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816F" w14:textId="69B05F91" w:rsidR="005872A0" w:rsidRDefault="00111E0F">
      <w:pPr>
        <w:pStyle w:val="Title"/>
        <w:jc w:val="left"/>
      </w:pPr>
      <w:r>
        <w:softHyphen/>
      </w:r>
      <w:r>
        <w:softHyphen/>
      </w:r>
      <w:r>
        <w:softHyphen/>
      </w:r>
      <w:r w:rsidR="00633D01">
        <w:t>Curriculum Vitae</w:t>
      </w:r>
    </w:p>
    <w:p w14:paraId="5F64575D" w14:textId="77777777" w:rsidR="005872A0" w:rsidRDefault="005872A0">
      <w:pPr>
        <w:rPr>
          <w:rFonts w:ascii="Arial" w:hAnsi="Arial" w:cs="Arial"/>
          <w:sz w:val="24"/>
        </w:rPr>
      </w:pPr>
      <w:r>
        <w:rPr>
          <w:rFonts w:ascii="Arial" w:hAnsi="Arial" w:cs="Arial"/>
          <w:sz w:val="24"/>
        </w:rPr>
        <w:t>____________________________________________________</w:t>
      </w:r>
    </w:p>
    <w:p w14:paraId="27787509" w14:textId="77777777" w:rsidR="005872A0" w:rsidRDefault="005872A0">
      <w:pPr>
        <w:rPr>
          <w:rFonts w:ascii="Arial" w:hAnsi="Arial" w:cs="Arial"/>
          <w:sz w:val="24"/>
        </w:rPr>
      </w:pPr>
    </w:p>
    <w:p w14:paraId="532EA379" w14:textId="77777777" w:rsidR="005872A0" w:rsidRDefault="005872A0">
      <w:pPr>
        <w:rPr>
          <w:rFonts w:ascii="Arial" w:hAnsi="Arial" w:cs="Arial"/>
          <w:sz w:val="24"/>
        </w:rPr>
      </w:pPr>
    </w:p>
    <w:p w14:paraId="3F42448E" w14:textId="77777777" w:rsidR="005872A0" w:rsidRDefault="005872A0">
      <w:pPr>
        <w:jc w:val="both"/>
        <w:rPr>
          <w:rFonts w:ascii="Arial" w:hAnsi="Arial" w:cs="Arial"/>
          <w:sz w:val="22"/>
        </w:rPr>
      </w:pPr>
    </w:p>
    <w:p w14:paraId="6C4CCF21" w14:textId="77777777" w:rsidR="005872A0" w:rsidRDefault="005872A0">
      <w:pPr>
        <w:rPr>
          <w:rFonts w:ascii="Arial" w:hAnsi="Arial" w:cs="Arial"/>
          <w:sz w:val="24"/>
        </w:rPr>
      </w:pPr>
    </w:p>
    <w:p w14:paraId="59B31322" w14:textId="77777777" w:rsidR="005872A0" w:rsidRDefault="005872A0">
      <w:pPr>
        <w:rPr>
          <w:rFonts w:ascii="Arial" w:hAnsi="Arial" w:cs="Arial"/>
          <w:sz w:val="24"/>
        </w:rPr>
      </w:pPr>
    </w:p>
    <w:p w14:paraId="45F1D9CA" w14:textId="77777777" w:rsidR="005872A0" w:rsidRDefault="005872A0">
      <w:pPr>
        <w:rPr>
          <w:rFonts w:ascii="Arial" w:hAnsi="Arial" w:cs="Arial"/>
          <w:sz w:val="24"/>
        </w:rPr>
      </w:pPr>
    </w:p>
    <w:p w14:paraId="6A3CFD70" w14:textId="77777777" w:rsidR="005872A0" w:rsidRDefault="005872A0">
      <w:pPr>
        <w:rPr>
          <w:rFonts w:ascii="Arial" w:hAnsi="Arial" w:cs="Arial"/>
          <w:sz w:val="24"/>
        </w:rPr>
      </w:pPr>
    </w:p>
    <w:p w14:paraId="40D39079" w14:textId="77777777" w:rsidR="005872A0" w:rsidRDefault="005872A0">
      <w:pPr>
        <w:rPr>
          <w:rFonts w:ascii="Arial" w:hAnsi="Arial" w:cs="Arial"/>
          <w:sz w:val="24"/>
        </w:rPr>
      </w:pPr>
    </w:p>
    <w:p w14:paraId="0F5A432F" w14:textId="77777777" w:rsidR="005872A0" w:rsidRDefault="005872A0">
      <w:pPr>
        <w:rPr>
          <w:rFonts w:ascii="Arial" w:hAnsi="Arial" w:cs="Arial"/>
          <w:sz w:val="24"/>
        </w:rPr>
      </w:pPr>
    </w:p>
    <w:p w14:paraId="14D011A8" w14:textId="77777777" w:rsidR="005872A0" w:rsidRDefault="005872A0">
      <w:pPr>
        <w:rPr>
          <w:rFonts w:ascii="Arial" w:hAnsi="Arial" w:cs="Arial"/>
          <w:sz w:val="24"/>
        </w:rPr>
      </w:pPr>
    </w:p>
    <w:p w14:paraId="0D421A9F" w14:textId="77777777" w:rsidR="005872A0" w:rsidRDefault="005872A0">
      <w:pPr>
        <w:rPr>
          <w:rFonts w:ascii="Arial" w:hAnsi="Arial" w:cs="Arial"/>
          <w:sz w:val="24"/>
        </w:rPr>
      </w:pPr>
    </w:p>
    <w:p w14:paraId="3C040F44" w14:textId="77777777" w:rsidR="005872A0" w:rsidRDefault="005872A0">
      <w:pPr>
        <w:rPr>
          <w:rFonts w:ascii="Arial" w:hAnsi="Arial" w:cs="Arial"/>
          <w:sz w:val="24"/>
        </w:rPr>
      </w:pPr>
    </w:p>
    <w:p w14:paraId="02CA84D0" w14:textId="77777777" w:rsidR="005872A0" w:rsidRDefault="005872A0">
      <w:pPr>
        <w:rPr>
          <w:rFonts w:ascii="Arial" w:hAnsi="Arial" w:cs="Arial"/>
          <w:sz w:val="24"/>
        </w:rPr>
      </w:pPr>
    </w:p>
    <w:p w14:paraId="2E55E2A0" w14:textId="77777777" w:rsidR="005872A0" w:rsidRDefault="005872A0">
      <w:pPr>
        <w:rPr>
          <w:rFonts w:ascii="Arial" w:hAnsi="Arial" w:cs="Arial"/>
          <w:sz w:val="24"/>
        </w:rPr>
      </w:pPr>
    </w:p>
    <w:p w14:paraId="2FE3DD69" w14:textId="77777777" w:rsidR="005872A0" w:rsidRDefault="005872A0">
      <w:pPr>
        <w:rPr>
          <w:rFonts w:ascii="Arial" w:hAnsi="Arial" w:cs="Arial"/>
          <w:sz w:val="24"/>
        </w:rPr>
      </w:pPr>
    </w:p>
    <w:p w14:paraId="53B1C1FC" w14:textId="77777777" w:rsidR="005872A0" w:rsidRDefault="005872A0">
      <w:pPr>
        <w:rPr>
          <w:rFonts w:ascii="Arial" w:hAnsi="Arial" w:cs="Arial"/>
          <w:sz w:val="24"/>
        </w:rPr>
      </w:pPr>
    </w:p>
    <w:p w14:paraId="656BCD44" w14:textId="77777777" w:rsidR="005872A0" w:rsidRDefault="005872A0">
      <w:pPr>
        <w:rPr>
          <w:rFonts w:ascii="Arial" w:hAnsi="Arial" w:cs="Arial"/>
          <w:sz w:val="24"/>
        </w:rPr>
      </w:pPr>
    </w:p>
    <w:p w14:paraId="73AE990B" w14:textId="77777777" w:rsidR="005872A0" w:rsidRDefault="005872A0">
      <w:pPr>
        <w:rPr>
          <w:rFonts w:ascii="Arial" w:hAnsi="Arial" w:cs="Arial"/>
          <w:sz w:val="24"/>
        </w:rPr>
      </w:pPr>
    </w:p>
    <w:p w14:paraId="0C32380E" w14:textId="7E18FA77" w:rsidR="005872A0" w:rsidRDefault="005872A0">
      <w:pPr>
        <w:pStyle w:val="Heading5"/>
        <w:rPr>
          <w:rFonts w:ascii="Arial" w:hAnsi="Arial" w:cs="Arial"/>
          <w:bCs/>
        </w:rPr>
      </w:pPr>
      <w:r>
        <w:rPr>
          <w:rFonts w:ascii="Arial" w:hAnsi="Arial" w:cs="Arial"/>
          <w:bCs/>
        </w:rPr>
        <w:t>Ian Andrew Harris</w:t>
      </w:r>
      <w:r w:rsidR="00393D2D">
        <w:rPr>
          <w:rFonts w:ascii="Arial" w:hAnsi="Arial" w:cs="Arial"/>
          <w:bCs/>
        </w:rPr>
        <w:t xml:space="preserve"> AM</w:t>
      </w:r>
    </w:p>
    <w:p w14:paraId="7D9D2AB4" w14:textId="77777777" w:rsidR="005872A0" w:rsidRDefault="005872A0">
      <w:pPr>
        <w:jc w:val="center"/>
        <w:rPr>
          <w:rFonts w:ascii="Arial" w:hAnsi="Arial" w:cs="Arial"/>
          <w:sz w:val="24"/>
        </w:rPr>
      </w:pPr>
    </w:p>
    <w:p w14:paraId="117C2F62" w14:textId="5B16D58D" w:rsidR="005872A0" w:rsidRDefault="00F122BD">
      <w:pPr>
        <w:jc w:val="center"/>
        <w:rPr>
          <w:rFonts w:ascii="Arial" w:hAnsi="Arial" w:cs="Arial"/>
          <w:sz w:val="24"/>
        </w:rPr>
      </w:pPr>
      <w:r>
        <w:rPr>
          <w:rFonts w:ascii="Arial" w:hAnsi="Arial" w:cs="Arial"/>
          <w:sz w:val="24"/>
        </w:rPr>
        <w:t>January</w:t>
      </w:r>
      <w:r w:rsidR="000767B4">
        <w:rPr>
          <w:rFonts w:ascii="Arial" w:hAnsi="Arial" w:cs="Arial"/>
          <w:sz w:val="24"/>
        </w:rPr>
        <w:t xml:space="preserve"> 202</w:t>
      </w:r>
      <w:r>
        <w:rPr>
          <w:rFonts w:ascii="Arial" w:hAnsi="Arial" w:cs="Arial"/>
          <w:sz w:val="24"/>
        </w:rPr>
        <w:t>4</w:t>
      </w:r>
    </w:p>
    <w:p w14:paraId="64327CF8" w14:textId="7FD79E83" w:rsidR="005872A0" w:rsidRDefault="005872A0">
      <w:pPr>
        <w:rPr>
          <w:rFonts w:ascii="Arial" w:hAnsi="Arial" w:cs="Arial"/>
          <w:b/>
          <w:bCs/>
          <w:sz w:val="32"/>
        </w:rPr>
      </w:pPr>
      <w:r>
        <w:rPr>
          <w:rFonts w:ascii="Arial" w:hAnsi="Arial" w:cs="Arial"/>
          <w:sz w:val="24"/>
        </w:rPr>
        <w:br w:type="page"/>
      </w:r>
    </w:p>
    <w:sdt>
      <w:sdtPr>
        <w:rPr>
          <w:rFonts w:ascii="Arial" w:eastAsia="Times New Roman" w:hAnsi="Arial" w:cs="Arial"/>
          <w:b w:val="0"/>
          <w:bCs w:val="0"/>
          <w:color w:val="000000" w:themeColor="text1"/>
          <w:sz w:val="20"/>
          <w:szCs w:val="20"/>
        </w:rPr>
        <w:id w:val="811835295"/>
        <w:docPartObj>
          <w:docPartGallery w:val="Table of Contents"/>
          <w:docPartUnique/>
        </w:docPartObj>
      </w:sdtPr>
      <w:sdtEndPr>
        <w:rPr>
          <w:rFonts w:ascii="Times New Roman" w:hAnsi="Times New Roman" w:cs="Times New Roman"/>
          <w:noProof/>
          <w:color w:val="auto"/>
        </w:rPr>
      </w:sdtEndPr>
      <w:sdtContent>
        <w:p w14:paraId="5583EF4A" w14:textId="46D6F7C1" w:rsidR="004F4E32" w:rsidRPr="00D50C0A" w:rsidRDefault="004F4E32">
          <w:pPr>
            <w:pStyle w:val="TOCHeading"/>
            <w:rPr>
              <w:rFonts w:ascii="Arial" w:hAnsi="Arial" w:cs="Arial"/>
              <w:color w:val="000000" w:themeColor="text1"/>
            </w:rPr>
          </w:pPr>
          <w:r w:rsidRPr="00D50C0A">
            <w:rPr>
              <w:rFonts w:ascii="Arial" w:hAnsi="Arial" w:cs="Arial"/>
              <w:color w:val="000000" w:themeColor="text1"/>
            </w:rPr>
            <w:t>Table of Contents</w:t>
          </w:r>
        </w:p>
        <w:p w14:paraId="4E25EF28" w14:textId="27884B96" w:rsidR="00F528B8" w:rsidRDefault="004F4E32">
          <w:pPr>
            <w:pStyle w:val="TOC1"/>
            <w:tabs>
              <w:tab w:val="right" w:leader="dot" w:pos="9629"/>
            </w:tabs>
            <w:rPr>
              <w:rFonts w:eastAsiaTheme="minorEastAsia" w:cstheme="minorBidi"/>
              <w:b w:val="0"/>
              <w:bCs w:val="0"/>
              <w:caps w:val="0"/>
              <w:noProof/>
              <w:sz w:val="24"/>
              <w:szCs w:val="24"/>
              <w:lang w:val="en-AU" w:eastAsia="en-GB"/>
            </w:rPr>
          </w:pPr>
          <w:r>
            <w:rPr>
              <w:b w:val="0"/>
              <w:bCs w:val="0"/>
            </w:rPr>
            <w:fldChar w:fldCharType="begin"/>
          </w:r>
          <w:r>
            <w:instrText xml:space="preserve"> TOC \o "1-3" \h \z \u </w:instrText>
          </w:r>
          <w:r>
            <w:rPr>
              <w:b w:val="0"/>
              <w:bCs w:val="0"/>
            </w:rPr>
            <w:fldChar w:fldCharType="separate"/>
          </w:r>
          <w:hyperlink w:anchor="_Toc88731613" w:history="1">
            <w:r w:rsidR="00F528B8" w:rsidRPr="00DD7F7A">
              <w:rPr>
                <w:rStyle w:val="Hyperlink"/>
                <w:noProof/>
              </w:rPr>
              <w:t>Personal details</w:t>
            </w:r>
            <w:r w:rsidR="00F528B8">
              <w:rPr>
                <w:noProof/>
                <w:webHidden/>
              </w:rPr>
              <w:tab/>
            </w:r>
            <w:r w:rsidR="00F528B8">
              <w:rPr>
                <w:noProof/>
                <w:webHidden/>
              </w:rPr>
              <w:fldChar w:fldCharType="begin"/>
            </w:r>
            <w:r w:rsidR="00F528B8">
              <w:rPr>
                <w:noProof/>
                <w:webHidden/>
              </w:rPr>
              <w:instrText xml:space="preserve"> PAGEREF _Toc88731613 \h </w:instrText>
            </w:r>
            <w:r w:rsidR="00F528B8">
              <w:rPr>
                <w:noProof/>
                <w:webHidden/>
              </w:rPr>
            </w:r>
            <w:r w:rsidR="00F528B8">
              <w:rPr>
                <w:noProof/>
                <w:webHidden/>
              </w:rPr>
              <w:fldChar w:fldCharType="separate"/>
            </w:r>
            <w:r w:rsidR="00F93DF7">
              <w:rPr>
                <w:noProof/>
                <w:webHidden/>
              </w:rPr>
              <w:t>3</w:t>
            </w:r>
            <w:r w:rsidR="00F528B8">
              <w:rPr>
                <w:noProof/>
                <w:webHidden/>
              </w:rPr>
              <w:fldChar w:fldCharType="end"/>
            </w:r>
          </w:hyperlink>
        </w:p>
        <w:p w14:paraId="2054ABF9" w14:textId="4DFA1208"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4" w:history="1">
            <w:r w:rsidR="00F528B8" w:rsidRPr="00DD7F7A">
              <w:rPr>
                <w:rStyle w:val="Hyperlink"/>
                <w:noProof/>
              </w:rPr>
              <w:t>Qualifications</w:t>
            </w:r>
            <w:r w:rsidR="00F528B8">
              <w:rPr>
                <w:noProof/>
                <w:webHidden/>
              </w:rPr>
              <w:tab/>
            </w:r>
            <w:r w:rsidR="00F528B8">
              <w:rPr>
                <w:noProof/>
                <w:webHidden/>
              </w:rPr>
              <w:fldChar w:fldCharType="begin"/>
            </w:r>
            <w:r w:rsidR="00F528B8">
              <w:rPr>
                <w:noProof/>
                <w:webHidden/>
              </w:rPr>
              <w:instrText xml:space="preserve"> PAGEREF _Toc88731614 \h </w:instrText>
            </w:r>
            <w:r w:rsidR="00F528B8">
              <w:rPr>
                <w:noProof/>
                <w:webHidden/>
              </w:rPr>
            </w:r>
            <w:r w:rsidR="00F528B8">
              <w:rPr>
                <w:noProof/>
                <w:webHidden/>
              </w:rPr>
              <w:fldChar w:fldCharType="separate"/>
            </w:r>
            <w:r w:rsidR="00F93DF7">
              <w:rPr>
                <w:noProof/>
                <w:webHidden/>
              </w:rPr>
              <w:t>4</w:t>
            </w:r>
            <w:r w:rsidR="00F528B8">
              <w:rPr>
                <w:noProof/>
                <w:webHidden/>
              </w:rPr>
              <w:fldChar w:fldCharType="end"/>
            </w:r>
          </w:hyperlink>
        </w:p>
        <w:p w14:paraId="6B562C26" w14:textId="77AF1039"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5" w:history="1">
            <w:r w:rsidR="00F528B8" w:rsidRPr="00DD7F7A">
              <w:rPr>
                <w:rStyle w:val="Hyperlink"/>
                <w:noProof/>
              </w:rPr>
              <w:t>Current Appointments</w:t>
            </w:r>
            <w:r w:rsidR="00F528B8">
              <w:rPr>
                <w:noProof/>
                <w:webHidden/>
              </w:rPr>
              <w:tab/>
            </w:r>
            <w:r w:rsidR="00F528B8">
              <w:rPr>
                <w:noProof/>
                <w:webHidden/>
              </w:rPr>
              <w:fldChar w:fldCharType="begin"/>
            </w:r>
            <w:r w:rsidR="00F528B8">
              <w:rPr>
                <w:noProof/>
                <w:webHidden/>
              </w:rPr>
              <w:instrText xml:space="preserve"> PAGEREF _Toc88731615 \h </w:instrText>
            </w:r>
            <w:r w:rsidR="00F528B8">
              <w:rPr>
                <w:noProof/>
                <w:webHidden/>
              </w:rPr>
            </w:r>
            <w:r w:rsidR="00F528B8">
              <w:rPr>
                <w:noProof/>
                <w:webHidden/>
              </w:rPr>
              <w:fldChar w:fldCharType="separate"/>
            </w:r>
            <w:r w:rsidR="00F93DF7">
              <w:rPr>
                <w:noProof/>
                <w:webHidden/>
              </w:rPr>
              <w:t>5</w:t>
            </w:r>
            <w:r w:rsidR="00F528B8">
              <w:rPr>
                <w:noProof/>
                <w:webHidden/>
              </w:rPr>
              <w:fldChar w:fldCharType="end"/>
            </w:r>
          </w:hyperlink>
        </w:p>
        <w:p w14:paraId="63E88C96" w14:textId="01C6DF26"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6" w:history="1">
            <w:r w:rsidR="00F528B8" w:rsidRPr="00DD7F7A">
              <w:rPr>
                <w:rStyle w:val="Hyperlink"/>
                <w:noProof/>
              </w:rPr>
              <w:t>Previous Appointments</w:t>
            </w:r>
            <w:r w:rsidR="00F528B8">
              <w:rPr>
                <w:noProof/>
                <w:webHidden/>
              </w:rPr>
              <w:tab/>
            </w:r>
            <w:r w:rsidR="00F528B8">
              <w:rPr>
                <w:noProof/>
                <w:webHidden/>
              </w:rPr>
              <w:fldChar w:fldCharType="begin"/>
            </w:r>
            <w:r w:rsidR="00F528B8">
              <w:rPr>
                <w:noProof/>
                <w:webHidden/>
              </w:rPr>
              <w:instrText xml:space="preserve"> PAGEREF _Toc88731616 \h </w:instrText>
            </w:r>
            <w:r w:rsidR="00F528B8">
              <w:rPr>
                <w:noProof/>
                <w:webHidden/>
              </w:rPr>
            </w:r>
            <w:r w:rsidR="00F528B8">
              <w:rPr>
                <w:noProof/>
                <w:webHidden/>
              </w:rPr>
              <w:fldChar w:fldCharType="separate"/>
            </w:r>
            <w:r w:rsidR="00F93DF7">
              <w:rPr>
                <w:noProof/>
                <w:webHidden/>
              </w:rPr>
              <w:t>6</w:t>
            </w:r>
            <w:r w:rsidR="00F528B8">
              <w:rPr>
                <w:noProof/>
                <w:webHidden/>
              </w:rPr>
              <w:fldChar w:fldCharType="end"/>
            </w:r>
          </w:hyperlink>
        </w:p>
        <w:p w14:paraId="6B664E26" w14:textId="394C7132"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7" w:history="1">
            <w:r w:rsidR="00F528B8" w:rsidRPr="00DD7F7A">
              <w:rPr>
                <w:rStyle w:val="Hyperlink"/>
                <w:noProof/>
              </w:rPr>
              <w:t>Research and scholarly activities</w:t>
            </w:r>
            <w:r w:rsidR="00F528B8">
              <w:rPr>
                <w:noProof/>
                <w:webHidden/>
              </w:rPr>
              <w:tab/>
            </w:r>
            <w:r w:rsidR="00F528B8">
              <w:rPr>
                <w:noProof/>
                <w:webHidden/>
              </w:rPr>
              <w:fldChar w:fldCharType="begin"/>
            </w:r>
            <w:r w:rsidR="00F528B8">
              <w:rPr>
                <w:noProof/>
                <w:webHidden/>
              </w:rPr>
              <w:instrText xml:space="preserve"> PAGEREF _Toc88731617 \h </w:instrText>
            </w:r>
            <w:r w:rsidR="00F528B8">
              <w:rPr>
                <w:noProof/>
                <w:webHidden/>
              </w:rPr>
            </w:r>
            <w:r w:rsidR="00F528B8">
              <w:rPr>
                <w:noProof/>
                <w:webHidden/>
              </w:rPr>
              <w:fldChar w:fldCharType="separate"/>
            </w:r>
            <w:r w:rsidR="00F93DF7">
              <w:rPr>
                <w:noProof/>
                <w:webHidden/>
              </w:rPr>
              <w:t>8</w:t>
            </w:r>
            <w:r w:rsidR="00F528B8">
              <w:rPr>
                <w:noProof/>
                <w:webHidden/>
              </w:rPr>
              <w:fldChar w:fldCharType="end"/>
            </w:r>
          </w:hyperlink>
        </w:p>
        <w:p w14:paraId="4ED10B14" w14:textId="1566BEFB"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8" w:history="1">
            <w:r w:rsidR="00F528B8" w:rsidRPr="00DD7F7A">
              <w:rPr>
                <w:rStyle w:val="Hyperlink"/>
                <w:noProof/>
              </w:rPr>
              <w:t>Supervision of higher degree students</w:t>
            </w:r>
            <w:r w:rsidR="00F528B8">
              <w:rPr>
                <w:noProof/>
                <w:webHidden/>
              </w:rPr>
              <w:tab/>
            </w:r>
            <w:r w:rsidR="00F528B8">
              <w:rPr>
                <w:noProof/>
                <w:webHidden/>
              </w:rPr>
              <w:fldChar w:fldCharType="begin"/>
            </w:r>
            <w:r w:rsidR="00F528B8">
              <w:rPr>
                <w:noProof/>
                <w:webHidden/>
              </w:rPr>
              <w:instrText xml:space="preserve"> PAGEREF _Toc88731618 \h </w:instrText>
            </w:r>
            <w:r w:rsidR="00F528B8">
              <w:rPr>
                <w:noProof/>
                <w:webHidden/>
              </w:rPr>
            </w:r>
            <w:r w:rsidR="00F528B8">
              <w:rPr>
                <w:noProof/>
                <w:webHidden/>
              </w:rPr>
              <w:fldChar w:fldCharType="separate"/>
            </w:r>
            <w:r w:rsidR="00F93DF7">
              <w:rPr>
                <w:noProof/>
                <w:webHidden/>
              </w:rPr>
              <w:t>10</w:t>
            </w:r>
            <w:r w:rsidR="00F528B8">
              <w:rPr>
                <w:noProof/>
                <w:webHidden/>
              </w:rPr>
              <w:fldChar w:fldCharType="end"/>
            </w:r>
          </w:hyperlink>
        </w:p>
        <w:p w14:paraId="44A2E119" w14:textId="32116CDE"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19" w:history="1">
            <w:r w:rsidR="00F528B8" w:rsidRPr="00DD7F7A">
              <w:rPr>
                <w:rStyle w:val="Hyperlink"/>
                <w:noProof/>
              </w:rPr>
              <w:t>Publications</w:t>
            </w:r>
            <w:r w:rsidR="00F528B8">
              <w:rPr>
                <w:noProof/>
                <w:webHidden/>
              </w:rPr>
              <w:tab/>
            </w:r>
            <w:r w:rsidR="00F528B8">
              <w:rPr>
                <w:noProof/>
                <w:webHidden/>
              </w:rPr>
              <w:fldChar w:fldCharType="begin"/>
            </w:r>
            <w:r w:rsidR="00F528B8">
              <w:rPr>
                <w:noProof/>
                <w:webHidden/>
              </w:rPr>
              <w:instrText xml:space="preserve"> PAGEREF _Toc88731619 \h </w:instrText>
            </w:r>
            <w:r w:rsidR="00F528B8">
              <w:rPr>
                <w:noProof/>
                <w:webHidden/>
              </w:rPr>
            </w:r>
            <w:r w:rsidR="00F528B8">
              <w:rPr>
                <w:noProof/>
                <w:webHidden/>
              </w:rPr>
              <w:fldChar w:fldCharType="separate"/>
            </w:r>
            <w:r w:rsidR="00F93DF7">
              <w:rPr>
                <w:noProof/>
                <w:webHidden/>
              </w:rPr>
              <w:t>14</w:t>
            </w:r>
            <w:r w:rsidR="00F528B8">
              <w:rPr>
                <w:noProof/>
                <w:webHidden/>
              </w:rPr>
              <w:fldChar w:fldCharType="end"/>
            </w:r>
          </w:hyperlink>
        </w:p>
        <w:p w14:paraId="37A245F6" w14:textId="2248DF0C"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0" w:history="1">
            <w:r w:rsidR="00F528B8" w:rsidRPr="00DD7F7A">
              <w:rPr>
                <w:rStyle w:val="Hyperlink"/>
                <w:rFonts w:ascii="Arial" w:hAnsi="Arial" w:cs="Arial"/>
                <w:noProof/>
              </w:rPr>
              <w:t>Peer-reviewed journals</w:t>
            </w:r>
            <w:r w:rsidR="00F528B8">
              <w:rPr>
                <w:noProof/>
                <w:webHidden/>
              </w:rPr>
              <w:tab/>
            </w:r>
            <w:r w:rsidR="00F528B8">
              <w:rPr>
                <w:noProof/>
                <w:webHidden/>
              </w:rPr>
              <w:fldChar w:fldCharType="begin"/>
            </w:r>
            <w:r w:rsidR="00F528B8">
              <w:rPr>
                <w:noProof/>
                <w:webHidden/>
              </w:rPr>
              <w:instrText xml:space="preserve"> PAGEREF _Toc88731620 \h </w:instrText>
            </w:r>
            <w:r w:rsidR="00F528B8">
              <w:rPr>
                <w:noProof/>
                <w:webHidden/>
              </w:rPr>
            </w:r>
            <w:r w:rsidR="00F528B8">
              <w:rPr>
                <w:noProof/>
                <w:webHidden/>
              </w:rPr>
              <w:fldChar w:fldCharType="separate"/>
            </w:r>
            <w:r w:rsidR="00F93DF7">
              <w:rPr>
                <w:noProof/>
                <w:webHidden/>
              </w:rPr>
              <w:t>14</w:t>
            </w:r>
            <w:r w:rsidR="00F528B8">
              <w:rPr>
                <w:noProof/>
                <w:webHidden/>
              </w:rPr>
              <w:fldChar w:fldCharType="end"/>
            </w:r>
          </w:hyperlink>
        </w:p>
        <w:p w14:paraId="6762CBF3" w14:textId="41AB0058"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1" w:history="1">
            <w:r w:rsidR="00F528B8" w:rsidRPr="00DD7F7A">
              <w:rPr>
                <w:rStyle w:val="Hyperlink"/>
                <w:rFonts w:ascii="Arial" w:hAnsi="Arial" w:cs="Arial"/>
                <w:noProof/>
              </w:rPr>
              <w:t>Invited reviews</w:t>
            </w:r>
            <w:r w:rsidR="00F528B8" w:rsidRPr="00DD7F7A">
              <w:rPr>
                <w:rStyle w:val="Hyperlink"/>
                <w:rFonts w:ascii="Arial" w:hAnsi="Arial" w:cs="Arial"/>
                <w:bCs/>
                <w:iCs/>
                <w:noProof/>
              </w:rPr>
              <w:t xml:space="preserve"> / articles</w:t>
            </w:r>
            <w:r w:rsidR="00F528B8">
              <w:rPr>
                <w:noProof/>
                <w:webHidden/>
              </w:rPr>
              <w:tab/>
            </w:r>
            <w:r w:rsidR="00F528B8">
              <w:rPr>
                <w:noProof/>
                <w:webHidden/>
              </w:rPr>
              <w:fldChar w:fldCharType="begin"/>
            </w:r>
            <w:r w:rsidR="00F528B8">
              <w:rPr>
                <w:noProof/>
                <w:webHidden/>
              </w:rPr>
              <w:instrText xml:space="preserve"> PAGEREF _Toc88731621 \h </w:instrText>
            </w:r>
            <w:r w:rsidR="00F528B8">
              <w:rPr>
                <w:noProof/>
                <w:webHidden/>
              </w:rPr>
            </w:r>
            <w:r w:rsidR="00F528B8">
              <w:rPr>
                <w:noProof/>
                <w:webHidden/>
              </w:rPr>
              <w:fldChar w:fldCharType="separate"/>
            </w:r>
            <w:r w:rsidR="00F93DF7">
              <w:rPr>
                <w:noProof/>
                <w:webHidden/>
              </w:rPr>
              <w:t>47</w:t>
            </w:r>
            <w:r w:rsidR="00F528B8">
              <w:rPr>
                <w:noProof/>
                <w:webHidden/>
              </w:rPr>
              <w:fldChar w:fldCharType="end"/>
            </w:r>
          </w:hyperlink>
        </w:p>
        <w:p w14:paraId="54372475" w14:textId="58DF0433"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2" w:history="1">
            <w:r w:rsidR="00F528B8" w:rsidRPr="00DD7F7A">
              <w:rPr>
                <w:rStyle w:val="Hyperlink"/>
                <w:rFonts w:ascii="Arial" w:hAnsi="Arial" w:cs="Arial"/>
                <w:noProof/>
              </w:rPr>
              <w:t>Books</w:t>
            </w:r>
            <w:r w:rsidR="00F528B8">
              <w:rPr>
                <w:noProof/>
                <w:webHidden/>
              </w:rPr>
              <w:tab/>
            </w:r>
            <w:r w:rsidR="00F528B8">
              <w:rPr>
                <w:noProof/>
                <w:webHidden/>
              </w:rPr>
              <w:fldChar w:fldCharType="begin"/>
            </w:r>
            <w:r w:rsidR="00F528B8">
              <w:rPr>
                <w:noProof/>
                <w:webHidden/>
              </w:rPr>
              <w:instrText xml:space="preserve"> PAGEREF _Toc88731622 \h </w:instrText>
            </w:r>
            <w:r w:rsidR="00F528B8">
              <w:rPr>
                <w:noProof/>
                <w:webHidden/>
              </w:rPr>
            </w:r>
            <w:r w:rsidR="00F528B8">
              <w:rPr>
                <w:noProof/>
                <w:webHidden/>
              </w:rPr>
              <w:fldChar w:fldCharType="separate"/>
            </w:r>
            <w:r w:rsidR="00F93DF7">
              <w:rPr>
                <w:noProof/>
                <w:webHidden/>
              </w:rPr>
              <w:t>48</w:t>
            </w:r>
            <w:r w:rsidR="00F528B8">
              <w:rPr>
                <w:noProof/>
                <w:webHidden/>
              </w:rPr>
              <w:fldChar w:fldCharType="end"/>
            </w:r>
          </w:hyperlink>
        </w:p>
        <w:p w14:paraId="627E8E05" w14:textId="555E886E"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3" w:history="1">
            <w:r w:rsidR="00F528B8" w:rsidRPr="00DD7F7A">
              <w:rPr>
                <w:rStyle w:val="Hyperlink"/>
                <w:rFonts w:ascii="Arial" w:hAnsi="Arial" w:cs="Arial"/>
                <w:noProof/>
              </w:rPr>
              <w:t>Media</w:t>
            </w:r>
            <w:r w:rsidR="00F528B8">
              <w:rPr>
                <w:noProof/>
                <w:webHidden/>
              </w:rPr>
              <w:tab/>
            </w:r>
            <w:r w:rsidR="00F528B8">
              <w:rPr>
                <w:noProof/>
                <w:webHidden/>
              </w:rPr>
              <w:fldChar w:fldCharType="begin"/>
            </w:r>
            <w:r w:rsidR="00F528B8">
              <w:rPr>
                <w:noProof/>
                <w:webHidden/>
              </w:rPr>
              <w:instrText xml:space="preserve"> PAGEREF _Toc88731623 \h </w:instrText>
            </w:r>
            <w:r w:rsidR="00F528B8">
              <w:rPr>
                <w:noProof/>
                <w:webHidden/>
              </w:rPr>
            </w:r>
            <w:r w:rsidR="00F528B8">
              <w:rPr>
                <w:noProof/>
                <w:webHidden/>
              </w:rPr>
              <w:fldChar w:fldCharType="separate"/>
            </w:r>
            <w:r w:rsidR="00F93DF7">
              <w:rPr>
                <w:noProof/>
                <w:webHidden/>
              </w:rPr>
              <w:t>48</w:t>
            </w:r>
            <w:r w:rsidR="00F528B8">
              <w:rPr>
                <w:noProof/>
                <w:webHidden/>
              </w:rPr>
              <w:fldChar w:fldCharType="end"/>
            </w:r>
          </w:hyperlink>
        </w:p>
        <w:p w14:paraId="2C1B36C6" w14:textId="3D165E52"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4" w:history="1">
            <w:r w:rsidR="00F528B8" w:rsidRPr="00DD7F7A">
              <w:rPr>
                <w:rStyle w:val="Hyperlink"/>
                <w:rFonts w:ascii="Arial" w:hAnsi="Arial" w:cs="Arial"/>
                <w:noProof/>
              </w:rPr>
              <w:t>YouTube</w:t>
            </w:r>
            <w:r w:rsidR="00F528B8">
              <w:rPr>
                <w:noProof/>
                <w:webHidden/>
              </w:rPr>
              <w:tab/>
            </w:r>
            <w:r w:rsidR="00F528B8">
              <w:rPr>
                <w:noProof/>
                <w:webHidden/>
              </w:rPr>
              <w:fldChar w:fldCharType="begin"/>
            </w:r>
            <w:r w:rsidR="00F528B8">
              <w:rPr>
                <w:noProof/>
                <w:webHidden/>
              </w:rPr>
              <w:instrText xml:space="preserve"> PAGEREF _Toc88731624 \h </w:instrText>
            </w:r>
            <w:r w:rsidR="00F528B8">
              <w:rPr>
                <w:noProof/>
                <w:webHidden/>
              </w:rPr>
            </w:r>
            <w:r w:rsidR="00F528B8">
              <w:rPr>
                <w:noProof/>
                <w:webHidden/>
              </w:rPr>
              <w:fldChar w:fldCharType="separate"/>
            </w:r>
            <w:r w:rsidR="00F93DF7">
              <w:rPr>
                <w:noProof/>
                <w:webHidden/>
              </w:rPr>
              <w:t>57</w:t>
            </w:r>
            <w:r w:rsidR="00F528B8">
              <w:rPr>
                <w:noProof/>
                <w:webHidden/>
              </w:rPr>
              <w:fldChar w:fldCharType="end"/>
            </w:r>
          </w:hyperlink>
        </w:p>
        <w:p w14:paraId="2B11256B" w14:textId="20E9A5EC"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5" w:history="1">
            <w:r w:rsidR="00F528B8" w:rsidRPr="00DD7F7A">
              <w:rPr>
                <w:rStyle w:val="Hyperlink"/>
                <w:rFonts w:ascii="Arial" w:hAnsi="Arial" w:cs="Arial"/>
                <w:noProof/>
              </w:rPr>
              <w:t>Letters</w:t>
            </w:r>
            <w:r w:rsidR="00F528B8">
              <w:rPr>
                <w:noProof/>
                <w:webHidden/>
              </w:rPr>
              <w:tab/>
            </w:r>
            <w:r w:rsidR="00F528B8">
              <w:rPr>
                <w:noProof/>
                <w:webHidden/>
              </w:rPr>
              <w:fldChar w:fldCharType="begin"/>
            </w:r>
            <w:r w:rsidR="00F528B8">
              <w:rPr>
                <w:noProof/>
                <w:webHidden/>
              </w:rPr>
              <w:instrText xml:space="preserve"> PAGEREF _Toc88731625 \h </w:instrText>
            </w:r>
            <w:r w:rsidR="00F528B8">
              <w:rPr>
                <w:noProof/>
                <w:webHidden/>
              </w:rPr>
            </w:r>
            <w:r w:rsidR="00F528B8">
              <w:rPr>
                <w:noProof/>
                <w:webHidden/>
              </w:rPr>
              <w:fldChar w:fldCharType="separate"/>
            </w:r>
            <w:r w:rsidR="00F93DF7">
              <w:rPr>
                <w:noProof/>
                <w:webHidden/>
              </w:rPr>
              <w:t>58</w:t>
            </w:r>
            <w:r w:rsidR="00F528B8">
              <w:rPr>
                <w:noProof/>
                <w:webHidden/>
              </w:rPr>
              <w:fldChar w:fldCharType="end"/>
            </w:r>
          </w:hyperlink>
        </w:p>
        <w:p w14:paraId="4BD54B65" w14:textId="23093DFE"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6" w:history="1">
            <w:r w:rsidR="00F528B8" w:rsidRPr="00DD7F7A">
              <w:rPr>
                <w:rStyle w:val="Hyperlink"/>
                <w:rFonts w:ascii="Arial" w:hAnsi="Arial" w:cs="Arial"/>
                <w:noProof/>
              </w:rPr>
              <w:t>Treatise / Dissertation</w:t>
            </w:r>
            <w:r w:rsidR="00F528B8">
              <w:rPr>
                <w:noProof/>
                <w:webHidden/>
              </w:rPr>
              <w:tab/>
            </w:r>
            <w:r w:rsidR="00F528B8">
              <w:rPr>
                <w:noProof/>
                <w:webHidden/>
              </w:rPr>
              <w:fldChar w:fldCharType="begin"/>
            </w:r>
            <w:r w:rsidR="00F528B8">
              <w:rPr>
                <w:noProof/>
                <w:webHidden/>
              </w:rPr>
              <w:instrText xml:space="preserve"> PAGEREF _Toc88731626 \h </w:instrText>
            </w:r>
            <w:r w:rsidR="00F528B8">
              <w:rPr>
                <w:noProof/>
                <w:webHidden/>
              </w:rPr>
            </w:r>
            <w:r w:rsidR="00F528B8">
              <w:rPr>
                <w:noProof/>
                <w:webHidden/>
              </w:rPr>
              <w:fldChar w:fldCharType="separate"/>
            </w:r>
            <w:r w:rsidR="00F93DF7">
              <w:rPr>
                <w:noProof/>
                <w:webHidden/>
              </w:rPr>
              <w:t>58</w:t>
            </w:r>
            <w:r w:rsidR="00F528B8">
              <w:rPr>
                <w:noProof/>
                <w:webHidden/>
              </w:rPr>
              <w:fldChar w:fldCharType="end"/>
            </w:r>
          </w:hyperlink>
        </w:p>
        <w:p w14:paraId="50BA2D25" w14:textId="403B10EB"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7" w:history="1">
            <w:r w:rsidR="00F528B8" w:rsidRPr="00DD7F7A">
              <w:rPr>
                <w:rStyle w:val="Hyperlink"/>
                <w:rFonts w:ascii="Arial" w:hAnsi="Arial" w:cs="Arial"/>
                <w:noProof/>
              </w:rPr>
              <w:t>Thesis</w:t>
            </w:r>
            <w:r w:rsidR="00F528B8">
              <w:rPr>
                <w:noProof/>
                <w:webHidden/>
              </w:rPr>
              <w:tab/>
            </w:r>
            <w:r w:rsidR="00F528B8">
              <w:rPr>
                <w:noProof/>
                <w:webHidden/>
              </w:rPr>
              <w:fldChar w:fldCharType="begin"/>
            </w:r>
            <w:r w:rsidR="00F528B8">
              <w:rPr>
                <w:noProof/>
                <w:webHidden/>
              </w:rPr>
              <w:instrText xml:space="preserve"> PAGEREF _Toc88731627 \h </w:instrText>
            </w:r>
            <w:r w:rsidR="00F528B8">
              <w:rPr>
                <w:noProof/>
                <w:webHidden/>
              </w:rPr>
            </w:r>
            <w:r w:rsidR="00F528B8">
              <w:rPr>
                <w:noProof/>
                <w:webHidden/>
              </w:rPr>
              <w:fldChar w:fldCharType="separate"/>
            </w:r>
            <w:r w:rsidR="00F93DF7">
              <w:rPr>
                <w:noProof/>
                <w:webHidden/>
              </w:rPr>
              <w:t>58</w:t>
            </w:r>
            <w:r w:rsidR="00F528B8">
              <w:rPr>
                <w:noProof/>
                <w:webHidden/>
              </w:rPr>
              <w:fldChar w:fldCharType="end"/>
            </w:r>
          </w:hyperlink>
        </w:p>
        <w:p w14:paraId="1162BAE9" w14:textId="2B39871D"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28" w:history="1">
            <w:r w:rsidR="00F528B8" w:rsidRPr="00DD7F7A">
              <w:rPr>
                <w:rStyle w:val="Hyperlink"/>
                <w:rFonts w:ascii="Arial" w:hAnsi="Arial" w:cs="Arial"/>
                <w:noProof/>
              </w:rPr>
              <w:t>Educational materials</w:t>
            </w:r>
            <w:r w:rsidR="00F528B8">
              <w:rPr>
                <w:noProof/>
                <w:webHidden/>
              </w:rPr>
              <w:tab/>
            </w:r>
            <w:r w:rsidR="00F528B8">
              <w:rPr>
                <w:noProof/>
                <w:webHidden/>
              </w:rPr>
              <w:fldChar w:fldCharType="begin"/>
            </w:r>
            <w:r w:rsidR="00F528B8">
              <w:rPr>
                <w:noProof/>
                <w:webHidden/>
              </w:rPr>
              <w:instrText xml:space="preserve"> PAGEREF _Toc88731628 \h </w:instrText>
            </w:r>
            <w:r w:rsidR="00F528B8">
              <w:rPr>
                <w:noProof/>
                <w:webHidden/>
              </w:rPr>
            </w:r>
            <w:r w:rsidR="00F528B8">
              <w:rPr>
                <w:noProof/>
                <w:webHidden/>
              </w:rPr>
              <w:fldChar w:fldCharType="separate"/>
            </w:r>
            <w:r w:rsidR="00F93DF7">
              <w:rPr>
                <w:noProof/>
                <w:webHidden/>
              </w:rPr>
              <w:t>59</w:t>
            </w:r>
            <w:r w:rsidR="00F528B8">
              <w:rPr>
                <w:noProof/>
                <w:webHidden/>
              </w:rPr>
              <w:fldChar w:fldCharType="end"/>
            </w:r>
          </w:hyperlink>
        </w:p>
        <w:p w14:paraId="13A947A7" w14:textId="36A730D6"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29" w:history="1">
            <w:r w:rsidR="00F528B8" w:rsidRPr="00DD7F7A">
              <w:rPr>
                <w:rStyle w:val="Hyperlink"/>
                <w:noProof/>
              </w:rPr>
              <w:t>Grant funding and scholarships</w:t>
            </w:r>
            <w:r w:rsidR="00F528B8">
              <w:rPr>
                <w:noProof/>
                <w:webHidden/>
              </w:rPr>
              <w:tab/>
            </w:r>
            <w:r w:rsidR="00F528B8">
              <w:rPr>
                <w:noProof/>
                <w:webHidden/>
              </w:rPr>
              <w:fldChar w:fldCharType="begin"/>
            </w:r>
            <w:r w:rsidR="00F528B8">
              <w:rPr>
                <w:noProof/>
                <w:webHidden/>
              </w:rPr>
              <w:instrText xml:space="preserve"> PAGEREF _Toc88731629 \h </w:instrText>
            </w:r>
            <w:r w:rsidR="00F528B8">
              <w:rPr>
                <w:noProof/>
                <w:webHidden/>
              </w:rPr>
            </w:r>
            <w:r w:rsidR="00F528B8">
              <w:rPr>
                <w:noProof/>
                <w:webHidden/>
              </w:rPr>
              <w:fldChar w:fldCharType="separate"/>
            </w:r>
            <w:r w:rsidR="00F93DF7">
              <w:rPr>
                <w:noProof/>
                <w:webHidden/>
              </w:rPr>
              <w:t>60</w:t>
            </w:r>
            <w:r w:rsidR="00F528B8">
              <w:rPr>
                <w:noProof/>
                <w:webHidden/>
              </w:rPr>
              <w:fldChar w:fldCharType="end"/>
            </w:r>
          </w:hyperlink>
        </w:p>
        <w:p w14:paraId="602E7E53" w14:textId="765D7DA8"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30" w:history="1">
            <w:r w:rsidR="00F528B8" w:rsidRPr="00DD7F7A">
              <w:rPr>
                <w:rStyle w:val="Hyperlink"/>
                <w:noProof/>
              </w:rPr>
              <w:t>Invited speaker</w:t>
            </w:r>
            <w:r w:rsidR="00F528B8">
              <w:rPr>
                <w:noProof/>
                <w:webHidden/>
              </w:rPr>
              <w:tab/>
            </w:r>
            <w:r w:rsidR="00F528B8">
              <w:rPr>
                <w:noProof/>
                <w:webHidden/>
              </w:rPr>
              <w:fldChar w:fldCharType="begin"/>
            </w:r>
            <w:r w:rsidR="00F528B8">
              <w:rPr>
                <w:noProof/>
                <w:webHidden/>
              </w:rPr>
              <w:instrText xml:space="preserve"> PAGEREF _Toc88731630 \h </w:instrText>
            </w:r>
            <w:r w:rsidR="00F528B8">
              <w:rPr>
                <w:noProof/>
                <w:webHidden/>
              </w:rPr>
            </w:r>
            <w:r w:rsidR="00F528B8">
              <w:rPr>
                <w:noProof/>
                <w:webHidden/>
              </w:rPr>
              <w:fldChar w:fldCharType="separate"/>
            </w:r>
            <w:r w:rsidR="00F93DF7">
              <w:rPr>
                <w:noProof/>
                <w:webHidden/>
              </w:rPr>
              <w:t>66</w:t>
            </w:r>
            <w:r w:rsidR="00F528B8">
              <w:rPr>
                <w:noProof/>
                <w:webHidden/>
              </w:rPr>
              <w:fldChar w:fldCharType="end"/>
            </w:r>
          </w:hyperlink>
        </w:p>
        <w:p w14:paraId="72B119E1" w14:textId="744D8B89"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31" w:history="1">
            <w:r w:rsidR="00F528B8" w:rsidRPr="00DD7F7A">
              <w:rPr>
                <w:rStyle w:val="Hyperlink"/>
                <w:noProof/>
              </w:rPr>
              <w:t>Service</w:t>
            </w:r>
            <w:r w:rsidR="00F528B8">
              <w:rPr>
                <w:noProof/>
                <w:webHidden/>
              </w:rPr>
              <w:tab/>
            </w:r>
            <w:r w:rsidR="00F528B8">
              <w:rPr>
                <w:noProof/>
                <w:webHidden/>
              </w:rPr>
              <w:fldChar w:fldCharType="begin"/>
            </w:r>
            <w:r w:rsidR="00F528B8">
              <w:rPr>
                <w:noProof/>
                <w:webHidden/>
              </w:rPr>
              <w:instrText xml:space="preserve"> PAGEREF _Toc88731631 \h </w:instrText>
            </w:r>
            <w:r w:rsidR="00F528B8">
              <w:rPr>
                <w:noProof/>
                <w:webHidden/>
              </w:rPr>
            </w:r>
            <w:r w:rsidR="00F528B8">
              <w:rPr>
                <w:noProof/>
                <w:webHidden/>
              </w:rPr>
              <w:fldChar w:fldCharType="separate"/>
            </w:r>
            <w:r w:rsidR="00F93DF7">
              <w:rPr>
                <w:noProof/>
                <w:webHidden/>
              </w:rPr>
              <w:t>77</w:t>
            </w:r>
            <w:r w:rsidR="00F528B8">
              <w:rPr>
                <w:noProof/>
                <w:webHidden/>
              </w:rPr>
              <w:fldChar w:fldCharType="end"/>
            </w:r>
          </w:hyperlink>
        </w:p>
        <w:p w14:paraId="0F3AC3E1" w14:textId="010144F7"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2" w:history="1">
            <w:r w:rsidR="00F528B8" w:rsidRPr="00DD7F7A">
              <w:rPr>
                <w:rStyle w:val="Hyperlink"/>
                <w:rFonts w:ascii="Arial" w:hAnsi="Arial" w:cs="Arial"/>
                <w:noProof/>
              </w:rPr>
              <w:t>Professional organisations</w:t>
            </w:r>
            <w:r w:rsidR="00F528B8">
              <w:rPr>
                <w:noProof/>
                <w:webHidden/>
              </w:rPr>
              <w:tab/>
            </w:r>
            <w:r w:rsidR="00F528B8">
              <w:rPr>
                <w:noProof/>
                <w:webHidden/>
              </w:rPr>
              <w:fldChar w:fldCharType="begin"/>
            </w:r>
            <w:r w:rsidR="00F528B8">
              <w:rPr>
                <w:noProof/>
                <w:webHidden/>
              </w:rPr>
              <w:instrText xml:space="preserve"> PAGEREF _Toc88731632 \h </w:instrText>
            </w:r>
            <w:r w:rsidR="00F528B8">
              <w:rPr>
                <w:noProof/>
                <w:webHidden/>
              </w:rPr>
            </w:r>
            <w:r w:rsidR="00F528B8">
              <w:rPr>
                <w:noProof/>
                <w:webHidden/>
              </w:rPr>
              <w:fldChar w:fldCharType="separate"/>
            </w:r>
            <w:r w:rsidR="00F93DF7">
              <w:rPr>
                <w:noProof/>
                <w:webHidden/>
              </w:rPr>
              <w:t>77</w:t>
            </w:r>
            <w:r w:rsidR="00F528B8">
              <w:rPr>
                <w:noProof/>
                <w:webHidden/>
              </w:rPr>
              <w:fldChar w:fldCharType="end"/>
            </w:r>
          </w:hyperlink>
        </w:p>
        <w:p w14:paraId="5C793B05" w14:textId="703255D4"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3" w:history="1">
            <w:r w:rsidR="00F528B8" w:rsidRPr="00DD7F7A">
              <w:rPr>
                <w:rStyle w:val="Hyperlink"/>
                <w:rFonts w:ascii="Arial" w:hAnsi="Arial" w:cs="Arial"/>
                <w:noProof/>
              </w:rPr>
              <w:t>Hospitals</w:t>
            </w:r>
            <w:r w:rsidR="00F528B8">
              <w:rPr>
                <w:noProof/>
                <w:webHidden/>
              </w:rPr>
              <w:tab/>
            </w:r>
            <w:r w:rsidR="00F528B8">
              <w:rPr>
                <w:noProof/>
                <w:webHidden/>
              </w:rPr>
              <w:fldChar w:fldCharType="begin"/>
            </w:r>
            <w:r w:rsidR="00F528B8">
              <w:rPr>
                <w:noProof/>
                <w:webHidden/>
              </w:rPr>
              <w:instrText xml:space="preserve"> PAGEREF _Toc88731633 \h </w:instrText>
            </w:r>
            <w:r w:rsidR="00F528B8">
              <w:rPr>
                <w:noProof/>
                <w:webHidden/>
              </w:rPr>
            </w:r>
            <w:r w:rsidR="00F528B8">
              <w:rPr>
                <w:noProof/>
                <w:webHidden/>
              </w:rPr>
              <w:fldChar w:fldCharType="separate"/>
            </w:r>
            <w:r w:rsidR="00F93DF7">
              <w:rPr>
                <w:noProof/>
                <w:webHidden/>
              </w:rPr>
              <w:t>79</w:t>
            </w:r>
            <w:r w:rsidR="00F528B8">
              <w:rPr>
                <w:noProof/>
                <w:webHidden/>
              </w:rPr>
              <w:fldChar w:fldCharType="end"/>
            </w:r>
          </w:hyperlink>
        </w:p>
        <w:p w14:paraId="31DA1612" w14:textId="1B314017"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4" w:history="1">
            <w:r w:rsidR="00F528B8" w:rsidRPr="00DD7F7A">
              <w:rPr>
                <w:rStyle w:val="Hyperlink"/>
                <w:rFonts w:ascii="Arial" w:hAnsi="Arial" w:cs="Arial"/>
                <w:noProof/>
              </w:rPr>
              <w:t>University</w:t>
            </w:r>
            <w:r w:rsidR="00F528B8">
              <w:rPr>
                <w:noProof/>
                <w:webHidden/>
              </w:rPr>
              <w:tab/>
            </w:r>
            <w:r w:rsidR="00F528B8">
              <w:rPr>
                <w:noProof/>
                <w:webHidden/>
              </w:rPr>
              <w:fldChar w:fldCharType="begin"/>
            </w:r>
            <w:r w:rsidR="00F528B8">
              <w:rPr>
                <w:noProof/>
                <w:webHidden/>
              </w:rPr>
              <w:instrText xml:space="preserve"> PAGEREF _Toc88731634 \h </w:instrText>
            </w:r>
            <w:r w:rsidR="00F528B8">
              <w:rPr>
                <w:noProof/>
                <w:webHidden/>
              </w:rPr>
            </w:r>
            <w:r w:rsidR="00F528B8">
              <w:rPr>
                <w:noProof/>
                <w:webHidden/>
              </w:rPr>
              <w:fldChar w:fldCharType="separate"/>
            </w:r>
            <w:r w:rsidR="00F93DF7">
              <w:rPr>
                <w:noProof/>
                <w:webHidden/>
              </w:rPr>
              <w:t>80</w:t>
            </w:r>
            <w:r w:rsidR="00F528B8">
              <w:rPr>
                <w:noProof/>
                <w:webHidden/>
              </w:rPr>
              <w:fldChar w:fldCharType="end"/>
            </w:r>
          </w:hyperlink>
        </w:p>
        <w:p w14:paraId="168D6F8E" w14:textId="45339233"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5" w:history="1">
            <w:r w:rsidR="00F528B8" w:rsidRPr="00DD7F7A">
              <w:rPr>
                <w:rStyle w:val="Hyperlink"/>
                <w:rFonts w:ascii="Arial" w:hAnsi="Arial" w:cs="Arial"/>
                <w:noProof/>
              </w:rPr>
              <w:t>Editorial</w:t>
            </w:r>
            <w:r w:rsidR="00F528B8">
              <w:rPr>
                <w:noProof/>
                <w:webHidden/>
              </w:rPr>
              <w:tab/>
            </w:r>
            <w:r w:rsidR="00F528B8">
              <w:rPr>
                <w:noProof/>
                <w:webHidden/>
              </w:rPr>
              <w:fldChar w:fldCharType="begin"/>
            </w:r>
            <w:r w:rsidR="00F528B8">
              <w:rPr>
                <w:noProof/>
                <w:webHidden/>
              </w:rPr>
              <w:instrText xml:space="preserve"> PAGEREF _Toc88731635 \h </w:instrText>
            </w:r>
            <w:r w:rsidR="00F528B8">
              <w:rPr>
                <w:noProof/>
                <w:webHidden/>
              </w:rPr>
            </w:r>
            <w:r w:rsidR="00F528B8">
              <w:rPr>
                <w:noProof/>
                <w:webHidden/>
              </w:rPr>
              <w:fldChar w:fldCharType="separate"/>
            </w:r>
            <w:r w:rsidR="00F93DF7">
              <w:rPr>
                <w:noProof/>
                <w:webHidden/>
              </w:rPr>
              <w:t>84</w:t>
            </w:r>
            <w:r w:rsidR="00F528B8">
              <w:rPr>
                <w:noProof/>
                <w:webHidden/>
              </w:rPr>
              <w:fldChar w:fldCharType="end"/>
            </w:r>
          </w:hyperlink>
        </w:p>
        <w:p w14:paraId="4AFD6B35" w14:textId="34AD5A44"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6" w:history="1">
            <w:r w:rsidR="00F528B8" w:rsidRPr="00DD7F7A">
              <w:rPr>
                <w:rStyle w:val="Hyperlink"/>
                <w:rFonts w:ascii="Arial" w:hAnsi="Arial" w:cs="Arial"/>
                <w:noProof/>
              </w:rPr>
              <w:t>Government</w:t>
            </w:r>
            <w:r w:rsidR="00F528B8">
              <w:rPr>
                <w:noProof/>
                <w:webHidden/>
              </w:rPr>
              <w:tab/>
            </w:r>
            <w:r w:rsidR="00F528B8">
              <w:rPr>
                <w:noProof/>
                <w:webHidden/>
              </w:rPr>
              <w:fldChar w:fldCharType="begin"/>
            </w:r>
            <w:r w:rsidR="00F528B8">
              <w:rPr>
                <w:noProof/>
                <w:webHidden/>
              </w:rPr>
              <w:instrText xml:space="preserve"> PAGEREF _Toc88731636 \h </w:instrText>
            </w:r>
            <w:r w:rsidR="00F528B8">
              <w:rPr>
                <w:noProof/>
                <w:webHidden/>
              </w:rPr>
            </w:r>
            <w:r w:rsidR="00F528B8">
              <w:rPr>
                <w:noProof/>
                <w:webHidden/>
              </w:rPr>
              <w:fldChar w:fldCharType="separate"/>
            </w:r>
            <w:r w:rsidR="00F93DF7">
              <w:rPr>
                <w:noProof/>
                <w:webHidden/>
              </w:rPr>
              <w:t>86</w:t>
            </w:r>
            <w:r w:rsidR="00F528B8">
              <w:rPr>
                <w:noProof/>
                <w:webHidden/>
              </w:rPr>
              <w:fldChar w:fldCharType="end"/>
            </w:r>
          </w:hyperlink>
        </w:p>
        <w:p w14:paraId="7706BB2C" w14:textId="2307DB6C"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7" w:history="1">
            <w:r w:rsidR="00F528B8" w:rsidRPr="00DD7F7A">
              <w:rPr>
                <w:rStyle w:val="Hyperlink"/>
                <w:rFonts w:ascii="Arial" w:hAnsi="Arial" w:cs="Arial"/>
                <w:noProof/>
              </w:rPr>
              <w:t>Other</w:t>
            </w:r>
            <w:r w:rsidR="00F528B8">
              <w:rPr>
                <w:noProof/>
                <w:webHidden/>
              </w:rPr>
              <w:tab/>
            </w:r>
            <w:r w:rsidR="00F528B8">
              <w:rPr>
                <w:noProof/>
                <w:webHidden/>
              </w:rPr>
              <w:fldChar w:fldCharType="begin"/>
            </w:r>
            <w:r w:rsidR="00F528B8">
              <w:rPr>
                <w:noProof/>
                <w:webHidden/>
              </w:rPr>
              <w:instrText xml:space="preserve"> PAGEREF _Toc88731637 \h </w:instrText>
            </w:r>
            <w:r w:rsidR="00F528B8">
              <w:rPr>
                <w:noProof/>
                <w:webHidden/>
              </w:rPr>
            </w:r>
            <w:r w:rsidR="00F528B8">
              <w:rPr>
                <w:noProof/>
                <w:webHidden/>
              </w:rPr>
              <w:fldChar w:fldCharType="separate"/>
            </w:r>
            <w:r w:rsidR="00F93DF7">
              <w:rPr>
                <w:noProof/>
                <w:webHidden/>
              </w:rPr>
              <w:t>88</w:t>
            </w:r>
            <w:r w:rsidR="00F528B8">
              <w:rPr>
                <w:noProof/>
                <w:webHidden/>
              </w:rPr>
              <w:fldChar w:fldCharType="end"/>
            </w:r>
          </w:hyperlink>
        </w:p>
        <w:p w14:paraId="58478EE7" w14:textId="6E75927F"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38" w:history="1">
            <w:r w:rsidR="00F528B8" w:rsidRPr="00DD7F7A">
              <w:rPr>
                <w:rStyle w:val="Hyperlink"/>
                <w:noProof/>
              </w:rPr>
              <w:t>Education</w:t>
            </w:r>
            <w:r w:rsidR="00F528B8">
              <w:rPr>
                <w:noProof/>
                <w:webHidden/>
              </w:rPr>
              <w:tab/>
            </w:r>
            <w:r w:rsidR="00F528B8">
              <w:rPr>
                <w:noProof/>
                <w:webHidden/>
              </w:rPr>
              <w:fldChar w:fldCharType="begin"/>
            </w:r>
            <w:r w:rsidR="00F528B8">
              <w:rPr>
                <w:noProof/>
                <w:webHidden/>
              </w:rPr>
              <w:instrText xml:space="preserve"> PAGEREF _Toc88731638 \h </w:instrText>
            </w:r>
            <w:r w:rsidR="00F528B8">
              <w:rPr>
                <w:noProof/>
                <w:webHidden/>
              </w:rPr>
            </w:r>
            <w:r w:rsidR="00F528B8">
              <w:rPr>
                <w:noProof/>
                <w:webHidden/>
              </w:rPr>
              <w:fldChar w:fldCharType="separate"/>
            </w:r>
            <w:r w:rsidR="00F93DF7">
              <w:rPr>
                <w:noProof/>
                <w:webHidden/>
              </w:rPr>
              <w:t>89</w:t>
            </w:r>
            <w:r w:rsidR="00F528B8">
              <w:rPr>
                <w:noProof/>
                <w:webHidden/>
              </w:rPr>
              <w:fldChar w:fldCharType="end"/>
            </w:r>
          </w:hyperlink>
        </w:p>
        <w:p w14:paraId="4C4220F0" w14:textId="5ACE12CD"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39" w:history="1">
            <w:r w:rsidR="00F528B8" w:rsidRPr="00DD7F7A">
              <w:rPr>
                <w:rStyle w:val="Hyperlink"/>
                <w:rFonts w:ascii="Arial" w:hAnsi="Arial" w:cs="Arial"/>
                <w:noProof/>
              </w:rPr>
              <w:t>Undergraduate</w:t>
            </w:r>
            <w:r w:rsidR="00F528B8">
              <w:rPr>
                <w:noProof/>
                <w:webHidden/>
              </w:rPr>
              <w:tab/>
            </w:r>
            <w:r w:rsidR="00F528B8">
              <w:rPr>
                <w:noProof/>
                <w:webHidden/>
              </w:rPr>
              <w:fldChar w:fldCharType="begin"/>
            </w:r>
            <w:r w:rsidR="00F528B8">
              <w:rPr>
                <w:noProof/>
                <w:webHidden/>
              </w:rPr>
              <w:instrText xml:space="preserve"> PAGEREF _Toc88731639 \h </w:instrText>
            </w:r>
            <w:r w:rsidR="00F528B8">
              <w:rPr>
                <w:noProof/>
                <w:webHidden/>
              </w:rPr>
            </w:r>
            <w:r w:rsidR="00F528B8">
              <w:rPr>
                <w:noProof/>
                <w:webHidden/>
              </w:rPr>
              <w:fldChar w:fldCharType="separate"/>
            </w:r>
            <w:r w:rsidR="00F93DF7">
              <w:rPr>
                <w:noProof/>
                <w:webHidden/>
              </w:rPr>
              <w:t>89</w:t>
            </w:r>
            <w:r w:rsidR="00F528B8">
              <w:rPr>
                <w:noProof/>
                <w:webHidden/>
              </w:rPr>
              <w:fldChar w:fldCharType="end"/>
            </w:r>
          </w:hyperlink>
        </w:p>
        <w:p w14:paraId="1FF67C0B" w14:textId="04D1376F" w:rsidR="00F528B8" w:rsidRDefault="00000000">
          <w:pPr>
            <w:pStyle w:val="TOC2"/>
            <w:tabs>
              <w:tab w:val="right" w:leader="dot" w:pos="9629"/>
            </w:tabs>
            <w:rPr>
              <w:rFonts w:eastAsiaTheme="minorEastAsia" w:cstheme="minorBidi"/>
              <w:smallCaps w:val="0"/>
              <w:noProof/>
              <w:sz w:val="24"/>
              <w:szCs w:val="24"/>
              <w:lang w:val="en-AU" w:eastAsia="en-GB"/>
            </w:rPr>
          </w:pPr>
          <w:hyperlink w:anchor="_Toc88731640" w:history="1">
            <w:r w:rsidR="00F528B8" w:rsidRPr="00DD7F7A">
              <w:rPr>
                <w:rStyle w:val="Hyperlink"/>
                <w:rFonts w:ascii="Arial" w:hAnsi="Arial" w:cs="Arial"/>
                <w:noProof/>
              </w:rPr>
              <w:t>Post-graduate</w:t>
            </w:r>
            <w:r w:rsidR="00F528B8">
              <w:rPr>
                <w:noProof/>
                <w:webHidden/>
              </w:rPr>
              <w:tab/>
            </w:r>
            <w:r w:rsidR="00F528B8">
              <w:rPr>
                <w:noProof/>
                <w:webHidden/>
              </w:rPr>
              <w:fldChar w:fldCharType="begin"/>
            </w:r>
            <w:r w:rsidR="00F528B8">
              <w:rPr>
                <w:noProof/>
                <w:webHidden/>
              </w:rPr>
              <w:instrText xml:space="preserve"> PAGEREF _Toc88731640 \h </w:instrText>
            </w:r>
            <w:r w:rsidR="00F528B8">
              <w:rPr>
                <w:noProof/>
                <w:webHidden/>
              </w:rPr>
            </w:r>
            <w:r w:rsidR="00F528B8">
              <w:rPr>
                <w:noProof/>
                <w:webHidden/>
              </w:rPr>
              <w:fldChar w:fldCharType="separate"/>
            </w:r>
            <w:r w:rsidR="00F93DF7">
              <w:rPr>
                <w:noProof/>
                <w:webHidden/>
              </w:rPr>
              <w:t>90</w:t>
            </w:r>
            <w:r w:rsidR="00F528B8">
              <w:rPr>
                <w:noProof/>
                <w:webHidden/>
              </w:rPr>
              <w:fldChar w:fldCharType="end"/>
            </w:r>
          </w:hyperlink>
        </w:p>
        <w:p w14:paraId="4E017834" w14:textId="6FAE8CB0"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41" w:history="1">
            <w:r w:rsidR="00F528B8" w:rsidRPr="00DD7F7A">
              <w:rPr>
                <w:rStyle w:val="Hyperlink"/>
                <w:noProof/>
              </w:rPr>
              <w:t>Presentations (Original Papers, Posters)</w:t>
            </w:r>
            <w:r w:rsidR="00F528B8">
              <w:rPr>
                <w:noProof/>
                <w:webHidden/>
              </w:rPr>
              <w:tab/>
            </w:r>
            <w:r w:rsidR="00F528B8">
              <w:rPr>
                <w:noProof/>
                <w:webHidden/>
              </w:rPr>
              <w:fldChar w:fldCharType="begin"/>
            </w:r>
            <w:r w:rsidR="00F528B8">
              <w:rPr>
                <w:noProof/>
                <w:webHidden/>
              </w:rPr>
              <w:instrText xml:space="preserve"> PAGEREF _Toc88731641 \h </w:instrText>
            </w:r>
            <w:r w:rsidR="00F528B8">
              <w:rPr>
                <w:noProof/>
                <w:webHidden/>
              </w:rPr>
            </w:r>
            <w:r w:rsidR="00F528B8">
              <w:rPr>
                <w:noProof/>
                <w:webHidden/>
              </w:rPr>
              <w:fldChar w:fldCharType="separate"/>
            </w:r>
            <w:r w:rsidR="00F93DF7">
              <w:rPr>
                <w:noProof/>
                <w:webHidden/>
              </w:rPr>
              <w:t>92</w:t>
            </w:r>
            <w:r w:rsidR="00F528B8">
              <w:rPr>
                <w:noProof/>
                <w:webHidden/>
              </w:rPr>
              <w:fldChar w:fldCharType="end"/>
            </w:r>
          </w:hyperlink>
        </w:p>
        <w:p w14:paraId="296D444D" w14:textId="75F2BB1D"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42" w:history="1">
            <w:r w:rsidR="00F528B8" w:rsidRPr="00DD7F7A">
              <w:rPr>
                <w:rStyle w:val="Hyperlink"/>
                <w:noProof/>
              </w:rPr>
              <w:t>Courses taught</w:t>
            </w:r>
            <w:r w:rsidR="00F528B8">
              <w:rPr>
                <w:noProof/>
                <w:webHidden/>
              </w:rPr>
              <w:tab/>
            </w:r>
            <w:r w:rsidR="00F528B8">
              <w:rPr>
                <w:noProof/>
                <w:webHidden/>
              </w:rPr>
              <w:fldChar w:fldCharType="begin"/>
            </w:r>
            <w:r w:rsidR="00F528B8">
              <w:rPr>
                <w:noProof/>
                <w:webHidden/>
              </w:rPr>
              <w:instrText xml:space="preserve"> PAGEREF _Toc88731642 \h </w:instrText>
            </w:r>
            <w:r w:rsidR="00F528B8">
              <w:rPr>
                <w:noProof/>
                <w:webHidden/>
              </w:rPr>
            </w:r>
            <w:r w:rsidR="00F528B8">
              <w:rPr>
                <w:noProof/>
                <w:webHidden/>
              </w:rPr>
              <w:fldChar w:fldCharType="separate"/>
            </w:r>
            <w:r w:rsidR="00F93DF7">
              <w:rPr>
                <w:noProof/>
                <w:webHidden/>
              </w:rPr>
              <w:t>121</w:t>
            </w:r>
            <w:r w:rsidR="00F528B8">
              <w:rPr>
                <w:noProof/>
                <w:webHidden/>
              </w:rPr>
              <w:fldChar w:fldCharType="end"/>
            </w:r>
          </w:hyperlink>
        </w:p>
        <w:p w14:paraId="5FE1F68B" w14:textId="21859101"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43" w:history="1">
            <w:r w:rsidR="00F528B8" w:rsidRPr="00DD7F7A">
              <w:rPr>
                <w:rStyle w:val="Hyperlink"/>
                <w:noProof/>
              </w:rPr>
              <w:t>Professional association memberships</w:t>
            </w:r>
            <w:r w:rsidR="00F528B8">
              <w:rPr>
                <w:noProof/>
                <w:webHidden/>
              </w:rPr>
              <w:tab/>
            </w:r>
            <w:r w:rsidR="00F528B8">
              <w:rPr>
                <w:noProof/>
                <w:webHidden/>
              </w:rPr>
              <w:fldChar w:fldCharType="begin"/>
            </w:r>
            <w:r w:rsidR="00F528B8">
              <w:rPr>
                <w:noProof/>
                <w:webHidden/>
              </w:rPr>
              <w:instrText xml:space="preserve"> PAGEREF _Toc88731643 \h </w:instrText>
            </w:r>
            <w:r w:rsidR="00F528B8">
              <w:rPr>
                <w:noProof/>
                <w:webHidden/>
              </w:rPr>
            </w:r>
            <w:r w:rsidR="00F528B8">
              <w:rPr>
                <w:noProof/>
                <w:webHidden/>
              </w:rPr>
              <w:fldChar w:fldCharType="separate"/>
            </w:r>
            <w:r w:rsidR="00F93DF7">
              <w:rPr>
                <w:noProof/>
                <w:webHidden/>
              </w:rPr>
              <w:t>125</w:t>
            </w:r>
            <w:r w:rsidR="00F528B8">
              <w:rPr>
                <w:noProof/>
                <w:webHidden/>
              </w:rPr>
              <w:fldChar w:fldCharType="end"/>
            </w:r>
          </w:hyperlink>
        </w:p>
        <w:p w14:paraId="7ABC11A7" w14:textId="51A68680" w:rsidR="00F528B8" w:rsidRDefault="00000000">
          <w:pPr>
            <w:pStyle w:val="TOC1"/>
            <w:tabs>
              <w:tab w:val="right" w:leader="dot" w:pos="9629"/>
            </w:tabs>
            <w:rPr>
              <w:rFonts w:eastAsiaTheme="minorEastAsia" w:cstheme="minorBidi"/>
              <w:b w:val="0"/>
              <w:bCs w:val="0"/>
              <w:caps w:val="0"/>
              <w:noProof/>
              <w:sz w:val="24"/>
              <w:szCs w:val="24"/>
              <w:lang w:val="en-AU" w:eastAsia="en-GB"/>
            </w:rPr>
          </w:pPr>
          <w:hyperlink w:anchor="_Toc88731644" w:history="1">
            <w:r w:rsidR="00F528B8" w:rsidRPr="00DD7F7A">
              <w:rPr>
                <w:rStyle w:val="Hyperlink"/>
                <w:noProof/>
              </w:rPr>
              <w:t>Courses attended</w:t>
            </w:r>
            <w:r w:rsidR="00F528B8">
              <w:rPr>
                <w:noProof/>
                <w:webHidden/>
              </w:rPr>
              <w:tab/>
            </w:r>
            <w:r w:rsidR="00F528B8">
              <w:rPr>
                <w:noProof/>
                <w:webHidden/>
              </w:rPr>
              <w:fldChar w:fldCharType="begin"/>
            </w:r>
            <w:r w:rsidR="00F528B8">
              <w:rPr>
                <w:noProof/>
                <w:webHidden/>
              </w:rPr>
              <w:instrText xml:space="preserve"> PAGEREF _Toc88731644 \h </w:instrText>
            </w:r>
            <w:r w:rsidR="00F528B8">
              <w:rPr>
                <w:noProof/>
                <w:webHidden/>
              </w:rPr>
            </w:r>
            <w:r w:rsidR="00F528B8">
              <w:rPr>
                <w:noProof/>
                <w:webHidden/>
              </w:rPr>
              <w:fldChar w:fldCharType="separate"/>
            </w:r>
            <w:r w:rsidR="00F93DF7">
              <w:rPr>
                <w:noProof/>
                <w:webHidden/>
              </w:rPr>
              <w:t>126</w:t>
            </w:r>
            <w:r w:rsidR="00F528B8">
              <w:rPr>
                <w:noProof/>
                <w:webHidden/>
              </w:rPr>
              <w:fldChar w:fldCharType="end"/>
            </w:r>
          </w:hyperlink>
        </w:p>
        <w:p w14:paraId="417FC239" w14:textId="1BFE27BC" w:rsidR="004F4E32" w:rsidRDefault="004F4E32">
          <w:r>
            <w:rPr>
              <w:b/>
              <w:bCs/>
              <w:noProof/>
            </w:rPr>
            <w:fldChar w:fldCharType="end"/>
          </w:r>
        </w:p>
      </w:sdtContent>
    </w:sdt>
    <w:p w14:paraId="5D26BFE3" w14:textId="77777777" w:rsidR="009147C4" w:rsidRDefault="009147C4">
      <w:pPr>
        <w:rPr>
          <w:rFonts w:ascii="Arial" w:hAnsi="Arial" w:cs="Arial"/>
          <w:sz w:val="24"/>
        </w:rPr>
      </w:pPr>
    </w:p>
    <w:p w14:paraId="7BFAAD8D" w14:textId="6C110993" w:rsidR="005872A0" w:rsidRPr="004C52D9" w:rsidRDefault="005872A0" w:rsidP="006D573C">
      <w:pPr>
        <w:pStyle w:val="Heading1"/>
        <w:jc w:val="left"/>
      </w:pPr>
      <w:r>
        <w:br w:type="page"/>
      </w:r>
      <w:bookmarkStart w:id="0" w:name="_Toc88731613"/>
      <w:r w:rsidRPr="006D573C">
        <w:rPr>
          <w:b/>
          <w:bCs/>
        </w:rPr>
        <w:lastRenderedPageBreak/>
        <w:t>Personal details</w:t>
      </w:r>
      <w:bookmarkEnd w:id="0"/>
    </w:p>
    <w:p w14:paraId="5AE0F10F" w14:textId="6E609E84" w:rsidR="005872A0" w:rsidRDefault="00F528B8">
      <w:pPr>
        <w:pStyle w:val="Heading5"/>
        <w:jc w:val="left"/>
        <w:rPr>
          <w:rFonts w:ascii="Arial" w:hAnsi="Arial"/>
          <w:b w:val="0"/>
          <w:sz w:val="28"/>
        </w:rPr>
      </w:pPr>
      <w:r>
        <w:rPr>
          <w:rFonts w:ascii="Arial" w:hAnsi="Arial"/>
          <w:b w:val="0"/>
          <w:sz w:val="28"/>
        </w:rPr>
        <w:t>_____________________________________</w:t>
      </w:r>
    </w:p>
    <w:p w14:paraId="30F48B52" w14:textId="77777777" w:rsidR="00F528B8" w:rsidRDefault="00F528B8" w:rsidP="00F528B8"/>
    <w:p w14:paraId="514FAB58" w14:textId="77777777" w:rsidR="00F528B8" w:rsidRPr="00F528B8" w:rsidRDefault="00F528B8" w:rsidP="00F528B8"/>
    <w:p w14:paraId="028CA997" w14:textId="77777777" w:rsidR="005872A0" w:rsidRDefault="005872A0">
      <w:pPr>
        <w:jc w:val="both"/>
        <w:rPr>
          <w:rFonts w:ascii="Arial" w:hAnsi="Arial" w:cs="Arial"/>
          <w:sz w:val="22"/>
        </w:rPr>
      </w:pPr>
      <w:r>
        <w:rPr>
          <w:rFonts w:ascii="Arial" w:hAnsi="Arial" w:cs="Arial"/>
          <w:sz w:val="22"/>
        </w:rPr>
        <w:t xml:space="preserve">Name:   </w:t>
      </w:r>
      <w:r>
        <w:rPr>
          <w:rFonts w:ascii="Arial" w:hAnsi="Arial" w:cs="Arial"/>
          <w:sz w:val="22"/>
        </w:rPr>
        <w:tab/>
      </w:r>
      <w:r>
        <w:rPr>
          <w:rFonts w:ascii="Arial" w:hAnsi="Arial" w:cs="Arial"/>
          <w:sz w:val="22"/>
        </w:rPr>
        <w:tab/>
      </w:r>
      <w:r>
        <w:rPr>
          <w:rFonts w:ascii="Arial" w:hAnsi="Arial" w:cs="Arial"/>
          <w:sz w:val="22"/>
        </w:rPr>
        <w:tab/>
        <w:t>Ian Andrew Harris</w:t>
      </w:r>
    </w:p>
    <w:p w14:paraId="6952B0DD" w14:textId="77777777" w:rsidR="005872A0" w:rsidRDefault="005872A0">
      <w:pPr>
        <w:jc w:val="both"/>
        <w:rPr>
          <w:rFonts w:ascii="Arial" w:hAnsi="Arial" w:cs="Arial"/>
          <w:sz w:val="22"/>
        </w:rPr>
      </w:pPr>
    </w:p>
    <w:p w14:paraId="2457F22B" w14:textId="41763741" w:rsidR="005872A0" w:rsidRDefault="009C38E0">
      <w:pPr>
        <w:jc w:val="both"/>
        <w:rPr>
          <w:rFonts w:ascii="Arial" w:hAnsi="Arial" w:cs="Arial"/>
          <w:sz w:val="22"/>
        </w:rPr>
      </w:pPr>
      <w:r>
        <w:rPr>
          <w:rFonts w:ascii="Arial" w:hAnsi="Arial" w:cs="Arial"/>
          <w:sz w:val="22"/>
        </w:rPr>
        <w:t>Postal</w:t>
      </w:r>
      <w:r w:rsidR="005872A0">
        <w:rPr>
          <w:rFonts w:ascii="Arial" w:hAnsi="Arial" w:cs="Arial"/>
          <w:sz w:val="22"/>
        </w:rPr>
        <w:t xml:space="preserve"> address:</w:t>
      </w:r>
      <w:r w:rsidR="005872A0">
        <w:rPr>
          <w:rFonts w:ascii="Arial" w:hAnsi="Arial" w:cs="Arial"/>
          <w:sz w:val="22"/>
        </w:rPr>
        <w:tab/>
      </w:r>
      <w:r w:rsidR="005872A0">
        <w:rPr>
          <w:rFonts w:ascii="Arial" w:hAnsi="Arial" w:cs="Arial"/>
          <w:sz w:val="22"/>
        </w:rPr>
        <w:tab/>
      </w:r>
      <w:r>
        <w:rPr>
          <w:rFonts w:ascii="Arial" w:hAnsi="Arial" w:cs="Arial"/>
          <w:sz w:val="22"/>
        </w:rPr>
        <w:t>P</w:t>
      </w:r>
      <w:r w:rsidR="005B16AE">
        <w:rPr>
          <w:rFonts w:ascii="Arial" w:hAnsi="Arial" w:cs="Arial"/>
          <w:sz w:val="22"/>
        </w:rPr>
        <w:t>.</w:t>
      </w:r>
      <w:r>
        <w:rPr>
          <w:rFonts w:ascii="Arial" w:hAnsi="Arial" w:cs="Arial"/>
          <w:sz w:val="22"/>
        </w:rPr>
        <w:t>O</w:t>
      </w:r>
      <w:r w:rsidR="005B16AE">
        <w:rPr>
          <w:rFonts w:ascii="Arial" w:hAnsi="Arial" w:cs="Arial"/>
          <w:sz w:val="22"/>
        </w:rPr>
        <w:t>.</w:t>
      </w:r>
      <w:r w:rsidR="00C85C44">
        <w:rPr>
          <w:rFonts w:ascii="Arial" w:hAnsi="Arial" w:cs="Arial"/>
          <w:sz w:val="22"/>
        </w:rPr>
        <w:t xml:space="preserve"> Box 1274</w:t>
      </w:r>
      <w:r w:rsidR="005872A0">
        <w:rPr>
          <w:rFonts w:ascii="Arial" w:hAnsi="Arial" w:cs="Arial"/>
          <w:sz w:val="22"/>
        </w:rPr>
        <w:t xml:space="preserve">, </w:t>
      </w:r>
      <w:r w:rsidR="00C85C44">
        <w:rPr>
          <w:rFonts w:ascii="Arial" w:hAnsi="Arial" w:cs="Arial"/>
          <w:sz w:val="22"/>
        </w:rPr>
        <w:t>Darlinghurst, NSW, 1300</w:t>
      </w:r>
      <w:r w:rsidR="005872A0">
        <w:rPr>
          <w:rFonts w:ascii="Arial" w:hAnsi="Arial" w:cs="Arial"/>
          <w:sz w:val="22"/>
        </w:rPr>
        <w:t>, Australia</w:t>
      </w:r>
    </w:p>
    <w:p w14:paraId="5CF22AF8" w14:textId="77777777" w:rsidR="005872A0" w:rsidRDefault="005872A0">
      <w:pPr>
        <w:jc w:val="both"/>
        <w:rPr>
          <w:rFonts w:ascii="Arial" w:hAnsi="Arial" w:cs="Arial"/>
          <w:sz w:val="22"/>
        </w:rPr>
      </w:pPr>
    </w:p>
    <w:p w14:paraId="516753A5" w14:textId="17D1E4C0" w:rsidR="005872A0" w:rsidRDefault="00E84C26" w:rsidP="00E84C26">
      <w:pPr>
        <w:ind w:left="2880" w:hanging="2880"/>
        <w:jc w:val="both"/>
        <w:rPr>
          <w:rFonts w:ascii="Arial" w:hAnsi="Arial" w:cs="Arial"/>
          <w:sz w:val="22"/>
        </w:rPr>
      </w:pPr>
      <w:r>
        <w:rPr>
          <w:rFonts w:ascii="Arial" w:hAnsi="Arial" w:cs="Arial"/>
          <w:sz w:val="22"/>
        </w:rPr>
        <w:t>Work address:</w:t>
      </w:r>
      <w:r>
        <w:rPr>
          <w:rFonts w:ascii="Arial" w:hAnsi="Arial" w:cs="Arial"/>
          <w:sz w:val="22"/>
        </w:rPr>
        <w:tab/>
        <w:t>Whitlam Orthopaedic Research Centre, Level 2, Ingham Institute for Applied Medical Research, 1 Campbell St, Liverpool, NSW</w:t>
      </w:r>
      <w:r w:rsidR="00AB3F6E">
        <w:rPr>
          <w:rFonts w:ascii="Arial" w:hAnsi="Arial" w:cs="Arial"/>
          <w:sz w:val="22"/>
        </w:rPr>
        <w:t>, 2170</w:t>
      </w:r>
    </w:p>
    <w:p w14:paraId="0400BBD5" w14:textId="77777777" w:rsidR="00B13319" w:rsidRDefault="00B13319">
      <w:pPr>
        <w:jc w:val="both"/>
        <w:rPr>
          <w:rFonts w:ascii="Arial" w:hAnsi="Arial" w:cs="Arial"/>
          <w:sz w:val="22"/>
        </w:rPr>
      </w:pPr>
    </w:p>
    <w:p w14:paraId="7D218457" w14:textId="722E430D" w:rsidR="005872A0" w:rsidRDefault="005872A0">
      <w:pPr>
        <w:jc w:val="both"/>
        <w:rPr>
          <w:rFonts w:ascii="Arial" w:hAnsi="Arial" w:cs="Arial"/>
          <w:sz w:val="22"/>
        </w:rPr>
      </w:pPr>
      <w:r>
        <w:rPr>
          <w:rFonts w:ascii="Arial" w:hAnsi="Arial" w:cs="Arial"/>
          <w:sz w:val="22"/>
        </w:rPr>
        <w:t>Office telephone:</w:t>
      </w:r>
      <w:r>
        <w:rPr>
          <w:rFonts w:ascii="Arial" w:hAnsi="Arial" w:cs="Arial"/>
          <w:sz w:val="22"/>
        </w:rPr>
        <w:tab/>
      </w:r>
      <w:r>
        <w:rPr>
          <w:rFonts w:ascii="Arial" w:hAnsi="Arial" w:cs="Arial"/>
          <w:sz w:val="22"/>
        </w:rPr>
        <w:tab/>
      </w:r>
      <w:r w:rsidR="00AF015B">
        <w:rPr>
          <w:rFonts w:ascii="Arial" w:hAnsi="Arial" w:cs="Arial"/>
          <w:sz w:val="22"/>
        </w:rPr>
        <w:t>0</w:t>
      </w:r>
      <w:r>
        <w:rPr>
          <w:rFonts w:ascii="Arial" w:hAnsi="Arial" w:cs="Arial"/>
          <w:sz w:val="22"/>
        </w:rPr>
        <w:t xml:space="preserve">2 </w:t>
      </w:r>
      <w:r w:rsidR="004B7062">
        <w:rPr>
          <w:rFonts w:ascii="Arial" w:hAnsi="Arial" w:cs="Arial"/>
          <w:sz w:val="22"/>
        </w:rPr>
        <w:t>873</w:t>
      </w:r>
      <w:r w:rsidR="00EB7E8A">
        <w:rPr>
          <w:rFonts w:ascii="Arial" w:hAnsi="Arial" w:cs="Arial"/>
          <w:sz w:val="22"/>
        </w:rPr>
        <w:t>8</w:t>
      </w:r>
      <w:r>
        <w:rPr>
          <w:rFonts w:ascii="Arial" w:hAnsi="Arial" w:cs="Arial"/>
          <w:sz w:val="22"/>
        </w:rPr>
        <w:t xml:space="preserve"> </w:t>
      </w:r>
      <w:r w:rsidR="00B40984">
        <w:rPr>
          <w:rFonts w:ascii="Arial" w:hAnsi="Arial" w:cs="Arial"/>
          <w:sz w:val="22"/>
        </w:rPr>
        <w:t>9254</w:t>
      </w:r>
    </w:p>
    <w:p w14:paraId="09DF0B26" w14:textId="77777777" w:rsidR="005872A0" w:rsidRDefault="005872A0">
      <w:pPr>
        <w:jc w:val="both"/>
        <w:rPr>
          <w:rFonts w:ascii="Arial" w:hAnsi="Arial" w:cs="Arial"/>
          <w:sz w:val="22"/>
        </w:rPr>
      </w:pPr>
    </w:p>
    <w:p w14:paraId="4CBB68ED" w14:textId="19227E46" w:rsidR="005872A0" w:rsidRDefault="005872A0">
      <w:pPr>
        <w:jc w:val="both"/>
        <w:rPr>
          <w:rFonts w:ascii="Arial" w:hAnsi="Arial" w:cs="Arial"/>
          <w:sz w:val="22"/>
        </w:rPr>
      </w:pPr>
      <w:r>
        <w:rPr>
          <w:rFonts w:ascii="Arial" w:hAnsi="Arial" w:cs="Arial"/>
          <w:sz w:val="22"/>
        </w:rPr>
        <w:t>Office facsimile:</w:t>
      </w:r>
      <w:r>
        <w:rPr>
          <w:rFonts w:ascii="Arial" w:hAnsi="Arial" w:cs="Arial"/>
          <w:sz w:val="22"/>
        </w:rPr>
        <w:tab/>
      </w:r>
      <w:r>
        <w:rPr>
          <w:rFonts w:ascii="Arial" w:hAnsi="Arial" w:cs="Arial"/>
          <w:sz w:val="22"/>
        </w:rPr>
        <w:tab/>
      </w:r>
      <w:r w:rsidR="00AF015B">
        <w:rPr>
          <w:rFonts w:ascii="Arial" w:hAnsi="Arial" w:cs="Arial"/>
          <w:sz w:val="22"/>
        </w:rPr>
        <w:t>0</w:t>
      </w:r>
      <w:r>
        <w:rPr>
          <w:rFonts w:ascii="Arial" w:hAnsi="Arial" w:cs="Arial"/>
          <w:sz w:val="22"/>
        </w:rPr>
        <w:t xml:space="preserve">2 </w:t>
      </w:r>
      <w:r w:rsidR="00C1254B">
        <w:rPr>
          <w:rFonts w:ascii="Arial" w:hAnsi="Arial" w:cs="Arial"/>
          <w:sz w:val="22"/>
        </w:rPr>
        <w:t>8602 7187</w:t>
      </w:r>
    </w:p>
    <w:p w14:paraId="4CB527CF" w14:textId="77777777" w:rsidR="005872A0" w:rsidRDefault="005872A0">
      <w:pPr>
        <w:jc w:val="both"/>
        <w:rPr>
          <w:rFonts w:ascii="Arial" w:hAnsi="Arial" w:cs="Arial"/>
          <w:sz w:val="22"/>
        </w:rPr>
      </w:pPr>
    </w:p>
    <w:p w14:paraId="5CC516A0" w14:textId="2B084DD4" w:rsidR="005872A0" w:rsidRDefault="009C38E0">
      <w:pPr>
        <w:jc w:val="both"/>
        <w:rPr>
          <w:rFonts w:ascii="Arial" w:hAnsi="Arial" w:cs="Arial"/>
          <w:sz w:val="22"/>
        </w:rPr>
      </w:pPr>
      <w:r>
        <w:rPr>
          <w:rFonts w:ascii="Arial" w:hAnsi="Arial" w:cs="Arial"/>
          <w:sz w:val="22"/>
        </w:rPr>
        <w:t>Work</w:t>
      </w:r>
      <w:r w:rsidR="00106A26">
        <w:rPr>
          <w:rFonts w:ascii="Arial" w:hAnsi="Arial" w:cs="Arial"/>
          <w:sz w:val="22"/>
        </w:rPr>
        <w:t xml:space="preserve"> email:</w:t>
      </w:r>
      <w:r w:rsidR="00106A26">
        <w:rPr>
          <w:rFonts w:ascii="Arial" w:hAnsi="Arial" w:cs="Arial"/>
          <w:sz w:val="22"/>
        </w:rPr>
        <w:tab/>
      </w:r>
      <w:r w:rsidR="00106A26">
        <w:rPr>
          <w:rFonts w:ascii="Arial" w:hAnsi="Arial" w:cs="Arial"/>
          <w:sz w:val="22"/>
        </w:rPr>
        <w:tab/>
      </w:r>
      <w:r w:rsidR="00106A26">
        <w:rPr>
          <w:rFonts w:ascii="Arial" w:hAnsi="Arial" w:cs="Arial"/>
          <w:sz w:val="22"/>
        </w:rPr>
        <w:tab/>
      </w:r>
      <w:r w:rsidR="00277E86" w:rsidRPr="000D5602">
        <w:rPr>
          <w:rStyle w:val="Hyperlink"/>
          <w:rFonts w:ascii="Arial" w:hAnsi="Arial" w:cs="Arial"/>
          <w:color w:val="auto"/>
          <w:sz w:val="22"/>
          <w:u w:val="none"/>
        </w:rPr>
        <w:t>iaharris1@gmail.com</w:t>
      </w:r>
    </w:p>
    <w:p w14:paraId="0139F150" w14:textId="01E6422F" w:rsidR="00277E86" w:rsidRDefault="00277E86">
      <w:pPr>
        <w:jc w:val="both"/>
        <w:rPr>
          <w:rFonts w:ascii="Arial" w:hAnsi="Arial" w:cs="Arial"/>
          <w:sz w:val="22"/>
        </w:rPr>
      </w:pPr>
    </w:p>
    <w:p w14:paraId="7985C429" w14:textId="73E1E04A" w:rsidR="00277E86" w:rsidRDefault="00277E86">
      <w:pPr>
        <w:jc w:val="both"/>
        <w:rPr>
          <w:rFonts w:ascii="Arial" w:hAnsi="Arial" w:cs="Arial"/>
          <w:sz w:val="22"/>
        </w:rPr>
      </w:pPr>
      <w:r>
        <w:rPr>
          <w:rFonts w:ascii="Arial" w:hAnsi="Arial" w:cs="Arial"/>
          <w:sz w:val="22"/>
        </w:rPr>
        <w:t>Summary biography</w:t>
      </w:r>
    </w:p>
    <w:p w14:paraId="3B667B22" w14:textId="658E91C1" w:rsidR="00277E86" w:rsidRDefault="00277E86">
      <w:pPr>
        <w:jc w:val="both"/>
        <w:rPr>
          <w:rFonts w:ascii="Arial" w:hAnsi="Arial" w:cs="Arial"/>
          <w:sz w:val="22"/>
        </w:rPr>
      </w:pPr>
    </w:p>
    <w:p w14:paraId="6A992D28" w14:textId="2B7EC47C" w:rsidR="0081241F" w:rsidRDefault="0081241F" w:rsidP="0081241F">
      <w:pPr>
        <w:jc w:val="both"/>
        <w:rPr>
          <w:rFonts w:ascii="Arial" w:hAnsi="Arial" w:cs="Arial"/>
          <w:sz w:val="22"/>
        </w:rPr>
      </w:pPr>
      <w:r>
        <w:rPr>
          <w:rFonts w:ascii="Arial" w:hAnsi="Arial" w:cs="Arial"/>
          <w:sz w:val="22"/>
        </w:rPr>
        <w:t>Ian Harris is a clinician and researcher based in Sydney. H</w:t>
      </w:r>
      <w:r w:rsidR="00520388">
        <w:rPr>
          <w:rFonts w:ascii="Arial" w:hAnsi="Arial" w:cs="Arial"/>
          <w:sz w:val="22"/>
        </w:rPr>
        <w:t>e</w:t>
      </w:r>
      <w:r>
        <w:rPr>
          <w:rFonts w:ascii="Arial" w:hAnsi="Arial" w:cs="Arial"/>
          <w:sz w:val="22"/>
        </w:rPr>
        <w:t xml:space="preserve"> is an orthopaedic surgeon with a clinical interest in trauma care where his practice is based at Liverpool Hospital in southwest Sydney. He is Professor of Orthopaedic Surgery at the South Western Sydney Clinical School of UNSW Sydney and</w:t>
      </w:r>
      <w:r w:rsidR="0087694E">
        <w:rPr>
          <w:rFonts w:ascii="Arial" w:hAnsi="Arial" w:cs="Arial"/>
          <w:sz w:val="22"/>
        </w:rPr>
        <w:t xml:space="preserve"> Honorary Professor at the School of Public Health, University of Sydney.</w:t>
      </w:r>
      <w:r>
        <w:rPr>
          <w:rFonts w:ascii="Arial" w:hAnsi="Arial" w:cs="Arial"/>
          <w:sz w:val="22"/>
        </w:rPr>
        <w:t xml:space="preserve"> </w:t>
      </w:r>
      <w:r w:rsidR="0087694E">
        <w:rPr>
          <w:rFonts w:ascii="Arial" w:hAnsi="Arial" w:cs="Arial"/>
          <w:sz w:val="22"/>
        </w:rPr>
        <w:t>H</w:t>
      </w:r>
      <w:r>
        <w:rPr>
          <w:rFonts w:ascii="Arial" w:hAnsi="Arial" w:cs="Arial"/>
          <w:sz w:val="22"/>
        </w:rPr>
        <w:t>is research activities are based at the Ingham Institute for Applied Medical Research and the Institute for Musculoskeletal Health. His research training include</w:t>
      </w:r>
      <w:r w:rsidR="0002261E">
        <w:rPr>
          <w:rFonts w:ascii="Arial" w:hAnsi="Arial" w:cs="Arial"/>
          <w:sz w:val="22"/>
        </w:rPr>
        <w:t>s</w:t>
      </w:r>
      <w:r>
        <w:rPr>
          <w:rFonts w:ascii="Arial" w:hAnsi="Arial" w:cs="Arial"/>
          <w:sz w:val="22"/>
        </w:rPr>
        <w:t xml:space="preserve"> a Master of </w:t>
      </w:r>
      <w:r w:rsidR="00810692">
        <w:rPr>
          <w:rFonts w:ascii="Arial" w:hAnsi="Arial" w:cs="Arial"/>
          <w:sz w:val="22"/>
        </w:rPr>
        <w:t>Medicine (</w:t>
      </w:r>
      <w:r>
        <w:rPr>
          <w:rFonts w:ascii="Arial" w:hAnsi="Arial" w:cs="Arial"/>
          <w:sz w:val="22"/>
        </w:rPr>
        <w:t>Clinical Epidemiology</w:t>
      </w:r>
      <w:r w:rsidR="00810692">
        <w:rPr>
          <w:rFonts w:ascii="Arial" w:hAnsi="Arial" w:cs="Arial"/>
          <w:sz w:val="22"/>
        </w:rPr>
        <w:t>)</w:t>
      </w:r>
      <w:r w:rsidR="003E2BD1">
        <w:rPr>
          <w:rFonts w:ascii="Arial" w:hAnsi="Arial" w:cs="Arial"/>
          <w:sz w:val="22"/>
        </w:rPr>
        <w:t>,</w:t>
      </w:r>
      <w:r>
        <w:rPr>
          <w:rFonts w:ascii="Arial" w:hAnsi="Arial" w:cs="Arial"/>
          <w:sz w:val="22"/>
        </w:rPr>
        <w:t xml:space="preserve"> a PhD in surgical outcomes</w:t>
      </w:r>
      <w:r w:rsidR="003E2BD1">
        <w:rPr>
          <w:rFonts w:ascii="Arial" w:hAnsi="Arial" w:cs="Arial"/>
          <w:sz w:val="22"/>
        </w:rPr>
        <w:t xml:space="preserve"> and a Master</w:t>
      </w:r>
      <w:r w:rsidR="00DD32C7">
        <w:rPr>
          <w:rFonts w:ascii="Arial" w:hAnsi="Arial" w:cs="Arial"/>
          <w:sz w:val="22"/>
        </w:rPr>
        <w:t xml:space="preserve"> of</w:t>
      </w:r>
      <w:r w:rsidR="003E2BD1">
        <w:rPr>
          <w:rFonts w:ascii="Arial" w:hAnsi="Arial" w:cs="Arial"/>
          <w:sz w:val="22"/>
        </w:rPr>
        <w:t xml:space="preserve"> </w:t>
      </w:r>
      <w:r w:rsidR="00810692">
        <w:rPr>
          <w:rFonts w:ascii="Arial" w:hAnsi="Arial" w:cs="Arial"/>
          <w:sz w:val="22"/>
        </w:rPr>
        <w:t>Science (</w:t>
      </w:r>
      <w:r w:rsidR="003E2BD1">
        <w:rPr>
          <w:rFonts w:ascii="Arial" w:hAnsi="Arial" w:cs="Arial"/>
          <w:sz w:val="22"/>
        </w:rPr>
        <w:t>Health Data Science</w:t>
      </w:r>
      <w:r w:rsidR="00810692">
        <w:rPr>
          <w:rFonts w:ascii="Arial" w:hAnsi="Arial" w:cs="Arial"/>
          <w:sz w:val="22"/>
        </w:rPr>
        <w:t>)</w:t>
      </w:r>
      <w:r>
        <w:rPr>
          <w:rFonts w:ascii="Arial" w:hAnsi="Arial" w:cs="Arial"/>
          <w:sz w:val="22"/>
        </w:rPr>
        <w:t xml:space="preserve">. </w:t>
      </w:r>
    </w:p>
    <w:p w14:paraId="116637E4" w14:textId="77777777" w:rsidR="0081241F" w:rsidRDefault="0081241F" w:rsidP="0081241F">
      <w:pPr>
        <w:jc w:val="both"/>
        <w:rPr>
          <w:rFonts w:ascii="Arial" w:hAnsi="Arial" w:cs="Arial"/>
          <w:sz w:val="22"/>
        </w:rPr>
      </w:pPr>
    </w:p>
    <w:p w14:paraId="197AEFEF" w14:textId="47EA710D" w:rsidR="0081241F" w:rsidRDefault="0081241F" w:rsidP="0081241F">
      <w:pPr>
        <w:jc w:val="both"/>
        <w:rPr>
          <w:rFonts w:ascii="Arial" w:hAnsi="Arial" w:cs="Arial"/>
          <w:sz w:val="22"/>
        </w:rPr>
      </w:pPr>
      <w:r>
        <w:rPr>
          <w:rFonts w:ascii="Arial" w:hAnsi="Arial" w:cs="Arial"/>
          <w:sz w:val="22"/>
        </w:rPr>
        <w:t xml:space="preserve">Professor Harris’s research interests are in surgical outcomes and the appropriateness of medical care. He conducts randomised trials, systematic reviews, cohort studies and methods studies. He is involved in several clinical registries, including co-chair of the ANZ Hip Fracture Registry </w:t>
      </w:r>
      <w:r w:rsidR="0066260C">
        <w:rPr>
          <w:rFonts w:ascii="Arial" w:hAnsi="Arial" w:cs="Arial"/>
          <w:sz w:val="22"/>
        </w:rPr>
        <w:t xml:space="preserve">(2012 – 2021) </w:t>
      </w:r>
      <w:r>
        <w:rPr>
          <w:rFonts w:ascii="Arial" w:hAnsi="Arial" w:cs="Arial"/>
          <w:sz w:val="22"/>
        </w:rPr>
        <w:t>and Deputy Director of the AOA National Joint Replacement Registry</w:t>
      </w:r>
      <w:r w:rsidR="0066260C">
        <w:rPr>
          <w:rFonts w:ascii="Arial" w:hAnsi="Arial" w:cs="Arial"/>
          <w:sz w:val="22"/>
        </w:rPr>
        <w:t xml:space="preserve"> (2015 – </w:t>
      </w:r>
      <w:r w:rsidR="00CC6016">
        <w:rPr>
          <w:rFonts w:ascii="Arial" w:hAnsi="Arial" w:cs="Arial"/>
          <w:sz w:val="22"/>
        </w:rPr>
        <w:t>2022</w:t>
      </w:r>
      <w:r w:rsidR="0066260C">
        <w:rPr>
          <w:rFonts w:ascii="Arial" w:hAnsi="Arial" w:cs="Arial"/>
          <w:sz w:val="22"/>
        </w:rPr>
        <w:t>)</w:t>
      </w:r>
      <w:r>
        <w:rPr>
          <w:rFonts w:ascii="Arial" w:hAnsi="Arial" w:cs="Arial"/>
          <w:sz w:val="22"/>
        </w:rPr>
        <w:t>.</w:t>
      </w:r>
    </w:p>
    <w:p w14:paraId="1C536FF4" w14:textId="77777777" w:rsidR="0081241F" w:rsidRDefault="0081241F" w:rsidP="0081241F">
      <w:pPr>
        <w:jc w:val="both"/>
        <w:rPr>
          <w:rFonts w:ascii="Arial" w:hAnsi="Arial" w:cs="Arial"/>
          <w:sz w:val="22"/>
        </w:rPr>
      </w:pPr>
    </w:p>
    <w:p w14:paraId="47FAAC19" w14:textId="1A7E12F2" w:rsidR="0081241F" w:rsidRDefault="0081241F" w:rsidP="0081241F">
      <w:pPr>
        <w:jc w:val="both"/>
        <w:rPr>
          <w:rFonts w:ascii="Arial" w:hAnsi="Arial" w:cs="Arial"/>
          <w:sz w:val="22"/>
        </w:rPr>
      </w:pPr>
      <w:r>
        <w:rPr>
          <w:rFonts w:ascii="Arial" w:hAnsi="Arial" w:cs="Arial"/>
          <w:sz w:val="22"/>
        </w:rPr>
        <w:t xml:space="preserve">Professor Harris has </w:t>
      </w:r>
      <w:r w:rsidR="000B3026">
        <w:rPr>
          <w:rFonts w:ascii="Arial" w:hAnsi="Arial" w:cs="Arial"/>
          <w:sz w:val="22"/>
        </w:rPr>
        <w:t>over</w:t>
      </w:r>
      <w:r>
        <w:rPr>
          <w:rFonts w:ascii="Arial" w:hAnsi="Arial" w:cs="Arial"/>
          <w:sz w:val="22"/>
        </w:rPr>
        <w:t xml:space="preserve"> </w:t>
      </w:r>
      <w:r w:rsidR="004B2E13">
        <w:rPr>
          <w:rFonts w:ascii="Arial" w:hAnsi="Arial" w:cs="Arial"/>
          <w:sz w:val="22"/>
        </w:rPr>
        <w:t>40</w:t>
      </w:r>
      <w:r>
        <w:rPr>
          <w:rFonts w:ascii="Arial" w:hAnsi="Arial" w:cs="Arial"/>
          <w:sz w:val="22"/>
        </w:rPr>
        <w:t>0 publications and has received over $</w:t>
      </w:r>
      <w:r w:rsidR="001F6227">
        <w:rPr>
          <w:rFonts w:ascii="Arial" w:hAnsi="Arial" w:cs="Arial"/>
          <w:sz w:val="22"/>
        </w:rPr>
        <w:t>54</w:t>
      </w:r>
      <w:r>
        <w:rPr>
          <w:rFonts w:ascii="Arial" w:hAnsi="Arial" w:cs="Arial"/>
          <w:sz w:val="22"/>
        </w:rPr>
        <w:t xml:space="preserve"> million in grant funding since 2012. He is a critic of many aspects of modern medical practice and is a campaigner for more science in medicine and in society. He published the book </w:t>
      </w:r>
      <w:r w:rsidRPr="00F3489A">
        <w:rPr>
          <w:rFonts w:ascii="Arial" w:hAnsi="Arial" w:cs="Arial"/>
          <w:i/>
          <w:iCs/>
          <w:sz w:val="22"/>
        </w:rPr>
        <w:t>Surgery, the Ultimate Placebo</w:t>
      </w:r>
      <w:r>
        <w:rPr>
          <w:rFonts w:ascii="Arial" w:hAnsi="Arial" w:cs="Arial"/>
          <w:sz w:val="22"/>
        </w:rPr>
        <w:t xml:space="preserve"> in 2016 and a second book, </w:t>
      </w:r>
      <w:r w:rsidRPr="00F3489A">
        <w:rPr>
          <w:rFonts w:ascii="Arial" w:hAnsi="Arial" w:cs="Arial"/>
          <w:i/>
          <w:iCs/>
          <w:sz w:val="22"/>
        </w:rPr>
        <w:t>Hippocrasy: How Doctors Are Betraying Their Oath</w:t>
      </w:r>
      <w:r>
        <w:rPr>
          <w:rFonts w:ascii="Arial" w:hAnsi="Arial" w:cs="Arial"/>
          <w:sz w:val="22"/>
        </w:rPr>
        <w:t>, in 2021.</w:t>
      </w:r>
      <w:r w:rsidR="000B3026">
        <w:rPr>
          <w:rFonts w:ascii="Arial" w:hAnsi="Arial" w:cs="Arial"/>
          <w:sz w:val="22"/>
        </w:rPr>
        <w:t xml:space="preserve"> </w:t>
      </w:r>
    </w:p>
    <w:p w14:paraId="76A9075B" w14:textId="77777777" w:rsidR="0081241F" w:rsidRDefault="0081241F" w:rsidP="0081241F"/>
    <w:p w14:paraId="1001DD95" w14:textId="77777777" w:rsidR="005872A0" w:rsidRDefault="005872A0">
      <w:pPr>
        <w:jc w:val="both"/>
        <w:rPr>
          <w:rFonts w:ascii="Arial" w:hAnsi="Arial" w:cs="Arial"/>
          <w:sz w:val="22"/>
        </w:rPr>
      </w:pPr>
    </w:p>
    <w:p w14:paraId="329E4E5C" w14:textId="77777777" w:rsidR="005872A0" w:rsidRDefault="005872A0">
      <w:pPr>
        <w:rPr>
          <w:b/>
        </w:rPr>
      </w:pPr>
    </w:p>
    <w:p w14:paraId="7E30DFDB" w14:textId="77777777" w:rsidR="005872A0" w:rsidRPr="006D573C" w:rsidRDefault="005872A0" w:rsidP="006D573C">
      <w:pPr>
        <w:pStyle w:val="Heading1"/>
        <w:jc w:val="left"/>
        <w:rPr>
          <w:b/>
          <w:bCs/>
        </w:rPr>
      </w:pPr>
      <w:r>
        <w:br w:type="page"/>
      </w:r>
      <w:bookmarkStart w:id="1" w:name="_Toc88731614"/>
      <w:r w:rsidRPr="006D573C">
        <w:rPr>
          <w:b/>
          <w:bCs/>
        </w:rPr>
        <w:lastRenderedPageBreak/>
        <w:t>Qualifications</w:t>
      </w:r>
      <w:bookmarkEnd w:id="1"/>
    </w:p>
    <w:p w14:paraId="3408DCDB" w14:textId="77777777" w:rsidR="005872A0" w:rsidRDefault="005872A0">
      <w:pPr>
        <w:rPr>
          <w:rFonts w:ascii="Arial" w:hAnsi="Arial" w:cs="Arial"/>
          <w:sz w:val="24"/>
        </w:rPr>
      </w:pPr>
      <w:r>
        <w:rPr>
          <w:rFonts w:ascii="Arial" w:hAnsi="Arial" w:cs="Arial"/>
          <w:sz w:val="24"/>
        </w:rPr>
        <w:t>__________________________________________________</w:t>
      </w:r>
    </w:p>
    <w:p w14:paraId="530D809E" w14:textId="77777777" w:rsidR="005872A0" w:rsidRDefault="005872A0">
      <w:pPr>
        <w:rPr>
          <w:rFonts w:ascii="Arial" w:hAnsi="Arial" w:cs="Arial"/>
          <w:sz w:val="24"/>
        </w:rPr>
      </w:pPr>
    </w:p>
    <w:p w14:paraId="480C1D0B" w14:textId="77777777" w:rsidR="005872A0" w:rsidRDefault="005872A0">
      <w:pPr>
        <w:rPr>
          <w:rFonts w:ascii="Arial" w:hAnsi="Arial" w:cs="Arial"/>
          <w:sz w:val="24"/>
        </w:rPr>
      </w:pPr>
    </w:p>
    <w:p w14:paraId="13C2FB34" w14:textId="563A5FB1" w:rsidR="005872A0" w:rsidRDefault="005872A0">
      <w:pPr>
        <w:rPr>
          <w:rFonts w:ascii="Arial" w:hAnsi="Arial" w:cs="Arial"/>
          <w:b/>
          <w:bCs/>
          <w:sz w:val="22"/>
        </w:rPr>
      </w:pPr>
      <w:r>
        <w:rPr>
          <w:rFonts w:ascii="Arial" w:hAnsi="Arial" w:cs="Arial"/>
          <w:b/>
          <w:bCs/>
          <w:sz w:val="22"/>
        </w:rPr>
        <w:t>Bachelor of Medicine, Bachelor of Surgery</w:t>
      </w:r>
    </w:p>
    <w:p w14:paraId="3A2BA2F4" w14:textId="77777777" w:rsidR="005872A0" w:rsidRDefault="005872A0">
      <w:pPr>
        <w:rPr>
          <w:rFonts w:ascii="Arial" w:hAnsi="Arial" w:cs="Arial"/>
          <w:sz w:val="22"/>
        </w:rPr>
      </w:pPr>
      <w:r>
        <w:rPr>
          <w:rFonts w:ascii="Arial" w:hAnsi="Arial" w:cs="Arial"/>
          <w:sz w:val="22"/>
        </w:rPr>
        <w:t>1986</w:t>
      </w:r>
    </w:p>
    <w:p w14:paraId="371732CC" w14:textId="77777777" w:rsidR="005872A0" w:rsidRDefault="005872A0">
      <w:pPr>
        <w:rPr>
          <w:rFonts w:ascii="Arial" w:hAnsi="Arial" w:cs="Arial"/>
          <w:sz w:val="22"/>
        </w:rPr>
      </w:pPr>
      <w:r>
        <w:rPr>
          <w:rFonts w:ascii="Arial" w:hAnsi="Arial" w:cs="Arial"/>
          <w:sz w:val="22"/>
        </w:rPr>
        <w:t>University of New South Wales</w:t>
      </w:r>
    </w:p>
    <w:p w14:paraId="100492E1" w14:textId="77777777" w:rsidR="005872A0" w:rsidRDefault="005872A0">
      <w:pPr>
        <w:rPr>
          <w:rFonts w:ascii="Arial" w:hAnsi="Arial" w:cs="Arial"/>
          <w:sz w:val="22"/>
        </w:rPr>
      </w:pPr>
    </w:p>
    <w:p w14:paraId="37F29964" w14:textId="77777777" w:rsidR="00C67B7D" w:rsidRDefault="00C67B7D" w:rsidP="00C67B7D">
      <w:pPr>
        <w:rPr>
          <w:rFonts w:ascii="Arial" w:hAnsi="Arial" w:cs="Arial"/>
          <w:b/>
          <w:bCs/>
          <w:sz w:val="22"/>
        </w:rPr>
      </w:pPr>
      <w:r>
        <w:rPr>
          <w:rFonts w:ascii="Arial" w:hAnsi="Arial" w:cs="Arial"/>
          <w:b/>
          <w:bCs/>
          <w:sz w:val="22"/>
        </w:rPr>
        <w:t>Master of Medicine (Clinical Epidemiology)</w:t>
      </w:r>
    </w:p>
    <w:p w14:paraId="70F36326" w14:textId="77777777" w:rsidR="00C67B7D" w:rsidRDefault="00C67B7D" w:rsidP="00C67B7D">
      <w:pPr>
        <w:rPr>
          <w:rFonts w:ascii="Arial" w:hAnsi="Arial" w:cs="Arial"/>
          <w:sz w:val="22"/>
        </w:rPr>
      </w:pPr>
      <w:r>
        <w:rPr>
          <w:rFonts w:ascii="Arial" w:hAnsi="Arial" w:cs="Arial"/>
          <w:sz w:val="22"/>
        </w:rPr>
        <w:t>2005</w:t>
      </w:r>
    </w:p>
    <w:p w14:paraId="442F9022" w14:textId="77777777" w:rsidR="00C67B7D" w:rsidRDefault="00C67B7D" w:rsidP="00C67B7D">
      <w:pPr>
        <w:rPr>
          <w:rFonts w:ascii="Arial" w:hAnsi="Arial" w:cs="Arial"/>
          <w:sz w:val="22"/>
        </w:rPr>
      </w:pPr>
      <w:r>
        <w:rPr>
          <w:rFonts w:ascii="Arial" w:hAnsi="Arial" w:cs="Arial"/>
          <w:sz w:val="22"/>
        </w:rPr>
        <w:t>University of Sydney</w:t>
      </w:r>
    </w:p>
    <w:p w14:paraId="6FB92E68" w14:textId="77777777" w:rsidR="00C67B7D" w:rsidRDefault="00C67B7D" w:rsidP="00C67B7D">
      <w:pPr>
        <w:ind w:firstLine="11"/>
        <w:rPr>
          <w:rFonts w:ascii="Arial" w:hAnsi="Arial" w:cs="Arial"/>
          <w:sz w:val="22"/>
        </w:rPr>
      </w:pPr>
      <w:r>
        <w:rPr>
          <w:rFonts w:ascii="Arial" w:hAnsi="Arial" w:cs="Arial"/>
          <w:sz w:val="22"/>
        </w:rPr>
        <w:t>Treatise: Publication bias in orthopaedics</w:t>
      </w:r>
    </w:p>
    <w:p w14:paraId="2E36459E" w14:textId="77777777" w:rsidR="00C67B7D" w:rsidRDefault="00C67B7D" w:rsidP="00C67B7D">
      <w:pPr>
        <w:rPr>
          <w:rFonts w:ascii="Arial" w:hAnsi="Arial" w:cs="Arial"/>
          <w:sz w:val="22"/>
        </w:rPr>
      </w:pPr>
    </w:p>
    <w:p w14:paraId="73197F5C" w14:textId="77777777" w:rsidR="00C67B7D" w:rsidRDefault="00C67B7D" w:rsidP="00C67B7D">
      <w:pPr>
        <w:rPr>
          <w:rFonts w:ascii="Arial" w:hAnsi="Arial" w:cs="Arial"/>
          <w:b/>
          <w:bCs/>
          <w:sz w:val="22"/>
        </w:rPr>
      </w:pPr>
      <w:r>
        <w:rPr>
          <w:rFonts w:ascii="Arial" w:hAnsi="Arial" w:cs="Arial"/>
          <w:b/>
          <w:bCs/>
          <w:sz w:val="22"/>
        </w:rPr>
        <w:t>Doctor of Philosophy</w:t>
      </w:r>
    </w:p>
    <w:p w14:paraId="3437D8C5" w14:textId="77777777" w:rsidR="00C67B7D" w:rsidRDefault="00C67B7D" w:rsidP="00C67B7D">
      <w:pPr>
        <w:rPr>
          <w:rFonts w:ascii="Arial" w:hAnsi="Arial" w:cs="Arial"/>
          <w:sz w:val="22"/>
        </w:rPr>
      </w:pPr>
      <w:r>
        <w:rPr>
          <w:rFonts w:ascii="Arial" w:hAnsi="Arial" w:cs="Arial"/>
          <w:sz w:val="22"/>
        </w:rPr>
        <w:t>2007</w:t>
      </w:r>
    </w:p>
    <w:p w14:paraId="5D83CA37" w14:textId="77777777" w:rsidR="00C67B7D" w:rsidRDefault="00C67B7D" w:rsidP="00C67B7D">
      <w:pPr>
        <w:rPr>
          <w:rFonts w:ascii="Arial" w:hAnsi="Arial" w:cs="Arial"/>
          <w:sz w:val="22"/>
        </w:rPr>
      </w:pPr>
      <w:r>
        <w:rPr>
          <w:rFonts w:ascii="Arial" w:hAnsi="Arial" w:cs="Arial"/>
          <w:sz w:val="22"/>
        </w:rPr>
        <w:t>University of Sydney, Faculty of Medicine, Discipline of Surgery</w:t>
      </w:r>
    </w:p>
    <w:p w14:paraId="23F19937" w14:textId="77777777" w:rsidR="00C67B7D" w:rsidRDefault="00C67B7D" w:rsidP="00C67B7D">
      <w:pPr>
        <w:pStyle w:val="BodyTextIndent2"/>
        <w:ind w:left="0" w:firstLine="0"/>
      </w:pPr>
      <w:r>
        <w:t>Supervisors: Dr Jane Young and Prof Michael Solomon of the Surgical Outcome Research Centre</w:t>
      </w:r>
    </w:p>
    <w:p w14:paraId="068FA8C7" w14:textId="77777777" w:rsidR="00C67B7D" w:rsidRDefault="00C67B7D" w:rsidP="00C67B7D">
      <w:pPr>
        <w:rPr>
          <w:rFonts w:ascii="Arial" w:hAnsi="Arial" w:cs="Arial"/>
          <w:sz w:val="22"/>
        </w:rPr>
      </w:pPr>
      <w:r>
        <w:rPr>
          <w:rFonts w:ascii="Arial" w:hAnsi="Arial" w:cs="Arial"/>
          <w:sz w:val="22"/>
        </w:rPr>
        <w:t>Thesis: The association between compensation status and outcome after injury.</w:t>
      </w:r>
    </w:p>
    <w:p w14:paraId="18F19B76" w14:textId="77777777" w:rsidR="00C67B7D" w:rsidRDefault="00C67B7D">
      <w:pPr>
        <w:rPr>
          <w:rFonts w:ascii="Arial" w:hAnsi="Arial" w:cs="Arial"/>
          <w:b/>
          <w:bCs/>
          <w:sz w:val="22"/>
        </w:rPr>
      </w:pPr>
    </w:p>
    <w:p w14:paraId="5CA17CEA" w14:textId="78AEBB2F" w:rsidR="00843A24" w:rsidRDefault="00C67B7D" w:rsidP="00C67B7D">
      <w:pPr>
        <w:rPr>
          <w:rFonts w:ascii="Arial" w:hAnsi="Arial" w:cs="Arial"/>
          <w:b/>
          <w:bCs/>
          <w:sz w:val="22"/>
        </w:rPr>
      </w:pPr>
      <w:r>
        <w:rPr>
          <w:rFonts w:ascii="Arial" w:hAnsi="Arial" w:cs="Arial"/>
          <w:b/>
          <w:bCs/>
          <w:sz w:val="22"/>
        </w:rPr>
        <w:t xml:space="preserve">Master of Science (Health Data Science) </w:t>
      </w:r>
      <w:r w:rsidR="00892702">
        <w:rPr>
          <w:rFonts w:ascii="Arial" w:hAnsi="Arial" w:cs="Arial"/>
          <w:b/>
          <w:bCs/>
          <w:sz w:val="22"/>
        </w:rPr>
        <w:t>with Excellence</w:t>
      </w:r>
    </w:p>
    <w:p w14:paraId="095933A7" w14:textId="1A4ED080" w:rsidR="00C67B7D" w:rsidRPr="00E72014" w:rsidRDefault="00C67B7D" w:rsidP="00C67B7D">
      <w:pPr>
        <w:rPr>
          <w:rFonts w:ascii="Arial" w:hAnsi="Arial" w:cs="Arial"/>
          <w:sz w:val="22"/>
        </w:rPr>
      </w:pPr>
      <w:r>
        <w:rPr>
          <w:rFonts w:ascii="Arial" w:hAnsi="Arial" w:cs="Arial"/>
          <w:sz w:val="22"/>
        </w:rPr>
        <w:t>202</w:t>
      </w:r>
      <w:r w:rsidR="00843A24">
        <w:rPr>
          <w:rFonts w:ascii="Arial" w:hAnsi="Arial" w:cs="Arial"/>
          <w:sz w:val="22"/>
        </w:rPr>
        <w:t>1</w:t>
      </w:r>
    </w:p>
    <w:p w14:paraId="3E1F55D3" w14:textId="77777777" w:rsidR="00C67B7D" w:rsidRDefault="00C67B7D" w:rsidP="00C67B7D">
      <w:pPr>
        <w:rPr>
          <w:rFonts w:ascii="Arial" w:hAnsi="Arial" w:cs="Arial"/>
          <w:sz w:val="22"/>
        </w:rPr>
      </w:pPr>
      <w:r>
        <w:rPr>
          <w:rFonts w:ascii="Arial" w:hAnsi="Arial" w:cs="Arial"/>
          <w:sz w:val="22"/>
        </w:rPr>
        <w:t xml:space="preserve">ENGG1811 Computing for Engineers, 2019. </w:t>
      </w:r>
      <w:r>
        <w:rPr>
          <w:rFonts w:ascii="Arial" w:hAnsi="Arial" w:cs="Arial"/>
          <w:sz w:val="22"/>
        </w:rPr>
        <w:tab/>
      </w:r>
      <w:r>
        <w:rPr>
          <w:rFonts w:ascii="Arial" w:hAnsi="Arial" w:cs="Arial"/>
          <w:sz w:val="22"/>
        </w:rPr>
        <w:tab/>
      </w:r>
      <w:r>
        <w:rPr>
          <w:rFonts w:ascii="Arial" w:hAnsi="Arial" w:cs="Arial"/>
          <w:sz w:val="22"/>
        </w:rPr>
        <w:tab/>
        <w:t>Grade 87, HD</w:t>
      </w:r>
    </w:p>
    <w:p w14:paraId="532C566B" w14:textId="77777777" w:rsidR="00C67B7D" w:rsidRDefault="00C67B7D" w:rsidP="00C67B7D">
      <w:pPr>
        <w:rPr>
          <w:rFonts w:ascii="Arial" w:hAnsi="Arial" w:cs="Arial"/>
          <w:sz w:val="22"/>
        </w:rPr>
      </w:pPr>
      <w:r>
        <w:rPr>
          <w:rFonts w:ascii="Arial" w:hAnsi="Arial" w:cs="Arial"/>
          <w:sz w:val="22"/>
        </w:rPr>
        <w:t xml:space="preserve">HDAT9100 Context of Health Data Science, 2020. </w:t>
      </w:r>
      <w:r>
        <w:rPr>
          <w:rFonts w:ascii="Arial" w:hAnsi="Arial" w:cs="Arial"/>
          <w:sz w:val="22"/>
        </w:rPr>
        <w:tab/>
      </w:r>
      <w:r>
        <w:rPr>
          <w:rFonts w:ascii="Arial" w:hAnsi="Arial" w:cs="Arial"/>
          <w:sz w:val="22"/>
        </w:rPr>
        <w:tab/>
      </w:r>
      <w:r>
        <w:rPr>
          <w:rFonts w:ascii="Arial" w:hAnsi="Arial" w:cs="Arial"/>
          <w:sz w:val="22"/>
        </w:rPr>
        <w:tab/>
        <w:t>Grade 86, HD</w:t>
      </w:r>
    </w:p>
    <w:p w14:paraId="66FC2DBF" w14:textId="77777777" w:rsidR="00C67B7D" w:rsidRDefault="00C67B7D" w:rsidP="00C67B7D">
      <w:pPr>
        <w:rPr>
          <w:rFonts w:ascii="Arial" w:hAnsi="Arial" w:cs="Arial"/>
          <w:sz w:val="22"/>
        </w:rPr>
      </w:pPr>
      <w:r>
        <w:rPr>
          <w:rFonts w:ascii="Arial" w:hAnsi="Arial" w:cs="Arial"/>
          <w:sz w:val="22"/>
        </w:rPr>
        <w:t xml:space="preserve">HDAT9200 Statistical Foundation for Health Data Science, 2020. </w:t>
      </w:r>
      <w:r>
        <w:rPr>
          <w:rFonts w:ascii="Arial" w:hAnsi="Arial" w:cs="Arial"/>
          <w:sz w:val="22"/>
        </w:rPr>
        <w:tab/>
        <w:t>Grade 78, DN</w:t>
      </w:r>
    </w:p>
    <w:p w14:paraId="7373E149" w14:textId="77777777" w:rsidR="00C67B7D" w:rsidRDefault="00C67B7D" w:rsidP="00C67B7D">
      <w:pPr>
        <w:rPr>
          <w:rFonts w:ascii="Arial" w:hAnsi="Arial" w:cs="Arial"/>
          <w:sz w:val="22"/>
        </w:rPr>
      </w:pPr>
      <w:r>
        <w:rPr>
          <w:rFonts w:ascii="Arial" w:hAnsi="Arial" w:cs="Arial"/>
          <w:sz w:val="22"/>
        </w:rPr>
        <w:t xml:space="preserve">HDAT9400 Management and Curation of Health Data, 2020. </w:t>
      </w:r>
      <w:r>
        <w:rPr>
          <w:rFonts w:ascii="Arial" w:hAnsi="Arial" w:cs="Arial"/>
          <w:sz w:val="22"/>
        </w:rPr>
        <w:tab/>
        <w:t>Grade 79, DN</w:t>
      </w:r>
    </w:p>
    <w:p w14:paraId="3F9692BF" w14:textId="77777777" w:rsidR="00C67B7D" w:rsidRDefault="00C67B7D" w:rsidP="00C67B7D">
      <w:pPr>
        <w:rPr>
          <w:rFonts w:ascii="Arial" w:hAnsi="Arial" w:cs="Arial"/>
          <w:sz w:val="22"/>
        </w:rPr>
      </w:pPr>
      <w:r>
        <w:rPr>
          <w:rFonts w:ascii="Arial" w:hAnsi="Arial" w:cs="Arial"/>
          <w:sz w:val="22"/>
        </w:rPr>
        <w:t xml:space="preserve">HDAT9600 Health Data Analytics: Statistical Modelling I, 2020. </w:t>
      </w:r>
      <w:r>
        <w:rPr>
          <w:rFonts w:ascii="Arial" w:hAnsi="Arial" w:cs="Arial"/>
          <w:sz w:val="22"/>
        </w:rPr>
        <w:tab/>
        <w:t>Grade 86, HD</w:t>
      </w:r>
    </w:p>
    <w:p w14:paraId="0E889284" w14:textId="77777777" w:rsidR="00C67B7D" w:rsidRPr="00F5341A" w:rsidRDefault="00C67B7D" w:rsidP="00C67B7D">
      <w:pPr>
        <w:rPr>
          <w:rFonts w:ascii="Arial" w:hAnsi="Arial" w:cs="Arial"/>
          <w:sz w:val="22"/>
        </w:rPr>
      </w:pPr>
      <w:r w:rsidRPr="00F5341A">
        <w:rPr>
          <w:rFonts w:ascii="Arial" w:hAnsi="Arial" w:cs="Arial"/>
          <w:sz w:val="22"/>
        </w:rPr>
        <w:t xml:space="preserve">HDAT9500 </w:t>
      </w:r>
      <w:r>
        <w:rPr>
          <w:rFonts w:ascii="Arial" w:hAnsi="Arial" w:cs="Arial"/>
          <w:sz w:val="22"/>
        </w:rPr>
        <w:t xml:space="preserve">Health Data </w:t>
      </w:r>
      <w:r w:rsidRPr="00F5341A">
        <w:rPr>
          <w:rFonts w:ascii="Arial" w:hAnsi="Arial" w:cs="Arial"/>
          <w:sz w:val="22"/>
        </w:rPr>
        <w:t>Analytics: M</w:t>
      </w:r>
      <w:r>
        <w:rPr>
          <w:rFonts w:ascii="Arial" w:hAnsi="Arial" w:cs="Arial"/>
          <w:sz w:val="22"/>
        </w:rPr>
        <w:t xml:space="preserve">achine Learning, 2020, </w:t>
      </w:r>
      <w:r>
        <w:rPr>
          <w:rFonts w:ascii="Arial" w:hAnsi="Arial" w:cs="Arial"/>
          <w:sz w:val="22"/>
        </w:rPr>
        <w:tab/>
        <w:t>Grade 84, DN</w:t>
      </w:r>
    </w:p>
    <w:p w14:paraId="28697F5D" w14:textId="77777777" w:rsidR="00C67B7D" w:rsidRDefault="00C67B7D" w:rsidP="00C67B7D">
      <w:pPr>
        <w:rPr>
          <w:rFonts w:ascii="Arial" w:hAnsi="Arial" w:cs="Arial"/>
          <w:sz w:val="22"/>
        </w:rPr>
      </w:pPr>
      <w:r w:rsidRPr="00F5341A">
        <w:rPr>
          <w:rFonts w:ascii="Arial" w:hAnsi="Arial" w:cs="Arial"/>
          <w:sz w:val="22"/>
        </w:rPr>
        <w:t xml:space="preserve">HDAT9700 </w:t>
      </w:r>
      <w:r>
        <w:rPr>
          <w:rFonts w:ascii="Arial" w:hAnsi="Arial" w:cs="Arial"/>
          <w:sz w:val="22"/>
        </w:rPr>
        <w:t xml:space="preserve">Health Data </w:t>
      </w:r>
      <w:r w:rsidRPr="00F5341A">
        <w:rPr>
          <w:rFonts w:ascii="Arial" w:hAnsi="Arial" w:cs="Arial"/>
          <w:sz w:val="22"/>
        </w:rPr>
        <w:t xml:space="preserve">Analytics: </w:t>
      </w:r>
      <w:r>
        <w:rPr>
          <w:rFonts w:ascii="Arial" w:hAnsi="Arial" w:cs="Arial"/>
          <w:sz w:val="22"/>
        </w:rPr>
        <w:t xml:space="preserve">Statistical </w:t>
      </w:r>
      <w:r w:rsidRPr="00F5341A">
        <w:rPr>
          <w:rFonts w:ascii="Arial" w:hAnsi="Arial" w:cs="Arial"/>
          <w:sz w:val="22"/>
        </w:rPr>
        <w:t>Modelling II</w:t>
      </w:r>
      <w:r>
        <w:rPr>
          <w:rFonts w:ascii="Arial" w:hAnsi="Arial" w:cs="Arial"/>
          <w:sz w:val="22"/>
        </w:rPr>
        <w:t xml:space="preserve">, 2020, </w:t>
      </w:r>
      <w:r>
        <w:rPr>
          <w:rFonts w:ascii="Arial" w:hAnsi="Arial" w:cs="Arial"/>
          <w:sz w:val="22"/>
        </w:rPr>
        <w:tab/>
        <w:t>Grade 86, HD</w:t>
      </w:r>
    </w:p>
    <w:p w14:paraId="7247C91B" w14:textId="71836CDB" w:rsidR="00C67B7D" w:rsidRDefault="00C67B7D" w:rsidP="00C67B7D">
      <w:pPr>
        <w:rPr>
          <w:rFonts w:ascii="Arial" w:hAnsi="Arial" w:cs="Arial"/>
          <w:sz w:val="22"/>
        </w:rPr>
      </w:pPr>
      <w:r>
        <w:rPr>
          <w:rFonts w:ascii="Arial" w:hAnsi="Arial" w:cs="Arial"/>
          <w:sz w:val="22"/>
        </w:rPr>
        <w:t>HDAT9800 Data Visualisation, 2021,</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Grade 7</w:t>
      </w:r>
      <w:r w:rsidR="006B3FE3">
        <w:rPr>
          <w:rFonts w:ascii="Arial" w:hAnsi="Arial" w:cs="Arial"/>
          <w:sz w:val="22"/>
        </w:rPr>
        <w:t>6</w:t>
      </w:r>
      <w:r>
        <w:rPr>
          <w:rFonts w:ascii="Arial" w:hAnsi="Arial" w:cs="Arial"/>
          <w:sz w:val="22"/>
        </w:rPr>
        <w:t>, DN</w:t>
      </w:r>
    </w:p>
    <w:p w14:paraId="46FB0519" w14:textId="3C0F9E3F" w:rsidR="00C67B7D" w:rsidRDefault="00C67B7D" w:rsidP="00C67B7D">
      <w:pPr>
        <w:rPr>
          <w:rFonts w:ascii="Arial" w:hAnsi="Arial" w:cs="Arial"/>
          <w:sz w:val="22"/>
        </w:rPr>
      </w:pPr>
      <w:r>
        <w:rPr>
          <w:rFonts w:ascii="Arial" w:hAnsi="Arial" w:cs="Arial"/>
          <w:sz w:val="22"/>
        </w:rPr>
        <w:t xml:space="preserve">HDAT9900 Dissertation: Predicting outcomes in </w:t>
      </w:r>
      <w:r w:rsidR="00503F68">
        <w:rPr>
          <w:rFonts w:ascii="Arial" w:hAnsi="Arial" w:cs="Arial"/>
          <w:sz w:val="22"/>
        </w:rPr>
        <w:t>TKR</w:t>
      </w:r>
      <w:r>
        <w:rPr>
          <w:rFonts w:ascii="Arial" w:hAnsi="Arial" w:cs="Arial"/>
          <w:sz w:val="22"/>
        </w:rPr>
        <w:t xml:space="preserve"> surgery</w:t>
      </w:r>
      <w:r w:rsidR="00AC708A">
        <w:rPr>
          <w:rFonts w:ascii="Arial" w:hAnsi="Arial" w:cs="Arial"/>
          <w:sz w:val="22"/>
        </w:rPr>
        <w:tab/>
      </w:r>
      <w:r w:rsidR="004718B6">
        <w:rPr>
          <w:rFonts w:ascii="Arial" w:hAnsi="Arial" w:cs="Arial"/>
          <w:sz w:val="22"/>
        </w:rPr>
        <w:t>Grade 91, HD</w:t>
      </w:r>
    </w:p>
    <w:p w14:paraId="47C3B3CB" w14:textId="159F372F" w:rsidR="00A60E50" w:rsidRDefault="00A60E50" w:rsidP="00C67B7D">
      <w:pPr>
        <w:rPr>
          <w:rFonts w:ascii="Arial" w:hAnsi="Arial" w:cs="Arial"/>
          <w:sz w:val="22"/>
        </w:rPr>
      </w:pPr>
      <w:r>
        <w:rPr>
          <w:rFonts w:ascii="Arial" w:hAnsi="Arial" w:cs="Arial"/>
          <w:sz w:val="22"/>
        </w:rPr>
        <w:t>WAM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84.11</w:t>
      </w:r>
    </w:p>
    <w:p w14:paraId="4EA6C870" w14:textId="77777777" w:rsidR="00800EBA" w:rsidRDefault="00800EBA" w:rsidP="00C67B7D">
      <w:pPr>
        <w:rPr>
          <w:rFonts w:ascii="Arial" w:hAnsi="Arial" w:cs="Arial"/>
          <w:sz w:val="22"/>
        </w:rPr>
      </w:pPr>
    </w:p>
    <w:p w14:paraId="1A838241" w14:textId="24F88A08" w:rsidR="005872A0" w:rsidRDefault="005872A0" w:rsidP="00C67B7D">
      <w:pPr>
        <w:rPr>
          <w:rFonts w:ascii="Arial" w:hAnsi="Arial" w:cs="Arial"/>
          <w:b/>
          <w:bCs/>
          <w:sz w:val="22"/>
        </w:rPr>
      </w:pPr>
      <w:r>
        <w:rPr>
          <w:rFonts w:ascii="Arial" w:hAnsi="Arial" w:cs="Arial"/>
          <w:b/>
          <w:bCs/>
          <w:sz w:val="22"/>
        </w:rPr>
        <w:t>Fellow of the Royal Australasian College of Surgeons</w:t>
      </w:r>
    </w:p>
    <w:p w14:paraId="4228BA26" w14:textId="77777777" w:rsidR="005872A0" w:rsidRDefault="005872A0">
      <w:pPr>
        <w:rPr>
          <w:rFonts w:ascii="Arial" w:hAnsi="Arial" w:cs="Arial"/>
          <w:sz w:val="22"/>
        </w:rPr>
      </w:pPr>
      <w:r>
        <w:rPr>
          <w:rFonts w:ascii="Arial" w:hAnsi="Arial" w:cs="Arial"/>
          <w:sz w:val="22"/>
        </w:rPr>
        <w:t>1996</w:t>
      </w:r>
    </w:p>
    <w:p w14:paraId="7C8500F4" w14:textId="77777777" w:rsidR="005872A0" w:rsidRDefault="005872A0">
      <w:pPr>
        <w:rPr>
          <w:rFonts w:ascii="Arial" w:hAnsi="Arial" w:cs="Arial"/>
          <w:sz w:val="22"/>
        </w:rPr>
      </w:pPr>
    </w:p>
    <w:p w14:paraId="158283CF" w14:textId="77777777" w:rsidR="005872A0" w:rsidRDefault="005872A0">
      <w:pPr>
        <w:rPr>
          <w:rFonts w:ascii="Arial" w:hAnsi="Arial" w:cs="Arial"/>
          <w:b/>
          <w:sz w:val="22"/>
        </w:rPr>
      </w:pPr>
      <w:r>
        <w:rPr>
          <w:rFonts w:ascii="Arial" w:hAnsi="Arial" w:cs="Arial"/>
          <w:b/>
          <w:sz w:val="22"/>
        </w:rPr>
        <w:t>Fellow of the Australian Orthopaedic Association</w:t>
      </w:r>
    </w:p>
    <w:p w14:paraId="4B0756B8" w14:textId="77777777" w:rsidR="005872A0" w:rsidRDefault="005872A0">
      <w:pPr>
        <w:rPr>
          <w:rFonts w:ascii="Arial" w:hAnsi="Arial" w:cs="Arial"/>
          <w:sz w:val="22"/>
        </w:rPr>
      </w:pPr>
      <w:r>
        <w:rPr>
          <w:rFonts w:ascii="Arial" w:hAnsi="Arial" w:cs="Arial"/>
          <w:sz w:val="22"/>
        </w:rPr>
        <w:t>1998</w:t>
      </w:r>
    </w:p>
    <w:p w14:paraId="7552B66D" w14:textId="77777777" w:rsidR="005872A0" w:rsidRDefault="005872A0">
      <w:pPr>
        <w:rPr>
          <w:rFonts w:ascii="Arial" w:hAnsi="Arial" w:cs="Arial"/>
          <w:sz w:val="22"/>
        </w:rPr>
      </w:pPr>
    </w:p>
    <w:p w14:paraId="5AF91BBA" w14:textId="33E556E7" w:rsidR="00E34F36" w:rsidRDefault="00E34F36" w:rsidP="00E34F36">
      <w:pPr>
        <w:rPr>
          <w:rFonts w:ascii="Arial" w:hAnsi="Arial" w:cs="Arial"/>
          <w:sz w:val="22"/>
        </w:rPr>
      </w:pPr>
      <w:r>
        <w:rPr>
          <w:rFonts w:ascii="Arial" w:hAnsi="Arial" w:cs="Arial"/>
          <w:b/>
          <w:sz w:val="22"/>
        </w:rPr>
        <w:t>Fellow of the Australian Academy of Health and Medical Science</w:t>
      </w:r>
      <w:r w:rsidR="00620AFD">
        <w:rPr>
          <w:rFonts w:ascii="Arial" w:hAnsi="Arial" w:cs="Arial"/>
          <w:b/>
          <w:sz w:val="22"/>
        </w:rPr>
        <w:t>s</w:t>
      </w:r>
      <w:r>
        <w:rPr>
          <w:rFonts w:ascii="Arial" w:hAnsi="Arial" w:cs="Arial"/>
          <w:b/>
          <w:sz w:val="22"/>
        </w:rPr>
        <w:br/>
      </w:r>
      <w:r>
        <w:rPr>
          <w:rFonts w:ascii="Arial" w:hAnsi="Arial" w:cs="Arial"/>
          <w:sz w:val="22"/>
        </w:rPr>
        <w:t>2016</w:t>
      </w:r>
    </w:p>
    <w:p w14:paraId="6743B160" w14:textId="77777777" w:rsidR="00C432BF" w:rsidRDefault="00C432BF" w:rsidP="00D744AF">
      <w:pPr>
        <w:rPr>
          <w:rFonts w:ascii="Arial" w:hAnsi="Arial" w:cs="Arial"/>
          <w:sz w:val="22"/>
        </w:rPr>
      </w:pPr>
    </w:p>
    <w:p w14:paraId="03CCD010" w14:textId="58DF7A44" w:rsidR="001045DE" w:rsidRDefault="008578E8" w:rsidP="00D744AF">
      <w:pPr>
        <w:rPr>
          <w:rFonts w:ascii="Arial" w:hAnsi="Arial" w:cs="Arial"/>
          <w:b/>
          <w:sz w:val="22"/>
        </w:rPr>
      </w:pPr>
      <w:r>
        <w:rPr>
          <w:rFonts w:ascii="Arial" w:hAnsi="Arial" w:cs="Arial"/>
          <w:b/>
          <w:sz w:val="22"/>
        </w:rPr>
        <w:t>Data Science</w:t>
      </w:r>
      <w:r w:rsidR="005643F1">
        <w:rPr>
          <w:rFonts w:ascii="Arial" w:hAnsi="Arial" w:cs="Arial"/>
          <w:b/>
          <w:sz w:val="22"/>
        </w:rPr>
        <w:t xml:space="preserve"> (online course by Johns Hopkins on Coursera)</w:t>
      </w:r>
    </w:p>
    <w:p w14:paraId="4CFC83BC" w14:textId="7F9F009B" w:rsidR="008578E8" w:rsidRPr="008578E8" w:rsidRDefault="008578E8" w:rsidP="00D744AF">
      <w:pPr>
        <w:rPr>
          <w:rFonts w:ascii="Arial" w:hAnsi="Arial" w:cs="Arial"/>
          <w:sz w:val="22"/>
        </w:rPr>
      </w:pPr>
      <w:r w:rsidRPr="00C966FF">
        <w:rPr>
          <w:rFonts w:ascii="Arial" w:hAnsi="Arial" w:cs="Arial"/>
          <w:b/>
          <w:bCs/>
          <w:sz w:val="22"/>
        </w:rPr>
        <w:t xml:space="preserve">Data Scientists </w:t>
      </w:r>
      <w:r w:rsidRPr="00C966FF">
        <w:rPr>
          <w:rFonts w:ascii="Arial" w:hAnsi="Arial" w:cs="Arial"/>
          <w:b/>
          <w:bCs/>
          <w:sz w:val="22"/>
          <w:szCs w:val="22"/>
        </w:rPr>
        <w:t>Toolbox</w:t>
      </w:r>
      <w:r w:rsidRPr="005643F1">
        <w:rPr>
          <w:rFonts w:ascii="Arial" w:hAnsi="Arial" w:cs="Arial"/>
          <w:sz w:val="22"/>
          <w:szCs w:val="22"/>
        </w:rPr>
        <w:t xml:space="preserve"> – Certificate earned </w:t>
      </w:r>
      <w:r w:rsidRPr="005643F1">
        <w:rPr>
          <w:rFonts w:ascii="Arial" w:hAnsi="Arial"/>
          <w:sz w:val="22"/>
          <w:szCs w:val="22"/>
        </w:rPr>
        <w:t>September 3, 2016</w:t>
      </w:r>
      <w:r w:rsidR="005643F1" w:rsidRPr="005643F1">
        <w:rPr>
          <w:rFonts w:ascii="Arial" w:hAnsi="Arial"/>
          <w:sz w:val="22"/>
          <w:szCs w:val="22"/>
        </w:rPr>
        <w:t>. Grade 100%</w:t>
      </w:r>
    </w:p>
    <w:p w14:paraId="34679295" w14:textId="046F234B" w:rsidR="009B3414" w:rsidRDefault="009B3414" w:rsidP="00D744AF">
      <w:pPr>
        <w:rPr>
          <w:rFonts w:ascii="Arial" w:hAnsi="Arial" w:cs="Arial"/>
          <w:sz w:val="22"/>
        </w:rPr>
      </w:pPr>
    </w:p>
    <w:p w14:paraId="36A99A76" w14:textId="55980795" w:rsidR="009B3414" w:rsidRDefault="009B3414" w:rsidP="00D744AF">
      <w:pPr>
        <w:rPr>
          <w:rFonts w:ascii="Arial" w:hAnsi="Arial" w:cs="Arial"/>
          <w:b/>
          <w:sz w:val="22"/>
        </w:rPr>
      </w:pPr>
      <w:r>
        <w:rPr>
          <w:rFonts w:ascii="Arial" w:hAnsi="Arial" w:cs="Arial"/>
          <w:b/>
          <w:sz w:val="22"/>
        </w:rPr>
        <w:t xml:space="preserve">Statistics with R </w:t>
      </w:r>
      <w:r w:rsidR="00493403">
        <w:rPr>
          <w:rFonts w:ascii="Arial" w:hAnsi="Arial" w:cs="Arial"/>
          <w:b/>
          <w:sz w:val="22"/>
        </w:rPr>
        <w:t>(online</w:t>
      </w:r>
      <w:r w:rsidR="00A316D0">
        <w:rPr>
          <w:rFonts w:ascii="Arial" w:hAnsi="Arial" w:cs="Arial"/>
          <w:b/>
          <w:sz w:val="22"/>
        </w:rPr>
        <w:t xml:space="preserve"> course</w:t>
      </w:r>
      <w:r w:rsidR="00724350">
        <w:rPr>
          <w:rFonts w:ascii="Arial" w:hAnsi="Arial" w:cs="Arial"/>
          <w:b/>
          <w:sz w:val="22"/>
        </w:rPr>
        <w:t xml:space="preserve"> by Duke University on Coursera</w:t>
      </w:r>
      <w:r w:rsidR="00493403">
        <w:rPr>
          <w:rFonts w:ascii="Arial" w:hAnsi="Arial" w:cs="Arial"/>
          <w:b/>
          <w:sz w:val="22"/>
        </w:rPr>
        <w:t>)</w:t>
      </w:r>
    </w:p>
    <w:p w14:paraId="4F88D469" w14:textId="2999780B" w:rsidR="00782B85" w:rsidRDefault="00493403" w:rsidP="00D744AF">
      <w:pPr>
        <w:rPr>
          <w:rFonts w:ascii="Arial" w:hAnsi="Arial" w:cs="Arial"/>
          <w:sz w:val="22"/>
        </w:rPr>
      </w:pPr>
      <w:r w:rsidRPr="00D21130">
        <w:rPr>
          <w:rFonts w:ascii="Arial" w:hAnsi="Arial" w:cs="Arial"/>
          <w:b/>
          <w:bCs/>
          <w:sz w:val="22"/>
        </w:rPr>
        <w:t>Introduction to probability and data</w:t>
      </w:r>
      <w:r w:rsidR="00222FC2">
        <w:rPr>
          <w:rFonts w:ascii="Arial" w:hAnsi="Arial" w:cs="Arial"/>
          <w:sz w:val="22"/>
        </w:rPr>
        <w:t xml:space="preserve"> – </w:t>
      </w:r>
      <w:r w:rsidR="00782B85" w:rsidRPr="00724350">
        <w:rPr>
          <w:rFonts w:ascii="Arial" w:hAnsi="Arial" w:cs="Arial"/>
          <w:sz w:val="22"/>
        </w:rPr>
        <w:t>Certificate earned</w:t>
      </w:r>
      <w:r w:rsidR="003C2495">
        <w:rPr>
          <w:rFonts w:ascii="Arial" w:hAnsi="Arial" w:cs="Arial"/>
          <w:sz w:val="22"/>
        </w:rPr>
        <w:t xml:space="preserve"> </w:t>
      </w:r>
      <w:r w:rsidR="00370DAF" w:rsidRPr="00370DAF">
        <w:rPr>
          <w:rFonts w:ascii="Arial" w:hAnsi="Arial" w:cs="Arial"/>
          <w:sz w:val="22"/>
        </w:rPr>
        <w:t>Dec 21, 2018</w:t>
      </w:r>
      <w:r w:rsidR="003C2495">
        <w:rPr>
          <w:rFonts w:ascii="Arial" w:hAnsi="Arial" w:cs="Arial"/>
          <w:sz w:val="22"/>
        </w:rPr>
        <w:t>. Grade 90.9%</w:t>
      </w:r>
    </w:p>
    <w:p w14:paraId="0F8F1B4C" w14:textId="79C22F32" w:rsidR="00222FC2" w:rsidRDefault="00222FC2" w:rsidP="00D744AF">
      <w:pPr>
        <w:rPr>
          <w:rFonts w:ascii="Arial" w:hAnsi="Arial" w:cs="Arial"/>
          <w:sz w:val="22"/>
        </w:rPr>
      </w:pPr>
      <w:r w:rsidRPr="00D21130">
        <w:rPr>
          <w:rFonts w:ascii="Arial" w:hAnsi="Arial" w:cs="Arial"/>
          <w:b/>
          <w:bCs/>
          <w:sz w:val="22"/>
        </w:rPr>
        <w:t>Inferential statistics</w:t>
      </w:r>
      <w:r>
        <w:rPr>
          <w:rFonts w:ascii="Arial" w:hAnsi="Arial" w:cs="Arial"/>
          <w:sz w:val="22"/>
        </w:rPr>
        <w:t xml:space="preserve"> – </w:t>
      </w:r>
      <w:r w:rsidR="00782B85" w:rsidRPr="00724350">
        <w:rPr>
          <w:rFonts w:ascii="Arial" w:hAnsi="Arial" w:cs="Arial"/>
          <w:sz w:val="22"/>
        </w:rPr>
        <w:t xml:space="preserve">Certificate earned </w:t>
      </w:r>
      <w:r w:rsidR="00C676B3" w:rsidRPr="00C676B3">
        <w:rPr>
          <w:rFonts w:ascii="Arial" w:hAnsi="Arial" w:cs="Arial"/>
          <w:sz w:val="22"/>
        </w:rPr>
        <w:t>February 1, 2019</w:t>
      </w:r>
      <w:r w:rsidR="00C676B3">
        <w:rPr>
          <w:rFonts w:ascii="Arial" w:hAnsi="Arial" w:cs="Arial"/>
          <w:sz w:val="22"/>
        </w:rPr>
        <w:t>.</w:t>
      </w:r>
      <w:r w:rsidR="00D600BC">
        <w:rPr>
          <w:rFonts w:ascii="Arial" w:hAnsi="Arial" w:cs="Arial"/>
          <w:sz w:val="22"/>
        </w:rPr>
        <w:t xml:space="preserve"> </w:t>
      </w:r>
      <w:r w:rsidR="0088593D">
        <w:rPr>
          <w:rFonts w:ascii="Arial" w:hAnsi="Arial" w:cs="Arial"/>
          <w:sz w:val="22"/>
        </w:rPr>
        <w:t>Grade 95.2%</w:t>
      </w:r>
    </w:p>
    <w:p w14:paraId="0D829DA8" w14:textId="13929747" w:rsidR="00782B85" w:rsidRDefault="00222FC2" w:rsidP="00D744AF">
      <w:pPr>
        <w:rPr>
          <w:rFonts w:ascii="Arial" w:hAnsi="Arial" w:cs="Arial"/>
          <w:sz w:val="22"/>
        </w:rPr>
      </w:pPr>
      <w:r w:rsidRPr="00D21130">
        <w:rPr>
          <w:rFonts w:ascii="Arial" w:hAnsi="Arial" w:cs="Arial"/>
          <w:b/>
          <w:bCs/>
          <w:sz w:val="22"/>
        </w:rPr>
        <w:t>Linear regression and modelling</w:t>
      </w:r>
      <w:r w:rsidR="006204B7">
        <w:rPr>
          <w:rFonts w:ascii="Arial" w:hAnsi="Arial" w:cs="Arial"/>
          <w:sz w:val="22"/>
        </w:rPr>
        <w:t xml:space="preserve"> – </w:t>
      </w:r>
      <w:r w:rsidR="00782B85" w:rsidRPr="00724350">
        <w:rPr>
          <w:rFonts w:ascii="Arial" w:hAnsi="Arial" w:cs="Arial"/>
          <w:sz w:val="22"/>
        </w:rPr>
        <w:t>Certificate earned</w:t>
      </w:r>
      <w:r w:rsidR="00370DAF">
        <w:rPr>
          <w:rFonts w:ascii="Arial" w:hAnsi="Arial" w:cs="Arial"/>
          <w:sz w:val="22"/>
        </w:rPr>
        <w:t xml:space="preserve"> </w:t>
      </w:r>
      <w:r w:rsidR="00782B85" w:rsidRPr="00782B85">
        <w:rPr>
          <w:rFonts w:ascii="Arial" w:hAnsi="Arial" w:cs="Arial"/>
          <w:sz w:val="22"/>
        </w:rPr>
        <w:t>Feb 28</w:t>
      </w:r>
      <w:r w:rsidR="000B3BD6">
        <w:rPr>
          <w:rFonts w:ascii="Arial" w:hAnsi="Arial" w:cs="Arial"/>
          <w:sz w:val="22"/>
        </w:rPr>
        <w:t xml:space="preserve"> 2019</w:t>
      </w:r>
      <w:r w:rsidR="00782B85">
        <w:rPr>
          <w:rFonts w:ascii="Arial" w:hAnsi="Arial" w:cs="Arial"/>
          <w:sz w:val="22"/>
        </w:rPr>
        <w:t>. Grade 95.7%</w:t>
      </w:r>
    </w:p>
    <w:p w14:paraId="68785328" w14:textId="573D9CE3" w:rsidR="006204B7" w:rsidRDefault="006204B7" w:rsidP="00D744AF">
      <w:pPr>
        <w:rPr>
          <w:rFonts w:ascii="Arial" w:hAnsi="Arial" w:cs="Arial"/>
          <w:sz w:val="22"/>
        </w:rPr>
      </w:pPr>
      <w:r w:rsidRPr="00D21130">
        <w:rPr>
          <w:rFonts w:ascii="Arial" w:hAnsi="Arial" w:cs="Arial"/>
          <w:b/>
          <w:bCs/>
          <w:sz w:val="22"/>
        </w:rPr>
        <w:t>Bayesian statistics</w:t>
      </w:r>
      <w:r>
        <w:rPr>
          <w:rFonts w:ascii="Arial" w:hAnsi="Arial" w:cs="Arial"/>
          <w:sz w:val="22"/>
        </w:rPr>
        <w:t xml:space="preserve"> – </w:t>
      </w:r>
      <w:r w:rsidR="00724350" w:rsidRPr="00724350">
        <w:rPr>
          <w:rFonts w:ascii="Arial" w:hAnsi="Arial" w:cs="Arial"/>
          <w:sz w:val="22"/>
        </w:rPr>
        <w:t>Certificate earned May 23, 2019</w:t>
      </w:r>
      <w:r w:rsidR="0025774C">
        <w:rPr>
          <w:rFonts w:ascii="Arial" w:hAnsi="Arial" w:cs="Arial"/>
          <w:sz w:val="22"/>
        </w:rPr>
        <w:t>. Grade 94.5%</w:t>
      </w:r>
    </w:p>
    <w:p w14:paraId="5A9C6385" w14:textId="2925C8B0" w:rsidR="006204B7" w:rsidRDefault="00A316D0" w:rsidP="00D744AF">
      <w:pPr>
        <w:rPr>
          <w:rFonts w:ascii="Arial" w:hAnsi="Arial" w:cs="Arial"/>
          <w:sz w:val="22"/>
        </w:rPr>
      </w:pPr>
      <w:r w:rsidRPr="00D21130">
        <w:rPr>
          <w:rFonts w:ascii="Arial" w:hAnsi="Arial" w:cs="Arial"/>
          <w:b/>
          <w:bCs/>
          <w:sz w:val="22"/>
        </w:rPr>
        <w:t>Statistics with R capstone</w:t>
      </w:r>
      <w:r>
        <w:rPr>
          <w:rFonts w:ascii="Arial" w:hAnsi="Arial" w:cs="Arial"/>
          <w:sz w:val="22"/>
        </w:rPr>
        <w:t xml:space="preserve"> </w:t>
      </w:r>
      <w:r w:rsidR="00A96018">
        <w:rPr>
          <w:rFonts w:ascii="Arial" w:hAnsi="Arial" w:cs="Arial"/>
          <w:sz w:val="22"/>
        </w:rPr>
        <w:t>–</w:t>
      </w:r>
      <w:r>
        <w:rPr>
          <w:rFonts w:ascii="Arial" w:hAnsi="Arial" w:cs="Arial"/>
          <w:sz w:val="22"/>
        </w:rPr>
        <w:t xml:space="preserve"> </w:t>
      </w:r>
      <w:r w:rsidR="00FB747A">
        <w:rPr>
          <w:rFonts w:ascii="Arial" w:hAnsi="Arial" w:cs="Arial"/>
          <w:sz w:val="22"/>
        </w:rPr>
        <w:t>Certificate earned October</w:t>
      </w:r>
      <w:r w:rsidR="00320FC6">
        <w:rPr>
          <w:rFonts w:ascii="Arial" w:hAnsi="Arial" w:cs="Arial"/>
          <w:sz w:val="22"/>
        </w:rPr>
        <w:t xml:space="preserve"> 3 2019. Grade 100%</w:t>
      </w:r>
    </w:p>
    <w:p w14:paraId="5285BA2C" w14:textId="4AEDF522" w:rsidR="00A96018" w:rsidRDefault="00A96018" w:rsidP="00D744AF">
      <w:pPr>
        <w:rPr>
          <w:rFonts w:ascii="Arial" w:hAnsi="Arial" w:cs="Arial"/>
          <w:sz w:val="22"/>
        </w:rPr>
      </w:pPr>
    </w:p>
    <w:p w14:paraId="25E1FE35" w14:textId="3438B7E1" w:rsidR="00A96018" w:rsidRDefault="00A96018" w:rsidP="00D744AF">
      <w:pPr>
        <w:rPr>
          <w:rFonts w:ascii="Arial" w:hAnsi="Arial" w:cs="Arial"/>
          <w:b/>
          <w:bCs/>
          <w:sz w:val="22"/>
        </w:rPr>
      </w:pPr>
      <w:r>
        <w:rPr>
          <w:rFonts w:ascii="Arial" w:hAnsi="Arial" w:cs="Arial"/>
          <w:b/>
          <w:bCs/>
          <w:sz w:val="22"/>
        </w:rPr>
        <w:t>Bayesian statistics: from conception to data analysis</w:t>
      </w:r>
      <w:r w:rsidR="00007D1D">
        <w:rPr>
          <w:rFonts w:ascii="Arial" w:hAnsi="Arial" w:cs="Arial"/>
          <w:b/>
          <w:bCs/>
          <w:sz w:val="22"/>
        </w:rPr>
        <w:t xml:space="preserve"> (online course by UC</w:t>
      </w:r>
      <w:r w:rsidR="007B7B14">
        <w:rPr>
          <w:rFonts w:ascii="Arial" w:hAnsi="Arial" w:cs="Arial"/>
          <w:b/>
          <w:bCs/>
          <w:sz w:val="22"/>
        </w:rPr>
        <w:t>SC on Coursera)</w:t>
      </w:r>
    </w:p>
    <w:p w14:paraId="7EF2FB1E" w14:textId="6BBD07CA" w:rsidR="007B7B14" w:rsidRDefault="007B7B14" w:rsidP="00D744AF">
      <w:pPr>
        <w:rPr>
          <w:rFonts w:ascii="Arial" w:hAnsi="Arial" w:cs="Arial"/>
          <w:sz w:val="22"/>
        </w:rPr>
      </w:pPr>
      <w:r>
        <w:rPr>
          <w:rFonts w:ascii="Arial" w:hAnsi="Arial" w:cs="Arial"/>
          <w:sz w:val="22"/>
        </w:rPr>
        <w:t>C</w:t>
      </w:r>
      <w:r w:rsidR="000B3BD6">
        <w:rPr>
          <w:rFonts w:ascii="Arial" w:hAnsi="Arial" w:cs="Arial"/>
          <w:sz w:val="22"/>
        </w:rPr>
        <w:t>ertificate earned</w:t>
      </w:r>
      <w:r>
        <w:rPr>
          <w:rFonts w:ascii="Arial" w:hAnsi="Arial" w:cs="Arial"/>
          <w:sz w:val="22"/>
        </w:rPr>
        <w:t xml:space="preserve"> 16 June 2019</w:t>
      </w:r>
      <w:r w:rsidR="000B3BD6">
        <w:rPr>
          <w:rFonts w:ascii="Arial" w:hAnsi="Arial" w:cs="Arial"/>
          <w:sz w:val="22"/>
        </w:rPr>
        <w:t>.</w:t>
      </w:r>
      <w:r w:rsidR="005710BB">
        <w:rPr>
          <w:rFonts w:ascii="Arial" w:hAnsi="Arial" w:cs="Arial"/>
          <w:sz w:val="22"/>
        </w:rPr>
        <w:t xml:space="preserve"> Grade 91.2%</w:t>
      </w:r>
    </w:p>
    <w:p w14:paraId="03BF417D" w14:textId="5B400E95" w:rsidR="004120CC" w:rsidRDefault="004120CC" w:rsidP="00D744AF">
      <w:pPr>
        <w:rPr>
          <w:rFonts w:ascii="Arial" w:hAnsi="Arial" w:cs="Arial"/>
          <w:sz w:val="22"/>
        </w:rPr>
      </w:pPr>
    </w:p>
    <w:p w14:paraId="39A7AD8C" w14:textId="77777777" w:rsidR="0039143B" w:rsidRDefault="004120CC" w:rsidP="00D744AF">
      <w:pPr>
        <w:rPr>
          <w:rFonts w:ascii="Arial" w:hAnsi="Arial" w:cs="Arial"/>
          <w:sz w:val="22"/>
        </w:rPr>
      </w:pPr>
      <w:r w:rsidRPr="004120CC">
        <w:rPr>
          <w:rFonts w:ascii="Arial" w:hAnsi="Arial" w:cs="Arial"/>
          <w:b/>
          <w:bCs/>
          <w:sz w:val="22"/>
        </w:rPr>
        <w:t>A Crash Course in Causality: Inferring Causal Effects from Observational Data</w:t>
      </w:r>
      <w:r w:rsidRPr="004120CC">
        <w:rPr>
          <w:rFonts w:ascii="Arial" w:hAnsi="Arial" w:cs="Arial"/>
          <w:sz w:val="22"/>
        </w:rPr>
        <w:t xml:space="preserve"> </w:t>
      </w:r>
      <w:r w:rsidRPr="0039143B">
        <w:rPr>
          <w:rFonts w:ascii="Arial" w:hAnsi="Arial" w:cs="Arial"/>
          <w:b/>
          <w:bCs/>
          <w:sz w:val="22"/>
        </w:rPr>
        <w:t>(online course by University of Pennsylvania on Coursera</w:t>
      </w:r>
      <w:r w:rsidR="000B3BD6" w:rsidRPr="0039143B">
        <w:rPr>
          <w:rFonts w:ascii="Arial" w:hAnsi="Arial" w:cs="Arial"/>
          <w:b/>
          <w:bCs/>
          <w:sz w:val="22"/>
        </w:rPr>
        <w:t>)</w:t>
      </w:r>
    </w:p>
    <w:p w14:paraId="437C507B" w14:textId="50529BDE" w:rsidR="004120CC" w:rsidRDefault="004120CC" w:rsidP="00D744AF">
      <w:pPr>
        <w:rPr>
          <w:rFonts w:ascii="Arial" w:hAnsi="Arial" w:cs="Arial"/>
          <w:sz w:val="22"/>
        </w:rPr>
      </w:pPr>
      <w:r w:rsidRPr="004120CC">
        <w:rPr>
          <w:rFonts w:ascii="Arial" w:hAnsi="Arial" w:cs="Arial"/>
          <w:sz w:val="22"/>
        </w:rPr>
        <w:t>Certificate earned August 14, 2019</w:t>
      </w:r>
      <w:r w:rsidR="000B3BD6">
        <w:rPr>
          <w:rFonts w:ascii="Arial" w:hAnsi="Arial" w:cs="Arial"/>
          <w:sz w:val="22"/>
        </w:rPr>
        <w:t xml:space="preserve">. Grade </w:t>
      </w:r>
      <w:r w:rsidR="00CC74DE">
        <w:rPr>
          <w:rFonts w:ascii="Arial" w:hAnsi="Arial" w:cs="Arial"/>
          <w:sz w:val="22"/>
        </w:rPr>
        <w:t>99.1%</w:t>
      </w:r>
    </w:p>
    <w:p w14:paraId="0C3271E9" w14:textId="0648BE75" w:rsidR="006A14EF" w:rsidRDefault="006A14EF" w:rsidP="00D744AF">
      <w:pPr>
        <w:rPr>
          <w:rFonts w:ascii="Arial" w:hAnsi="Arial" w:cs="Arial"/>
          <w:sz w:val="22"/>
        </w:rPr>
      </w:pPr>
    </w:p>
    <w:p w14:paraId="46D5616D" w14:textId="669BFD81" w:rsidR="00D744AF" w:rsidRPr="006D573C" w:rsidRDefault="00D744AF" w:rsidP="006D573C">
      <w:pPr>
        <w:pStyle w:val="Heading1"/>
        <w:jc w:val="left"/>
        <w:rPr>
          <w:b/>
          <w:bCs/>
          <w:sz w:val="22"/>
        </w:rPr>
      </w:pPr>
      <w:bookmarkStart w:id="2" w:name="_Toc88731615"/>
      <w:r w:rsidRPr="006D573C">
        <w:rPr>
          <w:b/>
          <w:bCs/>
        </w:rPr>
        <w:t>Current Appointments</w:t>
      </w:r>
      <w:bookmarkEnd w:id="2"/>
    </w:p>
    <w:p w14:paraId="030764DF" w14:textId="77777777" w:rsidR="00D744AF" w:rsidRDefault="00D744AF" w:rsidP="00D744AF">
      <w:pPr>
        <w:rPr>
          <w:rFonts w:ascii="Arial" w:hAnsi="Arial" w:cs="Arial"/>
          <w:sz w:val="24"/>
        </w:rPr>
      </w:pPr>
      <w:r>
        <w:rPr>
          <w:rFonts w:ascii="Arial" w:hAnsi="Arial" w:cs="Arial"/>
          <w:sz w:val="24"/>
        </w:rPr>
        <w:t>____________________________________________________</w:t>
      </w:r>
    </w:p>
    <w:p w14:paraId="4DB5836C" w14:textId="77777777" w:rsidR="00D744AF" w:rsidRDefault="00D744AF" w:rsidP="00D744AF">
      <w:pPr>
        <w:rPr>
          <w:rFonts w:ascii="Arial" w:hAnsi="Arial" w:cs="Arial"/>
          <w:sz w:val="24"/>
        </w:rPr>
      </w:pPr>
    </w:p>
    <w:p w14:paraId="477F99DB" w14:textId="77777777" w:rsidR="00D744AF" w:rsidRDefault="00D744AF" w:rsidP="00D744AF">
      <w:pPr>
        <w:rPr>
          <w:rFonts w:ascii="Arial" w:hAnsi="Arial" w:cs="Arial"/>
          <w:b/>
          <w:bCs/>
          <w:sz w:val="22"/>
        </w:rPr>
      </w:pPr>
    </w:p>
    <w:p w14:paraId="053E4C51" w14:textId="77777777" w:rsidR="00D744AF" w:rsidRPr="00555F89" w:rsidRDefault="00D744AF" w:rsidP="00D744AF">
      <w:pPr>
        <w:rPr>
          <w:rFonts w:ascii="Arial" w:hAnsi="Arial" w:cs="Arial"/>
          <w:b/>
          <w:sz w:val="22"/>
        </w:rPr>
      </w:pPr>
      <w:r w:rsidRPr="00555F89">
        <w:rPr>
          <w:rFonts w:ascii="Arial" w:hAnsi="Arial" w:cs="Arial"/>
          <w:b/>
          <w:sz w:val="22"/>
        </w:rPr>
        <w:t>Professor of Orthopaedic Surgery</w:t>
      </w:r>
    </w:p>
    <w:p w14:paraId="4202662A" w14:textId="3302C508" w:rsidR="00D744AF" w:rsidRDefault="009678E0" w:rsidP="00D744AF">
      <w:pPr>
        <w:rPr>
          <w:rFonts w:ascii="Arial" w:hAnsi="Arial" w:cs="Arial"/>
          <w:sz w:val="22"/>
        </w:rPr>
      </w:pPr>
      <w:r>
        <w:rPr>
          <w:rFonts w:ascii="Arial" w:hAnsi="Arial" w:cs="Arial"/>
          <w:sz w:val="22"/>
        </w:rPr>
        <w:t>U</w:t>
      </w:r>
      <w:r w:rsidR="00D744AF">
        <w:rPr>
          <w:rFonts w:ascii="Arial" w:hAnsi="Arial" w:cs="Arial"/>
          <w:sz w:val="22"/>
        </w:rPr>
        <w:t>NSW, South West Sydney Clinical School</w:t>
      </w:r>
      <w:r w:rsidR="00AB3F6E">
        <w:rPr>
          <w:rFonts w:ascii="Arial" w:hAnsi="Arial" w:cs="Arial"/>
          <w:sz w:val="22"/>
        </w:rPr>
        <w:t>, Liverpool, NSW</w:t>
      </w:r>
    </w:p>
    <w:p w14:paraId="71162F93" w14:textId="70DAB823" w:rsidR="00D744AF" w:rsidRDefault="00D744AF" w:rsidP="00D744AF">
      <w:pPr>
        <w:rPr>
          <w:rFonts w:ascii="Arial" w:hAnsi="Arial" w:cs="Arial"/>
          <w:sz w:val="22"/>
        </w:rPr>
      </w:pPr>
      <w:r>
        <w:rPr>
          <w:rFonts w:ascii="Arial" w:hAnsi="Arial" w:cs="Arial"/>
          <w:sz w:val="22"/>
        </w:rPr>
        <w:t xml:space="preserve">2008 </w:t>
      </w:r>
      <w:r w:rsidR="00B2185E">
        <w:rPr>
          <w:rFonts w:ascii="Arial" w:hAnsi="Arial" w:cs="Arial"/>
          <w:sz w:val="22"/>
        </w:rPr>
        <w:t>–</w:t>
      </w:r>
      <w:r>
        <w:rPr>
          <w:rFonts w:ascii="Arial" w:hAnsi="Arial" w:cs="Arial"/>
          <w:sz w:val="22"/>
        </w:rPr>
        <w:t xml:space="preserve"> present</w:t>
      </w:r>
    </w:p>
    <w:p w14:paraId="756E9D73" w14:textId="11D70EC1" w:rsidR="00B2185E" w:rsidRDefault="00B2185E" w:rsidP="00D744AF">
      <w:pPr>
        <w:rPr>
          <w:rFonts w:ascii="Arial" w:hAnsi="Arial" w:cs="Arial"/>
          <w:sz w:val="22"/>
        </w:rPr>
      </w:pPr>
    </w:p>
    <w:p w14:paraId="025DB54B" w14:textId="02F97476" w:rsidR="00B2185E" w:rsidRPr="00481E6B" w:rsidRDefault="00481E6B" w:rsidP="00D744AF">
      <w:pPr>
        <w:rPr>
          <w:rFonts w:ascii="Arial" w:hAnsi="Arial" w:cs="Arial"/>
          <w:b/>
          <w:sz w:val="22"/>
        </w:rPr>
      </w:pPr>
      <w:r w:rsidRPr="00481E6B">
        <w:rPr>
          <w:rFonts w:ascii="Arial" w:hAnsi="Arial" w:cs="Arial"/>
          <w:b/>
          <w:sz w:val="22"/>
        </w:rPr>
        <w:t>Clinical academic</w:t>
      </w:r>
    </w:p>
    <w:p w14:paraId="36F59208" w14:textId="188F0339" w:rsidR="00481E6B" w:rsidRDefault="00481E6B" w:rsidP="00D744AF">
      <w:pPr>
        <w:rPr>
          <w:rFonts w:ascii="Arial" w:hAnsi="Arial" w:cs="Arial"/>
          <w:sz w:val="22"/>
        </w:rPr>
      </w:pPr>
      <w:r>
        <w:rPr>
          <w:rFonts w:ascii="Arial" w:hAnsi="Arial" w:cs="Arial"/>
          <w:sz w:val="22"/>
        </w:rPr>
        <w:t>Liverpool Hospital Orthopaedic Department</w:t>
      </w:r>
    </w:p>
    <w:p w14:paraId="417B6F8F" w14:textId="6C0073E9" w:rsidR="00481E6B" w:rsidRDefault="00481E6B" w:rsidP="00D744AF">
      <w:pPr>
        <w:rPr>
          <w:rFonts w:ascii="Arial" w:hAnsi="Arial" w:cs="Arial"/>
          <w:sz w:val="22"/>
        </w:rPr>
      </w:pPr>
      <w:r>
        <w:rPr>
          <w:rFonts w:ascii="Arial" w:hAnsi="Arial" w:cs="Arial"/>
          <w:sz w:val="22"/>
        </w:rPr>
        <w:t>2008 – present</w:t>
      </w:r>
    </w:p>
    <w:p w14:paraId="541737AD" w14:textId="686B9A8B" w:rsidR="00481E6B" w:rsidRDefault="00481E6B" w:rsidP="00D744AF">
      <w:pPr>
        <w:rPr>
          <w:rFonts w:ascii="Arial" w:hAnsi="Arial" w:cs="Arial"/>
          <w:sz w:val="22"/>
        </w:rPr>
      </w:pPr>
    </w:p>
    <w:p w14:paraId="0314ABBA" w14:textId="7E0E5113" w:rsidR="00481E6B" w:rsidRPr="00481E6B" w:rsidRDefault="00481E6B" w:rsidP="00D744AF">
      <w:pPr>
        <w:rPr>
          <w:rFonts w:ascii="Arial" w:hAnsi="Arial" w:cs="Arial"/>
          <w:b/>
          <w:sz w:val="22"/>
        </w:rPr>
      </w:pPr>
      <w:r w:rsidRPr="00481E6B">
        <w:rPr>
          <w:rFonts w:ascii="Arial" w:hAnsi="Arial" w:cs="Arial"/>
          <w:b/>
          <w:sz w:val="22"/>
        </w:rPr>
        <w:t>Staff specialist</w:t>
      </w:r>
    </w:p>
    <w:p w14:paraId="0649315A" w14:textId="169F0D28" w:rsidR="00481E6B" w:rsidRDefault="00481E6B" w:rsidP="00D744AF">
      <w:pPr>
        <w:rPr>
          <w:rFonts w:ascii="Arial" w:hAnsi="Arial" w:cs="Arial"/>
          <w:sz w:val="22"/>
        </w:rPr>
      </w:pPr>
      <w:r>
        <w:rPr>
          <w:rFonts w:ascii="Arial" w:hAnsi="Arial" w:cs="Arial"/>
          <w:sz w:val="22"/>
        </w:rPr>
        <w:t>Royal Prince Alfred Hospital</w:t>
      </w:r>
    </w:p>
    <w:p w14:paraId="6EC87319" w14:textId="42E2BFDB" w:rsidR="00481E6B" w:rsidRDefault="00481E6B" w:rsidP="00D744AF">
      <w:pPr>
        <w:rPr>
          <w:rFonts w:ascii="Arial" w:hAnsi="Arial" w:cs="Arial"/>
          <w:sz w:val="22"/>
        </w:rPr>
      </w:pPr>
      <w:r>
        <w:rPr>
          <w:rFonts w:ascii="Arial" w:hAnsi="Arial" w:cs="Arial"/>
          <w:sz w:val="22"/>
        </w:rPr>
        <w:t xml:space="preserve">2018 – present </w:t>
      </w:r>
    </w:p>
    <w:p w14:paraId="7B2BFDD4" w14:textId="77777777" w:rsidR="00D744AF" w:rsidRDefault="00D744AF" w:rsidP="00D744AF">
      <w:pPr>
        <w:rPr>
          <w:rFonts w:ascii="Arial" w:hAnsi="Arial" w:cs="Arial"/>
          <w:sz w:val="22"/>
        </w:rPr>
      </w:pPr>
    </w:p>
    <w:p w14:paraId="299D3600" w14:textId="77777777" w:rsidR="00D744AF" w:rsidRDefault="00D744AF" w:rsidP="00D744AF">
      <w:pPr>
        <w:rPr>
          <w:rFonts w:ascii="Arial" w:hAnsi="Arial" w:cs="Arial"/>
          <w:b/>
          <w:bCs/>
          <w:sz w:val="22"/>
        </w:rPr>
      </w:pPr>
      <w:r>
        <w:rPr>
          <w:rFonts w:ascii="Arial" w:hAnsi="Arial" w:cs="Arial"/>
          <w:b/>
          <w:bCs/>
          <w:sz w:val="22"/>
        </w:rPr>
        <w:t>Director</w:t>
      </w:r>
    </w:p>
    <w:p w14:paraId="0F2D7059" w14:textId="2A4706B6" w:rsidR="00D744AF" w:rsidRDefault="00D744AF" w:rsidP="00D744AF">
      <w:pPr>
        <w:rPr>
          <w:rFonts w:ascii="Arial" w:hAnsi="Arial" w:cs="Arial"/>
          <w:sz w:val="22"/>
        </w:rPr>
      </w:pPr>
      <w:r>
        <w:rPr>
          <w:rFonts w:ascii="Arial" w:hAnsi="Arial" w:cs="Arial"/>
          <w:sz w:val="22"/>
        </w:rPr>
        <w:t>Whitlam Orthopaedic Research Centre</w:t>
      </w:r>
      <w:r w:rsidR="009678E0">
        <w:rPr>
          <w:rFonts w:ascii="Arial" w:hAnsi="Arial" w:cs="Arial"/>
          <w:sz w:val="22"/>
        </w:rPr>
        <w:t>,</w:t>
      </w:r>
    </w:p>
    <w:p w14:paraId="249CB135" w14:textId="01D94066" w:rsidR="009678E0" w:rsidRDefault="009678E0" w:rsidP="00D744AF">
      <w:pPr>
        <w:rPr>
          <w:rFonts w:ascii="Arial" w:hAnsi="Arial" w:cs="Arial"/>
          <w:sz w:val="22"/>
        </w:rPr>
      </w:pPr>
      <w:r>
        <w:rPr>
          <w:rFonts w:ascii="Arial" w:hAnsi="Arial" w:cs="Arial"/>
          <w:sz w:val="22"/>
        </w:rPr>
        <w:t>Ingham Institute for Applied Medical Research</w:t>
      </w:r>
    </w:p>
    <w:p w14:paraId="5D3BD1B5" w14:textId="77777777" w:rsidR="00D744AF" w:rsidRDefault="00D744AF" w:rsidP="00D744AF">
      <w:pPr>
        <w:rPr>
          <w:rFonts w:ascii="Arial" w:hAnsi="Arial" w:cs="Arial"/>
          <w:sz w:val="22"/>
        </w:rPr>
      </w:pPr>
      <w:r>
        <w:rPr>
          <w:rFonts w:ascii="Arial" w:hAnsi="Arial" w:cs="Arial"/>
          <w:sz w:val="22"/>
        </w:rPr>
        <w:t>Liverpool, NSW</w:t>
      </w:r>
    </w:p>
    <w:p w14:paraId="5AE9029D" w14:textId="77777777" w:rsidR="005A59B3" w:rsidRDefault="005A59B3" w:rsidP="00D744AF">
      <w:pPr>
        <w:rPr>
          <w:rFonts w:ascii="Arial" w:hAnsi="Arial" w:cs="Arial"/>
          <w:sz w:val="22"/>
        </w:rPr>
      </w:pPr>
    </w:p>
    <w:p w14:paraId="0535C6DC" w14:textId="77777777" w:rsidR="00D744AF" w:rsidRDefault="00D744AF" w:rsidP="00D744AF">
      <w:pPr>
        <w:rPr>
          <w:rFonts w:ascii="Arial" w:hAnsi="Arial" w:cs="Arial"/>
          <w:b/>
          <w:sz w:val="22"/>
        </w:rPr>
      </w:pPr>
      <w:r>
        <w:rPr>
          <w:rFonts w:ascii="Arial" w:hAnsi="Arial" w:cs="Arial"/>
          <w:b/>
          <w:sz w:val="22"/>
        </w:rPr>
        <w:t>Visiting Medical Practitioner</w:t>
      </w:r>
      <w:r w:rsidR="007B122A">
        <w:rPr>
          <w:rFonts w:ascii="Arial" w:hAnsi="Arial" w:cs="Arial"/>
          <w:b/>
          <w:sz w:val="22"/>
        </w:rPr>
        <w:t>, Orthopaedic Surgery</w:t>
      </w:r>
    </w:p>
    <w:p w14:paraId="7B1AA11D" w14:textId="77777777" w:rsidR="00D744AF" w:rsidRDefault="00D744AF" w:rsidP="00D744AF">
      <w:pPr>
        <w:rPr>
          <w:rFonts w:ascii="Arial" w:hAnsi="Arial" w:cs="Arial"/>
          <w:sz w:val="22"/>
        </w:rPr>
      </w:pPr>
      <w:r>
        <w:rPr>
          <w:rFonts w:ascii="Arial" w:hAnsi="Arial" w:cs="Arial"/>
          <w:sz w:val="22"/>
        </w:rPr>
        <w:t>2000 – present</w:t>
      </w:r>
    </w:p>
    <w:p w14:paraId="47A3C268" w14:textId="77777777" w:rsidR="00D744AF" w:rsidRDefault="00D744AF" w:rsidP="00D744AF">
      <w:pPr>
        <w:rPr>
          <w:rFonts w:ascii="Arial" w:hAnsi="Arial" w:cs="Arial"/>
          <w:sz w:val="22"/>
        </w:rPr>
      </w:pPr>
      <w:r>
        <w:rPr>
          <w:rFonts w:ascii="Arial" w:hAnsi="Arial" w:cs="Arial"/>
          <w:sz w:val="22"/>
        </w:rPr>
        <w:t>Fairfield Hospital</w:t>
      </w:r>
    </w:p>
    <w:p w14:paraId="7065E6C5" w14:textId="77777777" w:rsidR="00D744AF" w:rsidRDefault="00D744AF" w:rsidP="00D744AF">
      <w:pPr>
        <w:rPr>
          <w:rFonts w:ascii="Arial" w:hAnsi="Arial" w:cs="Arial"/>
          <w:sz w:val="22"/>
        </w:rPr>
      </w:pPr>
      <w:r>
        <w:rPr>
          <w:rFonts w:ascii="Arial" w:hAnsi="Arial" w:cs="Arial"/>
          <w:sz w:val="22"/>
        </w:rPr>
        <w:t>October 2005 – present</w:t>
      </w:r>
    </w:p>
    <w:p w14:paraId="10530F5A" w14:textId="77777777" w:rsidR="00D744AF" w:rsidRDefault="00D744AF" w:rsidP="00D744AF">
      <w:pPr>
        <w:rPr>
          <w:rFonts w:ascii="Arial" w:hAnsi="Arial" w:cs="Arial"/>
          <w:sz w:val="22"/>
        </w:rPr>
      </w:pPr>
      <w:r>
        <w:rPr>
          <w:rFonts w:ascii="Arial" w:hAnsi="Arial" w:cs="Arial"/>
          <w:sz w:val="22"/>
        </w:rPr>
        <w:t>St George and Sutherland Hospitals</w:t>
      </w:r>
    </w:p>
    <w:p w14:paraId="1731116E" w14:textId="77777777" w:rsidR="00C46253" w:rsidRDefault="00C46253" w:rsidP="00D744AF">
      <w:pPr>
        <w:rPr>
          <w:rFonts w:ascii="Arial" w:hAnsi="Arial" w:cs="Arial"/>
          <w:sz w:val="22"/>
        </w:rPr>
      </w:pPr>
    </w:p>
    <w:p w14:paraId="5D8CA087" w14:textId="6AFC8DD8" w:rsidR="00393D2D" w:rsidRPr="00393D2D" w:rsidRDefault="00393D2D" w:rsidP="00D744AF">
      <w:pPr>
        <w:rPr>
          <w:rFonts w:ascii="Arial" w:hAnsi="Arial" w:cs="Arial"/>
          <w:b/>
          <w:sz w:val="22"/>
        </w:rPr>
      </w:pPr>
      <w:r w:rsidRPr="00393D2D">
        <w:rPr>
          <w:rFonts w:ascii="Arial" w:hAnsi="Arial" w:cs="Arial"/>
          <w:b/>
          <w:sz w:val="22"/>
        </w:rPr>
        <w:t>Member, Order of Australia</w:t>
      </w:r>
    </w:p>
    <w:p w14:paraId="33F577AA" w14:textId="3416F86F" w:rsidR="00393D2D" w:rsidRDefault="00393D2D" w:rsidP="00D744AF">
      <w:pPr>
        <w:rPr>
          <w:rFonts w:ascii="Arial" w:hAnsi="Arial" w:cs="Arial"/>
          <w:sz w:val="22"/>
        </w:rPr>
      </w:pPr>
      <w:r>
        <w:rPr>
          <w:rFonts w:ascii="Arial" w:hAnsi="Arial" w:cs="Arial"/>
          <w:sz w:val="22"/>
        </w:rPr>
        <w:t>Queen’s Birthday, 2015</w:t>
      </w:r>
    </w:p>
    <w:p w14:paraId="71C6E301" w14:textId="77777777" w:rsidR="003077D1" w:rsidRDefault="003077D1" w:rsidP="003077D1">
      <w:pPr>
        <w:rPr>
          <w:rFonts w:ascii="Arial" w:hAnsi="Arial" w:cs="Arial"/>
          <w:b/>
          <w:sz w:val="22"/>
          <w:szCs w:val="22"/>
        </w:rPr>
      </w:pPr>
    </w:p>
    <w:p w14:paraId="3535A4C1" w14:textId="143C8BAB" w:rsidR="003077D1" w:rsidRDefault="003077D1" w:rsidP="003077D1">
      <w:pPr>
        <w:rPr>
          <w:rFonts w:ascii="Arial" w:hAnsi="Arial" w:cs="Arial"/>
          <w:b/>
          <w:sz w:val="22"/>
          <w:szCs w:val="22"/>
        </w:rPr>
      </w:pPr>
      <w:r>
        <w:rPr>
          <w:rFonts w:ascii="Arial" w:hAnsi="Arial" w:cs="Arial"/>
          <w:b/>
          <w:sz w:val="22"/>
          <w:szCs w:val="22"/>
        </w:rPr>
        <w:t>Co-chair, ACI (NSW) Musculoskeletal Network</w:t>
      </w:r>
    </w:p>
    <w:p w14:paraId="65FE5036" w14:textId="77777777" w:rsidR="003077D1" w:rsidRDefault="003077D1" w:rsidP="003077D1">
      <w:pPr>
        <w:rPr>
          <w:rFonts w:ascii="Arial" w:hAnsi="Arial" w:cs="Arial"/>
          <w:bCs/>
          <w:sz w:val="22"/>
          <w:szCs w:val="22"/>
        </w:rPr>
      </w:pPr>
      <w:r>
        <w:rPr>
          <w:rFonts w:ascii="Arial" w:hAnsi="Arial" w:cs="Arial"/>
          <w:bCs/>
          <w:sz w:val="22"/>
          <w:szCs w:val="22"/>
        </w:rPr>
        <w:t>2017-present</w:t>
      </w:r>
    </w:p>
    <w:p w14:paraId="6858081F" w14:textId="77777777" w:rsidR="003077D1" w:rsidRDefault="003077D1" w:rsidP="003077D1">
      <w:pPr>
        <w:rPr>
          <w:rFonts w:ascii="Arial" w:hAnsi="Arial" w:cs="Arial"/>
          <w:bCs/>
          <w:sz w:val="22"/>
          <w:szCs w:val="22"/>
        </w:rPr>
      </w:pPr>
    </w:p>
    <w:p w14:paraId="70457F68" w14:textId="77777777" w:rsidR="003077D1" w:rsidRDefault="003077D1" w:rsidP="00D744AF">
      <w:pPr>
        <w:rPr>
          <w:rFonts w:ascii="Arial" w:hAnsi="Arial" w:cs="Arial"/>
          <w:sz w:val="22"/>
        </w:rPr>
      </w:pPr>
    </w:p>
    <w:p w14:paraId="5D80A5DE" w14:textId="77777777" w:rsidR="00D744AF" w:rsidRDefault="00D744AF" w:rsidP="00D744AF">
      <w:pPr>
        <w:rPr>
          <w:rFonts w:ascii="Arial" w:hAnsi="Arial" w:cs="Arial"/>
          <w:sz w:val="22"/>
        </w:rPr>
      </w:pPr>
    </w:p>
    <w:p w14:paraId="2B681C01" w14:textId="77777777" w:rsidR="005872A0" w:rsidRPr="006D573C" w:rsidRDefault="00D744AF" w:rsidP="006D573C">
      <w:pPr>
        <w:pStyle w:val="Heading1"/>
        <w:jc w:val="left"/>
        <w:rPr>
          <w:b/>
          <w:bCs/>
        </w:rPr>
      </w:pPr>
      <w:r>
        <w:rPr>
          <w:sz w:val="22"/>
        </w:rPr>
        <w:br w:type="page"/>
      </w:r>
      <w:bookmarkStart w:id="3" w:name="_Toc88731616"/>
      <w:r w:rsidRPr="006D573C">
        <w:rPr>
          <w:b/>
          <w:bCs/>
        </w:rPr>
        <w:lastRenderedPageBreak/>
        <w:t>Previous</w:t>
      </w:r>
      <w:r w:rsidR="005872A0" w:rsidRPr="006D573C">
        <w:rPr>
          <w:b/>
          <w:bCs/>
        </w:rPr>
        <w:t xml:space="preserve"> Appointments</w:t>
      </w:r>
      <w:bookmarkEnd w:id="3"/>
    </w:p>
    <w:p w14:paraId="54070A7C" w14:textId="77777777" w:rsidR="005872A0" w:rsidRDefault="005872A0">
      <w:pPr>
        <w:rPr>
          <w:rFonts w:ascii="Arial" w:hAnsi="Arial" w:cs="Arial"/>
          <w:sz w:val="24"/>
        </w:rPr>
      </w:pPr>
      <w:r>
        <w:rPr>
          <w:rFonts w:ascii="Arial" w:hAnsi="Arial" w:cs="Arial"/>
          <w:sz w:val="24"/>
        </w:rPr>
        <w:t>____________________________________________________</w:t>
      </w:r>
    </w:p>
    <w:p w14:paraId="2D2A12C3" w14:textId="77777777" w:rsidR="005872A0" w:rsidRDefault="005872A0">
      <w:pPr>
        <w:rPr>
          <w:rFonts w:ascii="Arial" w:hAnsi="Arial" w:cs="Arial"/>
          <w:sz w:val="24"/>
        </w:rPr>
      </w:pPr>
    </w:p>
    <w:p w14:paraId="421E82E7" w14:textId="77777777" w:rsidR="005872A0" w:rsidRDefault="005872A0">
      <w:pPr>
        <w:rPr>
          <w:rFonts w:ascii="Arial" w:hAnsi="Arial" w:cs="Arial"/>
          <w:b/>
          <w:sz w:val="22"/>
        </w:rPr>
      </w:pPr>
    </w:p>
    <w:p w14:paraId="2790BD5F" w14:textId="77777777" w:rsidR="005872A0" w:rsidRDefault="005872A0">
      <w:pPr>
        <w:rPr>
          <w:rFonts w:ascii="Arial" w:hAnsi="Arial" w:cs="Arial"/>
          <w:b/>
          <w:sz w:val="22"/>
        </w:rPr>
      </w:pPr>
      <w:r>
        <w:rPr>
          <w:rFonts w:ascii="Arial" w:hAnsi="Arial" w:cs="Arial"/>
          <w:b/>
          <w:sz w:val="22"/>
        </w:rPr>
        <w:t>Internship</w:t>
      </w:r>
    </w:p>
    <w:p w14:paraId="76BDBD1A" w14:textId="77777777" w:rsidR="005872A0" w:rsidRDefault="005872A0">
      <w:pPr>
        <w:rPr>
          <w:rFonts w:ascii="Arial" w:hAnsi="Arial" w:cs="Arial"/>
          <w:sz w:val="22"/>
        </w:rPr>
      </w:pPr>
      <w:r>
        <w:rPr>
          <w:rFonts w:ascii="Arial" w:hAnsi="Arial" w:cs="Arial"/>
          <w:sz w:val="22"/>
        </w:rPr>
        <w:t>1985 - Sutherland Hospital (Sydney)</w:t>
      </w:r>
    </w:p>
    <w:p w14:paraId="680C753F" w14:textId="77777777" w:rsidR="005872A0" w:rsidRDefault="005872A0">
      <w:pPr>
        <w:rPr>
          <w:rFonts w:ascii="Arial" w:hAnsi="Arial" w:cs="Arial"/>
          <w:sz w:val="22"/>
        </w:rPr>
      </w:pPr>
    </w:p>
    <w:p w14:paraId="40FAD3D1" w14:textId="77777777" w:rsidR="005872A0" w:rsidRDefault="005872A0">
      <w:pPr>
        <w:rPr>
          <w:rFonts w:ascii="Arial" w:hAnsi="Arial" w:cs="Arial"/>
          <w:b/>
          <w:sz w:val="22"/>
        </w:rPr>
      </w:pPr>
      <w:r>
        <w:rPr>
          <w:rFonts w:ascii="Arial" w:hAnsi="Arial" w:cs="Arial"/>
          <w:b/>
          <w:sz w:val="22"/>
        </w:rPr>
        <w:t>Resident Medical Officer</w:t>
      </w:r>
    </w:p>
    <w:p w14:paraId="719CE246" w14:textId="77777777" w:rsidR="005872A0" w:rsidRDefault="005872A0">
      <w:pPr>
        <w:rPr>
          <w:rFonts w:ascii="Arial" w:hAnsi="Arial" w:cs="Arial"/>
          <w:sz w:val="22"/>
        </w:rPr>
      </w:pPr>
      <w:r>
        <w:rPr>
          <w:rFonts w:ascii="Arial" w:hAnsi="Arial" w:cs="Arial"/>
          <w:sz w:val="22"/>
        </w:rPr>
        <w:t>1986, 1987 - St. George Hospital (Sydney)</w:t>
      </w:r>
    </w:p>
    <w:p w14:paraId="2AA1801B" w14:textId="77777777" w:rsidR="005872A0" w:rsidRDefault="005872A0">
      <w:pPr>
        <w:rPr>
          <w:rFonts w:ascii="Arial" w:hAnsi="Arial" w:cs="Arial"/>
          <w:sz w:val="22"/>
        </w:rPr>
      </w:pPr>
    </w:p>
    <w:p w14:paraId="10BC5C36" w14:textId="77777777" w:rsidR="005872A0" w:rsidRDefault="005872A0">
      <w:pPr>
        <w:rPr>
          <w:rFonts w:ascii="Arial" w:hAnsi="Arial" w:cs="Arial"/>
          <w:b/>
          <w:sz w:val="22"/>
        </w:rPr>
      </w:pPr>
      <w:r>
        <w:rPr>
          <w:rFonts w:ascii="Arial" w:hAnsi="Arial" w:cs="Arial"/>
          <w:b/>
          <w:sz w:val="22"/>
        </w:rPr>
        <w:t>Orthopaedic Registrar (non-accredited)</w:t>
      </w:r>
    </w:p>
    <w:p w14:paraId="252A3346" w14:textId="77777777" w:rsidR="005872A0" w:rsidRDefault="005872A0">
      <w:pPr>
        <w:rPr>
          <w:rFonts w:ascii="Arial" w:hAnsi="Arial" w:cs="Arial"/>
          <w:sz w:val="22"/>
        </w:rPr>
      </w:pPr>
      <w:r>
        <w:rPr>
          <w:rFonts w:ascii="Arial" w:hAnsi="Arial" w:cs="Arial"/>
          <w:sz w:val="22"/>
        </w:rPr>
        <w:t>1988 - 2nd Military Hospital (Ingleburn, NSW)</w:t>
      </w:r>
    </w:p>
    <w:p w14:paraId="5EFDCBFC" w14:textId="77777777" w:rsidR="005872A0" w:rsidRDefault="005872A0">
      <w:pPr>
        <w:rPr>
          <w:rFonts w:ascii="Arial" w:hAnsi="Arial" w:cs="Arial"/>
          <w:sz w:val="22"/>
        </w:rPr>
      </w:pPr>
      <w:r>
        <w:rPr>
          <w:rFonts w:ascii="Arial" w:hAnsi="Arial" w:cs="Arial"/>
          <w:sz w:val="22"/>
        </w:rPr>
        <w:t>1989 - Sutherland Hospital</w:t>
      </w:r>
    </w:p>
    <w:p w14:paraId="49876E4B" w14:textId="77777777" w:rsidR="005872A0" w:rsidRDefault="005872A0">
      <w:pPr>
        <w:rPr>
          <w:rFonts w:ascii="Arial" w:hAnsi="Arial" w:cs="Arial"/>
          <w:sz w:val="22"/>
        </w:rPr>
      </w:pPr>
      <w:r>
        <w:rPr>
          <w:rFonts w:ascii="Arial" w:hAnsi="Arial" w:cs="Arial"/>
          <w:sz w:val="22"/>
        </w:rPr>
        <w:t>1990 - St. George Hospital</w:t>
      </w:r>
    </w:p>
    <w:p w14:paraId="6B9F14BA" w14:textId="77777777" w:rsidR="005872A0" w:rsidRDefault="005872A0">
      <w:pPr>
        <w:rPr>
          <w:rFonts w:ascii="Arial" w:hAnsi="Arial" w:cs="Arial"/>
          <w:sz w:val="22"/>
        </w:rPr>
      </w:pPr>
      <w:r>
        <w:rPr>
          <w:rFonts w:ascii="Arial" w:hAnsi="Arial" w:cs="Arial"/>
          <w:sz w:val="22"/>
        </w:rPr>
        <w:t>1991 - Liverpool Hospital</w:t>
      </w:r>
    </w:p>
    <w:p w14:paraId="50EB0979" w14:textId="77777777" w:rsidR="005872A0" w:rsidRDefault="005872A0">
      <w:pPr>
        <w:rPr>
          <w:rFonts w:ascii="Arial" w:hAnsi="Arial" w:cs="Arial"/>
          <w:sz w:val="22"/>
        </w:rPr>
      </w:pPr>
    </w:p>
    <w:p w14:paraId="63D741FE" w14:textId="77777777" w:rsidR="005872A0" w:rsidRDefault="007E409F">
      <w:pPr>
        <w:rPr>
          <w:rFonts w:ascii="Arial" w:hAnsi="Arial" w:cs="Arial"/>
          <w:b/>
          <w:bCs/>
          <w:sz w:val="24"/>
        </w:rPr>
      </w:pPr>
      <w:r>
        <w:rPr>
          <w:rFonts w:ascii="Arial" w:hAnsi="Arial" w:cs="Arial"/>
          <w:b/>
          <w:bCs/>
          <w:sz w:val="22"/>
        </w:rPr>
        <w:t>Advanced Surgical Trainee</w:t>
      </w:r>
      <w:r w:rsidR="005872A0">
        <w:rPr>
          <w:rFonts w:ascii="Arial" w:hAnsi="Arial" w:cs="Arial"/>
          <w:b/>
          <w:bCs/>
          <w:sz w:val="22"/>
        </w:rPr>
        <w:t xml:space="preserve"> (orthopaedic surgery)</w:t>
      </w:r>
    </w:p>
    <w:p w14:paraId="540BA1B6" w14:textId="77777777" w:rsidR="005872A0" w:rsidRDefault="005872A0">
      <w:pPr>
        <w:rPr>
          <w:rFonts w:ascii="Arial" w:hAnsi="Arial" w:cs="Arial"/>
          <w:sz w:val="22"/>
        </w:rPr>
      </w:pPr>
      <w:r>
        <w:rPr>
          <w:rFonts w:ascii="Arial" w:hAnsi="Arial" w:cs="Arial"/>
          <w:sz w:val="22"/>
        </w:rPr>
        <w:t xml:space="preserve">1992 (Jan. - June) </w:t>
      </w:r>
      <w:r>
        <w:rPr>
          <w:rFonts w:ascii="Arial" w:hAnsi="Arial" w:cs="Arial"/>
          <w:sz w:val="22"/>
        </w:rPr>
        <w:tab/>
        <w:t>Woden Valley and Calvary Hospitals (A.C.T.)</w:t>
      </w:r>
    </w:p>
    <w:p w14:paraId="5D47A74B" w14:textId="77777777" w:rsidR="005872A0" w:rsidRDefault="005872A0">
      <w:pPr>
        <w:rPr>
          <w:rFonts w:ascii="Arial" w:hAnsi="Arial" w:cs="Arial"/>
          <w:sz w:val="22"/>
        </w:rPr>
      </w:pPr>
      <w:r>
        <w:rPr>
          <w:rFonts w:ascii="Arial" w:hAnsi="Arial" w:cs="Arial"/>
          <w:sz w:val="22"/>
        </w:rPr>
        <w:t xml:space="preserve">1992 (July - Dec.) </w:t>
      </w:r>
      <w:r>
        <w:rPr>
          <w:rFonts w:ascii="Arial" w:hAnsi="Arial" w:cs="Arial"/>
          <w:sz w:val="22"/>
        </w:rPr>
        <w:tab/>
        <w:t>Pacific Private Hospital</w:t>
      </w:r>
    </w:p>
    <w:p w14:paraId="20E9E2D5" w14:textId="77777777" w:rsidR="005872A0" w:rsidRDefault="005872A0">
      <w:pPr>
        <w:rPr>
          <w:rFonts w:ascii="Arial" w:hAnsi="Arial" w:cs="Arial"/>
          <w:sz w:val="22"/>
        </w:rPr>
      </w:pPr>
      <w:r>
        <w:rPr>
          <w:rFonts w:ascii="Arial" w:hAnsi="Arial" w:cs="Arial"/>
          <w:sz w:val="22"/>
        </w:rPr>
        <w:t xml:space="preserve">1993 (Jan. - June) </w:t>
      </w:r>
      <w:r>
        <w:rPr>
          <w:rFonts w:ascii="Arial" w:hAnsi="Arial" w:cs="Arial"/>
          <w:sz w:val="22"/>
        </w:rPr>
        <w:tab/>
        <w:t>Prince of Wales Hospital</w:t>
      </w:r>
    </w:p>
    <w:p w14:paraId="47AFBF26" w14:textId="77777777" w:rsidR="005872A0" w:rsidRDefault="005872A0">
      <w:pPr>
        <w:rPr>
          <w:rFonts w:ascii="Arial" w:hAnsi="Arial" w:cs="Arial"/>
          <w:sz w:val="22"/>
        </w:rPr>
      </w:pPr>
      <w:r>
        <w:rPr>
          <w:rFonts w:ascii="Arial" w:hAnsi="Arial" w:cs="Arial"/>
          <w:sz w:val="22"/>
        </w:rPr>
        <w:t xml:space="preserve">1993 (July - Dec.) </w:t>
      </w:r>
      <w:r>
        <w:rPr>
          <w:rFonts w:ascii="Arial" w:hAnsi="Arial" w:cs="Arial"/>
          <w:sz w:val="22"/>
        </w:rPr>
        <w:tab/>
        <w:t>St. George Hospital</w:t>
      </w:r>
    </w:p>
    <w:p w14:paraId="3C44F05E" w14:textId="77777777" w:rsidR="005872A0" w:rsidRDefault="005872A0">
      <w:pPr>
        <w:rPr>
          <w:rFonts w:ascii="Arial" w:hAnsi="Arial" w:cs="Arial"/>
          <w:sz w:val="22"/>
        </w:rPr>
      </w:pPr>
      <w:r>
        <w:rPr>
          <w:rFonts w:ascii="Arial" w:hAnsi="Arial" w:cs="Arial"/>
          <w:sz w:val="22"/>
        </w:rPr>
        <w:t xml:space="preserve">1994 (Jan. - June) </w:t>
      </w:r>
      <w:r>
        <w:rPr>
          <w:rFonts w:ascii="Arial" w:hAnsi="Arial" w:cs="Arial"/>
          <w:sz w:val="22"/>
        </w:rPr>
        <w:tab/>
        <w:t>St. Vincent's Hospital</w:t>
      </w:r>
    </w:p>
    <w:p w14:paraId="3BC61EA4" w14:textId="77777777" w:rsidR="005872A0" w:rsidRDefault="005872A0">
      <w:pPr>
        <w:rPr>
          <w:rFonts w:ascii="Arial" w:hAnsi="Arial" w:cs="Arial"/>
          <w:sz w:val="22"/>
        </w:rPr>
      </w:pPr>
      <w:r>
        <w:rPr>
          <w:rFonts w:ascii="Arial" w:hAnsi="Arial" w:cs="Arial"/>
          <w:sz w:val="22"/>
        </w:rPr>
        <w:t xml:space="preserve">1994 (July - Dec.) </w:t>
      </w:r>
      <w:r>
        <w:rPr>
          <w:rFonts w:ascii="Arial" w:hAnsi="Arial" w:cs="Arial"/>
          <w:sz w:val="22"/>
        </w:rPr>
        <w:tab/>
        <w:t>Sydney Children's Hospital</w:t>
      </w:r>
    </w:p>
    <w:p w14:paraId="3A9240E9" w14:textId="77777777" w:rsidR="005872A0" w:rsidRDefault="005872A0">
      <w:pPr>
        <w:rPr>
          <w:rFonts w:ascii="Arial" w:hAnsi="Arial" w:cs="Arial"/>
          <w:sz w:val="22"/>
        </w:rPr>
      </w:pPr>
      <w:r>
        <w:rPr>
          <w:rFonts w:ascii="Arial" w:hAnsi="Arial" w:cs="Arial"/>
          <w:sz w:val="22"/>
        </w:rPr>
        <w:t xml:space="preserve">1995 (Jan. - June) </w:t>
      </w:r>
      <w:r>
        <w:rPr>
          <w:rFonts w:ascii="Arial" w:hAnsi="Arial" w:cs="Arial"/>
          <w:sz w:val="22"/>
        </w:rPr>
        <w:tab/>
        <w:t>Sutherland Hospital</w:t>
      </w:r>
    </w:p>
    <w:p w14:paraId="17D1017D" w14:textId="77777777" w:rsidR="005872A0" w:rsidRDefault="005872A0">
      <w:pPr>
        <w:rPr>
          <w:rFonts w:ascii="Arial" w:hAnsi="Arial" w:cs="Arial"/>
          <w:sz w:val="22"/>
        </w:rPr>
      </w:pPr>
      <w:r>
        <w:rPr>
          <w:rFonts w:ascii="Arial" w:hAnsi="Arial" w:cs="Arial"/>
          <w:sz w:val="22"/>
        </w:rPr>
        <w:t xml:space="preserve">1995 (July - Dec.) </w:t>
      </w:r>
      <w:r>
        <w:rPr>
          <w:rFonts w:ascii="Arial" w:hAnsi="Arial" w:cs="Arial"/>
          <w:sz w:val="22"/>
        </w:rPr>
        <w:tab/>
        <w:t>Concord Hospital</w:t>
      </w:r>
    </w:p>
    <w:p w14:paraId="4832DFE4" w14:textId="77777777" w:rsidR="005872A0" w:rsidRDefault="005872A0">
      <w:pPr>
        <w:rPr>
          <w:rFonts w:ascii="Arial" w:hAnsi="Arial" w:cs="Arial"/>
          <w:sz w:val="22"/>
        </w:rPr>
      </w:pPr>
    </w:p>
    <w:p w14:paraId="4962C597" w14:textId="77777777" w:rsidR="00341792" w:rsidRDefault="00341792" w:rsidP="00341792">
      <w:pPr>
        <w:rPr>
          <w:rFonts w:ascii="Arial" w:hAnsi="Arial" w:cs="Arial"/>
          <w:b/>
          <w:bCs/>
          <w:sz w:val="22"/>
        </w:rPr>
      </w:pPr>
      <w:r>
        <w:rPr>
          <w:rFonts w:ascii="Arial" w:hAnsi="Arial" w:cs="Arial"/>
          <w:b/>
          <w:bCs/>
          <w:sz w:val="22"/>
        </w:rPr>
        <w:t>A.O. Fellowship</w:t>
      </w:r>
    </w:p>
    <w:p w14:paraId="6D42FF41" w14:textId="77777777" w:rsidR="00341792" w:rsidRDefault="00341792" w:rsidP="00341792">
      <w:pPr>
        <w:rPr>
          <w:rFonts w:ascii="Arial" w:hAnsi="Arial" w:cs="Arial"/>
          <w:sz w:val="22"/>
        </w:rPr>
      </w:pPr>
      <w:r>
        <w:rPr>
          <w:rFonts w:ascii="Arial" w:hAnsi="Arial" w:cs="Arial"/>
          <w:sz w:val="22"/>
        </w:rPr>
        <w:t>21 June – 29 July 1993</w:t>
      </w:r>
    </w:p>
    <w:p w14:paraId="31D9846B" w14:textId="77777777" w:rsidR="00341792" w:rsidRDefault="00341792" w:rsidP="00341792">
      <w:pPr>
        <w:rPr>
          <w:rFonts w:ascii="Arial" w:hAnsi="Arial" w:cs="Arial"/>
          <w:b/>
          <w:bCs/>
          <w:sz w:val="22"/>
        </w:rPr>
      </w:pPr>
      <w:r>
        <w:rPr>
          <w:rFonts w:ascii="Arial" w:hAnsi="Arial" w:cs="Arial"/>
          <w:sz w:val="22"/>
        </w:rPr>
        <w:t>Klinikum rechts der Isar, Technical University, Munich, Germany</w:t>
      </w:r>
      <w:r>
        <w:rPr>
          <w:rFonts w:ascii="Arial" w:hAnsi="Arial" w:cs="Arial"/>
          <w:sz w:val="22"/>
        </w:rPr>
        <w:br/>
        <w:t>Department head (supervisor): Prof. Berndt Claudi</w:t>
      </w:r>
      <w:r>
        <w:rPr>
          <w:rFonts w:ascii="Arial" w:hAnsi="Arial" w:cs="Arial"/>
          <w:b/>
          <w:bCs/>
          <w:sz w:val="22"/>
        </w:rPr>
        <w:t xml:space="preserve"> </w:t>
      </w:r>
    </w:p>
    <w:p w14:paraId="73B11E52" w14:textId="77777777" w:rsidR="00341792" w:rsidRDefault="00341792" w:rsidP="00341792">
      <w:pPr>
        <w:rPr>
          <w:rFonts w:ascii="Arial" w:hAnsi="Arial" w:cs="Arial"/>
          <w:b/>
          <w:bCs/>
          <w:sz w:val="22"/>
        </w:rPr>
      </w:pPr>
    </w:p>
    <w:p w14:paraId="62C4129B" w14:textId="43112098" w:rsidR="005872A0" w:rsidRDefault="005872A0" w:rsidP="00341792">
      <w:pPr>
        <w:rPr>
          <w:rFonts w:ascii="Arial" w:hAnsi="Arial" w:cs="Arial"/>
          <w:b/>
          <w:bCs/>
          <w:sz w:val="22"/>
        </w:rPr>
      </w:pPr>
      <w:r>
        <w:rPr>
          <w:rFonts w:ascii="Arial" w:hAnsi="Arial" w:cs="Arial"/>
          <w:b/>
          <w:bCs/>
          <w:sz w:val="22"/>
        </w:rPr>
        <w:t>Orthopaedic Trauma Fellow</w:t>
      </w:r>
      <w:r w:rsidR="00341792">
        <w:rPr>
          <w:rFonts w:ascii="Arial" w:hAnsi="Arial" w:cs="Arial"/>
          <w:b/>
          <w:bCs/>
          <w:sz w:val="22"/>
        </w:rPr>
        <w:t>ship</w:t>
      </w:r>
    </w:p>
    <w:p w14:paraId="01BF4B24" w14:textId="77777777" w:rsidR="00341792" w:rsidRDefault="00341792" w:rsidP="00341792">
      <w:pPr>
        <w:rPr>
          <w:rFonts w:ascii="Arial" w:hAnsi="Arial" w:cs="Arial"/>
          <w:sz w:val="22"/>
        </w:rPr>
      </w:pPr>
      <w:r>
        <w:rPr>
          <w:rFonts w:ascii="Arial" w:hAnsi="Arial" w:cs="Arial"/>
          <w:sz w:val="22"/>
        </w:rPr>
        <w:t>R Adams Cowley Shock Trauma Centre, Baltimore, Maryland, USA (University of Maryland Medical System)</w:t>
      </w:r>
    </w:p>
    <w:p w14:paraId="170AA9EA" w14:textId="77777777" w:rsidR="005872A0" w:rsidRDefault="005872A0">
      <w:pPr>
        <w:rPr>
          <w:rFonts w:ascii="Arial" w:hAnsi="Arial" w:cs="Arial"/>
          <w:sz w:val="22"/>
        </w:rPr>
      </w:pPr>
      <w:r>
        <w:rPr>
          <w:rFonts w:ascii="Arial" w:hAnsi="Arial" w:cs="Arial"/>
          <w:sz w:val="22"/>
        </w:rPr>
        <w:t>August 1996 – July 1997</w:t>
      </w:r>
    </w:p>
    <w:p w14:paraId="2175B78C" w14:textId="77777777" w:rsidR="005872A0" w:rsidRDefault="005872A0">
      <w:pPr>
        <w:rPr>
          <w:rFonts w:ascii="Arial" w:hAnsi="Arial" w:cs="Arial"/>
          <w:sz w:val="22"/>
        </w:rPr>
      </w:pPr>
      <w:r>
        <w:rPr>
          <w:rFonts w:ascii="Arial" w:hAnsi="Arial" w:cs="Arial"/>
          <w:sz w:val="22"/>
        </w:rPr>
        <w:t>Department Head (Supervisor): Dr Andrew Burgess</w:t>
      </w:r>
    </w:p>
    <w:p w14:paraId="3C0F322D" w14:textId="77777777" w:rsidR="005872A0" w:rsidRDefault="005872A0">
      <w:pPr>
        <w:rPr>
          <w:rFonts w:ascii="Arial" w:hAnsi="Arial" w:cs="Arial"/>
          <w:sz w:val="22"/>
        </w:rPr>
      </w:pPr>
    </w:p>
    <w:p w14:paraId="2E04CAA8" w14:textId="77777777" w:rsidR="005872A0" w:rsidRDefault="005872A0">
      <w:pPr>
        <w:rPr>
          <w:rFonts w:ascii="Arial" w:hAnsi="Arial" w:cs="Arial"/>
          <w:b/>
          <w:bCs/>
          <w:sz w:val="22"/>
        </w:rPr>
      </w:pPr>
      <w:r>
        <w:rPr>
          <w:rFonts w:ascii="Arial" w:hAnsi="Arial" w:cs="Arial"/>
          <w:b/>
          <w:bCs/>
          <w:sz w:val="22"/>
        </w:rPr>
        <w:t>Visiting Medical Officer (orthopaedic surgery)</w:t>
      </w:r>
    </w:p>
    <w:p w14:paraId="39996CA4" w14:textId="77777777" w:rsidR="00341792" w:rsidRDefault="00341792" w:rsidP="00341792">
      <w:pPr>
        <w:rPr>
          <w:rFonts w:ascii="Arial" w:hAnsi="Arial" w:cs="Arial"/>
          <w:sz w:val="22"/>
        </w:rPr>
      </w:pPr>
      <w:r>
        <w:rPr>
          <w:rFonts w:ascii="Arial" w:hAnsi="Arial" w:cs="Arial"/>
          <w:sz w:val="22"/>
        </w:rPr>
        <w:t>St. George Hospital</w:t>
      </w:r>
    </w:p>
    <w:p w14:paraId="08DF4E80" w14:textId="77777777" w:rsidR="005872A0" w:rsidRDefault="005872A0">
      <w:pPr>
        <w:rPr>
          <w:rFonts w:ascii="Arial" w:hAnsi="Arial" w:cs="Arial"/>
          <w:sz w:val="22"/>
        </w:rPr>
      </w:pPr>
      <w:r>
        <w:rPr>
          <w:rFonts w:ascii="Arial" w:hAnsi="Arial" w:cs="Arial"/>
          <w:sz w:val="22"/>
        </w:rPr>
        <w:t>Jan 1996 – Dec 2003</w:t>
      </w:r>
    </w:p>
    <w:p w14:paraId="3639ED74" w14:textId="77777777" w:rsidR="009C38E0" w:rsidRDefault="009C38E0">
      <w:pPr>
        <w:rPr>
          <w:rFonts w:ascii="Arial" w:hAnsi="Arial" w:cs="Arial"/>
          <w:sz w:val="22"/>
        </w:rPr>
      </w:pPr>
    </w:p>
    <w:p w14:paraId="675738A8" w14:textId="77777777" w:rsidR="005872A0" w:rsidRDefault="005872A0">
      <w:pPr>
        <w:rPr>
          <w:rFonts w:ascii="Arial" w:hAnsi="Arial" w:cs="Arial"/>
          <w:b/>
          <w:bCs/>
          <w:sz w:val="22"/>
        </w:rPr>
      </w:pPr>
      <w:r>
        <w:rPr>
          <w:rFonts w:ascii="Arial" w:hAnsi="Arial" w:cs="Arial"/>
          <w:b/>
          <w:bCs/>
          <w:sz w:val="22"/>
        </w:rPr>
        <w:t>Staff Specialist (orthopaedic surgery)</w:t>
      </w:r>
    </w:p>
    <w:p w14:paraId="760D09FA" w14:textId="77777777" w:rsidR="00341792" w:rsidRDefault="00341792" w:rsidP="00341792">
      <w:pPr>
        <w:rPr>
          <w:rFonts w:ascii="Arial" w:hAnsi="Arial" w:cs="Arial"/>
          <w:sz w:val="22"/>
        </w:rPr>
      </w:pPr>
      <w:r>
        <w:rPr>
          <w:rFonts w:ascii="Arial" w:hAnsi="Arial" w:cs="Arial"/>
          <w:sz w:val="22"/>
        </w:rPr>
        <w:t>Liverpool Hospital</w:t>
      </w:r>
    </w:p>
    <w:p w14:paraId="182563BE" w14:textId="77777777" w:rsidR="005872A0" w:rsidRDefault="005872A0">
      <w:pPr>
        <w:rPr>
          <w:rFonts w:ascii="Arial" w:hAnsi="Arial" w:cs="Arial"/>
          <w:sz w:val="22"/>
        </w:rPr>
      </w:pPr>
      <w:r>
        <w:rPr>
          <w:rFonts w:ascii="Arial" w:hAnsi="Arial" w:cs="Arial"/>
          <w:sz w:val="22"/>
        </w:rPr>
        <w:t>1997 – 2005</w:t>
      </w:r>
    </w:p>
    <w:p w14:paraId="05788FDC" w14:textId="77777777" w:rsidR="005872A0" w:rsidRDefault="005872A0">
      <w:pPr>
        <w:rPr>
          <w:rFonts w:ascii="Arial" w:hAnsi="Arial" w:cs="Arial"/>
          <w:sz w:val="22"/>
        </w:rPr>
      </w:pPr>
    </w:p>
    <w:p w14:paraId="7D33AB48" w14:textId="77777777" w:rsidR="005872A0" w:rsidRDefault="005872A0">
      <w:pPr>
        <w:rPr>
          <w:rFonts w:ascii="Arial" w:hAnsi="Arial" w:cs="Arial"/>
          <w:b/>
          <w:bCs/>
          <w:sz w:val="22"/>
        </w:rPr>
      </w:pPr>
      <w:r>
        <w:rPr>
          <w:rFonts w:ascii="Arial" w:hAnsi="Arial" w:cs="Arial"/>
          <w:b/>
          <w:bCs/>
          <w:sz w:val="22"/>
        </w:rPr>
        <w:t>Senior Staff Specialist (orthopaedic surgery)</w:t>
      </w:r>
    </w:p>
    <w:p w14:paraId="423EEA7C" w14:textId="77777777" w:rsidR="005872A0" w:rsidRDefault="005872A0">
      <w:pPr>
        <w:rPr>
          <w:rFonts w:ascii="Arial" w:hAnsi="Arial" w:cs="Arial"/>
          <w:sz w:val="22"/>
        </w:rPr>
      </w:pPr>
      <w:r>
        <w:rPr>
          <w:rFonts w:ascii="Arial" w:hAnsi="Arial" w:cs="Arial"/>
          <w:sz w:val="22"/>
        </w:rPr>
        <w:t>Liverpool Hospital</w:t>
      </w:r>
    </w:p>
    <w:p w14:paraId="02B65E4F" w14:textId="77777777" w:rsidR="005872A0" w:rsidRDefault="005872A0">
      <w:pPr>
        <w:rPr>
          <w:rFonts w:ascii="Arial" w:hAnsi="Arial" w:cs="Arial"/>
          <w:sz w:val="22"/>
        </w:rPr>
      </w:pPr>
      <w:r>
        <w:rPr>
          <w:rFonts w:ascii="Arial" w:hAnsi="Arial" w:cs="Arial"/>
          <w:sz w:val="22"/>
        </w:rPr>
        <w:t xml:space="preserve">2006 </w:t>
      </w:r>
      <w:r w:rsidR="005A59B3">
        <w:rPr>
          <w:rFonts w:ascii="Arial" w:hAnsi="Arial" w:cs="Arial"/>
          <w:sz w:val="22"/>
        </w:rPr>
        <w:t>–</w:t>
      </w:r>
      <w:r>
        <w:rPr>
          <w:rFonts w:ascii="Arial" w:hAnsi="Arial" w:cs="Arial"/>
          <w:sz w:val="22"/>
        </w:rPr>
        <w:t xml:space="preserve"> </w:t>
      </w:r>
      <w:r w:rsidR="00555F89">
        <w:rPr>
          <w:rFonts w:ascii="Arial" w:hAnsi="Arial" w:cs="Arial"/>
          <w:sz w:val="22"/>
        </w:rPr>
        <w:t>2008</w:t>
      </w:r>
    </w:p>
    <w:p w14:paraId="294CA636" w14:textId="77777777" w:rsidR="005A59B3" w:rsidRDefault="005A59B3">
      <w:pPr>
        <w:rPr>
          <w:rFonts w:ascii="Arial" w:hAnsi="Arial" w:cs="Arial"/>
          <w:sz w:val="22"/>
        </w:rPr>
      </w:pPr>
    </w:p>
    <w:p w14:paraId="7C913138" w14:textId="77777777" w:rsidR="005A59B3" w:rsidRPr="005A59B3" w:rsidRDefault="005A59B3">
      <w:pPr>
        <w:rPr>
          <w:rFonts w:ascii="Arial" w:hAnsi="Arial" w:cs="Arial"/>
          <w:b/>
          <w:sz w:val="22"/>
        </w:rPr>
      </w:pPr>
      <w:r w:rsidRPr="005A59B3">
        <w:rPr>
          <w:rFonts w:ascii="Arial" w:hAnsi="Arial" w:cs="Arial"/>
          <w:b/>
          <w:sz w:val="22"/>
        </w:rPr>
        <w:t>Orthopaedic Department Head</w:t>
      </w:r>
    </w:p>
    <w:p w14:paraId="691A2CC0" w14:textId="77777777" w:rsidR="005A59B3" w:rsidRDefault="005A59B3">
      <w:pPr>
        <w:rPr>
          <w:rFonts w:ascii="Arial" w:hAnsi="Arial" w:cs="Arial"/>
          <w:sz w:val="22"/>
        </w:rPr>
      </w:pPr>
      <w:r>
        <w:rPr>
          <w:rFonts w:ascii="Arial" w:hAnsi="Arial" w:cs="Arial"/>
          <w:sz w:val="22"/>
        </w:rPr>
        <w:t>Liverpool Hospital</w:t>
      </w:r>
    </w:p>
    <w:p w14:paraId="2C33A1E2" w14:textId="77777777" w:rsidR="005A59B3" w:rsidRDefault="005A59B3">
      <w:pPr>
        <w:rPr>
          <w:rFonts w:ascii="Arial" w:hAnsi="Arial" w:cs="Arial"/>
          <w:sz w:val="22"/>
        </w:rPr>
      </w:pPr>
      <w:r>
        <w:rPr>
          <w:rFonts w:ascii="Arial" w:hAnsi="Arial" w:cs="Arial"/>
          <w:sz w:val="22"/>
        </w:rPr>
        <w:t>2001-2011</w:t>
      </w:r>
    </w:p>
    <w:p w14:paraId="53D636AA" w14:textId="77777777" w:rsidR="005872A0" w:rsidRDefault="005872A0">
      <w:pPr>
        <w:rPr>
          <w:rFonts w:ascii="Arial" w:hAnsi="Arial" w:cs="Arial"/>
          <w:sz w:val="22"/>
        </w:rPr>
      </w:pPr>
    </w:p>
    <w:p w14:paraId="778CD6D5" w14:textId="77777777" w:rsidR="00D744AF" w:rsidRDefault="00D744AF" w:rsidP="00D744AF">
      <w:pPr>
        <w:rPr>
          <w:rFonts w:ascii="Arial" w:hAnsi="Arial" w:cs="Arial"/>
          <w:b/>
          <w:bCs/>
          <w:sz w:val="22"/>
        </w:rPr>
      </w:pPr>
      <w:r>
        <w:rPr>
          <w:rFonts w:ascii="Arial" w:hAnsi="Arial" w:cs="Arial"/>
          <w:b/>
          <w:bCs/>
          <w:sz w:val="22"/>
        </w:rPr>
        <w:t xml:space="preserve">Conjoint Lecturer in Orthopaedic Surgery </w:t>
      </w:r>
    </w:p>
    <w:p w14:paraId="711AB139" w14:textId="77777777" w:rsidR="00D744AF" w:rsidRDefault="00D744AF" w:rsidP="00D744AF">
      <w:pPr>
        <w:rPr>
          <w:rFonts w:ascii="Arial" w:hAnsi="Arial" w:cs="Arial"/>
          <w:sz w:val="22"/>
        </w:rPr>
      </w:pPr>
      <w:r>
        <w:rPr>
          <w:rFonts w:ascii="Arial" w:hAnsi="Arial" w:cs="Arial"/>
          <w:sz w:val="22"/>
        </w:rPr>
        <w:t>University of New South Wales</w:t>
      </w:r>
    </w:p>
    <w:p w14:paraId="280DBDB0" w14:textId="77777777" w:rsidR="00D744AF" w:rsidRDefault="00D744AF" w:rsidP="00D744AF">
      <w:pPr>
        <w:rPr>
          <w:rFonts w:ascii="Arial" w:hAnsi="Arial" w:cs="Arial"/>
          <w:sz w:val="22"/>
        </w:rPr>
      </w:pPr>
      <w:r>
        <w:rPr>
          <w:rFonts w:ascii="Arial" w:hAnsi="Arial" w:cs="Arial"/>
          <w:sz w:val="22"/>
        </w:rPr>
        <w:t>1997 - 2003</w:t>
      </w:r>
    </w:p>
    <w:p w14:paraId="3232C4A8" w14:textId="77777777" w:rsidR="00D744AF" w:rsidRDefault="00D744AF" w:rsidP="00D744AF">
      <w:pPr>
        <w:rPr>
          <w:rFonts w:ascii="Arial" w:hAnsi="Arial" w:cs="Arial"/>
          <w:sz w:val="22"/>
        </w:rPr>
      </w:pPr>
    </w:p>
    <w:p w14:paraId="60AF31F4" w14:textId="77777777" w:rsidR="00D744AF" w:rsidRDefault="00D744AF" w:rsidP="00D744AF">
      <w:pPr>
        <w:rPr>
          <w:rFonts w:ascii="Arial" w:hAnsi="Arial" w:cs="Arial"/>
          <w:b/>
          <w:bCs/>
          <w:sz w:val="22"/>
        </w:rPr>
      </w:pPr>
      <w:r>
        <w:rPr>
          <w:rFonts w:ascii="Arial" w:hAnsi="Arial" w:cs="Arial"/>
          <w:b/>
          <w:bCs/>
          <w:sz w:val="22"/>
        </w:rPr>
        <w:lastRenderedPageBreak/>
        <w:t>Conjoint Senior Lecturer in Orthopaedic Surgery</w:t>
      </w:r>
    </w:p>
    <w:p w14:paraId="3C1C3E13" w14:textId="77777777" w:rsidR="00D744AF" w:rsidRDefault="00D744AF" w:rsidP="00D744AF">
      <w:pPr>
        <w:rPr>
          <w:rFonts w:ascii="Arial" w:hAnsi="Arial" w:cs="Arial"/>
          <w:sz w:val="22"/>
        </w:rPr>
      </w:pPr>
      <w:r>
        <w:rPr>
          <w:rFonts w:ascii="Arial" w:hAnsi="Arial" w:cs="Arial"/>
          <w:sz w:val="22"/>
        </w:rPr>
        <w:t>University of New South Wales</w:t>
      </w:r>
    </w:p>
    <w:p w14:paraId="22862FFA" w14:textId="77777777" w:rsidR="00D744AF" w:rsidRDefault="00D744AF" w:rsidP="00D744AF">
      <w:pPr>
        <w:rPr>
          <w:rFonts w:ascii="Arial" w:hAnsi="Arial" w:cs="Arial"/>
          <w:sz w:val="22"/>
        </w:rPr>
      </w:pPr>
      <w:r>
        <w:rPr>
          <w:rFonts w:ascii="Arial" w:hAnsi="Arial" w:cs="Arial"/>
          <w:sz w:val="22"/>
        </w:rPr>
        <w:t>2003 – 2008</w:t>
      </w:r>
    </w:p>
    <w:p w14:paraId="1CB9A363" w14:textId="77777777" w:rsidR="00BF11CA" w:rsidRDefault="00BF11CA" w:rsidP="00D744AF">
      <w:pPr>
        <w:rPr>
          <w:rFonts w:ascii="Arial" w:hAnsi="Arial" w:cs="Arial"/>
          <w:sz w:val="22"/>
        </w:rPr>
      </w:pPr>
    </w:p>
    <w:p w14:paraId="18BDE04A" w14:textId="0E16963C" w:rsidR="00BF11CA" w:rsidRDefault="00BF11CA" w:rsidP="00D744AF">
      <w:pPr>
        <w:rPr>
          <w:rFonts w:ascii="Arial" w:hAnsi="Arial" w:cs="Arial"/>
          <w:b/>
          <w:sz w:val="22"/>
        </w:rPr>
      </w:pPr>
      <w:r>
        <w:rPr>
          <w:rFonts w:ascii="Arial" w:hAnsi="Arial" w:cs="Arial"/>
          <w:b/>
          <w:sz w:val="22"/>
        </w:rPr>
        <w:t>Research Officer</w:t>
      </w:r>
    </w:p>
    <w:p w14:paraId="138E35B8" w14:textId="6574BF88" w:rsidR="00BF11CA" w:rsidRDefault="00BF11CA" w:rsidP="00D744AF">
      <w:pPr>
        <w:rPr>
          <w:rFonts w:ascii="Arial" w:hAnsi="Arial" w:cs="Arial"/>
          <w:sz w:val="22"/>
        </w:rPr>
      </w:pPr>
      <w:r>
        <w:rPr>
          <w:rFonts w:ascii="Arial" w:hAnsi="Arial" w:cs="Arial"/>
          <w:sz w:val="22"/>
        </w:rPr>
        <w:t>AOA NSW</w:t>
      </w:r>
    </w:p>
    <w:p w14:paraId="4AE4C210" w14:textId="704E0651" w:rsidR="00BF11CA" w:rsidRDefault="000E0429" w:rsidP="00D744AF">
      <w:pPr>
        <w:rPr>
          <w:rFonts w:ascii="Arial" w:hAnsi="Arial" w:cs="Arial"/>
          <w:sz w:val="22"/>
        </w:rPr>
      </w:pPr>
      <w:r>
        <w:rPr>
          <w:rFonts w:ascii="Arial" w:hAnsi="Arial" w:cs="Arial"/>
          <w:sz w:val="22"/>
        </w:rPr>
        <w:t xml:space="preserve">2011 – 2015 </w:t>
      </w:r>
    </w:p>
    <w:p w14:paraId="7C554CFB" w14:textId="6C282051" w:rsidR="001922DC" w:rsidRDefault="001922DC" w:rsidP="00D744AF">
      <w:pPr>
        <w:rPr>
          <w:rFonts w:ascii="Arial" w:hAnsi="Arial" w:cs="Arial"/>
          <w:sz w:val="22"/>
        </w:rPr>
      </w:pPr>
    </w:p>
    <w:p w14:paraId="52BB0AF7" w14:textId="77777777" w:rsidR="001922DC" w:rsidRDefault="001922DC" w:rsidP="001922DC">
      <w:pPr>
        <w:rPr>
          <w:rFonts w:ascii="Arial" w:hAnsi="Arial" w:cs="Arial"/>
          <w:b/>
          <w:bCs/>
          <w:sz w:val="22"/>
        </w:rPr>
      </w:pPr>
      <w:r>
        <w:rPr>
          <w:rFonts w:ascii="Arial" w:hAnsi="Arial" w:cs="Arial"/>
          <w:b/>
          <w:bCs/>
          <w:sz w:val="22"/>
        </w:rPr>
        <w:t>Stream Director for Surgical Specialties</w:t>
      </w:r>
    </w:p>
    <w:p w14:paraId="6CA0943F" w14:textId="77777777" w:rsidR="001922DC" w:rsidRDefault="001922DC" w:rsidP="001922DC">
      <w:pPr>
        <w:rPr>
          <w:rFonts w:ascii="Arial" w:hAnsi="Arial" w:cs="Arial"/>
          <w:sz w:val="22"/>
        </w:rPr>
      </w:pPr>
      <w:r>
        <w:rPr>
          <w:rFonts w:ascii="Arial" w:hAnsi="Arial" w:cs="Arial"/>
          <w:sz w:val="22"/>
        </w:rPr>
        <w:t>South Western Sydney Local Health District, NSW</w:t>
      </w:r>
    </w:p>
    <w:p w14:paraId="67643204" w14:textId="3E593BDD" w:rsidR="001922DC" w:rsidRDefault="001922DC" w:rsidP="001922DC">
      <w:pPr>
        <w:rPr>
          <w:rFonts w:ascii="Arial" w:hAnsi="Arial" w:cs="Arial"/>
          <w:sz w:val="22"/>
        </w:rPr>
      </w:pPr>
      <w:r>
        <w:rPr>
          <w:rFonts w:ascii="Arial" w:hAnsi="Arial" w:cs="Arial"/>
          <w:sz w:val="22"/>
        </w:rPr>
        <w:t xml:space="preserve">2011 – 2016 </w:t>
      </w:r>
    </w:p>
    <w:p w14:paraId="005A74C4" w14:textId="7A0BE99B" w:rsidR="001922DC" w:rsidRDefault="001922DC" w:rsidP="001922DC">
      <w:pPr>
        <w:rPr>
          <w:rFonts w:ascii="Arial" w:hAnsi="Arial" w:cs="Arial"/>
          <w:sz w:val="22"/>
        </w:rPr>
      </w:pPr>
    </w:p>
    <w:p w14:paraId="61D39B45" w14:textId="77777777" w:rsidR="001922DC" w:rsidRPr="005A59B3" w:rsidRDefault="001922DC" w:rsidP="001922DC">
      <w:pPr>
        <w:rPr>
          <w:rFonts w:ascii="Arial" w:hAnsi="Arial" w:cs="Arial"/>
          <w:b/>
          <w:sz w:val="22"/>
        </w:rPr>
      </w:pPr>
      <w:r w:rsidRPr="005A59B3">
        <w:rPr>
          <w:rFonts w:ascii="Arial" w:hAnsi="Arial" w:cs="Arial"/>
          <w:b/>
          <w:sz w:val="22"/>
        </w:rPr>
        <w:t>Director</w:t>
      </w:r>
    </w:p>
    <w:p w14:paraId="0DF88AA0" w14:textId="77777777" w:rsidR="001922DC" w:rsidRDefault="001922DC" w:rsidP="001922DC">
      <w:pPr>
        <w:rPr>
          <w:rFonts w:ascii="Arial" w:hAnsi="Arial" w:cs="Arial"/>
          <w:sz w:val="22"/>
        </w:rPr>
      </w:pPr>
      <w:r>
        <w:rPr>
          <w:rFonts w:ascii="Arial" w:hAnsi="Arial" w:cs="Arial"/>
          <w:sz w:val="22"/>
        </w:rPr>
        <w:t>Injury and Rehabilitation Research Stream</w:t>
      </w:r>
    </w:p>
    <w:p w14:paraId="12EAC676" w14:textId="77777777" w:rsidR="001922DC" w:rsidRDefault="001922DC" w:rsidP="001922DC">
      <w:pPr>
        <w:rPr>
          <w:rFonts w:ascii="Arial" w:hAnsi="Arial" w:cs="Arial"/>
          <w:sz w:val="22"/>
        </w:rPr>
      </w:pPr>
      <w:r>
        <w:rPr>
          <w:rFonts w:ascii="Arial" w:hAnsi="Arial" w:cs="Arial"/>
          <w:sz w:val="22"/>
        </w:rPr>
        <w:t>Ingham Institute for Applied Medical Research</w:t>
      </w:r>
    </w:p>
    <w:p w14:paraId="53CC6865" w14:textId="13281E69" w:rsidR="001922DC" w:rsidRDefault="001922DC" w:rsidP="001922DC">
      <w:pPr>
        <w:rPr>
          <w:rFonts w:ascii="Arial" w:hAnsi="Arial" w:cs="Arial"/>
          <w:sz w:val="22"/>
        </w:rPr>
      </w:pPr>
      <w:r>
        <w:rPr>
          <w:rFonts w:ascii="Arial" w:hAnsi="Arial" w:cs="Arial"/>
          <w:sz w:val="22"/>
        </w:rPr>
        <w:t>Liverpool, NSW</w:t>
      </w:r>
    </w:p>
    <w:p w14:paraId="05235BFE" w14:textId="2A1E9126" w:rsidR="001922DC" w:rsidRDefault="001922DC" w:rsidP="001922DC">
      <w:pPr>
        <w:rPr>
          <w:rFonts w:ascii="Arial" w:hAnsi="Arial" w:cs="Arial"/>
          <w:sz w:val="22"/>
        </w:rPr>
      </w:pPr>
      <w:r>
        <w:rPr>
          <w:rFonts w:ascii="Arial" w:hAnsi="Arial" w:cs="Arial"/>
          <w:sz w:val="22"/>
        </w:rPr>
        <w:t xml:space="preserve">2011 – 2016 </w:t>
      </w:r>
    </w:p>
    <w:p w14:paraId="0CB85942" w14:textId="77777777" w:rsidR="004F61B8" w:rsidRDefault="004F61B8" w:rsidP="004F61B8">
      <w:pPr>
        <w:rPr>
          <w:rFonts w:ascii="Arial" w:hAnsi="Arial" w:cs="Arial"/>
          <w:sz w:val="22"/>
        </w:rPr>
      </w:pPr>
    </w:p>
    <w:p w14:paraId="1744F73F" w14:textId="77777777" w:rsidR="004F61B8" w:rsidRPr="00BF11CA" w:rsidRDefault="004F61B8" w:rsidP="004F61B8">
      <w:pPr>
        <w:rPr>
          <w:rFonts w:ascii="Arial" w:hAnsi="Arial" w:cs="Arial"/>
          <w:b/>
          <w:sz w:val="22"/>
        </w:rPr>
      </w:pPr>
      <w:r w:rsidRPr="00BF11CA">
        <w:rPr>
          <w:rFonts w:ascii="Arial" w:hAnsi="Arial" w:cs="Arial"/>
          <w:b/>
          <w:sz w:val="22"/>
        </w:rPr>
        <w:t>Scientific Secretary</w:t>
      </w:r>
    </w:p>
    <w:p w14:paraId="4BCDDD30" w14:textId="77777777" w:rsidR="004F61B8" w:rsidRDefault="004F61B8" w:rsidP="004F61B8">
      <w:pPr>
        <w:rPr>
          <w:rFonts w:ascii="Arial" w:hAnsi="Arial" w:cs="Arial"/>
          <w:sz w:val="22"/>
        </w:rPr>
      </w:pPr>
      <w:r>
        <w:rPr>
          <w:rFonts w:ascii="Arial" w:hAnsi="Arial" w:cs="Arial"/>
          <w:sz w:val="22"/>
        </w:rPr>
        <w:t>Australian Orthopaedic Association</w:t>
      </w:r>
    </w:p>
    <w:p w14:paraId="33AB6835" w14:textId="77777777" w:rsidR="004F61B8" w:rsidRDefault="004F61B8" w:rsidP="004F61B8">
      <w:pPr>
        <w:rPr>
          <w:rFonts w:ascii="Arial" w:hAnsi="Arial" w:cs="Arial"/>
          <w:sz w:val="22"/>
        </w:rPr>
      </w:pPr>
      <w:r>
        <w:rPr>
          <w:rFonts w:ascii="Arial" w:hAnsi="Arial" w:cs="Arial"/>
          <w:sz w:val="22"/>
        </w:rPr>
        <w:t>2015 – 2019</w:t>
      </w:r>
    </w:p>
    <w:p w14:paraId="51C99710" w14:textId="77777777" w:rsidR="004F61B8" w:rsidRDefault="004F61B8" w:rsidP="004F61B8">
      <w:pPr>
        <w:rPr>
          <w:rFonts w:ascii="Arial" w:hAnsi="Arial" w:cs="Arial"/>
          <w:sz w:val="22"/>
        </w:rPr>
      </w:pPr>
    </w:p>
    <w:p w14:paraId="3DB52A89" w14:textId="77777777" w:rsidR="004F61B8" w:rsidRPr="00BF11CA" w:rsidRDefault="004F61B8" w:rsidP="004F61B8">
      <w:pPr>
        <w:rPr>
          <w:rFonts w:ascii="Arial" w:hAnsi="Arial" w:cs="Arial"/>
          <w:b/>
          <w:sz w:val="22"/>
        </w:rPr>
      </w:pPr>
      <w:r>
        <w:rPr>
          <w:rFonts w:ascii="Arial" w:hAnsi="Arial" w:cs="Arial"/>
          <w:b/>
          <w:sz w:val="22"/>
        </w:rPr>
        <w:t>Board Member</w:t>
      </w:r>
    </w:p>
    <w:p w14:paraId="6A2DAEEC" w14:textId="77777777" w:rsidR="004F61B8" w:rsidRDefault="004F61B8" w:rsidP="004F61B8">
      <w:pPr>
        <w:rPr>
          <w:rFonts w:ascii="Arial" w:hAnsi="Arial" w:cs="Arial"/>
          <w:sz w:val="22"/>
        </w:rPr>
      </w:pPr>
      <w:r>
        <w:rPr>
          <w:rFonts w:ascii="Arial" w:hAnsi="Arial" w:cs="Arial"/>
          <w:sz w:val="22"/>
        </w:rPr>
        <w:t>Australian Orthopaedic Association</w:t>
      </w:r>
    </w:p>
    <w:p w14:paraId="759C75D0" w14:textId="77777777" w:rsidR="004F61B8" w:rsidRDefault="004F61B8" w:rsidP="004F61B8">
      <w:pPr>
        <w:rPr>
          <w:rFonts w:ascii="Arial" w:hAnsi="Arial" w:cs="Arial"/>
          <w:sz w:val="22"/>
        </w:rPr>
      </w:pPr>
      <w:r>
        <w:rPr>
          <w:rFonts w:ascii="Arial" w:hAnsi="Arial" w:cs="Arial"/>
          <w:sz w:val="22"/>
        </w:rPr>
        <w:t>2015 – 2019</w:t>
      </w:r>
    </w:p>
    <w:p w14:paraId="088861B7" w14:textId="77777777" w:rsidR="00A203E7" w:rsidRDefault="00A203E7" w:rsidP="004F61B8">
      <w:pPr>
        <w:rPr>
          <w:rFonts w:ascii="Arial" w:hAnsi="Arial" w:cs="Arial"/>
          <w:sz w:val="22"/>
        </w:rPr>
      </w:pPr>
    </w:p>
    <w:p w14:paraId="11CD12FF" w14:textId="77777777" w:rsidR="00A203E7" w:rsidRDefault="00A203E7" w:rsidP="00A203E7">
      <w:pPr>
        <w:rPr>
          <w:rFonts w:ascii="Arial" w:hAnsi="Arial" w:cs="Arial"/>
          <w:b/>
          <w:sz w:val="22"/>
        </w:rPr>
      </w:pPr>
      <w:r>
        <w:rPr>
          <w:rFonts w:ascii="Arial" w:hAnsi="Arial" w:cs="Arial"/>
          <w:b/>
          <w:sz w:val="22"/>
        </w:rPr>
        <w:t>Co-chair</w:t>
      </w:r>
    </w:p>
    <w:p w14:paraId="035E6BCD" w14:textId="77777777" w:rsidR="00A203E7" w:rsidRDefault="00A203E7" w:rsidP="00A203E7">
      <w:pPr>
        <w:rPr>
          <w:rFonts w:ascii="Arial" w:hAnsi="Arial" w:cs="Arial"/>
          <w:sz w:val="22"/>
        </w:rPr>
      </w:pPr>
      <w:r>
        <w:rPr>
          <w:rFonts w:ascii="Arial" w:hAnsi="Arial" w:cs="Arial"/>
          <w:sz w:val="22"/>
        </w:rPr>
        <w:t>ANZHFR: Australian and New Zealand Hip Fracture Registry</w:t>
      </w:r>
    </w:p>
    <w:p w14:paraId="585A3C90" w14:textId="77777777" w:rsidR="00A203E7" w:rsidRDefault="00A203E7" w:rsidP="00A203E7">
      <w:pPr>
        <w:rPr>
          <w:rFonts w:ascii="Arial" w:hAnsi="Arial" w:cs="Arial"/>
          <w:sz w:val="22"/>
        </w:rPr>
      </w:pPr>
      <w:r>
        <w:rPr>
          <w:rFonts w:ascii="Arial" w:hAnsi="Arial" w:cs="Arial"/>
          <w:sz w:val="22"/>
        </w:rPr>
        <w:t>2012 – 2021</w:t>
      </w:r>
    </w:p>
    <w:p w14:paraId="18D236C8" w14:textId="77777777" w:rsidR="00A203E7" w:rsidRDefault="00A203E7" w:rsidP="00A203E7">
      <w:pPr>
        <w:rPr>
          <w:rFonts w:ascii="Arial" w:hAnsi="Arial" w:cs="Arial"/>
          <w:sz w:val="22"/>
        </w:rPr>
      </w:pPr>
    </w:p>
    <w:p w14:paraId="10F2EE3F" w14:textId="77777777" w:rsidR="00B9277E" w:rsidRDefault="00B9277E" w:rsidP="00B9277E">
      <w:pPr>
        <w:rPr>
          <w:rFonts w:ascii="Arial" w:hAnsi="Arial" w:cs="Arial"/>
          <w:b/>
          <w:sz w:val="22"/>
        </w:rPr>
      </w:pPr>
      <w:r>
        <w:rPr>
          <w:rFonts w:ascii="Arial" w:hAnsi="Arial" w:cs="Arial"/>
          <w:b/>
          <w:sz w:val="22"/>
        </w:rPr>
        <w:t>Director</w:t>
      </w:r>
    </w:p>
    <w:p w14:paraId="52AAA29B" w14:textId="77777777" w:rsidR="00B9277E" w:rsidRDefault="00B9277E" w:rsidP="00B9277E">
      <w:pPr>
        <w:rPr>
          <w:rFonts w:ascii="Arial" w:hAnsi="Arial" w:cs="Arial"/>
          <w:sz w:val="22"/>
        </w:rPr>
      </w:pPr>
      <w:r>
        <w:rPr>
          <w:rFonts w:ascii="Arial" w:hAnsi="Arial" w:cs="Arial"/>
          <w:sz w:val="22"/>
        </w:rPr>
        <w:t>ACORN: Arthroplasty Clinical Outcomes Registry National</w:t>
      </w:r>
    </w:p>
    <w:p w14:paraId="772CE53A" w14:textId="77777777" w:rsidR="00B9277E" w:rsidRDefault="00B9277E" w:rsidP="00B9277E">
      <w:pPr>
        <w:rPr>
          <w:rFonts w:ascii="Arial" w:hAnsi="Arial" w:cs="Arial"/>
          <w:sz w:val="22"/>
        </w:rPr>
      </w:pPr>
      <w:r>
        <w:rPr>
          <w:rFonts w:ascii="Arial" w:hAnsi="Arial" w:cs="Arial"/>
          <w:sz w:val="22"/>
        </w:rPr>
        <w:t>2012 – 2019</w:t>
      </w:r>
    </w:p>
    <w:p w14:paraId="1062E8DF" w14:textId="77777777" w:rsidR="00B9277E" w:rsidRDefault="00B9277E" w:rsidP="00B9277E">
      <w:pPr>
        <w:rPr>
          <w:rFonts w:ascii="Arial" w:hAnsi="Arial" w:cs="Arial"/>
          <w:sz w:val="22"/>
        </w:rPr>
      </w:pPr>
    </w:p>
    <w:p w14:paraId="3D8C5DCC" w14:textId="77777777" w:rsidR="00B9277E" w:rsidRDefault="00B9277E" w:rsidP="00B9277E">
      <w:pPr>
        <w:rPr>
          <w:rFonts w:ascii="Arial" w:hAnsi="Arial" w:cs="Arial"/>
          <w:b/>
          <w:sz w:val="22"/>
        </w:rPr>
      </w:pPr>
      <w:r>
        <w:rPr>
          <w:rFonts w:ascii="Arial" w:hAnsi="Arial" w:cs="Arial"/>
          <w:b/>
          <w:sz w:val="22"/>
        </w:rPr>
        <w:t>Deputy Director</w:t>
      </w:r>
    </w:p>
    <w:p w14:paraId="4CF72A15" w14:textId="77777777" w:rsidR="00B9277E" w:rsidRDefault="00B9277E" w:rsidP="00B9277E">
      <w:pPr>
        <w:rPr>
          <w:rFonts w:ascii="Arial" w:hAnsi="Arial" w:cs="Arial"/>
          <w:sz w:val="22"/>
        </w:rPr>
      </w:pPr>
      <w:r>
        <w:rPr>
          <w:rFonts w:ascii="Arial" w:hAnsi="Arial" w:cs="Arial"/>
          <w:sz w:val="22"/>
        </w:rPr>
        <w:t>AOA National Joint Replacement Registry</w:t>
      </w:r>
    </w:p>
    <w:p w14:paraId="411652B4" w14:textId="77777777" w:rsidR="00B9277E" w:rsidRPr="00F61C57" w:rsidRDefault="00B9277E" w:rsidP="00B9277E">
      <w:pPr>
        <w:rPr>
          <w:rFonts w:ascii="Arial" w:hAnsi="Arial" w:cs="Arial"/>
          <w:sz w:val="22"/>
        </w:rPr>
      </w:pPr>
      <w:r>
        <w:rPr>
          <w:rFonts w:ascii="Arial" w:hAnsi="Arial" w:cs="Arial"/>
          <w:sz w:val="22"/>
        </w:rPr>
        <w:t>2105 - 2022</w:t>
      </w:r>
    </w:p>
    <w:p w14:paraId="106F8C86" w14:textId="77777777" w:rsidR="00B9277E" w:rsidRDefault="00B9277E" w:rsidP="00B9277E">
      <w:pPr>
        <w:rPr>
          <w:rFonts w:ascii="Arial" w:hAnsi="Arial" w:cs="Arial"/>
          <w:sz w:val="22"/>
        </w:rPr>
      </w:pPr>
    </w:p>
    <w:p w14:paraId="6A64A806" w14:textId="77777777" w:rsidR="00B9277E" w:rsidRDefault="00B9277E" w:rsidP="00A203E7">
      <w:pPr>
        <w:rPr>
          <w:rFonts w:ascii="Arial" w:hAnsi="Arial" w:cs="Arial"/>
          <w:sz w:val="22"/>
        </w:rPr>
      </w:pPr>
    </w:p>
    <w:p w14:paraId="31407B75" w14:textId="77777777" w:rsidR="00A203E7" w:rsidRDefault="00A203E7" w:rsidP="004F61B8">
      <w:pPr>
        <w:rPr>
          <w:rFonts w:ascii="Arial" w:hAnsi="Arial" w:cs="Arial"/>
          <w:sz w:val="22"/>
        </w:rPr>
      </w:pPr>
    </w:p>
    <w:p w14:paraId="360DDD6A" w14:textId="77777777" w:rsidR="001922DC" w:rsidRDefault="001922DC" w:rsidP="001922DC">
      <w:pPr>
        <w:rPr>
          <w:rFonts w:ascii="Arial" w:hAnsi="Arial" w:cs="Arial"/>
          <w:sz w:val="22"/>
        </w:rPr>
      </w:pPr>
    </w:p>
    <w:p w14:paraId="5A6CB1DE" w14:textId="77777777" w:rsidR="001922DC" w:rsidRPr="00BF11CA" w:rsidRDefault="001922DC" w:rsidP="00D744AF">
      <w:pPr>
        <w:rPr>
          <w:rFonts w:ascii="Arial" w:hAnsi="Arial" w:cs="Arial"/>
          <w:sz w:val="22"/>
        </w:rPr>
      </w:pPr>
    </w:p>
    <w:p w14:paraId="7705902F" w14:textId="73F27818" w:rsidR="005872A0" w:rsidRDefault="00750755" w:rsidP="00341792">
      <w:pPr>
        <w:rPr>
          <w:rFonts w:ascii="Arial" w:hAnsi="Arial" w:cs="Arial"/>
          <w:sz w:val="24"/>
        </w:rPr>
      </w:pPr>
      <w:r>
        <w:rPr>
          <w:rFonts w:ascii="Arial" w:hAnsi="Arial" w:cs="Arial"/>
          <w:b/>
          <w:sz w:val="32"/>
          <w:szCs w:val="32"/>
        </w:rPr>
        <w:br w:type="page"/>
      </w:r>
    </w:p>
    <w:p w14:paraId="674E1FF4" w14:textId="37F63604" w:rsidR="005872A0" w:rsidRPr="002703E1" w:rsidRDefault="005872A0" w:rsidP="002703E1">
      <w:pPr>
        <w:pStyle w:val="Heading1"/>
        <w:jc w:val="left"/>
        <w:rPr>
          <w:b/>
          <w:bCs/>
        </w:rPr>
      </w:pPr>
      <w:bookmarkStart w:id="4" w:name="_Toc88731617"/>
      <w:r w:rsidRPr="002703E1">
        <w:rPr>
          <w:b/>
          <w:bCs/>
        </w:rPr>
        <w:lastRenderedPageBreak/>
        <w:t>Research and scholarly activities</w:t>
      </w:r>
      <w:bookmarkEnd w:id="4"/>
    </w:p>
    <w:p w14:paraId="3B2CD1AC" w14:textId="77777777" w:rsidR="005872A0" w:rsidRDefault="005872A0">
      <w:pPr>
        <w:rPr>
          <w:rFonts w:ascii="Arial" w:hAnsi="Arial" w:cs="Arial"/>
          <w:sz w:val="24"/>
        </w:rPr>
      </w:pPr>
      <w:r>
        <w:rPr>
          <w:rFonts w:ascii="Arial" w:hAnsi="Arial" w:cs="Arial"/>
          <w:sz w:val="24"/>
        </w:rPr>
        <w:t>____________________________________________________</w:t>
      </w:r>
    </w:p>
    <w:p w14:paraId="41747AE4" w14:textId="77777777" w:rsidR="005872A0" w:rsidRDefault="005872A0">
      <w:pPr>
        <w:rPr>
          <w:rFonts w:ascii="Arial" w:hAnsi="Arial" w:cs="Arial"/>
          <w:sz w:val="24"/>
        </w:rPr>
      </w:pPr>
    </w:p>
    <w:p w14:paraId="2C9B5AA4" w14:textId="77777777" w:rsidR="005872A0" w:rsidRDefault="005872A0">
      <w:pPr>
        <w:spacing w:line="480" w:lineRule="auto"/>
        <w:rPr>
          <w:rFonts w:ascii="Arial" w:hAnsi="Arial" w:cs="Arial"/>
          <w:sz w:val="22"/>
        </w:rPr>
      </w:pPr>
    </w:p>
    <w:p w14:paraId="5EF108F0" w14:textId="3EA2D539" w:rsidR="005872A0" w:rsidRDefault="00106A26">
      <w:pPr>
        <w:spacing w:line="480" w:lineRule="auto"/>
        <w:rPr>
          <w:rFonts w:ascii="Arial" w:hAnsi="Arial" w:cs="Arial"/>
          <w:sz w:val="22"/>
        </w:rPr>
      </w:pPr>
      <w:r>
        <w:rPr>
          <w:rFonts w:ascii="Arial" w:hAnsi="Arial" w:cs="Arial"/>
          <w:sz w:val="22"/>
        </w:rPr>
        <w:t>Prof</w:t>
      </w:r>
      <w:r w:rsidR="005872A0">
        <w:rPr>
          <w:rFonts w:ascii="Arial" w:hAnsi="Arial" w:cs="Arial"/>
          <w:sz w:val="22"/>
        </w:rPr>
        <w:t xml:space="preserve"> Harris’ areas of research interest relate to surgical outcomes (trauma and elective, orthopaedic and non-orthopaedic), predictors of patient satisfaction after surgery, psychosocial factors predicting outcome after injury and surgery,</w:t>
      </w:r>
      <w:r w:rsidR="000E0429">
        <w:rPr>
          <w:rFonts w:ascii="Arial" w:hAnsi="Arial" w:cs="Arial"/>
          <w:sz w:val="22"/>
        </w:rPr>
        <w:t xml:space="preserve"> systematic reviews and</w:t>
      </w:r>
      <w:r w:rsidR="005872A0">
        <w:rPr>
          <w:rFonts w:ascii="Arial" w:hAnsi="Arial" w:cs="Arial"/>
          <w:sz w:val="22"/>
        </w:rPr>
        <w:t xml:space="preserve"> randomised trials of orthopaedic interventions, </w:t>
      </w:r>
      <w:r w:rsidR="00C87BDE">
        <w:rPr>
          <w:rFonts w:ascii="Arial" w:hAnsi="Arial" w:cs="Arial"/>
          <w:sz w:val="22"/>
        </w:rPr>
        <w:t xml:space="preserve">compensation research, </w:t>
      </w:r>
      <w:r w:rsidR="005872A0">
        <w:rPr>
          <w:rFonts w:ascii="Arial" w:hAnsi="Arial" w:cs="Arial"/>
          <w:sz w:val="22"/>
        </w:rPr>
        <w:t>and aspects of clinical epidemiology (including quality and safety) related to surgery.</w:t>
      </w:r>
    </w:p>
    <w:p w14:paraId="5FF0C457" w14:textId="77777777" w:rsidR="005872A0" w:rsidRDefault="005872A0">
      <w:pPr>
        <w:spacing w:line="480" w:lineRule="auto"/>
        <w:rPr>
          <w:rFonts w:ascii="Arial" w:hAnsi="Arial" w:cs="Arial"/>
          <w:sz w:val="22"/>
        </w:rPr>
      </w:pPr>
    </w:p>
    <w:p w14:paraId="4147FF40" w14:textId="77777777" w:rsidR="009408B6" w:rsidRDefault="00106A26">
      <w:pPr>
        <w:spacing w:line="480" w:lineRule="auto"/>
        <w:rPr>
          <w:rFonts w:ascii="Arial" w:hAnsi="Arial" w:cs="Arial"/>
          <w:sz w:val="22"/>
        </w:rPr>
      </w:pPr>
      <w:r>
        <w:rPr>
          <w:rFonts w:ascii="Arial" w:hAnsi="Arial" w:cs="Arial"/>
          <w:sz w:val="22"/>
        </w:rPr>
        <w:t>Prof</w:t>
      </w:r>
      <w:r w:rsidR="005872A0">
        <w:rPr>
          <w:rFonts w:ascii="Arial" w:hAnsi="Arial" w:cs="Arial"/>
          <w:sz w:val="22"/>
        </w:rPr>
        <w:t xml:space="preserve"> Harris has produced substantial, highly regarded research in the areas of trauma and orthopaedic surgery. His productivity has increased over time and he continues to produce regular publications of original research in peer-reviewed journals</w:t>
      </w:r>
      <w:r w:rsidR="000D370F">
        <w:rPr>
          <w:rFonts w:ascii="Arial" w:hAnsi="Arial" w:cs="Arial"/>
          <w:sz w:val="22"/>
        </w:rPr>
        <w:t>, including the BMJ, Lancet, JAMA and NEJM</w:t>
      </w:r>
      <w:r w:rsidR="005872A0">
        <w:rPr>
          <w:rFonts w:ascii="Arial" w:hAnsi="Arial" w:cs="Arial"/>
          <w:sz w:val="22"/>
        </w:rPr>
        <w:t>.</w:t>
      </w:r>
      <w:r w:rsidR="00586EE7">
        <w:rPr>
          <w:rFonts w:ascii="Arial" w:hAnsi="Arial" w:cs="Arial"/>
          <w:sz w:val="22"/>
        </w:rPr>
        <w:t xml:space="preserve"> His research activities have led to </w:t>
      </w:r>
      <w:r w:rsidR="00250B7F">
        <w:rPr>
          <w:rFonts w:ascii="Arial" w:hAnsi="Arial" w:cs="Arial"/>
          <w:sz w:val="22"/>
        </w:rPr>
        <w:t>the fol</w:t>
      </w:r>
      <w:r w:rsidR="009408B6">
        <w:rPr>
          <w:rFonts w:ascii="Arial" w:hAnsi="Arial" w:cs="Arial"/>
          <w:sz w:val="22"/>
        </w:rPr>
        <w:t>lowing awards:</w:t>
      </w:r>
    </w:p>
    <w:p w14:paraId="180FB678" w14:textId="6A3A1092" w:rsidR="009408B6" w:rsidRDefault="00586EE7" w:rsidP="00807F8B">
      <w:pPr>
        <w:pStyle w:val="ListParagraph"/>
        <w:numPr>
          <w:ilvl w:val="0"/>
          <w:numId w:val="97"/>
        </w:numPr>
        <w:spacing w:line="480" w:lineRule="auto"/>
        <w:rPr>
          <w:rFonts w:ascii="Arial" w:hAnsi="Arial" w:cs="Arial"/>
          <w:sz w:val="22"/>
        </w:rPr>
      </w:pPr>
      <w:r w:rsidRPr="009408B6">
        <w:rPr>
          <w:rFonts w:ascii="Arial" w:hAnsi="Arial" w:cs="Arial"/>
          <w:sz w:val="22"/>
        </w:rPr>
        <w:t xml:space="preserve">AOA Research Award </w:t>
      </w:r>
      <w:r w:rsidR="009408B6">
        <w:rPr>
          <w:rFonts w:ascii="Arial" w:hAnsi="Arial" w:cs="Arial"/>
          <w:sz w:val="22"/>
        </w:rPr>
        <w:t>(</w:t>
      </w:r>
      <w:r w:rsidRPr="009408B6">
        <w:rPr>
          <w:rFonts w:ascii="Arial" w:hAnsi="Arial" w:cs="Arial"/>
          <w:sz w:val="22"/>
        </w:rPr>
        <w:t>2012</w:t>
      </w:r>
      <w:r w:rsidR="009408B6">
        <w:rPr>
          <w:rFonts w:ascii="Arial" w:hAnsi="Arial" w:cs="Arial"/>
          <w:sz w:val="22"/>
        </w:rPr>
        <w:t>)</w:t>
      </w:r>
    </w:p>
    <w:p w14:paraId="768A250D" w14:textId="77777777" w:rsidR="009408B6" w:rsidRDefault="00586EE7" w:rsidP="00807F8B">
      <w:pPr>
        <w:pStyle w:val="ListParagraph"/>
        <w:numPr>
          <w:ilvl w:val="0"/>
          <w:numId w:val="97"/>
        </w:numPr>
        <w:spacing w:line="480" w:lineRule="auto"/>
        <w:rPr>
          <w:rFonts w:ascii="Arial" w:hAnsi="Arial" w:cs="Arial"/>
          <w:sz w:val="22"/>
        </w:rPr>
      </w:pPr>
      <w:r w:rsidRPr="009408B6">
        <w:rPr>
          <w:rFonts w:ascii="Arial" w:hAnsi="Arial" w:cs="Arial"/>
          <w:sz w:val="22"/>
        </w:rPr>
        <w:t>Member of the Order of Australia (2015)</w:t>
      </w:r>
    </w:p>
    <w:p w14:paraId="60F96891" w14:textId="77777777" w:rsidR="00564C6C" w:rsidRDefault="009408B6" w:rsidP="00807F8B">
      <w:pPr>
        <w:pStyle w:val="ListParagraph"/>
        <w:numPr>
          <w:ilvl w:val="0"/>
          <w:numId w:val="97"/>
        </w:numPr>
        <w:spacing w:line="480" w:lineRule="auto"/>
        <w:rPr>
          <w:rFonts w:ascii="Arial" w:hAnsi="Arial" w:cs="Arial"/>
          <w:sz w:val="22"/>
        </w:rPr>
      </w:pPr>
      <w:r>
        <w:rPr>
          <w:rFonts w:ascii="Arial" w:hAnsi="Arial" w:cs="Arial"/>
          <w:sz w:val="22"/>
        </w:rPr>
        <w:t>F</w:t>
      </w:r>
      <w:r w:rsidR="009C0C91" w:rsidRPr="009408B6">
        <w:rPr>
          <w:rFonts w:ascii="Arial" w:hAnsi="Arial" w:cs="Arial"/>
          <w:sz w:val="22"/>
        </w:rPr>
        <w:t>ellowship of the Australian Academy of Health and Medical Science</w:t>
      </w:r>
      <w:r>
        <w:rPr>
          <w:rFonts w:ascii="Arial" w:hAnsi="Arial" w:cs="Arial"/>
          <w:sz w:val="22"/>
        </w:rPr>
        <w:t xml:space="preserve"> (</w:t>
      </w:r>
      <w:r w:rsidR="00564C6C">
        <w:rPr>
          <w:rFonts w:ascii="Arial" w:hAnsi="Arial" w:cs="Arial"/>
          <w:sz w:val="22"/>
        </w:rPr>
        <w:t>2016)</w:t>
      </w:r>
    </w:p>
    <w:p w14:paraId="32A91FB0" w14:textId="69C7FC50" w:rsidR="005872A0" w:rsidRDefault="00586EE7" w:rsidP="00807F8B">
      <w:pPr>
        <w:pStyle w:val="ListParagraph"/>
        <w:numPr>
          <w:ilvl w:val="0"/>
          <w:numId w:val="97"/>
        </w:numPr>
        <w:spacing w:line="480" w:lineRule="auto"/>
        <w:rPr>
          <w:rFonts w:ascii="Arial" w:hAnsi="Arial" w:cs="Arial"/>
          <w:sz w:val="22"/>
        </w:rPr>
      </w:pPr>
      <w:r w:rsidRPr="009408B6">
        <w:rPr>
          <w:rFonts w:ascii="Arial" w:hAnsi="Arial" w:cs="Arial"/>
          <w:sz w:val="22"/>
        </w:rPr>
        <w:t xml:space="preserve">Research Australia Health Services Award </w:t>
      </w:r>
      <w:r w:rsidR="00564C6C">
        <w:rPr>
          <w:rFonts w:ascii="Arial" w:hAnsi="Arial" w:cs="Arial"/>
          <w:sz w:val="22"/>
        </w:rPr>
        <w:t>(for ANZ Hip Fracture Registry</w:t>
      </w:r>
      <w:r w:rsidR="008F1D59">
        <w:rPr>
          <w:rFonts w:ascii="Arial" w:hAnsi="Arial" w:cs="Arial"/>
          <w:sz w:val="22"/>
        </w:rPr>
        <w:t xml:space="preserve">, </w:t>
      </w:r>
      <w:r w:rsidRPr="009408B6">
        <w:rPr>
          <w:rFonts w:ascii="Arial" w:hAnsi="Arial" w:cs="Arial"/>
          <w:sz w:val="22"/>
        </w:rPr>
        <w:t>2017</w:t>
      </w:r>
      <w:r w:rsidR="00564C6C">
        <w:rPr>
          <w:rFonts w:ascii="Arial" w:hAnsi="Arial" w:cs="Arial"/>
          <w:sz w:val="22"/>
        </w:rPr>
        <w:t>)</w:t>
      </w:r>
    </w:p>
    <w:p w14:paraId="0C5B4CC0" w14:textId="1B650FBA" w:rsidR="004C3ED3" w:rsidRDefault="004C3ED3" w:rsidP="00807F8B">
      <w:pPr>
        <w:pStyle w:val="ListParagraph"/>
        <w:numPr>
          <w:ilvl w:val="0"/>
          <w:numId w:val="97"/>
        </w:numPr>
        <w:spacing w:line="480" w:lineRule="auto"/>
        <w:rPr>
          <w:rFonts w:ascii="Arial" w:hAnsi="Arial" w:cs="Arial"/>
          <w:sz w:val="22"/>
        </w:rPr>
      </w:pPr>
      <w:r>
        <w:rPr>
          <w:rFonts w:ascii="Arial" w:hAnsi="Arial" w:cs="Arial"/>
          <w:sz w:val="22"/>
        </w:rPr>
        <w:t>Inaugural Daniel Comerford</w:t>
      </w:r>
      <w:r w:rsidR="008F1D59">
        <w:rPr>
          <w:rFonts w:ascii="Arial" w:hAnsi="Arial" w:cs="Arial"/>
          <w:sz w:val="22"/>
        </w:rPr>
        <w:t xml:space="preserve"> Medal (ACI NSW Health, 2021)</w:t>
      </w:r>
    </w:p>
    <w:p w14:paraId="04A80607" w14:textId="214AAA5F" w:rsidR="00564C6C" w:rsidRPr="009408B6" w:rsidRDefault="00564C6C" w:rsidP="00807F8B">
      <w:pPr>
        <w:pStyle w:val="ListParagraph"/>
        <w:numPr>
          <w:ilvl w:val="0"/>
          <w:numId w:val="97"/>
        </w:numPr>
        <w:spacing w:line="480" w:lineRule="auto"/>
        <w:rPr>
          <w:rFonts w:ascii="Arial" w:hAnsi="Arial" w:cs="Arial"/>
          <w:sz w:val="22"/>
        </w:rPr>
      </w:pPr>
      <w:r>
        <w:rPr>
          <w:rFonts w:ascii="Arial" w:hAnsi="Arial" w:cs="Arial"/>
          <w:sz w:val="22"/>
        </w:rPr>
        <w:t>Lady Mary Fairfax</w:t>
      </w:r>
      <w:r w:rsidR="004D451C">
        <w:rPr>
          <w:rFonts w:ascii="Arial" w:hAnsi="Arial" w:cs="Arial"/>
          <w:sz w:val="22"/>
        </w:rPr>
        <w:t xml:space="preserve"> Distinguished Researcher Award (2021)</w:t>
      </w:r>
    </w:p>
    <w:p w14:paraId="1D3173DD" w14:textId="77777777" w:rsidR="005872A0" w:rsidRDefault="005872A0">
      <w:pPr>
        <w:spacing w:line="480" w:lineRule="auto"/>
        <w:rPr>
          <w:rFonts w:ascii="Arial" w:hAnsi="Arial" w:cs="Arial"/>
          <w:sz w:val="22"/>
        </w:rPr>
      </w:pPr>
    </w:p>
    <w:p w14:paraId="0D369F5C" w14:textId="77777777" w:rsidR="005872A0" w:rsidRDefault="00106A26">
      <w:pPr>
        <w:spacing w:line="480" w:lineRule="auto"/>
        <w:rPr>
          <w:rFonts w:ascii="Arial" w:hAnsi="Arial" w:cs="Arial"/>
          <w:sz w:val="22"/>
        </w:rPr>
      </w:pPr>
      <w:r>
        <w:rPr>
          <w:rFonts w:ascii="Arial" w:hAnsi="Arial" w:cs="Arial"/>
          <w:sz w:val="22"/>
        </w:rPr>
        <w:t>Prof</w:t>
      </w:r>
      <w:r w:rsidR="005872A0">
        <w:rPr>
          <w:rFonts w:ascii="Arial" w:hAnsi="Arial" w:cs="Arial"/>
          <w:sz w:val="22"/>
        </w:rPr>
        <w:t xml:space="preserve"> Harris regularly acts as a faculty member and an invited speaker for professional and industry meetings nationally and internationally, and regularly teaches surgery and evidence based medicine to undergraduates and postgraduates.</w:t>
      </w:r>
    </w:p>
    <w:p w14:paraId="6003E3EA" w14:textId="77777777" w:rsidR="000B6376" w:rsidRDefault="000B6376">
      <w:pPr>
        <w:spacing w:line="480" w:lineRule="auto"/>
        <w:rPr>
          <w:rFonts w:ascii="Arial" w:hAnsi="Arial" w:cs="Arial"/>
          <w:sz w:val="22"/>
        </w:rPr>
      </w:pPr>
    </w:p>
    <w:p w14:paraId="104B6E10" w14:textId="40B426E3" w:rsidR="000B6376" w:rsidRDefault="000B6376">
      <w:pPr>
        <w:spacing w:line="480" w:lineRule="auto"/>
        <w:rPr>
          <w:rFonts w:ascii="Arial" w:hAnsi="Arial" w:cs="Arial"/>
          <w:sz w:val="22"/>
        </w:rPr>
      </w:pPr>
      <w:r>
        <w:rPr>
          <w:rFonts w:ascii="Arial" w:hAnsi="Arial" w:cs="Arial"/>
          <w:sz w:val="22"/>
        </w:rPr>
        <w:t>According to Google Sch</w:t>
      </w:r>
      <w:r w:rsidR="00630DF8">
        <w:rPr>
          <w:rFonts w:ascii="Arial" w:hAnsi="Arial" w:cs="Arial"/>
          <w:sz w:val="22"/>
        </w:rPr>
        <w:t>olar (</w:t>
      </w:r>
      <w:r w:rsidR="00FE1375">
        <w:rPr>
          <w:rFonts w:ascii="Arial" w:hAnsi="Arial" w:cs="Arial"/>
          <w:sz w:val="22"/>
        </w:rPr>
        <w:t>A</w:t>
      </w:r>
      <w:r w:rsidR="00AF4E1B">
        <w:rPr>
          <w:rFonts w:ascii="Arial" w:hAnsi="Arial" w:cs="Arial"/>
          <w:sz w:val="22"/>
        </w:rPr>
        <w:t>ugust</w:t>
      </w:r>
      <w:r w:rsidR="00FE1375">
        <w:rPr>
          <w:rFonts w:ascii="Arial" w:hAnsi="Arial" w:cs="Arial"/>
          <w:sz w:val="22"/>
        </w:rPr>
        <w:t xml:space="preserve"> 2023</w:t>
      </w:r>
      <w:r w:rsidR="000D370F">
        <w:rPr>
          <w:rFonts w:ascii="Arial" w:hAnsi="Arial" w:cs="Arial"/>
          <w:sz w:val="22"/>
        </w:rPr>
        <w:t>)</w:t>
      </w:r>
      <w:r>
        <w:rPr>
          <w:rFonts w:ascii="Arial" w:hAnsi="Arial" w:cs="Arial"/>
          <w:sz w:val="22"/>
        </w:rPr>
        <w:t xml:space="preserve">, </w:t>
      </w:r>
      <w:r w:rsidR="000D370F">
        <w:rPr>
          <w:rFonts w:ascii="Arial" w:hAnsi="Arial" w:cs="Arial"/>
          <w:sz w:val="22"/>
        </w:rPr>
        <w:t xml:space="preserve">Prof Harris has an h-index of </w:t>
      </w:r>
      <w:r w:rsidR="00224160">
        <w:rPr>
          <w:rFonts w:ascii="Arial" w:hAnsi="Arial" w:cs="Arial"/>
          <w:sz w:val="22"/>
        </w:rPr>
        <w:t>5</w:t>
      </w:r>
      <w:r w:rsidR="00AF4E1B">
        <w:rPr>
          <w:rFonts w:ascii="Arial" w:hAnsi="Arial" w:cs="Arial"/>
          <w:sz w:val="22"/>
        </w:rPr>
        <w:t>9</w:t>
      </w:r>
      <w:r w:rsidR="00FE1375">
        <w:rPr>
          <w:rFonts w:ascii="Arial" w:hAnsi="Arial" w:cs="Arial"/>
          <w:sz w:val="22"/>
        </w:rPr>
        <w:t>,</w:t>
      </w:r>
      <w:r w:rsidR="00630DF8">
        <w:rPr>
          <w:rFonts w:ascii="Arial" w:hAnsi="Arial" w:cs="Arial"/>
          <w:sz w:val="22"/>
        </w:rPr>
        <w:t xml:space="preserve"> </w:t>
      </w:r>
      <w:r w:rsidR="00E26406">
        <w:rPr>
          <w:rFonts w:ascii="Arial" w:hAnsi="Arial" w:cs="Arial"/>
          <w:sz w:val="22"/>
        </w:rPr>
        <w:t>over</w:t>
      </w:r>
      <w:r w:rsidR="000D370F">
        <w:rPr>
          <w:rFonts w:ascii="Arial" w:hAnsi="Arial" w:cs="Arial"/>
          <w:sz w:val="22"/>
        </w:rPr>
        <w:t xml:space="preserve"> </w:t>
      </w:r>
      <w:r w:rsidR="00FE1375">
        <w:rPr>
          <w:rFonts w:ascii="Arial" w:hAnsi="Arial" w:cs="Arial"/>
          <w:sz w:val="22"/>
        </w:rPr>
        <w:t>1</w:t>
      </w:r>
      <w:r w:rsidR="00AF4E1B">
        <w:rPr>
          <w:rFonts w:ascii="Arial" w:hAnsi="Arial" w:cs="Arial"/>
          <w:sz w:val="22"/>
        </w:rPr>
        <w:t>1</w:t>
      </w:r>
      <w:r w:rsidR="00C523B1">
        <w:rPr>
          <w:rFonts w:ascii="Arial" w:hAnsi="Arial" w:cs="Arial"/>
          <w:sz w:val="22"/>
        </w:rPr>
        <w:t>,0</w:t>
      </w:r>
      <w:r w:rsidR="000D370F">
        <w:rPr>
          <w:rFonts w:ascii="Arial" w:hAnsi="Arial" w:cs="Arial"/>
          <w:sz w:val="22"/>
        </w:rPr>
        <w:t>00</w:t>
      </w:r>
      <w:r w:rsidR="00630DF8">
        <w:rPr>
          <w:rFonts w:ascii="Arial" w:hAnsi="Arial" w:cs="Arial"/>
          <w:sz w:val="22"/>
        </w:rPr>
        <w:t xml:space="preserve"> cita</w:t>
      </w:r>
      <w:r w:rsidR="000D370F">
        <w:rPr>
          <w:rFonts w:ascii="Arial" w:hAnsi="Arial" w:cs="Arial"/>
          <w:sz w:val="22"/>
        </w:rPr>
        <w:t>tions</w:t>
      </w:r>
      <w:r w:rsidR="00FE1375">
        <w:rPr>
          <w:rFonts w:ascii="Arial" w:hAnsi="Arial" w:cs="Arial"/>
          <w:sz w:val="22"/>
        </w:rPr>
        <w:t xml:space="preserve"> and</w:t>
      </w:r>
      <w:r w:rsidR="00630DF8">
        <w:rPr>
          <w:rFonts w:ascii="Arial" w:hAnsi="Arial" w:cs="Arial"/>
          <w:sz w:val="22"/>
        </w:rPr>
        <w:t xml:space="preserve"> </w:t>
      </w:r>
      <w:r w:rsidR="00A02673">
        <w:rPr>
          <w:rFonts w:ascii="Arial" w:hAnsi="Arial" w:cs="Arial"/>
          <w:sz w:val="22"/>
        </w:rPr>
        <w:t xml:space="preserve">over </w:t>
      </w:r>
      <w:r w:rsidR="00FE1375">
        <w:rPr>
          <w:rFonts w:ascii="Arial" w:hAnsi="Arial" w:cs="Arial"/>
          <w:sz w:val="22"/>
        </w:rPr>
        <w:t>4</w:t>
      </w:r>
      <w:r w:rsidR="00224160">
        <w:rPr>
          <w:rFonts w:ascii="Arial" w:hAnsi="Arial" w:cs="Arial"/>
          <w:sz w:val="22"/>
        </w:rPr>
        <w:t>0</w:t>
      </w:r>
      <w:r w:rsidR="007556B3">
        <w:rPr>
          <w:rFonts w:ascii="Arial" w:hAnsi="Arial" w:cs="Arial"/>
          <w:sz w:val="22"/>
        </w:rPr>
        <w:t>0</w:t>
      </w:r>
      <w:r>
        <w:rPr>
          <w:rFonts w:ascii="Arial" w:hAnsi="Arial" w:cs="Arial"/>
          <w:sz w:val="22"/>
        </w:rPr>
        <w:t xml:space="preserve"> </w:t>
      </w:r>
      <w:r w:rsidR="00FE1375">
        <w:rPr>
          <w:rFonts w:ascii="Arial" w:hAnsi="Arial" w:cs="Arial"/>
          <w:sz w:val="22"/>
        </w:rPr>
        <w:t>publications</w:t>
      </w:r>
      <w:r>
        <w:rPr>
          <w:rFonts w:ascii="Arial" w:hAnsi="Arial" w:cs="Arial"/>
          <w:sz w:val="22"/>
        </w:rPr>
        <w:t>.</w:t>
      </w:r>
    </w:p>
    <w:p w14:paraId="748A54BF" w14:textId="77777777" w:rsidR="00341792" w:rsidRDefault="00341792">
      <w:pPr>
        <w:spacing w:line="480" w:lineRule="auto"/>
        <w:rPr>
          <w:rFonts w:ascii="Arial" w:hAnsi="Arial" w:cs="Arial"/>
          <w:sz w:val="22"/>
        </w:rPr>
      </w:pPr>
    </w:p>
    <w:p w14:paraId="52E3ACFE" w14:textId="1F278D3E" w:rsidR="00DA6D85" w:rsidRDefault="00341792">
      <w:pPr>
        <w:spacing w:line="480" w:lineRule="auto"/>
        <w:rPr>
          <w:rFonts w:ascii="Arial" w:hAnsi="Arial" w:cs="Arial"/>
          <w:sz w:val="22"/>
        </w:rPr>
      </w:pPr>
      <w:r>
        <w:rPr>
          <w:rFonts w:ascii="Arial" w:hAnsi="Arial" w:cs="Arial"/>
          <w:sz w:val="22"/>
        </w:rPr>
        <w:lastRenderedPageBreak/>
        <w:t xml:space="preserve">Professor Harris has been </w:t>
      </w:r>
      <w:r w:rsidR="00630DF8">
        <w:rPr>
          <w:rFonts w:ascii="Arial" w:hAnsi="Arial" w:cs="Arial"/>
          <w:sz w:val="22"/>
        </w:rPr>
        <w:t xml:space="preserve">an </w:t>
      </w:r>
      <w:r>
        <w:rPr>
          <w:rFonts w:ascii="Arial" w:hAnsi="Arial" w:cs="Arial"/>
          <w:sz w:val="22"/>
        </w:rPr>
        <w:t xml:space="preserve">investigator on grants and scholarships worth </w:t>
      </w:r>
      <w:r w:rsidR="007556B3">
        <w:rPr>
          <w:rFonts w:ascii="Arial" w:hAnsi="Arial" w:cs="Arial"/>
          <w:sz w:val="22"/>
        </w:rPr>
        <w:t>over</w:t>
      </w:r>
      <w:r w:rsidR="00DA6D85">
        <w:rPr>
          <w:rFonts w:ascii="Arial" w:hAnsi="Arial" w:cs="Arial"/>
          <w:sz w:val="22"/>
        </w:rPr>
        <w:t xml:space="preserve"> $</w:t>
      </w:r>
      <w:r w:rsidR="000B5A01">
        <w:rPr>
          <w:rFonts w:ascii="Arial" w:hAnsi="Arial" w:cs="Arial"/>
          <w:sz w:val="22"/>
        </w:rPr>
        <w:t>54</w:t>
      </w:r>
      <w:r w:rsidR="00DA6D85">
        <w:rPr>
          <w:rFonts w:ascii="Arial" w:hAnsi="Arial" w:cs="Arial"/>
          <w:sz w:val="22"/>
        </w:rPr>
        <w:t xml:space="preserve"> million since 2012, including grants from NHMRC (Pro</w:t>
      </w:r>
      <w:r w:rsidR="007556B3">
        <w:rPr>
          <w:rFonts w:ascii="Arial" w:hAnsi="Arial" w:cs="Arial"/>
          <w:sz w:val="22"/>
        </w:rPr>
        <w:t>gram, Pro</w:t>
      </w:r>
      <w:r w:rsidR="00A02673">
        <w:rPr>
          <w:rFonts w:ascii="Arial" w:hAnsi="Arial" w:cs="Arial"/>
          <w:sz w:val="22"/>
        </w:rPr>
        <w:t xml:space="preserve">ject, </w:t>
      </w:r>
      <w:r w:rsidR="00DA6D85">
        <w:rPr>
          <w:rFonts w:ascii="Arial" w:hAnsi="Arial" w:cs="Arial"/>
          <w:sz w:val="22"/>
        </w:rPr>
        <w:t>Partnership</w:t>
      </w:r>
      <w:r w:rsidR="00A02673">
        <w:rPr>
          <w:rFonts w:ascii="Arial" w:hAnsi="Arial" w:cs="Arial"/>
          <w:sz w:val="22"/>
        </w:rPr>
        <w:t xml:space="preserve"> and Centre for Research Excellence</w:t>
      </w:r>
      <w:r w:rsidR="00DA6D85">
        <w:rPr>
          <w:rFonts w:ascii="Arial" w:hAnsi="Arial" w:cs="Arial"/>
          <w:sz w:val="22"/>
        </w:rPr>
        <w:t xml:space="preserve"> grants), </w:t>
      </w:r>
      <w:r w:rsidR="00996DE7">
        <w:rPr>
          <w:rFonts w:ascii="Arial" w:hAnsi="Arial" w:cs="Arial"/>
          <w:sz w:val="22"/>
        </w:rPr>
        <w:t xml:space="preserve">MRFF </w:t>
      </w:r>
      <w:r w:rsidR="00DA6D85">
        <w:rPr>
          <w:rFonts w:ascii="Arial" w:hAnsi="Arial" w:cs="Arial"/>
          <w:sz w:val="22"/>
        </w:rPr>
        <w:t>and from not for profit, industry and professional research foundations.</w:t>
      </w:r>
    </w:p>
    <w:p w14:paraId="038C3723" w14:textId="77777777" w:rsidR="005872A0" w:rsidRPr="002703E1" w:rsidRDefault="00106A26" w:rsidP="002703E1">
      <w:pPr>
        <w:pStyle w:val="Heading1"/>
        <w:jc w:val="left"/>
        <w:rPr>
          <w:b/>
          <w:bCs/>
        </w:rPr>
      </w:pPr>
      <w:r>
        <w:br w:type="page"/>
      </w:r>
      <w:bookmarkStart w:id="5" w:name="_Toc88731618"/>
      <w:r w:rsidR="005872A0" w:rsidRPr="002703E1">
        <w:rPr>
          <w:b/>
          <w:bCs/>
        </w:rPr>
        <w:lastRenderedPageBreak/>
        <w:t>Supervision of higher degree students</w:t>
      </w:r>
      <w:bookmarkEnd w:id="5"/>
    </w:p>
    <w:p w14:paraId="352BDB5C" w14:textId="77777777" w:rsidR="005872A0" w:rsidRDefault="005872A0">
      <w:pPr>
        <w:pStyle w:val="Heading5"/>
        <w:jc w:val="left"/>
        <w:rPr>
          <w:rFonts w:ascii="Arial" w:hAnsi="Arial" w:cs="Arial"/>
          <w:b w:val="0"/>
          <w:sz w:val="24"/>
        </w:rPr>
      </w:pPr>
      <w:r>
        <w:rPr>
          <w:rFonts w:ascii="Arial" w:hAnsi="Arial" w:cs="Arial"/>
          <w:b w:val="0"/>
          <w:sz w:val="24"/>
        </w:rPr>
        <w:t>___________________________________________________</w:t>
      </w:r>
    </w:p>
    <w:p w14:paraId="6E8B2140" w14:textId="77777777" w:rsidR="005872A0" w:rsidRDefault="005872A0">
      <w:pPr>
        <w:pStyle w:val="Heading5"/>
        <w:jc w:val="left"/>
        <w:rPr>
          <w:rFonts w:ascii="Arial" w:hAnsi="Arial" w:cs="Arial"/>
          <w:bCs/>
          <w:sz w:val="22"/>
        </w:rPr>
      </w:pPr>
    </w:p>
    <w:p w14:paraId="6A87835E" w14:textId="77777777" w:rsidR="005872A0" w:rsidRDefault="005872A0">
      <w:pPr>
        <w:pStyle w:val="Heading5"/>
        <w:jc w:val="left"/>
        <w:rPr>
          <w:rFonts w:ascii="Arial" w:hAnsi="Arial" w:cs="Arial"/>
          <w:bCs/>
          <w:sz w:val="22"/>
        </w:rPr>
      </w:pPr>
    </w:p>
    <w:p w14:paraId="6BC7955F" w14:textId="77777777" w:rsidR="005872A0" w:rsidRDefault="005872A0">
      <w:pPr>
        <w:rPr>
          <w:rFonts w:ascii="Arial" w:hAnsi="Arial" w:cs="Arial"/>
          <w:b/>
          <w:sz w:val="22"/>
        </w:rPr>
      </w:pPr>
      <w:r>
        <w:rPr>
          <w:rFonts w:ascii="Arial" w:hAnsi="Arial" w:cs="Arial"/>
          <w:b/>
          <w:sz w:val="22"/>
        </w:rPr>
        <w:t>Master of Medicine (Clinical Epidemiology), University of Sydney</w:t>
      </w:r>
    </w:p>
    <w:p w14:paraId="62BA50C0" w14:textId="77777777" w:rsidR="005872A0" w:rsidRDefault="005872A0">
      <w:pPr>
        <w:pStyle w:val="Heading5"/>
        <w:jc w:val="left"/>
        <w:rPr>
          <w:rFonts w:ascii="Arial" w:hAnsi="Arial" w:cs="Arial"/>
          <w:b w:val="0"/>
          <w:bCs/>
          <w:sz w:val="22"/>
        </w:rPr>
      </w:pPr>
      <w:r>
        <w:rPr>
          <w:rFonts w:ascii="Arial" w:hAnsi="Arial" w:cs="Arial"/>
          <w:b w:val="0"/>
          <w:bCs/>
          <w:sz w:val="22"/>
        </w:rPr>
        <w:t>Agus Kadir</w:t>
      </w:r>
    </w:p>
    <w:p w14:paraId="20B8BDAE" w14:textId="77777777" w:rsidR="005872A0" w:rsidRDefault="005872A0">
      <w:pPr>
        <w:rPr>
          <w:rFonts w:ascii="Arial" w:hAnsi="Arial" w:cs="Arial"/>
          <w:sz w:val="22"/>
        </w:rPr>
      </w:pPr>
      <w:r>
        <w:rPr>
          <w:rFonts w:ascii="Arial" w:hAnsi="Arial" w:cs="Arial"/>
          <w:sz w:val="22"/>
        </w:rPr>
        <w:t>Researcher, Orthopaedic Department, Liverpool Hospital, 2004</w:t>
      </w:r>
    </w:p>
    <w:p w14:paraId="6A516D36" w14:textId="77777777" w:rsidR="005872A0" w:rsidRDefault="005872A0">
      <w:pPr>
        <w:rPr>
          <w:rFonts w:ascii="Arial" w:hAnsi="Arial" w:cs="Arial"/>
          <w:sz w:val="22"/>
        </w:rPr>
      </w:pPr>
    </w:p>
    <w:p w14:paraId="50D7A8E0" w14:textId="77777777" w:rsidR="005872A0" w:rsidRDefault="005872A0">
      <w:pPr>
        <w:rPr>
          <w:rFonts w:ascii="Arial" w:hAnsi="Arial" w:cs="Arial"/>
          <w:b/>
          <w:sz w:val="22"/>
        </w:rPr>
      </w:pPr>
      <w:r>
        <w:rPr>
          <w:rFonts w:ascii="Arial" w:hAnsi="Arial" w:cs="Arial"/>
          <w:b/>
          <w:sz w:val="22"/>
        </w:rPr>
        <w:t>Master of Surgery, University of Sydney</w:t>
      </w:r>
    </w:p>
    <w:p w14:paraId="7C7687AB" w14:textId="77777777" w:rsidR="005872A0" w:rsidRDefault="005872A0">
      <w:pPr>
        <w:rPr>
          <w:rFonts w:ascii="Arial" w:hAnsi="Arial" w:cs="Arial"/>
          <w:bCs/>
          <w:sz w:val="22"/>
        </w:rPr>
      </w:pPr>
      <w:r>
        <w:rPr>
          <w:rFonts w:ascii="Arial" w:hAnsi="Arial" w:cs="Arial"/>
          <w:bCs/>
          <w:sz w:val="22"/>
        </w:rPr>
        <w:t>Hamish Rae</w:t>
      </w:r>
    </w:p>
    <w:p w14:paraId="6A3F9358" w14:textId="77777777" w:rsidR="005872A0" w:rsidRDefault="005872A0">
      <w:pPr>
        <w:rPr>
          <w:rFonts w:ascii="Arial" w:hAnsi="Arial" w:cs="Arial"/>
          <w:sz w:val="22"/>
        </w:rPr>
      </w:pPr>
      <w:r>
        <w:rPr>
          <w:rFonts w:ascii="Arial" w:hAnsi="Arial" w:cs="Arial"/>
          <w:sz w:val="22"/>
        </w:rPr>
        <w:t>Researcher, Orthopaedic Department, Liverpool Hospital, 2005</w:t>
      </w:r>
    </w:p>
    <w:p w14:paraId="24048A49" w14:textId="77777777" w:rsidR="005872A0" w:rsidRDefault="005872A0">
      <w:pPr>
        <w:rPr>
          <w:rFonts w:ascii="Arial" w:hAnsi="Arial" w:cs="Arial"/>
          <w:sz w:val="22"/>
        </w:rPr>
      </w:pPr>
      <w:r>
        <w:rPr>
          <w:rFonts w:ascii="Arial" w:hAnsi="Arial" w:cs="Arial"/>
          <w:sz w:val="22"/>
        </w:rPr>
        <w:t>Dissertation: Inter-observer reliability of the classification of proximal humerus fractures</w:t>
      </w:r>
    </w:p>
    <w:p w14:paraId="5D39DAE6" w14:textId="77777777" w:rsidR="005872A0" w:rsidRDefault="005872A0">
      <w:pPr>
        <w:rPr>
          <w:rFonts w:ascii="Arial" w:hAnsi="Arial" w:cs="Arial"/>
          <w:sz w:val="22"/>
        </w:rPr>
      </w:pPr>
    </w:p>
    <w:p w14:paraId="0F8F953B" w14:textId="77777777" w:rsidR="005872A0" w:rsidRDefault="005872A0">
      <w:pPr>
        <w:rPr>
          <w:rFonts w:ascii="Arial" w:hAnsi="Arial" w:cs="Arial"/>
          <w:b/>
          <w:sz w:val="22"/>
        </w:rPr>
      </w:pPr>
      <w:r>
        <w:rPr>
          <w:rFonts w:ascii="Arial" w:hAnsi="Arial" w:cs="Arial"/>
          <w:b/>
          <w:sz w:val="22"/>
        </w:rPr>
        <w:t>Master of Surgery, University of Sydney</w:t>
      </w:r>
    </w:p>
    <w:p w14:paraId="125CAC96" w14:textId="77777777" w:rsidR="005872A0" w:rsidRDefault="005872A0">
      <w:pPr>
        <w:rPr>
          <w:rFonts w:ascii="Arial" w:hAnsi="Arial" w:cs="Arial"/>
          <w:bCs/>
          <w:sz w:val="22"/>
        </w:rPr>
      </w:pPr>
      <w:r>
        <w:rPr>
          <w:rFonts w:ascii="Arial" w:hAnsi="Arial" w:cs="Arial"/>
          <w:bCs/>
          <w:sz w:val="22"/>
        </w:rPr>
        <w:t>Alan Dao</w:t>
      </w:r>
    </w:p>
    <w:p w14:paraId="0855BA28" w14:textId="77777777" w:rsidR="005872A0" w:rsidRDefault="005872A0">
      <w:pPr>
        <w:rPr>
          <w:rFonts w:ascii="Arial" w:hAnsi="Arial" w:cs="Arial"/>
          <w:sz w:val="22"/>
        </w:rPr>
      </w:pPr>
      <w:r>
        <w:rPr>
          <w:rFonts w:ascii="Arial" w:hAnsi="Arial" w:cs="Arial"/>
          <w:sz w:val="22"/>
        </w:rPr>
        <w:t>Researcher, Orthopaedic Department, Liverpool Hospital, 2006</w:t>
      </w:r>
    </w:p>
    <w:p w14:paraId="5BD344D4" w14:textId="77777777" w:rsidR="005872A0" w:rsidRDefault="005872A0">
      <w:pPr>
        <w:rPr>
          <w:rFonts w:ascii="Arial" w:hAnsi="Arial" w:cs="Arial"/>
          <w:sz w:val="22"/>
        </w:rPr>
      </w:pPr>
      <w:r>
        <w:rPr>
          <w:rFonts w:ascii="Arial" w:hAnsi="Arial" w:cs="Arial"/>
          <w:sz w:val="22"/>
        </w:rPr>
        <w:t>Dissertation: Factors influencing patient and surgeon satisfaction following hip and knee replacement</w:t>
      </w:r>
    </w:p>
    <w:p w14:paraId="530470FA" w14:textId="77777777" w:rsidR="005872A0" w:rsidRDefault="005872A0">
      <w:pPr>
        <w:rPr>
          <w:rFonts w:ascii="Arial" w:hAnsi="Arial" w:cs="Arial"/>
          <w:sz w:val="22"/>
        </w:rPr>
      </w:pPr>
    </w:p>
    <w:p w14:paraId="6C6EF93D" w14:textId="77777777" w:rsidR="005872A0" w:rsidRDefault="005872A0">
      <w:pPr>
        <w:rPr>
          <w:rFonts w:ascii="Arial" w:hAnsi="Arial" w:cs="Arial"/>
          <w:b/>
          <w:sz w:val="22"/>
        </w:rPr>
      </w:pPr>
      <w:r>
        <w:rPr>
          <w:rFonts w:ascii="Arial" w:hAnsi="Arial" w:cs="Arial"/>
          <w:b/>
          <w:sz w:val="22"/>
        </w:rPr>
        <w:t>Doctor of Philosophy, University of Sydney</w:t>
      </w:r>
    </w:p>
    <w:p w14:paraId="785C91DE" w14:textId="77777777" w:rsidR="005872A0" w:rsidRDefault="005872A0">
      <w:pPr>
        <w:rPr>
          <w:rFonts w:ascii="Arial" w:hAnsi="Arial" w:cs="Arial"/>
          <w:bCs/>
          <w:sz w:val="22"/>
        </w:rPr>
      </w:pPr>
      <w:r>
        <w:rPr>
          <w:rFonts w:ascii="Arial" w:hAnsi="Arial" w:cs="Arial"/>
          <w:bCs/>
          <w:sz w:val="22"/>
        </w:rPr>
        <w:t>Darnel Murgatroyd</w:t>
      </w:r>
    </w:p>
    <w:p w14:paraId="1254E378" w14:textId="40753EDB" w:rsidR="005872A0" w:rsidRDefault="005872A0">
      <w:pPr>
        <w:rPr>
          <w:rFonts w:ascii="Arial" w:hAnsi="Arial" w:cs="Arial"/>
          <w:bCs/>
          <w:sz w:val="22"/>
        </w:rPr>
      </w:pPr>
      <w:r>
        <w:rPr>
          <w:rFonts w:ascii="Arial" w:hAnsi="Arial" w:cs="Arial"/>
          <w:bCs/>
          <w:sz w:val="22"/>
        </w:rPr>
        <w:t>Motor</w:t>
      </w:r>
      <w:r w:rsidR="000D4D6E">
        <w:rPr>
          <w:rFonts w:ascii="Arial" w:hAnsi="Arial" w:cs="Arial"/>
          <w:bCs/>
          <w:sz w:val="22"/>
        </w:rPr>
        <w:t xml:space="preserve"> Accident Authority, 2006 – 2016</w:t>
      </w:r>
    </w:p>
    <w:p w14:paraId="5DA722C5" w14:textId="0AFB5CDC" w:rsidR="005872A0" w:rsidRDefault="005872A0">
      <w:pPr>
        <w:rPr>
          <w:rFonts w:ascii="Arial" w:hAnsi="Arial" w:cs="Arial"/>
          <w:sz w:val="22"/>
        </w:rPr>
      </w:pPr>
      <w:r>
        <w:rPr>
          <w:rFonts w:ascii="Arial" w:hAnsi="Arial" w:cs="Arial"/>
          <w:sz w:val="22"/>
        </w:rPr>
        <w:t>Associate supervi</w:t>
      </w:r>
      <w:r w:rsidR="00A743A4">
        <w:rPr>
          <w:rFonts w:ascii="Arial" w:hAnsi="Arial" w:cs="Arial"/>
          <w:sz w:val="22"/>
        </w:rPr>
        <w:t>sor (Prof Ian Cameron, primary</w:t>
      </w:r>
      <w:r>
        <w:rPr>
          <w:rFonts w:ascii="Arial" w:hAnsi="Arial" w:cs="Arial"/>
          <w:sz w:val="22"/>
        </w:rPr>
        <w:t xml:space="preserve"> supervisor)</w:t>
      </w:r>
    </w:p>
    <w:p w14:paraId="6FEDD7E6" w14:textId="77777777" w:rsidR="005872A0" w:rsidRDefault="005872A0">
      <w:pPr>
        <w:rPr>
          <w:rFonts w:ascii="Arial" w:hAnsi="Arial" w:cs="Arial"/>
          <w:sz w:val="22"/>
        </w:rPr>
      </w:pPr>
      <w:r>
        <w:rPr>
          <w:rFonts w:ascii="Arial" w:hAnsi="Arial" w:cs="Arial"/>
          <w:sz w:val="22"/>
        </w:rPr>
        <w:t>Thesis: The effect of compensation type on outcome after motor vehicle trauma</w:t>
      </w:r>
    </w:p>
    <w:p w14:paraId="128087D2" w14:textId="77777777" w:rsidR="005872A0" w:rsidRDefault="005872A0">
      <w:pPr>
        <w:rPr>
          <w:rFonts w:ascii="Arial" w:hAnsi="Arial" w:cs="Arial"/>
          <w:sz w:val="22"/>
        </w:rPr>
      </w:pPr>
    </w:p>
    <w:p w14:paraId="67E7411A" w14:textId="6A6AE855" w:rsidR="006C7EED" w:rsidRDefault="006C7EED">
      <w:pPr>
        <w:rPr>
          <w:rFonts w:ascii="Arial" w:hAnsi="Arial" w:cs="Arial"/>
          <w:sz w:val="22"/>
        </w:rPr>
      </w:pPr>
      <w:r>
        <w:rPr>
          <w:rFonts w:ascii="Arial" w:hAnsi="Arial" w:cs="Arial"/>
          <w:b/>
          <w:sz w:val="22"/>
        </w:rPr>
        <w:t>Doctor of Philosophy</w:t>
      </w:r>
      <w:r w:rsidR="00DA6D85">
        <w:rPr>
          <w:rFonts w:ascii="Arial" w:hAnsi="Arial" w:cs="Arial"/>
          <w:b/>
          <w:sz w:val="22"/>
        </w:rPr>
        <w:t>, U</w:t>
      </w:r>
      <w:r w:rsidR="00106A26">
        <w:rPr>
          <w:rFonts w:ascii="Arial" w:hAnsi="Arial" w:cs="Arial"/>
          <w:b/>
          <w:sz w:val="22"/>
        </w:rPr>
        <w:t>NSW</w:t>
      </w:r>
    </w:p>
    <w:p w14:paraId="2DB97D08" w14:textId="77777777" w:rsidR="006C7EED" w:rsidRDefault="006C7EED">
      <w:pPr>
        <w:rPr>
          <w:rFonts w:ascii="Arial" w:hAnsi="Arial" w:cs="Arial"/>
          <w:sz w:val="22"/>
        </w:rPr>
      </w:pPr>
      <w:r>
        <w:rPr>
          <w:rFonts w:ascii="Arial" w:hAnsi="Arial" w:cs="Arial"/>
          <w:sz w:val="22"/>
        </w:rPr>
        <w:t>Sam Adie</w:t>
      </w:r>
    </w:p>
    <w:p w14:paraId="3FFE55AD" w14:textId="334DE170" w:rsidR="006C7EED" w:rsidRDefault="006C7EED">
      <w:pPr>
        <w:rPr>
          <w:rFonts w:ascii="Arial" w:hAnsi="Arial" w:cs="Arial"/>
          <w:sz w:val="22"/>
        </w:rPr>
      </w:pPr>
      <w:r>
        <w:rPr>
          <w:rFonts w:ascii="Arial" w:hAnsi="Arial" w:cs="Arial"/>
          <w:sz w:val="22"/>
        </w:rPr>
        <w:t>2008 – 201</w:t>
      </w:r>
      <w:r w:rsidR="00C5003C">
        <w:rPr>
          <w:rFonts w:ascii="Arial" w:hAnsi="Arial" w:cs="Arial"/>
          <w:sz w:val="22"/>
        </w:rPr>
        <w:t>3</w:t>
      </w:r>
    </w:p>
    <w:p w14:paraId="1B29A96A" w14:textId="77777777" w:rsidR="006C7EED" w:rsidRDefault="006C7EED">
      <w:pPr>
        <w:rPr>
          <w:rFonts w:ascii="Arial" w:hAnsi="Arial" w:cs="Arial"/>
          <w:sz w:val="22"/>
        </w:rPr>
      </w:pPr>
      <w:r>
        <w:rPr>
          <w:rFonts w:ascii="Arial" w:hAnsi="Arial" w:cs="Arial"/>
          <w:sz w:val="22"/>
        </w:rPr>
        <w:t>Associate supervisor: Professor Jonathan Craig</w:t>
      </w:r>
    </w:p>
    <w:p w14:paraId="2854F9A3" w14:textId="77777777" w:rsidR="006C7EED" w:rsidRDefault="006C7EED">
      <w:pPr>
        <w:rPr>
          <w:rFonts w:ascii="Arial" w:hAnsi="Arial" w:cs="Arial"/>
          <w:sz w:val="22"/>
        </w:rPr>
      </w:pPr>
      <w:r>
        <w:rPr>
          <w:rFonts w:ascii="Arial" w:hAnsi="Arial" w:cs="Arial"/>
          <w:sz w:val="22"/>
        </w:rPr>
        <w:t>Thesis: Outcome bias in surgical literature</w:t>
      </w:r>
    </w:p>
    <w:p w14:paraId="5EF9A98C" w14:textId="71D80A7D" w:rsidR="00F61BCF" w:rsidRPr="00A761DE" w:rsidRDefault="00A761DE" w:rsidP="00A761DE">
      <w:pPr>
        <w:rPr>
          <w:rFonts w:ascii="Arial" w:hAnsi="Arial" w:cs="Arial"/>
          <w:sz w:val="22"/>
        </w:rPr>
      </w:pPr>
      <w:r>
        <w:rPr>
          <w:rFonts w:ascii="Arial" w:hAnsi="Arial" w:cs="Arial"/>
          <w:sz w:val="22"/>
        </w:rPr>
        <w:t xml:space="preserve">* </w:t>
      </w:r>
      <w:r w:rsidR="00F61BCF" w:rsidRPr="00A761DE">
        <w:rPr>
          <w:rFonts w:ascii="Arial" w:hAnsi="Arial" w:cs="Arial"/>
          <w:sz w:val="22"/>
        </w:rPr>
        <w:t>Sir Roy McCaughey Surgical Research Fellowship 2009 (RACS), $60,000</w:t>
      </w:r>
    </w:p>
    <w:p w14:paraId="2AEA36B4" w14:textId="51484FB5" w:rsidR="00441F67" w:rsidRPr="006C7EED" w:rsidRDefault="00A761DE">
      <w:pPr>
        <w:rPr>
          <w:rFonts w:ascii="Arial" w:hAnsi="Arial" w:cs="Arial"/>
          <w:sz w:val="22"/>
        </w:rPr>
      </w:pPr>
      <w:r>
        <w:rPr>
          <w:rFonts w:ascii="Arial" w:hAnsi="Arial" w:cs="Arial"/>
          <w:sz w:val="22"/>
        </w:rPr>
        <w:t xml:space="preserve">* </w:t>
      </w:r>
      <w:r w:rsidR="00441F67">
        <w:rPr>
          <w:rFonts w:ascii="Arial" w:hAnsi="Arial" w:cs="Arial"/>
          <w:sz w:val="22"/>
        </w:rPr>
        <w:t>Philip Segelov Award for Best Registrar Trauma Paper, AOA Annual Scientific Meeting, Cairns 2009</w:t>
      </w:r>
    </w:p>
    <w:p w14:paraId="76415EDF" w14:textId="77777777" w:rsidR="005872A0" w:rsidRDefault="005872A0">
      <w:pPr>
        <w:rPr>
          <w:rFonts w:ascii="Arial" w:hAnsi="Arial" w:cs="Arial"/>
          <w:sz w:val="22"/>
        </w:rPr>
      </w:pPr>
    </w:p>
    <w:p w14:paraId="44E175CA" w14:textId="6D63A02A" w:rsidR="005872A0" w:rsidRDefault="00106A26">
      <w:pPr>
        <w:rPr>
          <w:rFonts w:ascii="Arial" w:hAnsi="Arial" w:cs="Arial"/>
          <w:sz w:val="22"/>
        </w:rPr>
      </w:pPr>
      <w:r>
        <w:rPr>
          <w:rFonts w:ascii="Arial" w:hAnsi="Arial" w:cs="Arial"/>
          <w:b/>
          <w:bCs/>
          <w:sz w:val="22"/>
        </w:rPr>
        <w:t>Doctor of Philosophy</w:t>
      </w:r>
      <w:r w:rsidR="00DA6D85">
        <w:rPr>
          <w:rFonts w:ascii="Arial" w:hAnsi="Arial" w:cs="Arial"/>
          <w:b/>
          <w:sz w:val="22"/>
        </w:rPr>
        <w:t>, U</w:t>
      </w:r>
      <w:r>
        <w:rPr>
          <w:rFonts w:ascii="Arial" w:hAnsi="Arial" w:cs="Arial"/>
          <w:b/>
          <w:sz w:val="22"/>
        </w:rPr>
        <w:t>NSW</w:t>
      </w:r>
    </w:p>
    <w:p w14:paraId="1870AC10" w14:textId="77777777" w:rsidR="00106A26" w:rsidRDefault="00106A26">
      <w:pPr>
        <w:rPr>
          <w:rFonts w:ascii="Arial" w:hAnsi="Arial" w:cs="Arial"/>
          <w:sz w:val="22"/>
        </w:rPr>
      </w:pPr>
      <w:r>
        <w:rPr>
          <w:rFonts w:ascii="Arial" w:hAnsi="Arial" w:cs="Arial"/>
          <w:sz w:val="22"/>
        </w:rPr>
        <w:t>Victoria Ko</w:t>
      </w:r>
    </w:p>
    <w:p w14:paraId="3585A7F2" w14:textId="77777777" w:rsidR="00106A26" w:rsidRDefault="005A59B3">
      <w:pPr>
        <w:rPr>
          <w:rFonts w:ascii="Arial" w:hAnsi="Arial" w:cs="Arial"/>
          <w:sz w:val="22"/>
        </w:rPr>
      </w:pPr>
      <w:r>
        <w:rPr>
          <w:rFonts w:ascii="Arial" w:hAnsi="Arial" w:cs="Arial"/>
          <w:sz w:val="22"/>
        </w:rPr>
        <w:t>2008 – 2013</w:t>
      </w:r>
    </w:p>
    <w:p w14:paraId="6388C95A" w14:textId="77777777" w:rsidR="00106A26" w:rsidRDefault="00106A26">
      <w:pPr>
        <w:rPr>
          <w:rFonts w:ascii="Arial" w:hAnsi="Arial" w:cs="Arial"/>
          <w:sz w:val="22"/>
        </w:rPr>
      </w:pPr>
      <w:r>
        <w:rPr>
          <w:rFonts w:ascii="Arial" w:hAnsi="Arial" w:cs="Arial"/>
          <w:sz w:val="22"/>
        </w:rPr>
        <w:t>Associate supervisor: Justine Naylor</w:t>
      </w:r>
    </w:p>
    <w:p w14:paraId="11A164C1" w14:textId="77777777" w:rsidR="00106A26" w:rsidRDefault="00106A26">
      <w:pPr>
        <w:rPr>
          <w:rFonts w:ascii="Arial" w:hAnsi="Arial" w:cs="Arial"/>
          <w:sz w:val="22"/>
        </w:rPr>
      </w:pPr>
      <w:r>
        <w:rPr>
          <w:rFonts w:ascii="Arial" w:hAnsi="Arial" w:cs="Arial"/>
          <w:sz w:val="22"/>
        </w:rPr>
        <w:t>Thesis: Effectiveness of rehabilitation following hip and knee replacement</w:t>
      </w:r>
    </w:p>
    <w:p w14:paraId="77A2F888" w14:textId="0AD53C2A" w:rsidR="00F61BCF" w:rsidRDefault="00A761DE">
      <w:pPr>
        <w:rPr>
          <w:rFonts w:ascii="Arial" w:hAnsi="Arial" w:cs="Arial"/>
          <w:sz w:val="22"/>
        </w:rPr>
      </w:pPr>
      <w:r>
        <w:rPr>
          <w:rFonts w:ascii="Arial" w:hAnsi="Arial" w:cs="Arial"/>
          <w:sz w:val="22"/>
        </w:rPr>
        <w:t xml:space="preserve">* </w:t>
      </w:r>
      <w:r w:rsidR="00F61BCF">
        <w:rPr>
          <w:rFonts w:ascii="Arial" w:hAnsi="Arial" w:cs="Arial"/>
          <w:sz w:val="22"/>
        </w:rPr>
        <w:t>UNSW Australian Postgraduate Award 2009 – 2011, $20,427 p.a.</w:t>
      </w:r>
    </w:p>
    <w:p w14:paraId="422570FE" w14:textId="6FA7B9FD" w:rsidR="00F61BCF" w:rsidRPr="00106A26" w:rsidRDefault="00A761DE">
      <w:pPr>
        <w:rPr>
          <w:rFonts w:ascii="Arial" w:hAnsi="Arial" w:cs="Arial"/>
          <w:sz w:val="22"/>
        </w:rPr>
      </w:pPr>
      <w:r>
        <w:rPr>
          <w:rFonts w:ascii="Arial" w:hAnsi="Arial" w:cs="Arial"/>
          <w:sz w:val="22"/>
        </w:rPr>
        <w:t xml:space="preserve">* </w:t>
      </w:r>
      <w:r w:rsidR="00F61BCF">
        <w:rPr>
          <w:rFonts w:ascii="Arial" w:hAnsi="Arial" w:cs="Arial"/>
          <w:sz w:val="22"/>
        </w:rPr>
        <w:t>UNSW Research Excellence Award 2009 – 2011, $10,000 p.a.</w:t>
      </w:r>
    </w:p>
    <w:p w14:paraId="316C9638" w14:textId="0BDA239A" w:rsidR="005872A0" w:rsidRDefault="00A761DE">
      <w:pPr>
        <w:rPr>
          <w:rFonts w:ascii="Arial" w:hAnsi="Arial" w:cs="Arial"/>
          <w:sz w:val="22"/>
        </w:rPr>
      </w:pPr>
      <w:r>
        <w:rPr>
          <w:rFonts w:ascii="Arial" w:hAnsi="Arial" w:cs="Arial"/>
          <w:sz w:val="22"/>
        </w:rPr>
        <w:t xml:space="preserve">* </w:t>
      </w:r>
      <w:r w:rsidR="002055C1" w:rsidRPr="002055C1">
        <w:rPr>
          <w:rFonts w:ascii="Arial" w:hAnsi="Arial" w:cs="Arial"/>
          <w:sz w:val="22"/>
        </w:rPr>
        <w:t>UNSW Rising Star Post Graduate Award 2009 – 2011, $3,000 p.a.</w:t>
      </w:r>
    </w:p>
    <w:p w14:paraId="2DCBA2EF" w14:textId="77777777" w:rsidR="005E2D0C" w:rsidRDefault="005E2D0C">
      <w:pPr>
        <w:rPr>
          <w:rFonts w:ascii="Arial" w:hAnsi="Arial" w:cs="Arial"/>
          <w:sz w:val="22"/>
        </w:rPr>
      </w:pPr>
    </w:p>
    <w:p w14:paraId="78367453" w14:textId="03B72E65" w:rsidR="005E2D0C" w:rsidRPr="005E2D0C" w:rsidRDefault="005E2D0C">
      <w:pPr>
        <w:rPr>
          <w:rFonts w:ascii="Arial" w:hAnsi="Arial" w:cs="Arial"/>
          <w:b/>
          <w:sz w:val="22"/>
        </w:rPr>
      </w:pPr>
      <w:r w:rsidRPr="005E2D0C">
        <w:rPr>
          <w:rFonts w:ascii="Arial" w:hAnsi="Arial" w:cs="Arial"/>
          <w:b/>
          <w:sz w:val="22"/>
        </w:rPr>
        <w:t>Doc</w:t>
      </w:r>
      <w:r w:rsidR="00DA6D85">
        <w:rPr>
          <w:rFonts w:ascii="Arial" w:hAnsi="Arial" w:cs="Arial"/>
          <w:b/>
          <w:sz w:val="22"/>
        </w:rPr>
        <w:t>tor of Philosophy, U</w:t>
      </w:r>
      <w:r w:rsidRPr="005E2D0C">
        <w:rPr>
          <w:rFonts w:ascii="Arial" w:hAnsi="Arial" w:cs="Arial"/>
          <w:b/>
          <w:sz w:val="22"/>
        </w:rPr>
        <w:t>NSW</w:t>
      </w:r>
    </w:p>
    <w:p w14:paraId="5C199B9F" w14:textId="77777777" w:rsidR="005E2D0C" w:rsidRDefault="005E2D0C">
      <w:pPr>
        <w:rPr>
          <w:rFonts w:ascii="Arial" w:hAnsi="Arial" w:cs="Arial"/>
          <w:sz w:val="22"/>
        </w:rPr>
      </w:pPr>
      <w:r>
        <w:rPr>
          <w:rFonts w:ascii="Arial" w:hAnsi="Arial" w:cs="Arial"/>
          <w:sz w:val="22"/>
        </w:rPr>
        <w:t>Rajat Mittal</w:t>
      </w:r>
    </w:p>
    <w:p w14:paraId="5D740C2F" w14:textId="66EE69C1" w:rsidR="005E2D0C" w:rsidRDefault="005A59B3">
      <w:pPr>
        <w:rPr>
          <w:rFonts w:ascii="Arial" w:hAnsi="Arial" w:cs="Arial"/>
          <w:sz w:val="22"/>
        </w:rPr>
      </w:pPr>
      <w:r>
        <w:rPr>
          <w:rFonts w:ascii="Arial" w:hAnsi="Arial" w:cs="Arial"/>
          <w:sz w:val="22"/>
        </w:rPr>
        <w:t>2011</w:t>
      </w:r>
      <w:r w:rsidR="00C46253">
        <w:rPr>
          <w:rFonts w:ascii="Arial" w:hAnsi="Arial" w:cs="Arial"/>
          <w:sz w:val="22"/>
        </w:rPr>
        <w:t xml:space="preserve"> – 201</w:t>
      </w:r>
      <w:r w:rsidR="00E21E9E">
        <w:rPr>
          <w:rFonts w:ascii="Arial" w:hAnsi="Arial" w:cs="Arial"/>
          <w:sz w:val="22"/>
        </w:rPr>
        <w:t>8</w:t>
      </w:r>
    </w:p>
    <w:p w14:paraId="480456B8" w14:textId="77777777" w:rsidR="005E2D0C" w:rsidRDefault="005E2D0C">
      <w:pPr>
        <w:rPr>
          <w:rFonts w:ascii="Arial" w:hAnsi="Arial" w:cs="Arial"/>
          <w:sz w:val="22"/>
        </w:rPr>
      </w:pPr>
      <w:r>
        <w:rPr>
          <w:rFonts w:ascii="Arial" w:hAnsi="Arial" w:cs="Arial"/>
          <w:sz w:val="22"/>
        </w:rPr>
        <w:t>Associate supervisor: Justine Naylor</w:t>
      </w:r>
    </w:p>
    <w:p w14:paraId="697F9D0B" w14:textId="77777777" w:rsidR="005E2D0C" w:rsidRDefault="005E2D0C">
      <w:pPr>
        <w:rPr>
          <w:rFonts w:ascii="Arial" w:hAnsi="Arial" w:cs="Arial"/>
          <w:sz w:val="22"/>
        </w:rPr>
      </w:pPr>
      <w:r>
        <w:rPr>
          <w:rFonts w:ascii="Arial" w:hAnsi="Arial" w:cs="Arial"/>
          <w:sz w:val="22"/>
        </w:rPr>
        <w:t>Thesis: CROSSBAT; combined randomized and observational study of surgical in type B ankle fracture treatment.</w:t>
      </w:r>
    </w:p>
    <w:p w14:paraId="5FB8A4C8" w14:textId="763A2C6C" w:rsidR="005E2D0C" w:rsidRDefault="00A761DE">
      <w:pPr>
        <w:rPr>
          <w:rFonts w:ascii="Arial" w:hAnsi="Arial" w:cs="Arial"/>
          <w:sz w:val="22"/>
        </w:rPr>
      </w:pPr>
      <w:r>
        <w:rPr>
          <w:rFonts w:ascii="Arial" w:hAnsi="Arial" w:cs="Arial"/>
          <w:sz w:val="22"/>
        </w:rPr>
        <w:t xml:space="preserve">* </w:t>
      </w:r>
      <w:r w:rsidR="005E2D0C">
        <w:rPr>
          <w:rFonts w:ascii="Arial" w:hAnsi="Arial" w:cs="Arial"/>
          <w:sz w:val="22"/>
        </w:rPr>
        <w:t>AOA Research grant 2010 – 2012, $35,337.50</w:t>
      </w:r>
    </w:p>
    <w:p w14:paraId="4ED1F41D" w14:textId="6977AE77" w:rsidR="00C52B28" w:rsidRDefault="00A761DE">
      <w:pPr>
        <w:rPr>
          <w:rFonts w:ascii="Arial" w:hAnsi="Arial" w:cs="Arial"/>
          <w:sz w:val="22"/>
        </w:rPr>
      </w:pPr>
      <w:r>
        <w:rPr>
          <w:rFonts w:ascii="Arial" w:hAnsi="Arial" w:cs="Arial"/>
          <w:sz w:val="22"/>
        </w:rPr>
        <w:t xml:space="preserve">* </w:t>
      </w:r>
      <w:r w:rsidR="00C52B28">
        <w:rPr>
          <w:rFonts w:ascii="Arial" w:hAnsi="Arial" w:cs="Arial"/>
          <w:sz w:val="22"/>
        </w:rPr>
        <w:t>Avant Doctor in Training Research Scholarship 2015, $50,000</w:t>
      </w:r>
    </w:p>
    <w:p w14:paraId="6878A699" w14:textId="0553D363" w:rsidR="00DB14BA" w:rsidRDefault="00A761DE">
      <w:pPr>
        <w:rPr>
          <w:rFonts w:ascii="Arial" w:hAnsi="Arial" w:cs="Arial"/>
          <w:sz w:val="22"/>
        </w:rPr>
      </w:pPr>
      <w:r>
        <w:rPr>
          <w:rFonts w:ascii="Arial" w:hAnsi="Arial" w:cs="Arial"/>
          <w:sz w:val="22"/>
        </w:rPr>
        <w:t xml:space="preserve">* </w:t>
      </w:r>
      <w:r w:rsidR="00DB14BA">
        <w:rPr>
          <w:rFonts w:ascii="Arial" w:hAnsi="Arial" w:cs="Arial"/>
          <w:sz w:val="22"/>
        </w:rPr>
        <w:t>RACS Foundation for Surgery John Loewenthal Research Scholarship 2015, $66,000</w:t>
      </w:r>
    </w:p>
    <w:p w14:paraId="49967B2D" w14:textId="77777777" w:rsidR="00712A49" w:rsidRDefault="00712A49">
      <w:pPr>
        <w:rPr>
          <w:rFonts w:ascii="Arial" w:hAnsi="Arial" w:cs="Arial"/>
          <w:sz w:val="22"/>
        </w:rPr>
      </w:pPr>
    </w:p>
    <w:p w14:paraId="2D00441E" w14:textId="26964BA4" w:rsidR="00712A49" w:rsidRDefault="00712A49">
      <w:pPr>
        <w:rPr>
          <w:rFonts w:ascii="Arial" w:hAnsi="Arial" w:cs="Arial"/>
          <w:sz w:val="22"/>
        </w:rPr>
      </w:pPr>
      <w:r>
        <w:rPr>
          <w:rFonts w:ascii="Arial" w:hAnsi="Arial" w:cs="Arial"/>
          <w:b/>
          <w:sz w:val="22"/>
        </w:rPr>
        <w:t>Doct</w:t>
      </w:r>
      <w:r w:rsidR="00DA6D85">
        <w:rPr>
          <w:rFonts w:ascii="Arial" w:hAnsi="Arial" w:cs="Arial"/>
          <w:b/>
          <w:sz w:val="22"/>
        </w:rPr>
        <w:t>or of Philosophy, U</w:t>
      </w:r>
      <w:r>
        <w:rPr>
          <w:rFonts w:ascii="Arial" w:hAnsi="Arial" w:cs="Arial"/>
          <w:b/>
          <w:sz w:val="22"/>
        </w:rPr>
        <w:t>NSW</w:t>
      </w:r>
    </w:p>
    <w:p w14:paraId="7E41F369" w14:textId="77777777" w:rsidR="00712A49" w:rsidRDefault="00712A49">
      <w:pPr>
        <w:rPr>
          <w:rFonts w:ascii="Arial" w:hAnsi="Arial" w:cs="Arial"/>
          <w:sz w:val="22"/>
        </w:rPr>
      </w:pPr>
      <w:r>
        <w:rPr>
          <w:rFonts w:ascii="Arial" w:hAnsi="Arial" w:cs="Arial"/>
          <w:sz w:val="22"/>
        </w:rPr>
        <w:t>Mark Buhagiar</w:t>
      </w:r>
    </w:p>
    <w:p w14:paraId="4323EC0B" w14:textId="77777777" w:rsidR="00712A49" w:rsidRDefault="00712A49">
      <w:pPr>
        <w:rPr>
          <w:rFonts w:ascii="Arial" w:hAnsi="Arial" w:cs="Arial"/>
          <w:sz w:val="22"/>
        </w:rPr>
      </w:pPr>
      <w:r>
        <w:rPr>
          <w:rFonts w:ascii="Arial" w:hAnsi="Arial" w:cs="Arial"/>
          <w:sz w:val="22"/>
        </w:rPr>
        <w:t>2012</w:t>
      </w:r>
      <w:r w:rsidR="005A59B3">
        <w:rPr>
          <w:rFonts w:ascii="Arial" w:hAnsi="Arial" w:cs="Arial"/>
          <w:sz w:val="22"/>
        </w:rPr>
        <w:t xml:space="preserve"> – </w:t>
      </w:r>
      <w:r w:rsidR="00F513CE">
        <w:rPr>
          <w:rFonts w:ascii="Arial" w:hAnsi="Arial" w:cs="Arial"/>
          <w:sz w:val="22"/>
        </w:rPr>
        <w:t>201</w:t>
      </w:r>
      <w:r w:rsidR="005A59B3">
        <w:rPr>
          <w:rFonts w:ascii="Arial" w:hAnsi="Arial" w:cs="Arial"/>
          <w:sz w:val="22"/>
        </w:rPr>
        <w:t>8</w:t>
      </w:r>
    </w:p>
    <w:p w14:paraId="54234739" w14:textId="77777777" w:rsidR="005A59B3" w:rsidRDefault="005A59B3">
      <w:pPr>
        <w:rPr>
          <w:rFonts w:ascii="Arial" w:hAnsi="Arial" w:cs="Arial"/>
          <w:sz w:val="22"/>
        </w:rPr>
      </w:pPr>
      <w:r>
        <w:rPr>
          <w:rFonts w:ascii="Arial" w:hAnsi="Arial" w:cs="Arial"/>
          <w:sz w:val="22"/>
        </w:rPr>
        <w:t>Primary supervisor: Justine Naylor</w:t>
      </w:r>
    </w:p>
    <w:p w14:paraId="68703EC1" w14:textId="77777777" w:rsidR="00712A49" w:rsidRPr="00712A49" w:rsidRDefault="00712A49">
      <w:pPr>
        <w:rPr>
          <w:rFonts w:ascii="Arial" w:hAnsi="Arial" w:cs="Arial"/>
          <w:sz w:val="22"/>
        </w:rPr>
      </w:pPr>
      <w:r>
        <w:rPr>
          <w:rFonts w:ascii="Arial" w:hAnsi="Arial" w:cs="Arial"/>
          <w:sz w:val="22"/>
        </w:rPr>
        <w:lastRenderedPageBreak/>
        <w:t>Thesis: HIHO: Hospital inpatient versus home program for rehabilitation after total knee replacement.</w:t>
      </w:r>
    </w:p>
    <w:p w14:paraId="35246547" w14:textId="77777777" w:rsidR="002055C1" w:rsidRDefault="002055C1">
      <w:pPr>
        <w:rPr>
          <w:rFonts w:ascii="Arial" w:hAnsi="Arial" w:cs="Arial"/>
          <w:b/>
          <w:bCs/>
          <w:sz w:val="22"/>
        </w:rPr>
      </w:pPr>
    </w:p>
    <w:p w14:paraId="504E359A" w14:textId="7D801757" w:rsidR="00C76D5B" w:rsidRPr="00C76D5B" w:rsidRDefault="00DA6D85">
      <w:pPr>
        <w:rPr>
          <w:rFonts w:ascii="Arial" w:hAnsi="Arial" w:cs="Arial"/>
          <w:b/>
          <w:bCs/>
          <w:sz w:val="22"/>
        </w:rPr>
      </w:pPr>
      <w:r>
        <w:rPr>
          <w:rFonts w:ascii="Arial" w:hAnsi="Arial" w:cs="Arial"/>
          <w:b/>
          <w:bCs/>
          <w:sz w:val="22"/>
        </w:rPr>
        <w:t>Master of Surgery, U</w:t>
      </w:r>
      <w:r w:rsidR="00E468D2">
        <w:rPr>
          <w:rFonts w:ascii="Arial" w:hAnsi="Arial" w:cs="Arial"/>
          <w:b/>
          <w:bCs/>
          <w:sz w:val="22"/>
        </w:rPr>
        <w:t>NSW</w:t>
      </w:r>
    </w:p>
    <w:p w14:paraId="636B227F" w14:textId="77777777" w:rsidR="00C76D5B" w:rsidRDefault="00E468D2">
      <w:pPr>
        <w:rPr>
          <w:rFonts w:ascii="Arial" w:hAnsi="Arial" w:cs="Arial"/>
          <w:bCs/>
          <w:sz w:val="22"/>
        </w:rPr>
      </w:pPr>
      <w:r>
        <w:rPr>
          <w:rFonts w:ascii="Arial" w:hAnsi="Arial" w:cs="Arial"/>
          <w:bCs/>
          <w:sz w:val="22"/>
        </w:rPr>
        <w:t>Manit Arora</w:t>
      </w:r>
    </w:p>
    <w:p w14:paraId="20173BE7" w14:textId="72687D7A" w:rsidR="00C76D5B" w:rsidRDefault="007C2E62">
      <w:pPr>
        <w:rPr>
          <w:rFonts w:ascii="Arial" w:hAnsi="Arial" w:cs="Arial"/>
          <w:bCs/>
          <w:sz w:val="22"/>
        </w:rPr>
      </w:pPr>
      <w:r>
        <w:rPr>
          <w:rFonts w:ascii="Arial" w:hAnsi="Arial" w:cs="Arial"/>
          <w:bCs/>
          <w:sz w:val="22"/>
        </w:rPr>
        <w:t>2012</w:t>
      </w:r>
      <w:r w:rsidR="009678E0">
        <w:rPr>
          <w:rFonts w:ascii="Arial" w:hAnsi="Arial" w:cs="Arial"/>
          <w:bCs/>
          <w:sz w:val="22"/>
        </w:rPr>
        <w:t xml:space="preserve"> – </w:t>
      </w:r>
      <w:r w:rsidR="00AE0163">
        <w:rPr>
          <w:rFonts w:ascii="Arial" w:hAnsi="Arial" w:cs="Arial"/>
          <w:bCs/>
          <w:sz w:val="22"/>
        </w:rPr>
        <w:t>2014</w:t>
      </w:r>
    </w:p>
    <w:p w14:paraId="3661D79F" w14:textId="77777777" w:rsidR="00C76D5B" w:rsidRDefault="00E468D2">
      <w:pPr>
        <w:rPr>
          <w:rFonts w:ascii="Arial" w:hAnsi="Arial" w:cs="Arial"/>
          <w:bCs/>
          <w:sz w:val="22"/>
        </w:rPr>
      </w:pPr>
      <w:r>
        <w:rPr>
          <w:rFonts w:ascii="Arial" w:hAnsi="Arial" w:cs="Arial"/>
          <w:bCs/>
          <w:sz w:val="22"/>
        </w:rPr>
        <w:t>Job satisfaction in orthopaedic surgeons</w:t>
      </w:r>
    </w:p>
    <w:p w14:paraId="6299CC45" w14:textId="2653A951" w:rsidR="00583C61" w:rsidRDefault="00C65956">
      <w:pPr>
        <w:rPr>
          <w:rFonts w:ascii="Arial" w:hAnsi="Arial" w:cs="Arial"/>
          <w:bCs/>
          <w:sz w:val="22"/>
        </w:rPr>
      </w:pPr>
      <w:r>
        <w:rPr>
          <w:rFonts w:ascii="Arial" w:hAnsi="Arial" w:cs="Arial"/>
          <w:bCs/>
          <w:sz w:val="22"/>
        </w:rPr>
        <w:t xml:space="preserve">* </w:t>
      </w:r>
      <w:r w:rsidR="00583C61">
        <w:rPr>
          <w:rFonts w:ascii="Arial" w:hAnsi="Arial" w:cs="Arial"/>
          <w:bCs/>
          <w:sz w:val="22"/>
        </w:rPr>
        <w:t>Dean’s Award for Outstanding Research, 2013</w:t>
      </w:r>
    </w:p>
    <w:p w14:paraId="413E6748" w14:textId="77777777" w:rsidR="00E468D2" w:rsidRDefault="00E468D2">
      <w:pPr>
        <w:rPr>
          <w:rFonts w:ascii="Arial" w:hAnsi="Arial" w:cs="Arial"/>
          <w:b/>
          <w:bCs/>
          <w:sz w:val="22"/>
        </w:rPr>
      </w:pPr>
    </w:p>
    <w:p w14:paraId="120D046F" w14:textId="58C85FB2" w:rsidR="00FB0A25" w:rsidRDefault="00FB0A25">
      <w:pPr>
        <w:rPr>
          <w:rFonts w:ascii="Arial" w:hAnsi="Arial" w:cs="Arial"/>
          <w:b/>
          <w:bCs/>
          <w:sz w:val="22"/>
        </w:rPr>
      </w:pPr>
      <w:r>
        <w:rPr>
          <w:rFonts w:ascii="Arial" w:hAnsi="Arial" w:cs="Arial"/>
          <w:b/>
          <w:bCs/>
          <w:sz w:val="22"/>
        </w:rPr>
        <w:t>Doctor of Philosophy</w:t>
      </w:r>
      <w:r w:rsidR="00DA6D85">
        <w:rPr>
          <w:rFonts w:ascii="Arial" w:hAnsi="Arial" w:cs="Arial"/>
          <w:b/>
          <w:bCs/>
          <w:sz w:val="22"/>
        </w:rPr>
        <w:t>, U</w:t>
      </w:r>
      <w:r w:rsidR="007E43D3">
        <w:rPr>
          <w:rFonts w:ascii="Arial" w:hAnsi="Arial" w:cs="Arial"/>
          <w:b/>
          <w:bCs/>
          <w:sz w:val="22"/>
        </w:rPr>
        <w:t>NSW</w:t>
      </w:r>
    </w:p>
    <w:p w14:paraId="186FD08C" w14:textId="77777777" w:rsidR="00FB0A25" w:rsidRDefault="00FB0A25">
      <w:pPr>
        <w:rPr>
          <w:rFonts w:ascii="Arial" w:hAnsi="Arial" w:cs="Arial"/>
          <w:bCs/>
          <w:sz w:val="22"/>
        </w:rPr>
      </w:pPr>
      <w:r>
        <w:rPr>
          <w:rFonts w:ascii="Arial" w:hAnsi="Arial" w:cs="Arial"/>
          <w:bCs/>
          <w:sz w:val="22"/>
        </w:rPr>
        <w:t>Jane Wu</w:t>
      </w:r>
    </w:p>
    <w:p w14:paraId="14A04382" w14:textId="078AEEE7" w:rsidR="005A59B3" w:rsidRDefault="005A59B3" w:rsidP="005A59B3">
      <w:pPr>
        <w:rPr>
          <w:rFonts w:ascii="Arial" w:hAnsi="Arial" w:cs="Arial"/>
          <w:bCs/>
          <w:sz w:val="22"/>
        </w:rPr>
      </w:pPr>
      <w:r>
        <w:rPr>
          <w:rFonts w:ascii="Arial" w:hAnsi="Arial" w:cs="Arial"/>
          <w:bCs/>
          <w:sz w:val="22"/>
        </w:rPr>
        <w:t>2012 – 201</w:t>
      </w:r>
      <w:r w:rsidR="00FB1210">
        <w:rPr>
          <w:rFonts w:ascii="Arial" w:hAnsi="Arial" w:cs="Arial"/>
          <w:bCs/>
          <w:sz w:val="22"/>
        </w:rPr>
        <w:t>9</w:t>
      </w:r>
    </w:p>
    <w:p w14:paraId="634A91FD" w14:textId="58842FF3" w:rsidR="00FB0A25" w:rsidRDefault="00FB0A25">
      <w:pPr>
        <w:rPr>
          <w:rFonts w:ascii="Arial" w:hAnsi="Arial" w:cs="Arial"/>
          <w:bCs/>
          <w:sz w:val="22"/>
        </w:rPr>
      </w:pPr>
      <w:r>
        <w:rPr>
          <w:rFonts w:ascii="Arial" w:hAnsi="Arial" w:cs="Arial"/>
          <w:bCs/>
          <w:sz w:val="22"/>
        </w:rPr>
        <w:t>Primary supervisor: A/Prof Chris Poulos</w:t>
      </w:r>
      <w:r w:rsidR="00C06AE4">
        <w:rPr>
          <w:rFonts w:ascii="Arial" w:hAnsi="Arial" w:cs="Arial"/>
          <w:bCs/>
          <w:sz w:val="22"/>
        </w:rPr>
        <w:t>, Stephen Faux</w:t>
      </w:r>
      <w:r w:rsidR="00786770">
        <w:rPr>
          <w:rFonts w:ascii="Arial" w:hAnsi="Arial" w:cs="Arial"/>
          <w:bCs/>
          <w:sz w:val="22"/>
        </w:rPr>
        <w:t>, Ian Harris</w:t>
      </w:r>
    </w:p>
    <w:p w14:paraId="3ECF86DA" w14:textId="23F310AB" w:rsidR="003959C0" w:rsidRDefault="008D3E2A">
      <w:pPr>
        <w:rPr>
          <w:rFonts w:ascii="Arial" w:hAnsi="Arial" w:cs="Arial"/>
          <w:bCs/>
          <w:sz w:val="22"/>
        </w:rPr>
      </w:pPr>
      <w:r>
        <w:rPr>
          <w:rFonts w:ascii="Arial" w:hAnsi="Arial" w:cs="Arial"/>
          <w:bCs/>
          <w:sz w:val="22"/>
        </w:rPr>
        <w:t xml:space="preserve">Thesis: </w:t>
      </w:r>
      <w:r w:rsidR="003959C0">
        <w:rPr>
          <w:rFonts w:ascii="Arial" w:hAnsi="Arial" w:cs="Arial"/>
          <w:bCs/>
          <w:sz w:val="22"/>
        </w:rPr>
        <w:t>Early rehabilitation after acute injury or illness</w:t>
      </w:r>
    </w:p>
    <w:p w14:paraId="3A754145" w14:textId="48C98B0F" w:rsidR="006C135E" w:rsidRDefault="008D3E2A">
      <w:pPr>
        <w:rPr>
          <w:rFonts w:ascii="Arial" w:hAnsi="Arial" w:cs="Arial"/>
          <w:bCs/>
          <w:sz w:val="22"/>
        </w:rPr>
      </w:pPr>
      <w:r>
        <w:rPr>
          <w:rFonts w:ascii="Arial" w:hAnsi="Arial" w:cs="Arial"/>
          <w:bCs/>
          <w:sz w:val="22"/>
        </w:rPr>
        <w:t xml:space="preserve">* </w:t>
      </w:r>
      <w:r w:rsidR="006C135E">
        <w:rPr>
          <w:rFonts w:ascii="Arial" w:hAnsi="Arial" w:cs="Arial"/>
          <w:bCs/>
          <w:sz w:val="22"/>
        </w:rPr>
        <w:t>RACP AFRM Research Development Scholarship 2013, $30,000</w:t>
      </w:r>
    </w:p>
    <w:p w14:paraId="161427D8" w14:textId="5CB67F26" w:rsidR="00BA515E" w:rsidRDefault="008D3E2A">
      <w:pPr>
        <w:rPr>
          <w:rFonts w:ascii="Arial" w:hAnsi="Arial" w:cs="Arial"/>
          <w:bCs/>
          <w:sz w:val="22"/>
        </w:rPr>
      </w:pPr>
      <w:r>
        <w:rPr>
          <w:rFonts w:ascii="Arial" w:hAnsi="Arial" w:cs="Arial"/>
          <w:bCs/>
          <w:sz w:val="22"/>
        </w:rPr>
        <w:t xml:space="preserve">* </w:t>
      </w:r>
      <w:r w:rsidR="00BA515E" w:rsidRPr="00BA515E">
        <w:rPr>
          <w:rFonts w:ascii="Arial" w:hAnsi="Arial" w:cs="Arial"/>
          <w:bCs/>
          <w:sz w:val="22"/>
        </w:rPr>
        <w:t>School of Population Health Best PhD thesis Award</w:t>
      </w:r>
    </w:p>
    <w:p w14:paraId="3F55D95F" w14:textId="77777777" w:rsidR="005A59B3" w:rsidRDefault="005A59B3">
      <w:pPr>
        <w:rPr>
          <w:rFonts w:ascii="Arial" w:hAnsi="Arial" w:cs="Arial"/>
          <w:bCs/>
          <w:sz w:val="22"/>
        </w:rPr>
      </w:pPr>
    </w:p>
    <w:p w14:paraId="3A847543" w14:textId="77777777" w:rsidR="00B7675D" w:rsidRPr="005A59B3" w:rsidRDefault="00B7675D" w:rsidP="00B7675D">
      <w:pPr>
        <w:rPr>
          <w:rFonts w:ascii="Arial" w:hAnsi="Arial" w:cs="Arial"/>
          <w:b/>
          <w:bCs/>
          <w:sz w:val="22"/>
        </w:rPr>
      </w:pPr>
      <w:r w:rsidRPr="005A59B3">
        <w:rPr>
          <w:rFonts w:ascii="Arial" w:hAnsi="Arial" w:cs="Arial"/>
          <w:b/>
          <w:bCs/>
          <w:sz w:val="22"/>
        </w:rPr>
        <w:t>Doctor of Philosophy</w:t>
      </w:r>
      <w:r>
        <w:rPr>
          <w:rFonts w:ascii="Arial" w:hAnsi="Arial" w:cs="Arial"/>
          <w:b/>
          <w:bCs/>
          <w:sz w:val="22"/>
        </w:rPr>
        <w:t>, UNSW</w:t>
      </w:r>
    </w:p>
    <w:p w14:paraId="474B16C2" w14:textId="291A13AF" w:rsidR="00B7675D" w:rsidRDefault="00127D1A">
      <w:pPr>
        <w:rPr>
          <w:rFonts w:ascii="Arial" w:hAnsi="Arial" w:cs="Arial"/>
          <w:bCs/>
          <w:sz w:val="22"/>
        </w:rPr>
      </w:pPr>
      <w:r>
        <w:rPr>
          <w:rFonts w:ascii="Arial" w:hAnsi="Arial" w:cs="Arial"/>
          <w:bCs/>
          <w:sz w:val="22"/>
        </w:rPr>
        <w:t>Michael Hennessey</w:t>
      </w:r>
    </w:p>
    <w:p w14:paraId="73F214EF" w14:textId="22007C3A" w:rsidR="00127D1A" w:rsidRDefault="00127D1A">
      <w:pPr>
        <w:rPr>
          <w:rFonts w:ascii="Arial" w:hAnsi="Arial" w:cs="Arial"/>
          <w:bCs/>
          <w:sz w:val="22"/>
        </w:rPr>
      </w:pPr>
      <w:r>
        <w:rPr>
          <w:rFonts w:ascii="Arial" w:hAnsi="Arial" w:cs="Arial"/>
          <w:bCs/>
          <w:sz w:val="22"/>
        </w:rPr>
        <w:t>2018</w:t>
      </w:r>
      <w:r w:rsidR="00037AE1">
        <w:rPr>
          <w:rFonts w:ascii="Arial" w:hAnsi="Arial" w:cs="Arial"/>
          <w:bCs/>
          <w:sz w:val="22"/>
        </w:rPr>
        <w:t xml:space="preserve"> - </w:t>
      </w:r>
    </w:p>
    <w:p w14:paraId="5EADDE5C" w14:textId="3DA019EE" w:rsidR="00265996" w:rsidRDefault="00265996">
      <w:pPr>
        <w:rPr>
          <w:rFonts w:ascii="Arial" w:hAnsi="Arial" w:cs="Arial"/>
          <w:bCs/>
          <w:sz w:val="22"/>
        </w:rPr>
      </w:pPr>
      <w:r>
        <w:rPr>
          <w:rFonts w:ascii="Arial" w:hAnsi="Arial" w:cs="Arial"/>
          <w:bCs/>
          <w:sz w:val="22"/>
        </w:rPr>
        <w:t>Primary supervisor: Louisa Jorm</w:t>
      </w:r>
    </w:p>
    <w:p w14:paraId="420FA79D" w14:textId="0C7F72FD" w:rsidR="00265996" w:rsidRPr="00127D1A" w:rsidRDefault="008D3E2A">
      <w:pPr>
        <w:rPr>
          <w:rFonts w:ascii="Arial" w:hAnsi="Arial" w:cs="Arial"/>
          <w:bCs/>
          <w:sz w:val="22"/>
        </w:rPr>
      </w:pPr>
      <w:r>
        <w:rPr>
          <w:rFonts w:ascii="Arial" w:hAnsi="Arial" w:cs="Arial"/>
          <w:bCs/>
          <w:sz w:val="22"/>
        </w:rPr>
        <w:t xml:space="preserve">Thesis: </w:t>
      </w:r>
      <w:r w:rsidR="00265996">
        <w:rPr>
          <w:rFonts w:ascii="Arial" w:hAnsi="Arial" w:cs="Arial"/>
          <w:bCs/>
          <w:sz w:val="22"/>
        </w:rPr>
        <w:t>Analysis of state level data regarding primary and secondary cataract surgery</w:t>
      </w:r>
    </w:p>
    <w:p w14:paraId="0385AE82" w14:textId="77777777" w:rsidR="00B7675D" w:rsidRDefault="00B7675D">
      <w:pPr>
        <w:rPr>
          <w:rFonts w:ascii="Arial" w:hAnsi="Arial" w:cs="Arial"/>
          <w:b/>
          <w:bCs/>
          <w:sz w:val="22"/>
        </w:rPr>
      </w:pPr>
    </w:p>
    <w:p w14:paraId="5B80DB2A" w14:textId="26B4DCC1" w:rsidR="005A59B3" w:rsidRPr="005A59B3" w:rsidRDefault="005A59B3">
      <w:pPr>
        <w:rPr>
          <w:rFonts w:ascii="Arial" w:hAnsi="Arial" w:cs="Arial"/>
          <w:b/>
          <w:bCs/>
          <w:sz w:val="22"/>
        </w:rPr>
      </w:pPr>
      <w:r w:rsidRPr="005A59B3">
        <w:rPr>
          <w:rFonts w:ascii="Arial" w:hAnsi="Arial" w:cs="Arial"/>
          <w:b/>
          <w:bCs/>
          <w:sz w:val="22"/>
        </w:rPr>
        <w:t>Doctor of Philosophy</w:t>
      </w:r>
      <w:r w:rsidR="00DA6D85">
        <w:rPr>
          <w:rFonts w:ascii="Arial" w:hAnsi="Arial" w:cs="Arial"/>
          <w:b/>
          <w:bCs/>
          <w:sz w:val="22"/>
        </w:rPr>
        <w:t>, U</w:t>
      </w:r>
      <w:r w:rsidR="007E43D3">
        <w:rPr>
          <w:rFonts w:ascii="Arial" w:hAnsi="Arial" w:cs="Arial"/>
          <w:b/>
          <w:bCs/>
          <w:sz w:val="22"/>
        </w:rPr>
        <w:t>NSW</w:t>
      </w:r>
    </w:p>
    <w:p w14:paraId="7964C94C" w14:textId="77777777" w:rsidR="005A59B3" w:rsidRDefault="005A59B3">
      <w:pPr>
        <w:rPr>
          <w:rFonts w:ascii="Arial" w:hAnsi="Arial" w:cs="Arial"/>
          <w:bCs/>
          <w:sz w:val="22"/>
        </w:rPr>
      </w:pPr>
      <w:r>
        <w:rPr>
          <w:rFonts w:ascii="Arial" w:hAnsi="Arial" w:cs="Arial"/>
          <w:bCs/>
          <w:sz w:val="22"/>
        </w:rPr>
        <w:t>Yasser Khatib</w:t>
      </w:r>
    </w:p>
    <w:p w14:paraId="2A8B7028" w14:textId="736933FA" w:rsidR="005A59B3" w:rsidRDefault="005A59B3">
      <w:pPr>
        <w:rPr>
          <w:rFonts w:ascii="Arial" w:hAnsi="Arial" w:cs="Arial"/>
          <w:bCs/>
          <w:sz w:val="22"/>
        </w:rPr>
      </w:pPr>
      <w:r>
        <w:rPr>
          <w:rFonts w:ascii="Arial" w:hAnsi="Arial" w:cs="Arial"/>
          <w:bCs/>
          <w:sz w:val="22"/>
        </w:rPr>
        <w:t>2013 – 20</w:t>
      </w:r>
      <w:r w:rsidR="00FB1210">
        <w:rPr>
          <w:rFonts w:ascii="Arial" w:hAnsi="Arial" w:cs="Arial"/>
          <w:bCs/>
          <w:sz w:val="22"/>
        </w:rPr>
        <w:t>2</w:t>
      </w:r>
      <w:r w:rsidR="00150489">
        <w:rPr>
          <w:rFonts w:ascii="Arial" w:hAnsi="Arial" w:cs="Arial"/>
          <w:bCs/>
          <w:sz w:val="22"/>
        </w:rPr>
        <w:t>1</w:t>
      </w:r>
      <w:r>
        <w:rPr>
          <w:rFonts w:ascii="Arial" w:hAnsi="Arial" w:cs="Arial"/>
          <w:bCs/>
          <w:sz w:val="22"/>
        </w:rPr>
        <w:t xml:space="preserve"> </w:t>
      </w:r>
    </w:p>
    <w:p w14:paraId="425A78A3" w14:textId="77777777" w:rsidR="005A59B3" w:rsidRDefault="005A59B3">
      <w:pPr>
        <w:rPr>
          <w:rFonts w:ascii="Arial" w:hAnsi="Arial" w:cs="Arial"/>
          <w:bCs/>
          <w:sz w:val="22"/>
        </w:rPr>
      </w:pPr>
      <w:r>
        <w:rPr>
          <w:rFonts w:ascii="Arial" w:hAnsi="Arial" w:cs="Arial"/>
          <w:bCs/>
          <w:sz w:val="22"/>
        </w:rPr>
        <w:t>Co-supervisor: Justine Naylor</w:t>
      </w:r>
    </w:p>
    <w:p w14:paraId="23D2D158" w14:textId="100D3CF0" w:rsidR="005A59B3" w:rsidRDefault="008D3E2A">
      <w:pPr>
        <w:rPr>
          <w:rFonts w:ascii="Arial" w:hAnsi="Arial" w:cs="Arial"/>
          <w:bCs/>
          <w:sz w:val="22"/>
        </w:rPr>
      </w:pPr>
      <w:r>
        <w:rPr>
          <w:rFonts w:ascii="Arial" w:hAnsi="Arial" w:cs="Arial"/>
          <w:bCs/>
          <w:sz w:val="22"/>
        </w:rPr>
        <w:t xml:space="preserve">Thesis: </w:t>
      </w:r>
      <w:r w:rsidR="005A59B3">
        <w:rPr>
          <w:rFonts w:ascii="Arial" w:hAnsi="Arial" w:cs="Arial"/>
          <w:bCs/>
          <w:sz w:val="22"/>
        </w:rPr>
        <w:t>Mechanical and biopsychosocial predictors of outcome after total knee arthroplasty</w:t>
      </w:r>
    </w:p>
    <w:p w14:paraId="69B5E56C" w14:textId="77777777" w:rsidR="005A59B3" w:rsidRDefault="005A59B3">
      <w:pPr>
        <w:rPr>
          <w:rFonts w:ascii="Arial" w:hAnsi="Arial" w:cs="Arial"/>
          <w:bCs/>
          <w:sz w:val="22"/>
        </w:rPr>
      </w:pPr>
    </w:p>
    <w:p w14:paraId="022F52E1" w14:textId="4F2C3F94" w:rsidR="005A59B3" w:rsidRPr="005A59B3" w:rsidRDefault="005A59B3">
      <w:pPr>
        <w:rPr>
          <w:rFonts w:ascii="Arial" w:hAnsi="Arial" w:cs="Arial"/>
          <w:b/>
          <w:bCs/>
          <w:sz w:val="22"/>
        </w:rPr>
      </w:pPr>
      <w:r w:rsidRPr="005A59B3">
        <w:rPr>
          <w:rFonts w:ascii="Arial" w:hAnsi="Arial" w:cs="Arial"/>
          <w:b/>
          <w:bCs/>
          <w:sz w:val="22"/>
        </w:rPr>
        <w:t>Doctor of Philosophy</w:t>
      </w:r>
      <w:r w:rsidR="00DA6D85">
        <w:rPr>
          <w:rFonts w:ascii="Arial" w:hAnsi="Arial" w:cs="Arial"/>
          <w:b/>
          <w:bCs/>
          <w:sz w:val="22"/>
        </w:rPr>
        <w:t>, U</w:t>
      </w:r>
      <w:r w:rsidR="007E43D3">
        <w:rPr>
          <w:rFonts w:ascii="Arial" w:hAnsi="Arial" w:cs="Arial"/>
          <w:b/>
          <w:bCs/>
          <w:sz w:val="22"/>
        </w:rPr>
        <w:t>NSW</w:t>
      </w:r>
    </w:p>
    <w:p w14:paraId="6C8B31C4" w14:textId="77777777" w:rsidR="005A59B3" w:rsidRDefault="005A59B3">
      <w:pPr>
        <w:rPr>
          <w:rFonts w:ascii="Arial" w:hAnsi="Arial" w:cs="Arial"/>
          <w:bCs/>
          <w:sz w:val="22"/>
        </w:rPr>
      </w:pPr>
      <w:r>
        <w:rPr>
          <w:rFonts w:ascii="Arial" w:hAnsi="Arial" w:cs="Arial"/>
          <w:bCs/>
          <w:sz w:val="22"/>
        </w:rPr>
        <w:t>Helen Badge</w:t>
      </w:r>
    </w:p>
    <w:p w14:paraId="3301169B" w14:textId="77B2ADF3" w:rsidR="005A59B3" w:rsidRDefault="00630DF8">
      <w:pPr>
        <w:rPr>
          <w:rFonts w:ascii="Arial" w:hAnsi="Arial" w:cs="Arial"/>
          <w:bCs/>
          <w:sz w:val="22"/>
        </w:rPr>
      </w:pPr>
      <w:r>
        <w:rPr>
          <w:rFonts w:ascii="Arial" w:hAnsi="Arial" w:cs="Arial"/>
          <w:bCs/>
          <w:sz w:val="22"/>
        </w:rPr>
        <w:t>2013 – 20</w:t>
      </w:r>
      <w:r w:rsidR="00D76B5B">
        <w:rPr>
          <w:rFonts w:ascii="Arial" w:hAnsi="Arial" w:cs="Arial"/>
          <w:bCs/>
          <w:sz w:val="22"/>
        </w:rPr>
        <w:t>2</w:t>
      </w:r>
      <w:r w:rsidR="00150489">
        <w:rPr>
          <w:rFonts w:ascii="Arial" w:hAnsi="Arial" w:cs="Arial"/>
          <w:bCs/>
          <w:sz w:val="22"/>
        </w:rPr>
        <w:t>2</w:t>
      </w:r>
      <w:r w:rsidR="005A59B3">
        <w:rPr>
          <w:rFonts w:ascii="Arial" w:hAnsi="Arial" w:cs="Arial"/>
          <w:bCs/>
          <w:sz w:val="22"/>
        </w:rPr>
        <w:t xml:space="preserve"> </w:t>
      </w:r>
    </w:p>
    <w:p w14:paraId="4BCD002A" w14:textId="77777777" w:rsidR="005A59B3" w:rsidRDefault="005A59B3">
      <w:pPr>
        <w:rPr>
          <w:rFonts w:ascii="Arial" w:hAnsi="Arial" w:cs="Arial"/>
          <w:bCs/>
          <w:sz w:val="22"/>
        </w:rPr>
      </w:pPr>
      <w:r>
        <w:rPr>
          <w:rFonts w:ascii="Arial" w:hAnsi="Arial" w:cs="Arial"/>
          <w:bCs/>
          <w:sz w:val="22"/>
        </w:rPr>
        <w:t>Co-supervisor: Justine Naylor</w:t>
      </w:r>
    </w:p>
    <w:p w14:paraId="128C2C85" w14:textId="00611B63" w:rsidR="005A59B3" w:rsidRDefault="008D3E2A">
      <w:pPr>
        <w:rPr>
          <w:rFonts w:ascii="Arial" w:hAnsi="Arial" w:cs="Arial"/>
          <w:bCs/>
          <w:sz w:val="22"/>
        </w:rPr>
      </w:pPr>
      <w:r>
        <w:rPr>
          <w:rFonts w:ascii="Arial" w:hAnsi="Arial" w:cs="Arial"/>
          <w:bCs/>
          <w:sz w:val="22"/>
        </w:rPr>
        <w:t xml:space="preserve">Thesis: </w:t>
      </w:r>
      <w:r w:rsidR="005A59B3">
        <w:rPr>
          <w:rFonts w:ascii="Arial" w:hAnsi="Arial" w:cs="Arial"/>
          <w:bCs/>
          <w:sz w:val="22"/>
        </w:rPr>
        <w:t>Association between processes of care and outcome after hip and knee arthroplasty</w:t>
      </w:r>
    </w:p>
    <w:p w14:paraId="269494F4" w14:textId="77777777" w:rsidR="006C135E" w:rsidRDefault="006C135E">
      <w:pPr>
        <w:rPr>
          <w:rFonts w:ascii="Arial" w:hAnsi="Arial" w:cs="Arial"/>
          <w:bCs/>
          <w:sz w:val="22"/>
        </w:rPr>
      </w:pPr>
    </w:p>
    <w:p w14:paraId="2D2315AE" w14:textId="77777777" w:rsidR="00AC5E16" w:rsidRPr="00C76D5B" w:rsidRDefault="00AC5E16" w:rsidP="00AC5E16">
      <w:pPr>
        <w:rPr>
          <w:rFonts w:ascii="Arial" w:hAnsi="Arial" w:cs="Arial"/>
          <w:b/>
          <w:bCs/>
          <w:sz w:val="22"/>
        </w:rPr>
      </w:pPr>
      <w:r w:rsidRPr="00C76D5B">
        <w:rPr>
          <w:rFonts w:ascii="Arial" w:hAnsi="Arial" w:cs="Arial"/>
          <w:b/>
          <w:bCs/>
          <w:sz w:val="22"/>
        </w:rPr>
        <w:t>Master of Surgery, Univer</w:t>
      </w:r>
      <w:r>
        <w:rPr>
          <w:rFonts w:ascii="Arial" w:hAnsi="Arial" w:cs="Arial"/>
          <w:b/>
          <w:bCs/>
          <w:sz w:val="22"/>
        </w:rPr>
        <w:t>sity of Sydney</w:t>
      </w:r>
    </w:p>
    <w:p w14:paraId="3603812A" w14:textId="77777777" w:rsidR="00AC5E16" w:rsidRDefault="00AC5E16" w:rsidP="00AC5E16">
      <w:pPr>
        <w:rPr>
          <w:rFonts w:ascii="Arial" w:hAnsi="Arial" w:cs="Arial"/>
          <w:bCs/>
          <w:sz w:val="22"/>
        </w:rPr>
      </w:pPr>
      <w:r>
        <w:rPr>
          <w:rFonts w:ascii="Arial" w:hAnsi="Arial" w:cs="Arial"/>
          <w:bCs/>
          <w:sz w:val="22"/>
        </w:rPr>
        <w:t>Abhinav Aggarwal</w:t>
      </w:r>
    </w:p>
    <w:p w14:paraId="3F7EF0A4" w14:textId="60A678AB" w:rsidR="00AC5E16" w:rsidRDefault="00AC5E16" w:rsidP="00AC5E16">
      <w:pPr>
        <w:rPr>
          <w:rFonts w:ascii="Arial" w:hAnsi="Arial" w:cs="Arial"/>
          <w:bCs/>
          <w:sz w:val="22"/>
        </w:rPr>
      </w:pPr>
      <w:r>
        <w:rPr>
          <w:rFonts w:ascii="Arial" w:hAnsi="Arial" w:cs="Arial"/>
          <w:bCs/>
          <w:sz w:val="22"/>
        </w:rPr>
        <w:t>2013</w:t>
      </w:r>
      <w:r w:rsidR="007556B3">
        <w:rPr>
          <w:rFonts w:ascii="Arial" w:hAnsi="Arial" w:cs="Arial"/>
          <w:bCs/>
          <w:sz w:val="22"/>
        </w:rPr>
        <w:t xml:space="preserve"> – </w:t>
      </w:r>
      <w:r>
        <w:rPr>
          <w:rFonts w:ascii="Arial" w:hAnsi="Arial" w:cs="Arial"/>
          <w:bCs/>
          <w:sz w:val="22"/>
        </w:rPr>
        <w:t>2014</w:t>
      </w:r>
      <w:r w:rsidR="007556B3">
        <w:rPr>
          <w:rFonts w:ascii="Arial" w:hAnsi="Arial" w:cs="Arial"/>
          <w:bCs/>
          <w:sz w:val="22"/>
        </w:rPr>
        <w:t xml:space="preserve"> </w:t>
      </w:r>
    </w:p>
    <w:p w14:paraId="03E288E4" w14:textId="77777777" w:rsidR="00AC5E16" w:rsidRDefault="00AC5E16" w:rsidP="00AC5E16">
      <w:pPr>
        <w:rPr>
          <w:rFonts w:ascii="Arial" w:hAnsi="Arial" w:cs="Arial"/>
          <w:bCs/>
          <w:sz w:val="22"/>
        </w:rPr>
      </w:pPr>
      <w:r>
        <w:rPr>
          <w:rFonts w:ascii="Arial" w:hAnsi="Arial" w:cs="Arial"/>
          <w:bCs/>
          <w:sz w:val="22"/>
        </w:rPr>
        <w:t>Patient preference for variables in hip fracture surgery</w:t>
      </w:r>
    </w:p>
    <w:p w14:paraId="24AA46FB" w14:textId="77777777" w:rsidR="00AC5E16" w:rsidRDefault="00AC5E16" w:rsidP="00AC5E16">
      <w:pPr>
        <w:rPr>
          <w:rFonts w:ascii="Arial" w:hAnsi="Arial" w:cs="Arial"/>
          <w:b/>
          <w:bCs/>
          <w:sz w:val="22"/>
        </w:rPr>
      </w:pPr>
    </w:p>
    <w:p w14:paraId="3371CED8" w14:textId="5C76EE0E" w:rsidR="00356DD4" w:rsidRPr="005A59B3" w:rsidRDefault="00356DD4" w:rsidP="00356DD4">
      <w:pPr>
        <w:rPr>
          <w:rFonts w:ascii="Arial" w:hAnsi="Arial" w:cs="Arial"/>
          <w:b/>
          <w:bCs/>
          <w:sz w:val="22"/>
        </w:rPr>
      </w:pPr>
      <w:r w:rsidRPr="005A59B3">
        <w:rPr>
          <w:rFonts w:ascii="Arial" w:hAnsi="Arial" w:cs="Arial"/>
          <w:b/>
          <w:bCs/>
          <w:sz w:val="22"/>
        </w:rPr>
        <w:t>Doctor of Philosophy</w:t>
      </w:r>
      <w:r w:rsidR="00DA6D85">
        <w:rPr>
          <w:rFonts w:ascii="Arial" w:hAnsi="Arial" w:cs="Arial"/>
          <w:b/>
          <w:bCs/>
          <w:sz w:val="22"/>
        </w:rPr>
        <w:t>, U</w:t>
      </w:r>
      <w:r>
        <w:rPr>
          <w:rFonts w:ascii="Arial" w:hAnsi="Arial" w:cs="Arial"/>
          <w:b/>
          <w:bCs/>
          <w:sz w:val="22"/>
        </w:rPr>
        <w:t>NSW</w:t>
      </w:r>
    </w:p>
    <w:p w14:paraId="30190F22" w14:textId="73325C41" w:rsidR="00356DD4" w:rsidRDefault="00284033" w:rsidP="00356DD4">
      <w:pPr>
        <w:rPr>
          <w:rFonts w:ascii="Arial" w:hAnsi="Arial" w:cs="Arial"/>
          <w:bCs/>
          <w:sz w:val="22"/>
        </w:rPr>
      </w:pPr>
      <w:r>
        <w:rPr>
          <w:rFonts w:ascii="Arial" w:hAnsi="Arial" w:cs="Arial"/>
          <w:bCs/>
          <w:sz w:val="22"/>
        </w:rPr>
        <w:t>Deanne Jenkin</w:t>
      </w:r>
    </w:p>
    <w:p w14:paraId="4C665CF3" w14:textId="67725594" w:rsidR="00356DD4" w:rsidRDefault="009678E0" w:rsidP="00356DD4">
      <w:pPr>
        <w:rPr>
          <w:rFonts w:ascii="Arial" w:hAnsi="Arial" w:cs="Arial"/>
          <w:bCs/>
          <w:sz w:val="22"/>
        </w:rPr>
      </w:pPr>
      <w:r>
        <w:rPr>
          <w:rFonts w:ascii="Arial" w:hAnsi="Arial" w:cs="Arial"/>
          <w:bCs/>
          <w:sz w:val="22"/>
        </w:rPr>
        <w:t>2014 – 201</w:t>
      </w:r>
      <w:r w:rsidR="00D76B5B">
        <w:rPr>
          <w:rFonts w:ascii="Arial" w:hAnsi="Arial" w:cs="Arial"/>
          <w:bCs/>
          <w:sz w:val="22"/>
        </w:rPr>
        <w:t>9</w:t>
      </w:r>
      <w:r w:rsidR="00356DD4">
        <w:rPr>
          <w:rFonts w:ascii="Arial" w:hAnsi="Arial" w:cs="Arial"/>
          <w:bCs/>
          <w:sz w:val="22"/>
        </w:rPr>
        <w:t xml:space="preserve"> </w:t>
      </w:r>
    </w:p>
    <w:p w14:paraId="0E08A8B4" w14:textId="77777777" w:rsidR="00356DD4" w:rsidRDefault="00356DD4" w:rsidP="00356DD4">
      <w:pPr>
        <w:rPr>
          <w:rFonts w:ascii="Arial" w:hAnsi="Arial" w:cs="Arial"/>
          <w:bCs/>
          <w:sz w:val="22"/>
        </w:rPr>
      </w:pPr>
      <w:r>
        <w:rPr>
          <w:rFonts w:ascii="Arial" w:hAnsi="Arial" w:cs="Arial"/>
          <w:bCs/>
          <w:sz w:val="22"/>
        </w:rPr>
        <w:t>Co-supervisor: Justine Naylor</w:t>
      </w:r>
    </w:p>
    <w:p w14:paraId="7D3CAD5F" w14:textId="413E9261" w:rsidR="00356DD4" w:rsidRDefault="008D3E2A" w:rsidP="00356DD4">
      <w:pPr>
        <w:rPr>
          <w:rFonts w:ascii="Arial" w:hAnsi="Arial" w:cs="Arial"/>
          <w:bCs/>
          <w:sz w:val="22"/>
        </w:rPr>
      </w:pPr>
      <w:r>
        <w:rPr>
          <w:rFonts w:ascii="Arial" w:hAnsi="Arial" w:cs="Arial"/>
          <w:bCs/>
          <w:sz w:val="22"/>
        </w:rPr>
        <w:t xml:space="preserve">Thesis: </w:t>
      </w:r>
      <w:r w:rsidR="00356DD4">
        <w:rPr>
          <w:rFonts w:ascii="Arial" w:hAnsi="Arial" w:cs="Arial"/>
          <w:bCs/>
          <w:sz w:val="22"/>
        </w:rPr>
        <w:t xml:space="preserve">Opioid-related </w:t>
      </w:r>
      <w:r w:rsidR="00DA6D85">
        <w:rPr>
          <w:rFonts w:ascii="Arial" w:hAnsi="Arial" w:cs="Arial"/>
          <w:bCs/>
          <w:sz w:val="22"/>
        </w:rPr>
        <w:t xml:space="preserve">benefits and </w:t>
      </w:r>
      <w:r w:rsidR="00356DD4">
        <w:rPr>
          <w:rFonts w:ascii="Arial" w:hAnsi="Arial" w:cs="Arial"/>
          <w:bCs/>
          <w:sz w:val="22"/>
        </w:rPr>
        <w:t>harms in orthopaedic surgery</w:t>
      </w:r>
    </w:p>
    <w:p w14:paraId="469FFEF3" w14:textId="77777777" w:rsidR="00165D74" w:rsidRDefault="00165D74" w:rsidP="00356DD4">
      <w:pPr>
        <w:rPr>
          <w:rFonts w:ascii="Arial" w:hAnsi="Arial" w:cs="Arial"/>
          <w:bCs/>
          <w:sz w:val="22"/>
        </w:rPr>
      </w:pPr>
    </w:p>
    <w:p w14:paraId="03047C7C" w14:textId="6A49860D" w:rsidR="00165D74" w:rsidRPr="00165D74" w:rsidRDefault="00DA6D85" w:rsidP="00356DD4">
      <w:pPr>
        <w:rPr>
          <w:rFonts w:ascii="Arial" w:hAnsi="Arial" w:cs="Arial"/>
          <w:b/>
          <w:bCs/>
          <w:sz w:val="22"/>
        </w:rPr>
      </w:pPr>
      <w:r>
        <w:rPr>
          <w:rFonts w:ascii="Arial" w:hAnsi="Arial" w:cs="Arial"/>
          <w:b/>
          <w:bCs/>
          <w:sz w:val="22"/>
        </w:rPr>
        <w:t>Doctor</w:t>
      </w:r>
      <w:r w:rsidR="00165D74" w:rsidRPr="00165D74">
        <w:rPr>
          <w:rFonts w:ascii="Arial" w:hAnsi="Arial" w:cs="Arial"/>
          <w:b/>
          <w:bCs/>
          <w:sz w:val="22"/>
        </w:rPr>
        <w:t xml:space="preserve"> of Phil</w:t>
      </w:r>
      <w:r>
        <w:rPr>
          <w:rFonts w:ascii="Arial" w:hAnsi="Arial" w:cs="Arial"/>
          <w:b/>
          <w:bCs/>
          <w:sz w:val="22"/>
        </w:rPr>
        <w:t>osophy, UNSW</w:t>
      </w:r>
    </w:p>
    <w:p w14:paraId="53438D1C" w14:textId="0308D3CC" w:rsidR="00165D74" w:rsidRDefault="00DA6D85" w:rsidP="00356DD4">
      <w:pPr>
        <w:rPr>
          <w:rFonts w:ascii="Arial" w:hAnsi="Arial" w:cs="Arial"/>
          <w:bCs/>
          <w:sz w:val="22"/>
        </w:rPr>
      </w:pPr>
      <w:r>
        <w:rPr>
          <w:rFonts w:ascii="Arial" w:hAnsi="Arial" w:cs="Arial"/>
          <w:bCs/>
          <w:sz w:val="22"/>
        </w:rPr>
        <w:t>Andrew Lawson</w:t>
      </w:r>
    </w:p>
    <w:p w14:paraId="70E0FDA6" w14:textId="52DB9873" w:rsidR="00165D74" w:rsidRDefault="00DA6D85" w:rsidP="00356DD4">
      <w:pPr>
        <w:rPr>
          <w:rFonts w:ascii="Arial" w:hAnsi="Arial" w:cs="Arial"/>
          <w:bCs/>
          <w:sz w:val="22"/>
        </w:rPr>
      </w:pPr>
      <w:r>
        <w:rPr>
          <w:rFonts w:ascii="Arial" w:hAnsi="Arial" w:cs="Arial"/>
          <w:bCs/>
          <w:sz w:val="22"/>
        </w:rPr>
        <w:t>2016</w:t>
      </w:r>
      <w:r w:rsidR="00630DF8">
        <w:rPr>
          <w:rFonts w:ascii="Arial" w:hAnsi="Arial" w:cs="Arial"/>
          <w:bCs/>
          <w:sz w:val="22"/>
        </w:rPr>
        <w:t xml:space="preserve"> </w:t>
      </w:r>
      <w:r w:rsidR="007556B3">
        <w:rPr>
          <w:rFonts w:ascii="Arial" w:hAnsi="Arial" w:cs="Arial"/>
          <w:bCs/>
          <w:sz w:val="22"/>
        </w:rPr>
        <w:t>–</w:t>
      </w:r>
      <w:r w:rsidR="00630DF8">
        <w:rPr>
          <w:rFonts w:ascii="Arial" w:hAnsi="Arial" w:cs="Arial"/>
          <w:bCs/>
          <w:sz w:val="22"/>
        </w:rPr>
        <w:t xml:space="preserve"> 202</w:t>
      </w:r>
      <w:r w:rsidR="00B87C8B">
        <w:rPr>
          <w:rFonts w:ascii="Arial" w:hAnsi="Arial" w:cs="Arial"/>
          <w:bCs/>
          <w:sz w:val="22"/>
        </w:rPr>
        <w:t>3</w:t>
      </w:r>
      <w:r w:rsidR="007556B3">
        <w:rPr>
          <w:rFonts w:ascii="Arial" w:hAnsi="Arial" w:cs="Arial"/>
          <w:bCs/>
          <w:sz w:val="22"/>
        </w:rPr>
        <w:t xml:space="preserve"> </w:t>
      </w:r>
    </w:p>
    <w:p w14:paraId="773D264B" w14:textId="77777777" w:rsidR="00DA6D85" w:rsidRDefault="00DA6D85" w:rsidP="00DA6D85">
      <w:pPr>
        <w:rPr>
          <w:rFonts w:ascii="Arial" w:hAnsi="Arial" w:cs="Arial"/>
          <w:bCs/>
          <w:sz w:val="22"/>
        </w:rPr>
      </w:pPr>
      <w:r>
        <w:rPr>
          <w:rFonts w:ascii="Arial" w:hAnsi="Arial" w:cs="Arial"/>
          <w:bCs/>
          <w:sz w:val="22"/>
        </w:rPr>
        <w:t>Co-supervisor: Justine Naylor</w:t>
      </w:r>
    </w:p>
    <w:p w14:paraId="0D672BA7" w14:textId="33646466" w:rsidR="00165D74" w:rsidRDefault="008D3E2A" w:rsidP="00356DD4">
      <w:pPr>
        <w:rPr>
          <w:rFonts w:ascii="Arial" w:hAnsi="Arial" w:cs="Arial"/>
          <w:bCs/>
          <w:sz w:val="22"/>
        </w:rPr>
      </w:pPr>
      <w:r>
        <w:rPr>
          <w:rFonts w:ascii="Arial" w:hAnsi="Arial" w:cs="Arial"/>
          <w:bCs/>
          <w:sz w:val="22"/>
        </w:rPr>
        <w:t xml:space="preserve">Thesis: </w:t>
      </w:r>
      <w:r w:rsidR="00DA6D85">
        <w:rPr>
          <w:rFonts w:ascii="Arial" w:hAnsi="Arial" w:cs="Arial"/>
          <w:bCs/>
          <w:sz w:val="22"/>
        </w:rPr>
        <w:t>CROSSFIRE: Combined Randomised and Observational Study of Surgery for Fractures In the distal Radius in the Elderly</w:t>
      </w:r>
    </w:p>
    <w:p w14:paraId="6D952472" w14:textId="24BEA9BE" w:rsidR="007D0676" w:rsidRPr="00372028" w:rsidRDefault="00372028" w:rsidP="00372028">
      <w:pPr>
        <w:rPr>
          <w:rFonts w:ascii="Arial" w:hAnsi="Arial" w:cs="Arial"/>
          <w:bCs/>
          <w:sz w:val="22"/>
        </w:rPr>
      </w:pPr>
      <w:r>
        <w:rPr>
          <w:rFonts w:ascii="Arial" w:hAnsi="Arial" w:cs="Arial"/>
          <w:bCs/>
          <w:sz w:val="22"/>
        </w:rPr>
        <w:t xml:space="preserve">* UNSW </w:t>
      </w:r>
      <w:r w:rsidR="007D0676" w:rsidRPr="00372028">
        <w:rPr>
          <w:rFonts w:ascii="Arial" w:hAnsi="Arial" w:cs="Arial"/>
          <w:bCs/>
          <w:sz w:val="22"/>
        </w:rPr>
        <w:t>Dean’s Award</w:t>
      </w:r>
      <w:r w:rsidRPr="00372028">
        <w:rPr>
          <w:rFonts w:ascii="Arial" w:hAnsi="Arial" w:cs="Arial"/>
          <w:bCs/>
          <w:sz w:val="22"/>
        </w:rPr>
        <w:t xml:space="preserve"> for Outstanding PhD</w:t>
      </w:r>
    </w:p>
    <w:p w14:paraId="26780E18" w14:textId="1D1DCBCC" w:rsidR="007556B3" w:rsidRDefault="007556B3" w:rsidP="00356DD4">
      <w:pPr>
        <w:rPr>
          <w:rFonts w:ascii="Arial" w:hAnsi="Arial" w:cs="Arial"/>
          <w:bCs/>
          <w:sz w:val="22"/>
        </w:rPr>
      </w:pPr>
    </w:p>
    <w:p w14:paraId="1B2018B5" w14:textId="65BF7C61" w:rsidR="007556B3" w:rsidRPr="007556B3" w:rsidRDefault="007556B3" w:rsidP="00356DD4">
      <w:pPr>
        <w:rPr>
          <w:rFonts w:ascii="Arial" w:hAnsi="Arial" w:cs="Arial"/>
          <w:b/>
          <w:bCs/>
          <w:sz w:val="22"/>
        </w:rPr>
      </w:pPr>
      <w:r w:rsidRPr="007556B3">
        <w:rPr>
          <w:rFonts w:ascii="Arial" w:hAnsi="Arial" w:cs="Arial"/>
          <w:b/>
          <w:bCs/>
          <w:sz w:val="22"/>
        </w:rPr>
        <w:t>Doctor of Philosophy</w:t>
      </w:r>
      <w:r w:rsidR="00265996">
        <w:rPr>
          <w:rFonts w:ascii="Arial" w:hAnsi="Arial" w:cs="Arial"/>
          <w:b/>
          <w:bCs/>
          <w:sz w:val="22"/>
        </w:rPr>
        <w:t>, UNSW</w:t>
      </w:r>
    </w:p>
    <w:p w14:paraId="72076D30" w14:textId="25DADB60" w:rsidR="007556B3" w:rsidRDefault="007556B3" w:rsidP="00356DD4">
      <w:pPr>
        <w:rPr>
          <w:rFonts w:ascii="Arial" w:hAnsi="Arial" w:cs="Arial"/>
          <w:bCs/>
          <w:sz w:val="22"/>
        </w:rPr>
      </w:pPr>
      <w:r>
        <w:rPr>
          <w:rFonts w:ascii="Arial" w:hAnsi="Arial" w:cs="Arial"/>
          <w:bCs/>
          <w:sz w:val="22"/>
        </w:rPr>
        <w:t>Ian Ferguson</w:t>
      </w:r>
    </w:p>
    <w:p w14:paraId="581EAC05" w14:textId="357B8067" w:rsidR="007556B3" w:rsidRDefault="007556B3" w:rsidP="00356DD4">
      <w:pPr>
        <w:rPr>
          <w:rFonts w:ascii="Arial" w:hAnsi="Arial" w:cs="Arial"/>
          <w:bCs/>
          <w:sz w:val="22"/>
        </w:rPr>
      </w:pPr>
      <w:r>
        <w:rPr>
          <w:rFonts w:ascii="Arial" w:hAnsi="Arial" w:cs="Arial"/>
          <w:bCs/>
          <w:sz w:val="22"/>
        </w:rPr>
        <w:t>2017 – 202</w:t>
      </w:r>
      <w:r w:rsidR="00B87C8B">
        <w:rPr>
          <w:rFonts w:ascii="Arial" w:hAnsi="Arial" w:cs="Arial"/>
          <w:bCs/>
          <w:sz w:val="22"/>
        </w:rPr>
        <w:t>3</w:t>
      </w:r>
      <w:r>
        <w:rPr>
          <w:rFonts w:ascii="Arial" w:hAnsi="Arial" w:cs="Arial"/>
          <w:bCs/>
          <w:sz w:val="22"/>
        </w:rPr>
        <w:t xml:space="preserve"> </w:t>
      </w:r>
    </w:p>
    <w:p w14:paraId="36365705" w14:textId="0578D902" w:rsidR="007556B3" w:rsidRDefault="007556B3" w:rsidP="00356DD4">
      <w:pPr>
        <w:rPr>
          <w:rFonts w:ascii="Arial" w:hAnsi="Arial" w:cs="Arial"/>
          <w:bCs/>
          <w:sz w:val="22"/>
        </w:rPr>
      </w:pPr>
      <w:r>
        <w:rPr>
          <w:rFonts w:ascii="Arial" w:hAnsi="Arial" w:cs="Arial"/>
          <w:bCs/>
          <w:sz w:val="22"/>
        </w:rPr>
        <w:lastRenderedPageBreak/>
        <w:t>Primary supervisor: Anders Aneman</w:t>
      </w:r>
    </w:p>
    <w:p w14:paraId="205CDE83" w14:textId="1CB33632" w:rsidR="00EB5108" w:rsidRDefault="00C65956" w:rsidP="00EB5108">
      <w:pPr>
        <w:rPr>
          <w:rFonts w:ascii="Arial" w:hAnsi="Arial" w:cs="Arial"/>
          <w:bCs/>
          <w:sz w:val="22"/>
        </w:rPr>
      </w:pPr>
      <w:r>
        <w:rPr>
          <w:rFonts w:ascii="Arial" w:hAnsi="Arial" w:cs="Arial"/>
          <w:bCs/>
          <w:sz w:val="22"/>
          <w:szCs w:val="22"/>
        </w:rPr>
        <w:t xml:space="preserve">Thesis: </w:t>
      </w:r>
      <w:r w:rsidR="00EB5108" w:rsidRPr="00C65956">
        <w:rPr>
          <w:rFonts w:ascii="Arial" w:hAnsi="Arial" w:cs="Arial"/>
          <w:bCs/>
          <w:sz w:val="22"/>
          <w:szCs w:val="22"/>
        </w:rPr>
        <w:t>The use of</w:t>
      </w:r>
      <w:r w:rsidR="00EB5108">
        <w:rPr>
          <w:rFonts w:ascii="Arial" w:hAnsi="Arial" w:cs="Arial"/>
          <w:bCs/>
          <w:sz w:val="22"/>
        </w:rPr>
        <w:t xml:space="preserve"> fentanyl </w:t>
      </w:r>
      <w:r w:rsidR="00EB5108">
        <w:rPr>
          <w:rFonts w:ascii="Arial" w:hAnsi="Arial" w:cs="Arial"/>
          <w:bCs/>
        </w:rPr>
        <w:t xml:space="preserve">and </w:t>
      </w:r>
      <w:r w:rsidR="00EB5108">
        <w:rPr>
          <w:rFonts w:ascii="Arial" w:hAnsi="Arial" w:cs="Arial"/>
          <w:bCs/>
          <w:sz w:val="22"/>
        </w:rPr>
        <w:t>ketamine in induction for emergency intubation</w:t>
      </w:r>
    </w:p>
    <w:p w14:paraId="1BD40741" w14:textId="77777777" w:rsidR="00356DD4" w:rsidRDefault="00356DD4" w:rsidP="00356DD4">
      <w:pPr>
        <w:rPr>
          <w:rFonts w:ascii="Arial" w:hAnsi="Arial" w:cs="Arial"/>
          <w:bCs/>
          <w:sz w:val="22"/>
        </w:rPr>
      </w:pPr>
    </w:p>
    <w:p w14:paraId="34A1429F" w14:textId="730E51ED" w:rsidR="00D43867" w:rsidRPr="007556B3" w:rsidRDefault="00D43867" w:rsidP="00D43867">
      <w:pPr>
        <w:rPr>
          <w:rFonts w:ascii="Arial" w:hAnsi="Arial" w:cs="Arial"/>
          <w:b/>
          <w:bCs/>
          <w:sz w:val="22"/>
        </w:rPr>
      </w:pPr>
      <w:r w:rsidRPr="007556B3">
        <w:rPr>
          <w:rFonts w:ascii="Arial" w:hAnsi="Arial" w:cs="Arial"/>
          <w:b/>
          <w:bCs/>
          <w:sz w:val="22"/>
        </w:rPr>
        <w:t>Doctor of Philosophy</w:t>
      </w:r>
    </w:p>
    <w:p w14:paraId="29858B94" w14:textId="56BD5EA1" w:rsidR="00D43867" w:rsidRDefault="00D43867" w:rsidP="00D43867">
      <w:pPr>
        <w:rPr>
          <w:rFonts w:ascii="Arial" w:hAnsi="Arial" w:cs="Arial"/>
          <w:bCs/>
          <w:sz w:val="22"/>
        </w:rPr>
      </w:pPr>
      <w:r>
        <w:rPr>
          <w:rFonts w:ascii="Arial" w:hAnsi="Arial" w:cs="Arial"/>
          <w:bCs/>
          <w:sz w:val="22"/>
        </w:rPr>
        <w:t>Sam Macdessi</w:t>
      </w:r>
    </w:p>
    <w:p w14:paraId="034880FD" w14:textId="4601C1C2" w:rsidR="00D43867" w:rsidRDefault="00D43867" w:rsidP="00D43867">
      <w:pPr>
        <w:rPr>
          <w:rFonts w:ascii="Arial" w:hAnsi="Arial" w:cs="Arial"/>
          <w:bCs/>
          <w:sz w:val="22"/>
        </w:rPr>
      </w:pPr>
      <w:r>
        <w:rPr>
          <w:rFonts w:ascii="Arial" w:hAnsi="Arial" w:cs="Arial"/>
          <w:bCs/>
          <w:sz w:val="22"/>
        </w:rPr>
        <w:t>2017 – 202</w:t>
      </w:r>
      <w:r w:rsidR="00C222FD">
        <w:rPr>
          <w:rFonts w:ascii="Arial" w:hAnsi="Arial" w:cs="Arial"/>
          <w:bCs/>
          <w:sz w:val="22"/>
        </w:rPr>
        <w:t>1</w:t>
      </w:r>
      <w:r>
        <w:rPr>
          <w:rFonts w:ascii="Arial" w:hAnsi="Arial" w:cs="Arial"/>
          <w:bCs/>
          <w:sz w:val="22"/>
        </w:rPr>
        <w:t xml:space="preserve"> </w:t>
      </w:r>
    </w:p>
    <w:p w14:paraId="0F8923AF" w14:textId="603FB642" w:rsidR="00D43867" w:rsidRDefault="00D43867" w:rsidP="00D43867">
      <w:pPr>
        <w:rPr>
          <w:rFonts w:ascii="Arial" w:hAnsi="Arial" w:cs="Arial"/>
          <w:bCs/>
          <w:sz w:val="22"/>
        </w:rPr>
      </w:pPr>
      <w:r>
        <w:rPr>
          <w:rFonts w:ascii="Arial" w:hAnsi="Arial" w:cs="Arial"/>
          <w:bCs/>
          <w:sz w:val="22"/>
        </w:rPr>
        <w:t>Co supervisor: Ashish Diwan</w:t>
      </w:r>
    </w:p>
    <w:p w14:paraId="30271843" w14:textId="1C39E4F2" w:rsidR="00356DD4" w:rsidRDefault="00C65956" w:rsidP="00AC5E16">
      <w:pPr>
        <w:rPr>
          <w:rStyle w:val="apple-converted-space"/>
          <w:rFonts w:ascii="Arial" w:hAnsi="Arial" w:cs="Arial"/>
          <w:color w:val="333333"/>
          <w:sz w:val="22"/>
          <w:szCs w:val="22"/>
          <w:shd w:val="clear" w:color="auto" w:fill="FFFFFF"/>
        </w:rPr>
      </w:pPr>
      <w:r>
        <w:rPr>
          <w:rFonts w:ascii="Arial" w:hAnsi="Arial" w:cs="Arial"/>
          <w:color w:val="333333"/>
          <w:sz w:val="22"/>
          <w:szCs w:val="22"/>
          <w:shd w:val="clear" w:color="auto" w:fill="FFFFFF"/>
        </w:rPr>
        <w:t xml:space="preserve">Thesis: </w:t>
      </w:r>
      <w:r w:rsidR="00FD217D" w:rsidRPr="00FD217D">
        <w:rPr>
          <w:rFonts w:ascii="Arial" w:hAnsi="Arial" w:cs="Arial"/>
          <w:color w:val="333333"/>
          <w:sz w:val="22"/>
          <w:szCs w:val="22"/>
          <w:shd w:val="clear" w:color="auto" w:fill="FFFFFF"/>
        </w:rPr>
        <w:t xml:space="preserve">The </w:t>
      </w:r>
      <w:r w:rsidR="00A761DE" w:rsidRPr="00FD217D">
        <w:rPr>
          <w:rFonts w:ascii="Arial" w:hAnsi="Arial" w:cs="Arial"/>
          <w:color w:val="333333"/>
          <w:sz w:val="22"/>
          <w:szCs w:val="22"/>
          <w:shd w:val="clear" w:color="auto" w:fill="FFFFFF"/>
        </w:rPr>
        <w:t>interaction of alignment and balance in total knee arthroplasty and its influence on clinical outcomes</w:t>
      </w:r>
      <w:r w:rsidR="00A761DE" w:rsidRPr="00FF501A">
        <w:rPr>
          <w:rStyle w:val="apple-converted-space"/>
          <w:rFonts w:ascii="Arial" w:hAnsi="Arial" w:cs="Arial"/>
          <w:color w:val="333333"/>
          <w:sz w:val="22"/>
          <w:szCs w:val="22"/>
          <w:shd w:val="clear" w:color="auto" w:fill="FFFFFF"/>
        </w:rPr>
        <w:t> </w:t>
      </w:r>
    </w:p>
    <w:p w14:paraId="3D7D0697" w14:textId="47D4B5CC" w:rsidR="008C2CE0" w:rsidRDefault="008C2CE0" w:rsidP="00AC5E16">
      <w:pPr>
        <w:rPr>
          <w:rStyle w:val="apple-converted-space"/>
          <w:rFonts w:ascii="Arial" w:hAnsi="Arial" w:cs="Arial"/>
          <w:color w:val="333333"/>
          <w:sz w:val="22"/>
          <w:szCs w:val="22"/>
          <w:shd w:val="clear" w:color="auto" w:fill="FFFFFF"/>
        </w:rPr>
      </w:pPr>
      <w:r>
        <w:rPr>
          <w:rStyle w:val="apple-converted-space"/>
          <w:rFonts w:ascii="Arial" w:hAnsi="Arial" w:cs="Arial"/>
          <w:color w:val="333333"/>
          <w:sz w:val="22"/>
          <w:szCs w:val="22"/>
          <w:shd w:val="clear" w:color="auto" w:fill="FFFFFF"/>
        </w:rPr>
        <w:t xml:space="preserve">* </w:t>
      </w:r>
      <w:r w:rsidR="00D4130D">
        <w:rPr>
          <w:rStyle w:val="apple-converted-space"/>
          <w:rFonts w:ascii="Arial" w:hAnsi="Arial" w:cs="Arial"/>
          <w:color w:val="333333"/>
          <w:sz w:val="22"/>
          <w:szCs w:val="22"/>
          <w:shd w:val="clear" w:color="auto" w:fill="FFFFFF"/>
        </w:rPr>
        <w:t>Dean’s Award for Outstanding PhD Thesis</w:t>
      </w:r>
    </w:p>
    <w:p w14:paraId="6614550A" w14:textId="350F4124" w:rsidR="00895778" w:rsidRDefault="00895778" w:rsidP="00AC5E16">
      <w:pPr>
        <w:rPr>
          <w:rFonts w:ascii="Arial" w:hAnsi="Arial" w:cs="Arial"/>
          <w:b/>
          <w:bCs/>
          <w:sz w:val="22"/>
          <w:szCs w:val="22"/>
        </w:rPr>
      </w:pPr>
    </w:p>
    <w:p w14:paraId="2542DA1F" w14:textId="0769EEE8" w:rsidR="00895778" w:rsidRPr="008A7B55" w:rsidRDefault="00895778" w:rsidP="00AC5E16">
      <w:pPr>
        <w:rPr>
          <w:rFonts w:ascii="Arial" w:hAnsi="Arial" w:cs="Arial"/>
          <w:b/>
          <w:bCs/>
          <w:sz w:val="22"/>
          <w:szCs w:val="22"/>
        </w:rPr>
      </w:pPr>
      <w:r w:rsidRPr="008A7B55">
        <w:rPr>
          <w:rFonts w:ascii="Arial" w:hAnsi="Arial" w:cs="Arial"/>
          <w:b/>
          <w:bCs/>
          <w:sz w:val="22"/>
          <w:szCs w:val="22"/>
        </w:rPr>
        <w:t>Master of Surgery</w:t>
      </w:r>
    </w:p>
    <w:p w14:paraId="7BEB0DD5" w14:textId="650AB724" w:rsidR="00265B81" w:rsidRDefault="00265B81" w:rsidP="00AC5E16">
      <w:pPr>
        <w:rPr>
          <w:rFonts w:ascii="Arial" w:hAnsi="Arial" w:cs="Arial"/>
          <w:bCs/>
          <w:sz w:val="22"/>
          <w:szCs w:val="22"/>
        </w:rPr>
      </w:pPr>
      <w:r>
        <w:rPr>
          <w:rFonts w:ascii="Arial" w:hAnsi="Arial" w:cs="Arial"/>
          <w:bCs/>
          <w:sz w:val="22"/>
          <w:szCs w:val="22"/>
        </w:rPr>
        <w:t>Harry Constantin</w:t>
      </w:r>
    </w:p>
    <w:p w14:paraId="6720BFFC" w14:textId="423EFD69" w:rsidR="00265B81" w:rsidRDefault="00265B81" w:rsidP="00AC5E16">
      <w:pPr>
        <w:rPr>
          <w:rFonts w:ascii="Arial" w:hAnsi="Arial" w:cs="Arial"/>
          <w:bCs/>
          <w:sz w:val="22"/>
          <w:szCs w:val="22"/>
        </w:rPr>
      </w:pPr>
      <w:r>
        <w:rPr>
          <w:rFonts w:ascii="Arial" w:hAnsi="Arial" w:cs="Arial"/>
          <w:bCs/>
          <w:sz w:val="22"/>
          <w:szCs w:val="22"/>
        </w:rPr>
        <w:t>2017</w:t>
      </w:r>
      <w:r w:rsidR="006A592A">
        <w:rPr>
          <w:rFonts w:ascii="Arial" w:hAnsi="Arial" w:cs="Arial"/>
          <w:bCs/>
          <w:sz w:val="22"/>
          <w:szCs w:val="22"/>
        </w:rPr>
        <w:t xml:space="preserve"> – </w:t>
      </w:r>
      <w:r>
        <w:rPr>
          <w:rFonts w:ascii="Arial" w:hAnsi="Arial" w:cs="Arial"/>
          <w:bCs/>
          <w:sz w:val="22"/>
          <w:szCs w:val="22"/>
        </w:rPr>
        <w:t>2018</w:t>
      </w:r>
      <w:r w:rsidR="006A592A">
        <w:rPr>
          <w:rFonts w:ascii="Arial" w:hAnsi="Arial" w:cs="Arial"/>
          <w:bCs/>
          <w:sz w:val="22"/>
          <w:szCs w:val="22"/>
        </w:rPr>
        <w:t xml:space="preserve"> </w:t>
      </w:r>
    </w:p>
    <w:p w14:paraId="492D95C3" w14:textId="12DF1554" w:rsidR="00265B81" w:rsidRDefault="007840FD" w:rsidP="00AC5E16">
      <w:pPr>
        <w:rPr>
          <w:rFonts w:ascii="Arial" w:hAnsi="Arial" w:cs="Arial"/>
          <w:bCs/>
          <w:sz w:val="22"/>
          <w:szCs w:val="22"/>
        </w:rPr>
      </w:pPr>
      <w:r>
        <w:rPr>
          <w:rFonts w:ascii="Arial" w:hAnsi="Arial" w:cs="Arial"/>
          <w:bCs/>
          <w:sz w:val="22"/>
          <w:szCs w:val="22"/>
        </w:rPr>
        <w:t>Proportion</w:t>
      </w:r>
      <w:r w:rsidR="00265B81">
        <w:rPr>
          <w:rFonts w:ascii="Arial" w:hAnsi="Arial" w:cs="Arial"/>
          <w:bCs/>
          <w:sz w:val="22"/>
          <w:szCs w:val="22"/>
        </w:rPr>
        <w:t xml:space="preserve"> of </w:t>
      </w:r>
      <w:r>
        <w:rPr>
          <w:rFonts w:ascii="Arial" w:hAnsi="Arial" w:cs="Arial"/>
          <w:bCs/>
          <w:sz w:val="22"/>
          <w:szCs w:val="22"/>
        </w:rPr>
        <w:t xml:space="preserve">re-operations for </w:t>
      </w:r>
      <w:r w:rsidR="003800A8">
        <w:rPr>
          <w:rFonts w:ascii="Arial" w:hAnsi="Arial" w:cs="Arial"/>
          <w:bCs/>
          <w:sz w:val="22"/>
          <w:szCs w:val="22"/>
        </w:rPr>
        <w:t>peri-prosthetic femoral fractures</w:t>
      </w:r>
      <w:r>
        <w:rPr>
          <w:rFonts w:ascii="Arial" w:hAnsi="Arial" w:cs="Arial"/>
          <w:bCs/>
          <w:sz w:val="22"/>
          <w:szCs w:val="22"/>
        </w:rPr>
        <w:t xml:space="preserve"> that include revision surgery </w:t>
      </w:r>
    </w:p>
    <w:p w14:paraId="1341FA94" w14:textId="6536C90B" w:rsidR="00EB5108" w:rsidRDefault="00EB5108" w:rsidP="00AC5E16">
      <w:pPr>
        <w:rPr>
          <w:rFonts w:ascii="Arial" w:hAnsi="Arial" w:cs="Arial"/>
          <w:bCs/>
          <w:sz w:val="22"/>
          <w:szCs w:val="22"/>
        </w:rPr>
      </w:pPr>
    </w:p>
    <w:p w14:paraId="01CB9D91" w14:textId="05FEECDD" w:rsidR="00EB5108" w:rsidRDefault="00204922" w:rsidP="00AC5E16">
      <w:pPr>
        <w:rPr>
          <w:rFonts w:ascii="Arial" w:hAnsi="Arial" w:cs="Arial"/>
          <w:b/>
          <w:bCs/>
          <w:sz w:val="22"/>
          <w:szCs w:val="22"/>
        </w:rPr>
      </w:pPr>
      <w:r>
        <w:rPr>
          <w:rFonts w:ascii="Arial" w:hAnsi="Arial" w:cs="Arial"/>
          <w:b/>
          <w:bCs/>
          <w:sz w:val="22"/>
          <w:szCs w:val="22"/>
        </w:rPr>
        <w:t>Doctor</w:t>
      </w:r>
      <w:r w:rsidR="00EB5108">
        <w:rPr>
          <w:rFonts w:ascii="Arial" w:hAnsi="Arial" w:cs="Arial"/>
          <w:b/>
          <w:bCs/>
          <w:sz w:val="22"/>
          <w:szCs w:val="22"/>
        </w:rPr>
        <w:t xml:space="preserve"> of Philosophy</w:t>
      </w:r>
    </w:p>
    <w:p w14:paraId="4A0B9EE6" w14:textId="2912AFD1" w:rsidR="00EB5108" w:rsidRDefault="00EB5108" w:rsidP="00AC5E16">
      <w:pPr>
        <w:rPr>
          <w:rFonts w:ascii="Arial" w:hAnsi="Arial" w:cs="Arial"/>
          <w:bCs/>
          <w:sz w:val="22"/>
          <w:szCs w:val="22"/>
        </w:rPr>
      </w:pPr>
      <w:r>
        <w:rPr>
          <w:rFonts w:ascii="Arial" w:hAnsi="Arial" w:cs="Arial"/>
          <w:bCs/>
          <w:sz w:val="22"/>
          <w:szCs w:val="22"/>
        </w:rPr>
        <w:t>Sascha Karunaratne</w:t>
      </w:r>
    </w:p>
    <w:p w14:paraId="4CEFBC4B" w14:textId="09420BAA" w:rsidR="009449D5" w:rsidRDefault="009449D5" w:rsidP="00AC5E16">
      <w:pPr>
        <w:rPr>
          <w:rFonts w:ascii="Arial" w:hAnsi="Arial" w:cs="Arial"/>
          <w:bCs/>
          <w:sz w:val="22"/>
          <w:szCs w:val="22"/>
        </w:rPr>
      </w:pPr>
      <w:r>
        <w:rPr>
          <w:rFonts w:ascii="Arial" w:hAnsi="Arial" w:cs="Arial"/>
          <w:bCs/>
          <w:sz w:val="22"/>
          <w:szCs w:val="22"/>
        </w:rPr>
        <w:t>Primary supervisor: Michael Solomon</w:t>
      </w:r>
      <w:r w:rsidR="00790B08">
        <w:rPr>
          <w:rFonts w:ascii="Arial" w:hAnsi="Arial" w:cs="Arial"/>
          <w:bCs/>
          <w:sz w:val="22"/>
          <w:szCs w:val="22"/>
        </w:rPr>
        <w:t>, Lyndal Trevena</w:t>
      </w:r>
    </w:p>
    <w:p w14:paraId="66C73E45" w14:textId="7229192A" w:rsidR="00EB5108" w:rsidRDefault="00EB5108" w:rsidP="00AC5E16">
      <w:pPr>
        <w:rPr>
          <w:rFonts w:ascii="Arial" w:hAnsi="Arial" w:cs="Arial"/>
          <w:bCs/>
          <w:sz w:val="22"/>
          <w:szCs w:val="22"/>
        </w:rPr>
      </w:pPr>
      <w:r>
        <w:rPr>
          <w:rFonts w:ascii="Arial" w:hAnsi="Arial" w:cs="Arial"/>
          <w:bCs/>
          <w:sz w:val="22"/>
          <w:szCs w:val="22"/>
        </w:rPr>
        <w:t>2019</w:t>
      </w:r>
      <w:r w:rsidR="006A592A">
        <w:rPr>
          <w:rFonts w:ascii="Arial" w:hAnsi="Arial" w:cs="Arial"/>
          <w:bCs/>
          <w:sz w:val="22"/>
          <w:szCs w:val="22"/>
        </w:rPr>
        <w:t xml:space="preserve"> – </w:t>
      </w:r>
      <w:r>
        <w:rPr>
          <w:rFonts w:ascii="Arial" w:hAnsi="Arial" w:cs="Arial"/>
          <w:bCs/>
          <w:sz w:val="22"/>
          <w:szCs w:val="22"/>
        </w:rPr>
        <w:t>202</w:t>
      </w:r>
      <w:r w:rsidR="00B87C8B">
        <w:rPr>
          <w:rFonts w:ascii="Arial" w:hAnsi="Arial" w:cs="Arial"/>
          <w:bCs/>
          <w:sz w:val="22"/>
          <w:szCs w:val="22"/>
        </w:rPr>
        <w:t>4</w:t>
      </w:r>
      <w:r w:rsidR="006A592A">
        <w:rPr>
          <w:rFonts w:ascii="Arial" w:hAnsi="Arial" w:cs="Arial"/>
          <w:bCs/>
          <w:sz w:val="22"/>
          <w:szCs w:val="22"/>
        </w:rPr>
        <w:t xml:space="preserve"> </w:t>
      </w:r>
    </w:p>
    <w:p w14:paraId="5E56E0E1" w14:textId="76F91386" w:rsidR="00EB5108" w:rsidRDefault="00C65956" w:rsidP="00AC5E16">
      <w:pPr>
        <w:rPr>
          <w:rFonts w:ascii="Arial" w:hAnsi="Arial" w:cs="Arial"/>
          <w:bCs/>
          <w:sz w:val="22"/>
          <w:szCs w:val="22"/>
        </w:rPr>
      </w:pPr>
      <w:r>
        <w:rPr>
          <w:rFonts w:ascii="Arial" w:hAnsi="Arial" w:cs="Arial"/>
          <w:bCs/>
          <w:sz w:val="22"/>
          <w:szCs w:val="22"/>
        </w:rPr>
        <w:t xml:space="preserve">Thesis: </w:t>
      </w:r>
      <w:r w:rsidR="00EB5108">
        <w:rPr>
          <w:rFonts w:ascii="Arial" w:hAnsi="Arial" w:cs="Arial"/>
          <w:bCs/>
          <w:sz w:val="22"/>
          <w:szCs w:val="22"/>
        </w:rPr>
        <w:t xml:space="preserve">Appropriateness of total knee arthroplasty </w:t>
      </w:r>
    </w:p>
    <w:p w14:paraId="02831B43" w14:textId="7AB98F82" w:rsidR="00BC76DA" w:rsidRDefault="00BC76DA" w:rsidP="00AC5E16">
      <w:pPr>
        <w:rPr>
          <w:rFonts w:ascii="Arial" w:hAnsi="Arial" w:cs="Arial"/>
          <w:bCs/>
          <w:sz w:val="22"/>
          <w:szCs w:val="22"/>
        </w:rPr>
      </w:pPr>
    </w:p>
    <w:p w14:paraId="3BC37AF2" w14:textId="6FBE4FF5" w:rsidR="00BC76DA" w:rsidRDefault="00BC659D" w:rsidP="00AC5E16">
      <w:pPr>
        <w:rPr>
          <w:rFonts w:ascii="Arial" w:hAnsi="Arial" w:cs="Arial"/>
          <w:b/>
          <w:bCs/>
          <w:sz w:val="22"/>
          <w:szCs w:val="22"/>
        </w:rPr>
      </w:pPr>
      <w:r>
        <w:rPr>
          <w:rFonts w:ascii="Arial" w:hAnsi="Arial" w:cs="Arial"/>
          <w:b/>
          <w:bCs/>
          <w:sz w:val="22"/>
          <w:szCs w:val="22"/>
        </w:rPr>
        <w:t>Doctor of Philosophy</w:t>
      </w:r>
    </w:p>
    <w:p w14:paraId="512219B1" w14:textId="6EF03F94" w:rsidR="00BC659D" w:rsidRDefault="00BC659D" w:rsidP="00AC5E16">
      <w:pPr>
        <w:rPr>
          <w:rFonts w:ascii="Arial" w:hAnsi="Arial" w:cs="Arial"/>
          <w:bCs/>
          <w:sz w:val="22"/>
          <w:szCs w:val="22"/>
        </w:rPr>
      </w:pPr>
      <w:r>
        <w:rPr>
          <w:rFonts w:ascii="Arial" w:hAnsi="Arial" w:cs="Arial"/>
          <w:bCs/>
          <w:sz w:val="22"/>
          <w:szCs w:val="22"/>
        </w:rPr>
        <w:t>Verinder Sidhu</w:t>
      </w:r>
    </w:p>
    <w:p w14:paraId="02551F0E" w14:textId="6FB0019E" w:rsidR="00BC659D" w:rsidRDefault="00BC659D" w:rsidP="00AC5E16">
      <w:pPr>
        <w:rPr>
          <w:rFonts w:ascii="Arial" w:hAnsi="Arial" w:cs="Arial"/>
          <w:bCs/>
          <w:sz w:val="22"/>
          <w:szCs w:val="22"/>
        </w:rPr>
      </w:pPr>
      <w:r>
        <w:rPr>
          <w:rFonts w:ascii="Arial" w:hAnsi="Arial" w:cs="Arial"/>
          <w:bCs/>
          <w:sz w:val="22"/>
          <w:szCs w:val="22"/>
        </w:rPr>
        <w:t>2018</w:t>
      </w:r>
      <w:r w:rsidR="006A592A">
        <w:rPr>
          <w:rFonts w:ascii="Arial" w:hAnsi="Arial" w:cs="Arial"/>
          <w:bCs/>
          <w:sz w:val="22"/>
          <w:szCs w:val="22"/>
        </w:rPr>
        <w:t xml:space="preserve"> – </w:t>
      </w:r>
      <w:r>
        <w:rPr>
          <w:rFonts w:ascii="Arial" w:hAnsi="Arial" w:cs="Arial"/>
          <w:bCs/>
          <w:sz w:val="22"/>
          <w:szCs w:val="22"/>
        </w:rPr>
        <w:t>202</w:t>
      </w:r>
      <w:r w:rsidR="00B87C8B">
        <w:rPr>
          <w:rFonts w:ascii="Arial" w:hAnsi="Arial" w:cs="Arial"/>
          <w:bCs/>
          <w:sz w:val="22"/>
          <w:szCs w:val="22"/>
        </w:rPr>
        <w:t>4</w:t>
      </w:r>
      <w:r w:rsidR="006A592A">
        <w:rPr>
          <w:rFonts w:ascii="Arial" w:hAnsi="Arial" w:cs="Arial"/>
          <w:bCs/>
          <w:sz w:val="22"/>
          <w:szCs w:val="22"/>
        </w:rPr>
        <w:t xml:space="preserve"> </w:t>
      </w:r>
    </w:p>
    <w:p w14:paraId="4A125EA2" w14:textId="047C2135" w:rsidR="00A63FE0" w:rsidRDefault="009449D5" w:rsidP="00AC5E16">
      <w:pPr>
        <w:rPr>
          <w:rFonts w:ascii="Arial" w:hAnsi="Arial" w:cs="Arial"/>
          <w:bCs/>
          <w:sz w:val="22"/>
          <w:szCs w:val="22"/>
        </w:rPr>
      </w:pPr>
      <w:r>
        <w:rPr>
          <w:rFonts w:ascii="Arial" w:hAnsi="Arial" w:cs="Arial"/>
          <w:bCs/>
          <w:sz w:val="22"/>
          <w:szCs w:val="22"/>
        </w:rPr>
        <w:t>Co-supervisor: Sam Adie</w:t>
      </w:r>
    </w:p>
    <w:p w14:paraId="761D070E" w14:textId="069D8364" w:rsidR="00BC659D" w:rsidRDefault="00C65956" w:rsidP="00AC5E16">
      <w:pPr>
        <w:rPr>
          <w:rFonts w:ascii="Arial" w:hAnsi="Arial" w:cs="Arial"/>
          <w:bCs/>
          <w:sz w:val="22"/>
          <w:szCs w:val="22"/>
        </w:rPr>
      </w:pPr>
      <w:r>
        <w:rPr>
          <w:rFonts w:ascii="Arial" w:hAnsi="Arial" w:cs="Arial"/>
          <w:bCs/>
          <w:sz w:val="22"/>
          <w:szCs w:val="22"/>
        </w:rPr>
        <w:t xml:space="preserve">Thesis: </w:t>
      </w:r>
      <w:r w:rsidR="00BC659D">
        <w:rPr>
          <w:rFonts w:ascii="Arial" w:hAnsi="Arial" w:cs="Arial"/>
          <w:bCs/>
          <w:sz w:val="22"/>
          <w:szCs w:val="22"/>
        </w:rPr>
        <w:t>CRISTAL: a c</w:t>
      </w:r>
      <w:r w:rsidR="0033582E">
        <w:rPr>
          <w:rFonts w:ascii="Arial" w:hAnsi="Arial" w:cs="Arial"/>
          <w:bCs/>
          <w:sz w:val="22"/>
          <w:szCs w:val="22"/>
        </w:rPr>
        <w:t xml:space="preserve">luster-randomised, registry-nested crossover trial of aspirin versus low molecular weight heparin for </w:t>
      </w:r>
      <w:r w:rsidR="00A63FE0">
        <w:rPr>
          <w:rFonts w:ascii="Arial" w:hAnsi="Arial" w:cs="Arial"/>
          <w:bCs/>
          <w:sz w:val="22"/>
          <w:szCs w:val="22"/>
        </w:rPr>
        <w:t>venous thromboembolism prophylaxis in hip and knee replacement surgery</w:t>
      </w:r>
    </w:p>
    <w:p w14:paraId="0AA4B352" w14:textId="6B7FFB6C" w:rsidR="00A63FE0" w:rsidRDefault="00A63FE0" w:rsidP="00AC5E16">
      <w:pPr>
        <w:rPr>
          <w:rFonts w:ascii="Arial" w:hAnsi="Arial" w:cs="Arial"/>
          <w:bCs/>
          <w:sz w:val="22"/>
          <w:szCs w:val="22"/>
        </w:rPr>
      </w:pPr>
    </w:p>
    <w:p w14:paraId="27DD45A3" w14:textId="3E7F610D" w:rsidR="00A63FE0" w:rsidRDefault="00A63FE0" w:rsidP="00AC5E16">
      <w:pPr>
        <w:rPr>
          <w:rFonts w:ascii="Arial" w:hAnsi="Arial" w:cs="Arial"/>
          <w:b/>
          <w:bCs/>
          <w:sz w:val="22"/>
          <w:szCs w:val="22"/>
        </w:rPr>
      </w:pPr>
      <w:r>
        <w:rPr>
          <w:rFonts w:ascii="Arial" w:hAnsi="Arial" w:cs="Arial"/>
          <w:b/>
          <w:bCs/>
          <w:sz w:val="22"/>
          <w:szCs w:val="22"/>
        </w:rPr>
        <w:t>Doctor of Philosophy</w:t>
      </w:r>
    </w:p>
    <w:p w14:paraId="3848895E" w14:textId="110162CD" w:rsidR="00A63FE0" w:rsidRDefault="00A63FE0" w:rsidP="00AC5E16">
      <w:pPr>
        <w:rPr>
          <w:rFonts w:ascii="Arial" w:hAnsi="Arial" w:cs="Arial"/>
          <w:bCs/>
          <w:sz w:val="22"/>
          <w:szCs w:val="22"/>
        </w:rPr>
      </w:pPr>
      <w:r>
        <w:rPr>
          <w:rFonts w:ascii="Arial" w:hAnsi="Arial" w:cs="Arial"/>
          <w:bCs/>
          <w:sz w:val="22"/>
          <w:szCs w:val="22"/>
        </w:rPr>
        <w:t>Edel</w:t>
      </w:r>
      <w:r w:rsidR="00790B08">
        <w:rPr>
          <w:rFonts w:ascii="Arial" w:hAnsi="Arial" w:cs="Arial"/>
          <w:bCs/>
          <w:sz w:val="22"/>
          <w:szCs w:val="22"/>
        </w:rPr>
        <w:t xml:space="preserve"> O’Hagan</w:t>
      </w:r>
    </w:p>
    <w:p w14:paraId="7D380246" w14:textId="4A3695DE" w:rsidR="00790B08" w:rsidRDefault="00790B08" w:rsidP="00AC5E16">
      <w:pPr>
        <w:rPr>
          <w:rFonts w:ascii="Arial" w:hAnsi="Arial" w:cs="Arial"/>
          <w:bCs/>
          <w:sz w:val="22"/>
          <w:szCs w:val="22"/>
        </w:rPr>
      </w:pPr>
      <w:r>
        <w:rPr>
          <w:rFonts w:ascii="Arial" w:hAnsi="Arial" w:cs="Arial"/>
          <w:bCs/>
          <w:sz w:val="22"/>
          <w:szCs w:val="22"/>
        </w:rPr>
        <w:t>2018</w:t>
      </w:r>
      <w:r w:rsidR="006A592A">
        <w:rPr>
          <w:rFonts w:ascii="Arial" w:hAnsi="Arial" w:cs="Arial"/>
          <w:bCs/>
          <w:sz w:val="22"/>
          <w:szCs w:val="22"/>
        </w:rPr>
        <w:t xml:space="preserve"> – </w:t>
      </w:r>
      <w:r>
        <w:rPr>
          <w:rFonts w:ascii="Arial" w:hAnsi="Arial" w:cs="Arial"/>
          <w:bCs/>
          <w:sz w:val="22"/>
          <w:szCs w:val="22"/>
        </w:rPr>
        <w:t>202</w:t>
      </w:r>
      <w:r w:rsidR="002C6CFC">
        <w:rPr>
          <w:rFonts w:ascii="Arial" w:hAnsi="Arial" w:cs="Arial"/>
          <w:bCs/>
          <w:sz w:val="22"/>
          <w:szCs w:val="22"/>
        </w:rPr>
        <w:t>2</w:t>
      </w:r>
      <w:r w:rsidR="006A592A">
        <w:rPr>
          <w:rFonts w:ascii="Arial" w:hAnsi="Arial" w:cs="Arial"/>
          <w:bCs/>
          <w:sz w:val="22"/>
          <w:szCs w:val="22"/>
        </w:rPr>
        <w:t xml:space="preserve"> </w:t>
      </w:r>
    </w:p>
    <w:p w14:paraId="130E8467" w14:textId="6C8C8E5B" w:rsidR="00790B08" w:rsidRDefault="00790B08" w:rsidP="00AC5E16">
      <w:pPr>
        <w:rPr>
          <w:rFonts w:ascii="Arial" w:hAnsi="Arial" w:cs="Arial"/>
          <w:bCs/>
          <w:sz w:val="22"/>
          <w:szCs w:val="22"/>
        </w:rPr>
      </w:pPr>
      <w:r>
        <w:rPr>
          <w:rFonts w:ascii="Arial" w:hAnsi="Arial" w:cs="Arial"/>
          <w:bCs/>
          <w:sz w:val="22"/>
          <w:szCs w:val="22"/>
        </w:rPr>
        <w:t>Primary supervisor</w:t>
      </w:r>
      <w:r w:rsidR="00C53658">
        <w:rPr>
          <w:rFonts w:ascii="Arial" w:hAnsi="Arial" w:cs="Arial"/>
          <w:bCs/>
          <w:sz w:val="22"/>
          <w:szCs w:val="22"/>
        </w:rPr>
        <w:t>: James McAuley</w:t>
      </w:r>
    </w:p>
    <w:p w14:paraId="673E3969" w14:textId="0208C942" w:rsidR="00C53658" w:rsidRDefault="00C65956" w:rsidP="00AC5E16">
      <w:pPr>
        <w:rPr>
          <w:rFonts w:ascii="Arial" w:hAnsi="Arial" w:cs="Arial"/>
          <w:bCs/>
          <w:sz w:val="22"/>
          <w:szCs w:val="22"/>
        </w:rPr>
      </w:pPr>
      <w:r>
        <w:rPr>
          <w:rFonts w:ascii="Arial" w:hAnsi="Arial" w:cs="Arial"/>
          <w:bCs/>
          <w:sz w:val="22"/>
          <w:szCs w:val="22"/>
        </w:rPr>
        <w:t xml:space="preserve">Thesis: </w:t>
      </w:r>
      <w:r w:rsidR="00C53658">
        <w:rPr>
          <w:rFonts w:ascii="Arial" w:hAnsi="Arial" w:cs="Arial"/>
          <w:bCs/>
          <w:sz w:val="22"/>
          <w:szCs w:val="22"/>
        </w:rPr>
        <w:t>Public perception and education of back pain</w:t>
      </w:r>
    </w:p>
    <w:p w14:paraId="03722396" w14:textId="4CCBE50B" w:rsidR="00667BEA" w:rsidRDefault="00667BEA" w:rsidP="00AC5E16">
      <w:pPr>
        <w:rPr>
          <w:rFonts w:ascii="Arial" w:hAnsi="Arial" w:cs="Arial"/>
          <w:bCs/>
          <w:sz w:val="22"/>
          <w:szCs w:val="22"/>
        </w:rPr>
      </w:pPr>
    </w:p>
    <w:p w14:paraId="4A505D6A" w14:textId="0C85C8DE" w:rsidR="007129DA" w:rsidRDefault="007129DA" w:rsidP="007129DA">
      <w:pPr>
        <w:rPr>
          <w:rFonts w:ascii="Arial" w:hAnsi="Arial" w:cs="Arial"/>
          <w:b/>
          <w:bCs/>
          <w:sz w:val="22"/>
          <w:szCs w:val="22"/>
        </w:rPr>
      </w:pPr>
      <w:r>
        <w:rPr>
          <w:rFonts w:ascii="Arial" w:hAnsi="Arial" w:cs="Arial"/>
          <w:b/>
          <w:bCs/>
          <w:sz w:val="22"/>
          <w:szCs w:val="22"/>
        </w:rPr>
        <w:t>Doctor of Philosophy</w:t>
      </w:r>
    </w:p>
    <w:p w14:paraId="081C8EA4" w14:textId="1F61EFD3" w:rsidR="007129DA" w:rsidRDefault="007129DA" w:rsidP="007129DA">
      <w:pPr>
        <w:rPr>
          <w:rFonts w:ascii="Arial" w:hAnsi="Arial" w:cs="Arial"/>
          <w:bCs/>
          <w:sz w:val="22"/>
          <w:szCs w:val="22"/>
        </w:rPr>
      </w:pPr>
      <w:r>
        <w:rPr>
          <w:rFonts w:ascii="Arial" w:hAnsi="Arial" w:cs="Arial"/>
          <w:bCs/>
          <w:sz w:val="22"/>
          <w:szCs w:val="22"/>
        </w:rPr>
        <w:t>Natalie</w:t>
      </w:r>
      <w:r w:rsidR="00217B58">
        <w:rPr>
          <w:rFonts w:ascii="Arial" w:hAnsi="Arial" w:cs="Arial"/>
          <w:bCs/>
          <w:sz w:val="22"/>
          <w:szCs w:val="22"/>
        </w:rPr>
        <w:t xml:space="preserve"> Pavlovic</w:t>
      </w:r>
    </w:p>
    <w:p w14:paraId="4A98E8F8" w14:textId="1F60E4A8" w:rsidR="007129DA" w:rsidRDefault="007129DA" w:rsidP="007129DA">
      <w:pPr>
        <w:rPr>
          <w:rFonts w:ascii="Arial" w:hAnsi="Arial" w:cs="Arial"/>
          <w:bCs/>
          <w:sz w:val="22"/>
          <w:szCs w:val="22"/>
        </w:rPr>
      </w:pPr>
      <w:r>
        <w:rPr>
          <w:rFonts w:ascii="Arial" w:hAnsi="Arial" w:cs="Arial"/>
          <w:bCs/>
          <w:sz w:val="22"/>
          <w:szCs w:val="22"/>
        </w:rPr>
        <w:t>201</w:t>
      </w:r>
      <w:r w:rsidR="001B56C3">
        <w:rPr>
          <w:rFonts w:ascii="Arial" w:hAnsi="Arial" w:cs="Arial"/>
          <w:bCs/>
          <w:sz w:val="22"/>
          <w:szCs w:val="22"/>
        </w:rPr>
        <w:t>9</w:t>
      </w:r>
      <w:r w:rsidR="006A592A">
        <w:rPr>
          <w:rFonts w:ascii="Arial" w:hAnsi="Arial" w:cs="Arial"/>
          <w:bCs/>
          <w:sz w:val="22"/>
          <w:szCs w:val="22"/>
        </w:rPr>
        <w:t xml:space="preserve"> – </w:t>
      </w:r>
      <w:r>
        <w:rPr>
          <w:rFonts w:ascii="Arial" w:hAnsi="Arial" w:cs="Arial"/>
          <w:bCs/>
          <w:sz w:val="22"/>
          <w:szCs w:val="22"/>
        </w:rPr>
        <w:t>202</w:t>
      </w:r>
      <w:r w:rsidR="001B56C3">
        <w:rPr>
          <w:rFonts w:ascii="Arial" w:hAnsi="Arial" w:cs="Arial"/>
          <w:bCs/>
          <w:sz w:val="22"/>
          <w:szCs w:val="22"/>
        </w:rPr>
        <w:t>4</w:t>
      </w:r>
      <w:r w:rsidR="006A592A">
        <w:rPr>
          <w:rFonts w:ascii="Arial" w:hAnsi="Arial" w:cs="Arial"/>
          <w:bCs/>
          <w:sz w:val="22"/>
          <w:szCs w:val="22"/>
        </w:rPr>
        <w:t xml:space="preserve"> </w:t>
      </w:r>
    </w:p>
    <w:p w14:paraId="672E3F31" w14:textId="526E62F5" w:rsidR="007129DA" w:rsidRDefault="007129DA" w:rsidP="007129DA">
      <w:pPr>
        <w:rPr>
          <w:rFonts w:ascii="Arial" w:hAnsi="Arial" w:cs="Arial"/>
          <w:bCs/>
          <w:sz w:val="22"/>
          <w:szCs w:val="22"/>
        </w:rPr>
      </w:pPr>
      <w:r>
        <w:rPr>
          <w:rFonts w:ascii="Arial" w:hAnsi="Arial" w:cs="Arial"/>
          <w:bCs/>
          <w:sz w:val="22"/>
          <w:szCs w:val="22"/>
        </w:rPr>
        <w:t xml:space="preserve">Primary supervisor: </w:t>
      </w:r>
      <w:r w:rsidR="001B56C3">
        <w:rPr>
          <w:rFonts w:ascii="Arial" w:hAnsi="Arial" w:cs="Arial"/>
          <w:bCs/>
          <w:sz w:val="22"/>
          <w:szCs w:val="22"/>
        </w:rPr>
        <w:t>Justine Naylor</w:t>
      </w:r>
    </w:p>
    <w:p w14:paraId="743B377B" w14:textId="59F125E5" w:rsidR="007129DA" w:rsidRDefault="007129DA" w:rsidP="007129DA">
      <w:pPr>
        <w:rPr>
          <w:rFonts w:ascii="Arial" w:hAnsi="Arial" w:cs="Arial"/>
          <w:bCs/>
          <w:sz w:val="22"/>
          <w:szCs w:val="22"/>
        </w:rPr>
      </w:pPr>
      <w:r>
        <w:rPr>
          <w:rFonts w:ascii="Arial" w:hAnsi="Arial" w:cs="Arial"/>
          <w:bCs/>
          <w:sz w:val="22"/>
          <w:szCs w:val="22"/>
        </w:rPr>
        <w:t xml:space="preserve">Thesis: </w:t>
      </w:r>
      <w:r w:rsidR="001B56C3">
        <w:rPr>
          <w:rFonts w:ascii="Arial" w:hAnsi="Arial" w:cs="Arial"/>
          <w:bCs/>
          <w:sz w:val="22"/>
          <w:szCs w:val="22"/>
        </w:rPr>
        <w:t>Weight loss for osteoarthritis</w:t>
      </w:r>
    </w:p>
    <w:p w14:paraId="52921C31" w14:textId="77777777" w:rsidR="007129DA" w:rsidRDefault="007129DA" w:rsidP="00AC5E16">
      <w:pPr>
        <w:rPr>
          <w:rFonts w:ascii="Arial" w:hAnsi="Arial" w:cs="Arial"/>
          <w:bCs/>
          <w:sz w:val="22"/>
          <w:szCs w:val="22"/>
        </w:rPr>
      </w:pPr>
    </w:p>
    <w:p w14:paraId="451EAFA3" w14:textId="0ED043F4" w:rsidR="00667BEA" w:rsidRDefault="005B4A4E" w:rsidP="00AC5E16">
      <w:pPr>
        <w:rPr>
          <w:rFonts w:ascii="Arial" w:hAnsi="Arial" w:cs="Arial"/>
          <w:b/>
          <w:sz w:val="22"/>
          <w:szCs w:val="22"/>
        </w:rPr>
      </w:pPr>
      <w:r>
        <w:rPr>
          <w:rFonts w:ascii="Arial" w:hAnsi="Arial" w:cs="Arial"/>
          <w:b/>
          <w:sz w:val="22"/>
          <w:szCs w:val="22"/>
        </w:rPr>
        <w:t>Docto</w:t>
      </w:r>
      <w:r w:rsidR="00204922">
        <w:rPr>
          <w:rFonts w:ascii="Arial" w:hAnsi="Arial" w:cs="Arial"/>
          <w:b/>
          <w:sz w:val="22"/>
          <w:szCs w:val="22"/>
        </w:rPr>
        <w:t>r</w:t>
      </w:r>
      <w:r w:rsidR="00667BEA">
        <w:rPr>
          <w:rFonts w:ascii="Arial" w:hAnsi="Arial" w:cs="Arial"/>
          <w:b/>
          <w:sz w:val="22"/>
          <w:szCs w:val="22"/>
        </w:rPr>
        <w:t xml:space="preserve"> of Philosophy</w:t>
      </w:r>
    </w:p>
    <w:p w14:paraId="18691B49" w14:textId="4BCB390E" w:rsidR="00667BEA" w:rsidRDefault="00667BEA" w:rsidP="00AC5E16">
      <w:pPr>
        <w:rPr>
          <w:rFonts w:ascii="Arial" w:hAnsi="Arial" w:cs="Arial"/>
          <w:bCs/>
          <w:sz w:val="22"/>
          <w:szCs w:val="22"/>
        </w:rPr>
      </w:pPr>
      <w:r>
        <w:rPr>
          <w:rFonts w:ascii="Arial" w:hAnsi="Arial" w:cs="Arial"/>
          <w:bCs/>
          <w:sz w:val="22"/>
          <w:szCs w:val="22"/>
        </w:rPr>
        <w:t>John Farey</w:t>
      </w:r>
    </w:p>
    <w:p w14:paraId="4E589D5C" w14:textId="4D6B5451" w:rsidR="00667BEA" w:rsidRDefault="00667BEA" w:rsidP="00AC5E16">
      <w:pPr>
        <w:rPr>
          <w:rFonts w:ascii="Arial" w:hAnsi="Arial" w:cs="Arial"/>
          <w:bCs/>
          <w:sz w:val="22"/>
          <w:szCs w:val="22"/>
        </w:rPr>
      </w:pPr>
      <w:r>
        <w:rPr>
          <w:rFonts w:ascii="Arial" w:hAnsi="Arial" w:cs="Arial"/>
          <w:bCs/>
          <w:sz w:val="22"/>
          <w:szCs w:val="22"/>
        </w:rPr>
        <w:t>2019</w:t>
      </w:r>
      <w:r w:rsidR="006A592A">
        <w:rPr>
          <w:rFonts w:ascii="Arial" w:hAnsi="Arial" w:cs="Arial"/>
          <w:bCs/>
          <w:sz w:val="22"/>
          <w:szCs w:val="22"/>
        </w:rPr>
        <w:t xml:space="preserve"> – </w:t>
      </w:r>
      <w:r w:rsidR="002337D3">
        <w:rPr>
          <w:rFonts w:ascii="Arial" w:hAnsi="Arial" w:cs="Arial"/>
          <w:bCs/>
          <w:sz w:val="22"/>
          <w:szCs w:val="22"/>
        </w:rPr>
        <w:t>202</w:t>
      </w:r>
      <w:r w:rsidR="004E1E83">
        <w:rPr>
          <w:rFonts w:ascii="Arial" w:hAnsi="Arial" w:cs="Arial"/>
          <w:bCs/>
          <w:sz w:val="22"/>
          <w:szCs w:val="22"/>
        </w:rPr>
        <w:t>5</w:t>
      </w:r>
      <w:r w:rsidR="006A592A">
        <w:rPr>
          <w:rFonts w:ascii="Arial" w:hAnsi="Arial" w:cs="Arial"/>
          <w:bCs/>
          <w:sz w:val="22"/>
          <w:szCs w:val="22"/>
        </w:rPr>
        <w:t xml:space="preserve"> </w:t>
      </w:r>
    </w:p>
    <w:p w14:paraId="3A3228F8" w14:textId="1AEEBA66" w:rsidR="00667BEA" w:rsidRDefault="00667BEA" w:rsidP="00AC5E16">
      <w:pPr>
        <w:rPr>
          <w:rFonts w:ascii="Arial" w:hAnsi="Arial" w:cs="Arial"/>
          <w:bCs/>
          <w:sz w:val="22"/>
          <w:szCs w:val="22"/>
        </w:rPr>
      </w:pPr>
      <w:r>
        <w:rPr>
          <w:rFonts w:ascii="Arial" w:hAnsi="Arial" w:cs="Arial"/>
          <w:bCs/>
          <w:sz w:val="22"/>
          <w:szCs w:val="22"/>
        </w:rPr>
        <w:t>Co</w:t>
      </w:r>
      <w:r w:rsidR="00AF5419">
        <w:rPr>
          <w:rFonts w:ascii="Arial" w:hAnsi="Arial" w:cs="Arial"/>
          <w:bCs/>
          <w:sz w:val="22"/>
          <w:szCs w:val="22"/>
        </w:rPr>
        <w:t>-</w:t>
      </w:r>
      <w:r>
        <w:rPr>
          <w:rFonts w:ascii="Arial" w:hAnsi="Arial" w:cs="Arial"/>
          <w:bCs/>
          <w:sz w:val="22"/>
          <w:szCs w:val="22"/>
        </w:rPr>
        <w:t>supervisor</w:t>
      </w:r>
      <w:r w:rsidR="00C65956">
        <w:rPr>
          <w:rFonts w:ascii="Arial" w:hAnsi="Arial" w:cs="Arial"/>
          <w:bCs/>
          <w:sz w:val="22"/>
          <w:szCs w:val="22"/>
        </w:rPr>
        <w:t>s</w:t>
      </w:r>
      <w:r>
        <w:rPr>
          <w:rFonts w:ascii="Arial" w:hAnsi="Arial" w:cs="Arial"/>
          <w:bCs/>
          <w:sz w:val="22"/>
          <w:szCs w:val="22"/>
        </w:rPr>
        <w:t xml:space="preserve">: </w:t>
      </w:r>
      <w:r w:rsidR="00C65956">
        <w:rPr>
          <w:rFonts w:ascii="Arial" w:hAnsi="Arial" w:cs="Arial"/>
          <w:bCs/>
          <w:sz w:val="22"/>
          <w:szCs w:val="22"/>
        </w:rPr>
        <w:t>Sam Adie</w:t>
      </w:r>
    </w:p>
    <w:p w14:paraId="511760D6" w14:textId="46CA00D3" w:rsidR="00134EBF" w:rsidRPr="00667BEA" w:rsidRDefault="00C65956" w:rsidP="00AC5E16">
      <w:pPr>
        <w:rPr>
          <w:rFonts w:ascii="Arial" w:hAnsi="Arial" w:cs="Arial"/>
          <w:bCs/>
          <w:sz w:val="22"/>
          <w:szCs w:val="22"/>
        </w:rPr>
      </w:pPr>
      <w:r>
        <w:rPr>
          <w:rFonts w:ascii="Arial" w:hAnsi="Arial" w:cs="Arial"/>
          <w:bCs/>
          <w:sz w:val="22"/>
          <w:szCs w:val="22"/>
        </w:rPr>
        <w:t xml:space="preserve">Thesis: </w:t>
      </w:r>
      <w:r w:rsidR="00134EBF">
        <w:rPr>
          <w:rFonts w:ascii="Arial" w:hAnsi="Arial" w:cs="Arial"/>
          <w:bCs/>
          <w:sz w:val="22"/>
          <w:szCs w:val="22"/>
        </w:rPr>
        <w:t xml:space="preserve">The use of dual-mobility </w:t>
      </w:r>
      <w:r w:rsidR="009E531B">
        <w:rPr>
          <w:rFonts w:ascii="Arial" w:hAnsi="Arial" w:cs="Arial"/>
          <w:bCs/>
          <w:sz w:val="22"/>
          <w:szCs w:val="22"/>
        </w:rPr>
        <w:t>design</w:t>
      </w:r>
      <w:r w:rsidR="00134EBF">
        <w:rPr>
          <w:rFonts w:ascii="Arial" w:hAnsi="Arial" w:cs="Arial"/>
          <w:bCs/>
          <w:sz w:val="22"/>
          <w:szCs w:val="22"/>
        </w:rPr>
        <w:t xml:space="preserve"> in reducing dislocation</w:t>
      </w:r>
      <w:r w:rsidR="009E531B">
        <w:rPr>
          <w:rFonts w:ascii="Arial" w:hAnsi="Arial" w:cs="Arial"/>
          <w:bCs/>
          <w:sz w:val="22"/>
          <w:szCs w:val="22"/>
        </w:rPr>
        <w:t xml:space="preserve"> post total hip replacement</w:t>
      </w:r>
    </w:p>
    <w:p w14:paraId="66DA9F66" w14:textId="77777777" w:rsidR="00AC5E16" w:rsidRDefault="00AC5E16">
      <w:pPr>
        <w:rPr>
          <w:rFonts w:ascii="Arial" w:hAnsi="Arial" w:cs="Arial"/>
          <w:bCs/>
          <w:sz w:val="22"/>
        </w:rPr>
      </w:pPr>
    </w:p>
    <w:p w14:paraId="0FC2B166" w14:textId="24D5D675" w:rsidR="00C60FD3" w:rsidRPr="003B427B" w:rsidRDefault="00B713FA">
      <w:pPr>
        <w:rPr>
          <w:rFonts w:ascii="Arial" w:hAnsi="Arial" w:cs="Arial"/>
          <w:b/>
          <w:sz w:val="22"/>
        </w:rPr>
      </w:pPr>
      <w:r w:rsidRPr="003B427B">
        <w:rPr>
          <w:rFonts w:ascii="Arial" w:hAnsi="Arial" w:cs="Arial"/>
          <w:b/>
          <w:sz w:val="22"/>
        </w:rPr>
        <w:t xml:space="preserve">Master </w:t>
      </w:r>
      <w:r w:rsidR="00900CF9" w:rsidRPr="003B427B">
        <w:rPr>
          <w:rFonts w:ascii="Arial" w:hAnsi="Arial" w:cs="Arial"/>
          <w:b/>
          <w:sz w:val="22"/>
        </w:rPr>
        <w:t>of</w:t>
      </w:r>
      <w:r w:rsidRPr="003B427B">
        <w:rPr>
          <w:rFonts w:ascii="Arial" w:hAnsi="Arial" w:cs="Arial"/>
          <w:b/>
          <w:sz w:val="22"/>
        </w:rPr>
        <w:t xml:space="preserve"> Surgery </w:t>
      </w:r>
      <w:r w:rsidR="00900CF9" w:rsidRPr="003B427B">
        <w:rPr>
          <w:rFonts w:ascii="Arial" w:hAnsi="Arial" w:cs="Arial"/>
          <w:b/>
          <w:sz w:val="22"/>
        </w:rPr>
        <w:t>dissertation</w:t>
      </w:r>
    </w:p>
    <w:p w14:paraId="304F6764" w14:textId="46AB1CF0" w:rsidR="00900CF9" w:rsidRDefault="00900CF9">
      <w:pPr>
        <w:rPr>
          <w:rFonts w:ascii="Arial" w:hAnsi="Arial" w:cs="Arial"/>
          <w:bCs/>
          <w:sz w:val="22"/>
        </w:rPr>
      </w:pPr>
      <w:r>
        <w:rPr>
          <w:rFonts w:ascii="Arial" w:hAnsi="Arial" w:cs="Arial"/>
          <w:bCs/>
          <w:sz w:val="22"/>
        </w:rPr>
        <w:t>David Abi-Hanna</w:t>
      </w:r>
    </w:p>
    <w:p w14:paraId="70C330F8" w14:textId="4941B649" w:rsidR="00900CF9" w:rsidRDefault="00900CF9">
      <w:pPr>
        <w:rPr>
          <w:rFonts w:ascii="Arial" w:hAnsi="Arial" w:cs="Arial"/>
          <w:bCs/>
          <w:sz w:val="22"/>
        </w:rPr>
      </w:pPr>
      <w:r>
        <w:rPr>
          <w:rFonts w:ascii="Arial" w:hAnsi="Arial" w:cs="Arial"/>
          <w:bCs/>
          <w:sz w:val="22"/>
        </w:rPr>
        <w:t>2022</w:t>
      </w:r>
    </w:p>
    <w:p w14:paraId="4A581E1F" w14:textId="5F3F1A7B" w:rsidR="00900CF9" w:rsidRDefault="00900CF9">
      <w:pPr>
        <w:rPr>
          <w:rFonts w:ascii="Arial" w:hAnsi="Arial" w:cs="Arial"/>
          <w:bCs/>
          <w:sz w:val="22"/>
        </w:rPr>
      </w:pPr>
      <w:r>
        <w:rPr>
          <w:rFonts w:ascii="Arial" w:hAnsi="Arial" w:cs="Arial"/>
          <w:bCs/>
          <w:sz w:val="22"/>
        </w:rPr>
        <w:t>Co-supervisors: Jacqueline Close, Lara Harvey</w:t>
      </w:r>
    </w:p>
    <w:p w14:paraId="615E1C28" w14:textId="4749091D" w:rsidR="00900CF9" w:rsidRDefault="00431016">
      <w:pPr>
        <w:rPr>
          <w:rFonts w:ascii="Arial" w:hAnsi="Arial" w:cs="Arial"/>
          <w:bCs/>
          <w:sz w:val="22"/>
        </w:rPr>
      </w:pPr>
      <w:r>
        <w:rPr>
          <w:rFonts w:ascii="Arial" w:hAnsi="Arial" w:cs="Arial"/>
          <w:bCs/>
          <w:sz w:val="22"/>
        </w:rPr>
        <w:t>Thesis: Trends in lumbar spine fusion surgery in older people: a retrospective population-based study</w:t>
      </w:r>
    </w:p>
    <w:p w14:paraId="19532915" w14:textId="77777777" w:rsidR="00431016" w:rsidRDefault="00431016">
      <w:pPr>
        <w:rPr>
          <w:rFonts w:ascii="Arial" w:hAnsi="Arial" w:cs="Arial"/>
          <w:bCs/>
          <w:sz w:val="22"/>
        </w:rPr>
      </w:pPr>
    </w:p>
    <w:p w14:paraId="2C253A9D" w14:textId="6A891DF3" w:rsidR="00431016" w:rsidRPr="003B427B" w:rsidRDefault="00431016">
      <w:pPr>
        <w:rPr>
          <w:rFonts w:ascii="Arial" w:hAnsi="Arial" w:cs="Arial"/>
          <w:b/>
          <w:sz w:val="22"/>
        </w:rPr>
      </w:pPr>
      <w:r w:rsidRPr="003B427B">
        <w:rPr>
          <w:rFonts w:ascii="Arial" w:hAnsi="Arial" w:cs="Arial"/>
          <w:b/>
          <w:sz w:val="22"/>
        </w:rPr>
        <w:t xml:space="preserve">Master of </w:t>
      </w:r>
      <w:r w:rsidR="003B427B" w:rsidRPr="003B427B">
        <w:rPr>
          <w:rFonts w:ascii="Arial" w:hAnsi="Arial" w:cs="Arial"/>
          <w:b/>
          <w:sz w:val="22"/>
        </w:rPr>
        <w:t>Philosophy</w:t>
      </w:r>
    </w:p>
    <w:p w14:paraId="12017087" w14:textId="32F7D6DA" w:rsidR="00431016" w:rsidRDefault="00431016">
      <w:pPr>
        <w:rPr>
          <w:rFonts w:ascii="Arial" w:hAnsi="Arial" w:cs="Arial"/>
          <w:bCs/>
          <w:sz w:val="22"/>
        </w:rPr>
      </w:pPr>
      <w:r>
        <w:rPr>
          <w:rFonts w:ascii="Arial" w:hAnsi="Arial" w:cs="Arial"/>
          <w:bCs/>
          <w:sz w:val="22"/>
        </w:rPr>
        <w:t>Niamh Ramsey</w:t>
      </w:r>
    </w:p>
    <w:p w14:paraId="62387578" w14:textId="55E90716" w:rsidR="00431016" w:rsidRDefault="00431016">
      <w:pPr>
        <w:rPr>
          <w:rFonts w:ascii="Arial" w:hAnsi="Arial" w:cs="Arial"/>
          <w:bCs/>
          <w:sz w:val="22"/>
        </w:rPr>
      </w:pPr>
      <w:r>
        <w:rPr>
          <w:rFonts w:ascii="Arial" w:hAnsi="Arial" w:cs="Arial"/>
          <w:bCs/>
          <w:sz w:val="22"/>
        </w:rPr>
        <w:lastRenderedPageBreak/>
        <w:t>2021</w:t>
      </w:r>
      <w:r w:rsidR="006A592A">
        <w:rPr>
          <w:rFonts w:ascii="Arial" w:hAnsi="Arial" w:cs="Arial"/>
          <w:bCs/>
          <w:sz w:val="22"/>
        </w:rPr>
        <w:t xml:space="preserve"> – </w:t>
      </w:r>
      <w:r>
        <w:rPr>
          <w:rFonts w:ascii="Arial" w:hAnsi="Arial" w:cs="Arial"/>
          <w:bCs/>
          <w:sz w:val="22"/>
        </w:rPr>
        <w:t>2022</w:t>
      </w:r>
      <w:r w:rsidR="006A592A">
        <w:rPr>
          <w:rFonts w:ascii="Arial" w:hAnsi="Arial" w:cs="Arial"/>
          <w:bCs/>
          <w:sz w:val="22"/>
        </w:rPr>
        <w:t xml:space="preserve"> </w:t>
      </w:r>
    </w:p>
    <w:p w14:paraId="7C93D4D5" w14:textId="769266E4" w:rsidR="00431016" w:rsidRDefault="00431016">
      <w:pPr>
        <w:rPr>
          <w:rFonts w:ascii="Arial" w:hAnsi="Arial" w:cs="Arial"/>
          <w:bCs/>
          <w:sz w:val="22"/>
        </w:rPr>
      </w:pPr>
      <w:r>
        <w:rPr>
          <w:rFonts w:ascii="Arial" w:hAnsi="Arial" w:cs="Arial"/>
          <w:bCs/>
          <w:sz w:val="22"/>
        </w:rPr>
        <w:t>Primary supervisor: Jacqueline Close</w:t>
      </w:r>
    </w:p>
    <w:p w14:paraId="443A34FF" w14:textId="01331F43" w:rsidR="00431016" w:rsidRDefault="00431016">
      <w:pPr>
        <w:rPr>
          <w:rFonts w:ascii="Arial" w:hAnsi="Arial" w:cs="Arial"/>
          <w:bCs/>
          <w:sz w:val="22"/>
        </w:rPr>
      </w:pPr>
      <w:r>
        <w:rPr>
          <w:rFonts w:ascii="Arial" w:hAnsi="Arial" w:cs="Arial"/>
          <w:bCs/>
          <w:sz w:val="22"/>
        </w:rPr>
        <w:t xml:space="preserve">Thesis: </w:t>
      </w:r>
      <w:r w:rsidR="003B427B">
        <w:rPr>
          <w:rFonts w:ascii="Arial" w:hAnsi="Arial" w:cs="Arial"/>
          <w:bCs/>
          <w:sz w:val="22"/>
        </w:rPr>
        <w:t>Variation in care and outcome following hip fracture</w:t>
      </w:r>
    </w:p>
    <w:p w14:paraId="4738B426" w14:textId="77777777" w:rsidR="00150469" w:rsidRDefault="00150469">
      <w:pPr>
        <w:rPr>
          <w:rFonts w:ascii="Arial" w:hAnsi="Arial" w:cs="Arial"/>
          <w:bCs/>
          <w:sz w:val="22"/>
        </w:rPr>
      </w:pPr>
    </w:p>
    <w:p w14:paraId="4C5E7183" w14:textId="3BBBCBEF" w:rsidR="00150469" w:rsidRPr="003B427B" w:rsidRDefault="00150469" w:rsidP="00150469">
      <w:pPr>
        <w:rPr>
          <w:rFonts w:ascii="Arial" w:hAnsi="Arial" w:cs="Arial"/>
          <w:b/>
          <w:sz w:val="22"/>
        </w:rPr>
      </w:pPr>
      <w:r w:rsidRPr="003B427B">
        <w:rPr>
          <w:rFonts w:ascii="Arial" w:hAnsi="Arial" w:cs="Arial"/>
          <w:b/>
          <w:sz w:val="22"/>
        </w:rPr>
        <w:t xml:space="preserve">Master of </w:t>
      </w:r>
      <w:r w:rsidR="00BD225D">
        <w:rPr>
          <w:rFonts w:ascii="Arial" w:hAnsi="Arial" w:cs="Arial"/>
          <w:b/>
          <w:sz w:val="22"/>
        </w:rPr>
        <w:t>Surgery</w:t>
      </w:r>
      <w:r w:rsidR="00390A52">
        <w:rPr>
          <w:rFonts w:ascii="Arial" w:hAnsi="Arial" w:cs="Arial"/>
          <w:b/>
          <w:sz w:val="22"/>
        </w:rPr>
        <w:t xml:space="preserve"> dissertation</w:t>
      </w:r>
    </w:p>
    <w:p w14:paraId="5E3595D7" w14:textId="297B6800" w:rsidR="00150469" w:rsidRDefault="00150469" w:rsidP="00150469">
      <w:pPr>
        <w:rPr>
          <w:rFonts w:ascii="Arial" w:hAnsi="Arial" w:cs="Arial"/>
          <w:bCs/>
          <w:sz w:val="22"/>
        </w:rPr>
      </w:pPr>
      <w:r>
        <w:rPr>
          <w:rFonts w:ascii="Arial" w:hAnsi="Arial" w:cs="Arial"/>
          <w:bCs/>
          <w:sz w:val="22"/>
        </w:rPr>
        <w:t>Kai</w:t>
      </w:r>
      <w:r w:rsidR="00BD225D">
        <w:rPr>
          <w:rFonts w:ascii="Arial" w:hAnsi="Arial" w:cs="Arial"/>
          <w:bCs/>
          <w:sz w:val="22"/>
        </w:rPr>
        <w:t xml:space="preserve"> Lun</w:t>
      </w:r>
    </w:p>
    <w:p w14:paraId="48C23E7C" w14:textId="2B76209C" w:rsidR="00150469" w:rsidRDefault="00150469" w:rsidP="00150469">
      <w:pPr>
        <w:rPr>
          <w:rFonts w:ascii="Arial" w:hAnsi="Arial" w:cs="Arial"/>
          <w:bCs/>
          <w:sz w:val="22"/>
        </w:rPr>
      </w:pPr>
      <w:r>
        <w:rPr>
          <w:rFonts w:ascii="Arial" w:hAnsi="Arial" w:cs="Arial"/>
          <w:bCs/>
          <w:sz w:val="22"/>
        </w:rPr>
        <w:t>202</w:t>
      </w:r>
      <w:r w:rsidR="00BD225D">
        <w:rPr>
          <w:rFonts w:ascii="Arial" w:hAnsi="Arial" w:cs="Arial"/>
          <w:bCs/>
          <w:sz w:val="22"/>
        </w:rPr>
        <w:t>3</w:t>
      </w:r>
    </w:p>
    <w:p w14:paraId="355BB0B0" w14:textId="6BC029F8" w:rsidR="00390A52" w:rsidRDefault="00390A52" w:rsidP="00150469">
      <w:pPr>
        <w:rPr>
          <w:rFonts w:ascii="Arial" w:hAnsi="Arial" w:cs="Arial"/>
          <w:bCs/>
          <w:sz w:val="22"/>
        </w:rPr>
      </w:pPr>
      <w:r>
        <w:rPr>
          <w:rFonts w:ascii="Arial" w:hAnsi="Arial" w:cs="Arial"/>
          <w:bCs/>
          <w:sz w:val="22"/>
        </w:rPr>
        <w:t>Co-supervisor: Adriane Lewin</w:t>
      </w:r>
    </w:p>
    <w:p w14:paraId="4448674A" w14:textId="27469E9F" w:rsidR="00390A52" w:rsidRDefault="00390A52" w:rsidP="00150469">
      <w:pPr>
        <w:rPr>
          <w:rFonts w:ascii="Arial" w:hAnsi="Arial" w:cs="Arial"/>
          <w:bCs/>
          <w:sz w:val="22"/>
        </w:rPr>
      </w:pPr>
      <w:r>
        <w:rPr>
          <w:rFonts w:ascii="Arial" w:hAnsi="Arial" w:cs="Arial"/>
          <w:bCs/>
          <w:sz w:val="22"/>
        </w:rPr>
        <w:t>The</w:t>
      </w:r>
      <w:r w:rsidR="00F21076">
        <w:rPr>
          <w:rFonts w:ascii="Arial" w:hAnsi="Arial" w:cs="Arial"/>
          <w:bCs/>
          <w:sz w:val="22"/>
        </w:rPr>
        <w:t>sis: quality and recommendations for VTE prophylaxis from clinical guidelines</w:t>
      </w:r>
    </w:p>
    <w:p w14:paraId="1FC867E8" w14:textId="77777777" w:rsidR="00C34445" w:rsidRDefault="00C34445" w:rsidP="00150469">
      <w:pPr>
        <w:rPr>
          <w:rFonts w:ascii="Arial" w:hAnsi="Arial" w:cs="Arial"/>
          <w:bCs/>
          <w:sz w:val="22"/>
        </w:rPr>
      </w:pPr>
    </w:p>
    <w:p w14:paraId="365EDDC4" w14:textId="2411CAF3" w:rsidR="008B41C8" w:rsidRPr="00324384" w:rsidRDefault="008B41C8" w:rsidP="00150469">
      <w:pPr>
        <w:rPr>
          <w:rFonts w:ascii="Arial" w:hAnsi="Arial" w:cs="Arial"/>
          <w:b/>
          <w:sz w:val="22"/>
        </w:rPr>
      </w:pPr>
      <w:r w:rsidRPr="00324384">
        <w:rPr>
          <w:rFonts w:ascii="Arial" w:hAnsi="Arial" w:cs="Arial"/>
          <w:b/>
          <w:sz w:val="22"/>
        </w:rPr>
        <w:t>Doctor of Philosophy</w:t>
      </w:r>
    </w:p>
    <w:p w14:paraId="7323615B" w14:textId="0A8C53FE" w:rsidR="008B41C8" w:rsidRDefault="008B41C8" w:rsidP="00150469">
      <w:pPr>
        <w:rPr>
          <w:rFonts w:ascii="Arial" w:hAnsi="Arial" w:cs="Arial"/>
          <w:bCs/>
          <w:sz w:val="22"/>
        </w:rPr>
      </w:pPr>
      <w:r>
        <w:rPr>
          <w:rFonts w:ascii="Arial" w:hAnsi="Arial" w:cs="Arial"/>
          <w:bCs/>
          <w:sz w:val="22"/>
        </w:rPr>
        <w:t>Johanna Mousley</w:t>
      </w:r>
    </w:p>
    <w:p w14:paraId="56A3ED0B" w14:textId="0BB9DFA6" w:rsidR="008B41C8" w:rsidRDefault="008B41C8" w:rsidP="00150469">
      <w:pPr>
        <w:rPr>
          <w:rFonts w:ascii="Arial" w:hAnsi="Arial" w:cs="Arial"/>
          <w:bCs/>
          <w:sz w:val="22"/>
        </w:rPr>
      </w:pPr>
      <w:r>
        <w:rPr>
          <w:rFonts w:ascii="Arial" w:hAnsi="Arial" w:cs="Arial"/>
          <w:bCs/>
          <w:sz w:val="22"/>
        </w:rPr>
        <w:t xml:space="preserve">2023 – </w:t>
      </w:r>
    </w:p>
    <w:p w14:paraId="75C218B3" w14:textId="296FEE9E" w:rsidR="008B41C8" w:rsidRDefault="00DD7F09" w:rsidP="00150469">
      <w:pPr>
        <w:rPr>
          <w:rFonts w:ascii="Arial" w:hAnsi="Arial" w:cs="Arial"/>
          <w:bCs/>
          <w:sz w:val="22"/>
        </w:rPr>
      </w:pPr>
      <w:r>
        <w:rPr>
          <w:rFonts w:ascii="Arial" w:hAnsi="Arial" w:cs="Arial"/>
          <w:bCs/>
          <w:sz w:val="22"/>
        </w:rPr>
        <w:t>Primary supervisor: Richard Page</w:t>
      </w:r>
    </w:p>
    <w:p w14:paraId="1FC66CCD" w14:textId="4D94F6DA" w:rsidR="00DD7F09" w:rsidRDefault="002A0CF4" w:rsidP="00150469">
      <w:pPr>
        <w:rPr>
          <w:rFonts w:ascii="Arial" w:hAnsi="Arial" w:cs="Arial"/>
          <w:bCs/>
          <w:sz w:val="22"/>
        </w:rPr>
      </w:pPr>
      <w:r>
        <w:rPr>
          <w:rFonts w:ascii="Arial" w:hAnsi="Arial" w:cs="Arial"/>
          <w:bCs/>
          <w:sz w:val="22"/>
        </w:rPr>
        <w:t>Thesis: s</w:t>
      </w:r>
      <w:r w:rsidRPr="002A0CF4">
        <w:rPr>
          <w:rFonts w:ascii="Arial" w:hAnsi="Arial" w:cs="Arial"/>
          <w:bCs/>
          <w:sz w:val="22"/>
        </w:rPr>
        <w:t>trengthening the bridge between the outcomes of placebo-controlled surgical trials and translation to clinic practice: a focus on shoulder surgery</w:t>
      </w:r>
    </w:p>
    <w:p w14:paraId="4A338A1A" w14:textId="77777777" w:rsidR="00C34445" w:rsidRDefault="00C34445" w:rsidP="00150469">
      <w:pPr>
        <w:rPr>
          <w:rFonts w:ascii="Arial" w:hAnsi="Arial" w:cs="Arial"/>
          <w:bCs/>
          <w:sz w:val="22"/>
        </w:rPr>
      </w:pPr>
    </w:p>
    <w:p w14:paraId="0B3F3C8B" w14:textId="77777777" w:rsidR="00BD225D" w:rsidRDefault="00BD225D" w:rsidP="00150469">
      <w:pPr>
        <w:rPr>
          <w:rFonts w:ascii="Arial" w:hAnsi="Arial" w:cs="Arial"/>
          <w:bCs/>
          <w:sz w:val="22"/>
        </w:rPr>
      </w:pPr>
    </w:p>
    <w:p w14:paraId="4460B076" w14:textId="77777777" w:rsidR="00150469" w:rsidRPr="00FB0A25" w:rsidRDefault="00150469">
      <w:pPr>
        <w:rPr>
          <w:rFonts w:ascii="Arial" w:hAnsi="Arial" w:cs="Arial"/>
          <w:bCs/>
          <w:sz w:val="22"/>
        </w:rPr>
      </w:pPr>
    </w:p>
    <w:p w14:paraId="1CECA7CF" w14:textId="77777777" w:rsidR="008A7B55" w:rsidRDefault="008A7B55">
      <w:pPr>
        <w:rPr>
          <w:rFonts w:ascii="Arial" w:hAnsi="Arial" w:cs="Arial"/>
          <w:b/>
          <w:bCs/>
          <w:sz w:val="32"/>
        </w:rPr>
      </w:pPr>
      <w:r>
        <w:rPr>
          <w:rFonts w:ascii="Arial" w:hAnsi="Arial" w:cs="Arial"/>
          <w:bCs/>
        </w:rPr>
        <w:br w:type="page"/>
      </w:r>
    </w:p>
    <w:p w14:paraId="6C21FCD2" w14:textId="388D39BC" w:rsidR="005872A0" w:rsidRPr="002703E1" w:rsidRDefault="005872A0" w:rsidP="002703E1">
      <w:pPr>
        <w:pStyle w:val="Heading1"/>
        <w:jc w:val="left"/>
        <w:rPr>
          <w:b/>
          <w:bCs/>
        </w:rPr>
      </w:pPr>
      <w:bookmarkStart w:id="6" w:name="_Toc88731619"/>
      <w:r w:rsidRPr="002703E1">
        <w:rPr>
          <w:b/>
          <w:bCs/>
        </w:rPr>
        <w:lastRenderedPageBreak/>
        <w:t>Publications</w:t>
      </w:r>
      <w:bookmarkEnd w:id="6"/>
    </w:p>
    <w:p w14:paraId="6EECEC49" w14:textId="77777777" w:rsidR="005872A0" w:rsidRDefault="005872A0">
      <w:pPr>
        <w:rPr>
          <w:rFonts w:ascii="Arial" w:hAnsi="Arial" w:cs="Arial"/>
          <w:sz w:val="24"/>
        </w:rPr>
      </w:pPr>
      <w:r>
        <w:rPr>
          <w:rFonts w:ascii="Arial" w:hAnsi="Arial" w:cs="Arial"/>
          <w:sz w:val="24"/>
        </w:rPr>
        <w:t>____________________________________________________</w:t>
      </w:r>
    </w:p>
    <w:p w14:paraId="1E0E06D4" w14:textId="77777777" w:rsidR="00F74B26" w:rsidRDefault="00F74B26">
      <w:pPr>
        <w:ind w:left="720"/>
        <w:rPr>
          <w:rFonts w:ascii="Arial" w:hAnsi="Arial" w:cs="Arial"/>
          <w:b/>
          <w:bCs/>
          <w:i/>
          <w:sz w:val="24"/>
          <w:szCs w:val="24"/>
        </w:rPr>
      </w:pPr>
    </w:p>
    <w:p w14:paraId="17687F32" w14:textId="3EBAC46B" w:rsidR="005872A0" w:rsidRPr="00F74B26" w:rsidRDefault="003572B0" w:rsidP="00E34213">
      <w:pPr>
        <w:pStyle w:val="Heading2"/>
        <w:jc w:val="left"/>
        <w:rPr>
          <w:rFonts w:ascii="Arial" w:hAnsi="Arial" w:cs="Arial"/>
          <w:sz w:val="24"/>
          <w:szCs w:val="24"/>
        </w:rPr>
      </w:pPr>
      <w:bookmarkStart w:id="7" w:name="_Toc88731620"/>
      <w:r w:rsidRPr="00F74B26">
        <w:rPr>
          <w:rFonts w:ascii="Arial" w:hAnsi="Arial" w:cs="Arial"/>
          <w:sz w:val="24"/>
          <w:szCs w:val="24"/>
        </w:rPr>
        <w:t>P</w:t>
      </w:r>
      <w:r w:rsidR="005872A0" w:rsidRPr="00F74B26">
        <w:rPr>
          <w:rFonts w:ascii="Arial" w:hAnsi="Arial" w:cs="Arial"/>
          <w:sz w:val="24"/>
          <w:szCs w:val="24"/>
        </w:rPr>
        <w:t>eer-reviewed journals</w:t>
      </w:r>
      <w:bookmarkEnd w:id="7"/>
      <w:r w:rsidR="005872A0" w:rsidRPr="00F74B26">
        <w:rPr>
          <w:rFonts w:ascii="Arial" w:hAnsi="Arial" w:cs="Arial"/>
          <w:sz w:val="24"/>
          <w:szCs w:val="24"/>
        </w:rPr>
        <w:t xml:space="preserve"> </w:t>
      </w:r>
    </w:p>
    <w:p w14:paraId="3CBA5945" w14:textId="03234C29" w:rsidR="005872A0" w:rsidRPr="00705E6E" w:rsidRDefault="00705E6E">
      <w:pPr>
        <w:rPr>
          <w:rFonts w:ascii="Arial" w:hAnsi="Arial" w:cs="Arial"/>
          <w:sz w:val="22"/>
        </w:rPr>
      </w:pPr>
      <w:r w:rsidRPr="00705E6E">
        <w:rPr>
          <w:rFonts w:ascii="Arial" w:hAnsi="Arial" w:cs="Arial"/>
          <w:sz w:val="22"/>
        </w:rPr>
        <w:t>(* denotes RCT</w:t>
      </w:r>
      <w:r w:rsidR="003E0081">
        <w:rPr>
          <w:rFonts w:ascii="Arial" w:hAnsi="Arial" w:cs="Arial"/>
          <w:sz w:val="22"/>
        </w:rPr>
        <w:t>, ** denotes systematic review</w:t>
      </w:r>
      <w:r w:rsidRPr="00705E6E">
        <w:rPr>
          <w:rFonts w:ascii="Arial" w:hAnsi="Arial" w:cs="Arial"/>
          <w:sz w:val="22"/>
        </w:rPr>
        <w:t>)</w:t>
      </w:r>
    </w:p>
    <w:p w14:paraId="33E6AC38" w14:textId="77777777" w:rsidR="00705E6E" w:rsidRDefault="00705E6E">
      <w:pPr>
        <w:rPr>
          <w:rFonts w:ascii="Arial" w:hAnsi="Arial" w:cs="Arial"/>
          <w:b/>
          <w:bCs/>
          <w:sz w:val="22"/>
        </w:rPr>
      </w:pPr>
    </w:p>
    <w:p w14:paraId="53FF8B13" w14:textId="77777777" w:rsidR="00F13704" w:rsidRDefault="00CD68C5">
      <w:pPr>
        <w:rPr>
          <w:rFonts w:ascii="Arial" w:hAnsi="Arial" w:cs="Arial"/>
          <w:sz w:val="22"/>
        </w:rPr>
      </w:pPr>
      <w:r>
        <w:rPr>
          <w:rFonts w:ascii="Arial" w:hAnsi="Arial" w:cs="Arial"/>
          <w:sz w:val="22"/>
        </w:rPr>
        <w:t xml:space="preserve">1. </w:t>
      </w:r>
      <w:r w:rsidR="005872A0">
        <w:rPr>
          <w:rFonts w:ascii="Arial" w:hAnsi="Arial" w:cs="Arial"/>
          <w:sz w:val="22"/>
        </w:rPr>
        <w:t>Harris I.</w:t>
      </w:r>
    </w:p>
    <w:p w14:paraId="0D873E08" w14:textId="77777777" w:rsidR="00477C1E" w:rsidRDefault="005872A0">
      <w:pPr>
        <w:rPr>
          <w:rFonts w:ascii="Arial" w:hAnsi="Arial" w:cs="Arial"/>
          <w:bCs/>
          <w:sz w:val="22"/>
        </w:rPr>
      </w:pPr>
      <w:r>
        <w:rPr>
          <w:rFonts w:ascii="Arial" w:hAnsi="Arial" w:cs="Arial"/>
          <w:bCs/>
          <w:sz w:val="22"/>
        </w:rPr>
        <w:t xml:space="preserve">Gradual </w:t>
      </w:r>
      <w:r w:rsidR="00503686">
        <w:rPr>
          <w:rFonts w:ascii="Arial" w:hAnsi="Arial" w:cs="Arial"/>
          <w:bCs/>
          <w:sz w:val="22"/>
        </w:rPr>
        <w:t>closure of fasciotomy wounds using a vessel loop shoela</w:t>
      </w:r>
      <w:r>
        <w:rPr>
          <w:rFonts w:ascii="Arial" w:hAnsi="Arial" w:cs="Arial"/>
          <w:bCs/>
          <w:sz w:val="22"/>
        </w:rPr>
        <w:t xml:space="preserve">ce. </w:t>
      </w:r>
    </w:p>
    <w:p w14:paraId="1863827D" w14:textId="77777777" w:rsidR="005872A0" w:rsidRDefault="005872A0">
      <w:pPr>
        <w:rPr>
          <w:rFonts w:ascii="Arial" w:hAnsi="Arial" w:cs="Arial"/>
          <w:sz w:val="22"/>
        </w:rPr>
      </w:pPr>
      <w:r>
        <w:rPr>
          <w:rFonts w:ascii="Arial" w:hAnsi="Arial" w:cs="Arial"/>
          <w:i/>
          <w:iCs/>
          <w:sz w:val="22"/>
        </w:rPr>
        <w:t>Injury,</w:t>
      </w:r>
      <w:r w:rsidR="00477C1E">
        <w:rPr>
          <w:rFonts w:ascii="Arial" w:hAnsi="Arial" w:cs="Arial"/>
          <w:sz w:val="22"/>
        </w:rPr>
        <w:t xml:space="preserve"> 1993;24(8):</w:t>
      </w:r>
      <w:r w:rsidR="00F34C35">
        <w:rPr>
          <w:rFonts w:ascii="Arial" w:hAnsi="Arial" w:cs="Arial"/>
          <w:sz w:val="22"/>
        </w:rPr>
        <w:t>565-6.</w:t>
      </w:r>
    </w:p>
    <w:p w14:paraId="3C91B71F" w14:textId="77777777" w:rsidR="005872A0" w:rsidRDefault="005872A0">
      <w:pPr>
        <w:rPr>
          <w:rFonts w:ascii="Arial" w:hAnsi="Arial" w:cs="Arial"/>
          <w:sz w:val="22"/>
        </w:rPr>
      </w:pPr>
    </w:p>
    <w:p w14:paraId="3D2B0591" w14:textId="77777777" w:rsidR="00477C1E" w:rsidRDefault="00CD68C5">
      <w:pPr>
        <w:rPr>
          <w:rFonts w:ascii="Arial" w:hAnsi="Arial" w:cs="Arial"/>
          <w:sz w:val="22"/>
        </w:rPr>
      </w:pPr>
      <w:r>
        <w:rPr>
          <w:rFonts w:ascii="Arial" w:hAnsi="Arial" w:cs="Arial"/>
          <w:sz w:val="22"/>
        </w:rPr>
        <w:t xml:space="preserve">2. </w:t>
      </w:r>
      <w:r w:rsidR="005872A0">
        <w:rPr>
          <w:rFonts w:ascii="Arial" w:hAnsi="Arial" w:cs="Arial"/>
          <w:sz w:val="22"/>
        </w:rPr>
        <w:t xml:space="preserve">Woods K, Harris I. </w:t>
      </w:r>
    </w:p>
    <w:p w14:paraId="36815555" w14:textId="77777777" w:rsidR="00477C1E" w:rsidRDefault="005872A0">
      <w:pPr>
        <w:rPr>
          <w:rFonts w:ascii="Arial" w:hAnsi="Arial" w:cs="Arial"/>
          <w:bCs/>
          <w:sz w:val="22"/>
        </w:rPr>
      </w:pPr>
      <w:r>
        <w:rPr>
          <w:rFonts w:ascii="Arial" w:hAnsi="Arial" w:cs="Arial"/>
          <w:bCs/>
          <w:sz w:val="22"/>
        </w:rPr>
        <w:t xml:space="preserve">Osteochondritis </w:t>
      </w:r>
      <w:r w:rsidR="00503686">
        <w:rPr>
          <w:rFonts w:ascii="Arial" w:hAnsi="Arial" w:cs="Arial"/>
          <w:bCs/>
          <w:sz w:val="22"/>
        </w:rPr>
        <w:t>dissecans of the talus in identical twins</w:t>
      </w:r>
      <w:r>
        <w:rPr>
          <w:rFonts w:ascii="Arial" w:hAnsi="Arial" w:cs="Arial"/>
          <w:bCs/>
          <w:sz w:val="22"/>
        </w:rPr>
        <w:t xml:space="preserve">. </w:t>
      </w:r>
    </w:p>
    <w:p w14:paraId="1AB36690" w14:textId="77777777" w:rsidR="005872A0" w:rsidRDefault="005872A0">
      <w:pPr>
        <w:rPr>
          <w:rFonts w:ascii="Arial" w:hAnsi="Arial" w:cs="Arial"/>
          <w:sz w:val="22"/>
        </w:rPr>
      </w:pPr>
      <w:r>
        <w:rPr>
          <w:rFonts w:ascii="Arial" w:hAnsi="Arial" w:cs="Arial"/>
          <w:i/>
          <w:iCs/>
          <w:sz w:val="22"/>
        </w:rPr>
        <w:t>Journal of Bone &amp; Joint Surgery (British Volume)</w:t>
      </w:r>
      <w:r w:rsidR="00477C1E">
        <w:rPr>
          <w:rFonts w:ascii="Arial" w:hAnsi="Arial" w:cs="Arial"/>
          <w:sz w:val="22"/>
        </w:rPr>
        <w:t>, 1995;77B(2):</w:t>
      </w:r>
      <w:r w:rsidR="00F34C35">
        <w:rPr>
          <w:rFonts w:ascii="Arial" w:hAnsi="Arial" w:cs="Arial"/>
          <w:sz w:val="22"/>
        </w:rPr>
        <w:t>331.</w:t>
      </w:r>
    </w:p>
    <w:p w14:paraId="6F725D21" w14:textId="77777777" w:rsidR="005872A0" w:rsidRDefault="005872A0">
      <w:pPr>
        <w:rPr>
          <w:rFonts w:ascii="Arial" w:hAnsi="Arial" w:cs="Arial"/>
          <w:sz w:val="22"/>
        </w:rPr>
      </w:pPr>
    </w:p>
    <w:p w14:paraId="116BAB62" w14:textId="77777777" w:rsidR="00477C1E" w:rsidRDefault="00CD68C5">
      <w:pPr>
        <w:rPr>
          <w:rFonts w:ascii="Arial" w:hAnsi="Arial" w:cs="Arial"/>
          <w:sz w:val="22"/>
        </w:rPr>
      </w:pPr>
      <w:r>
        <w:rPr>
          <w:rFonts w:ascii="Arial" w:hAnsi="Arial" w:cs="Arial"/>
          <w:sz w:val="22"/>
        </w:rPr>
        <w:t xml:space="preserve">3. </w:t>
      </w:r>
      <w:r w:rsidR="005872A0">
        <w:rPr>
          <w:rFonts w:ascii="Arial" w:hAnsi="Arial" w:cs="Arial"/>
          <w:sz w:val="22"/>
        </w:rPr>
        <w:t xml:space="preserve">Jones HP, Harris I. </w:t>
      </w:r>
    </w:p>
    <w:p w14:paraId="6A9A93C2" w14:textId="77777777" w:rsidR="00477C1E" w:rsidRDefault="005872A0">
      <w:pPr>
        <w:rPr>
          <w:rFonts w:ascii="Arial" w:hAnsi="Arial" w:cs="Arial"/>
          <w:bCs/>
          <w:sz w:val="22"/>
        </w:rPr>
      </w:pPr>
      <w:r>
        <w:rPr>
          <w:rFonts w:ascii="Arial" w:hAnsi="Arial" w:cs="Arial"/>
          <w:bCs/>
          <w:sz w:val="22"/>
        </w:rPr>
        <w:t xml:space="preserve">The </w:t>
      </w:r>
      <w:r w:rsidR="00503686">
        <w:rPr>
          <w:rFonts w:ascii="Arial" w:hAnsi="Arial" w:cs="Arial"/>
          <w:bCs/>
          <w:sz w:val="22"/>
        </w:rPr>
        <w:t xml:space="preserve">fate of the syndesmosis in type C ankle fractures: a cadaveric </w:t>
      </w:r>
      <w:r>
        <w:rPr>
          <w:rFonts w:ascii="Arial" w:hAnsi="Arial" w:cs="Arial"/>
          <w:bCs/>
          <w:sz w:val="22"/>
        </w:rPr>
        <w:t xml:space="preserve">Study. </w:t>
      </w:r>
    </w:p>
    <w:p w14:paraId="47236C6B" w14:textId="77777777" w:rsidR="005872A0" w:rsidRDefault="005872A0">
      <w:pPr>
        <w:rPr>
          <w:rFonts w:ascii="Arial" w:hAnsi="Arial" w:cs="Arial"/>
          <w:sz w:val="22"/>
        </w:rPr>
      </w:pPr>
      <w:r>
        <w:rPr>
          <w:rFonts w:ascii="Arial" w:hAnsi="Arial" w:cs="Arial"/>
          <w:i/>
          <w:iCs/>
          <w:sz w:val="22"/>
        </w:rPr>
        <w:t>Injury</w:t>
      </w:r>
      <w:r w:rsidR="00477C1E">
        <w:rPr>
          <w:rFonts w:ascii="Arial" w:hAnsi="Arial" w:cs="Arial"/>
          <w:sz w:val="22"/>
        </w:rPr>
        <w:t>, 1997;28 (4):</w:t>
      </w:r>
      <w:r w:rsidR="00F34C35">
        <w:rPr>
          <w:rFonts w:ascii="Arial" w:hAnsi="Arial" w:cs="Arial"/>
          <w:sz w:val="22"/>
        </w:rPr>
        <w:t>275-7.</w:t>
      </w:r>
    </w:p>
    <w:p w14:paraId="350310C6" w14:textId="77777777" w:rsidR="005872A0" w:rsidRDefault="005872A0">
      <w:pPr>
        <w:rPr>
          <w:rFonts w:ascii="Arial" w:hAnsi="Arial" w:cs="Arial"/>
          <w:sz w:val="22"/>
        </w:rPr>
      </w:pPr>
    </w:p>
    <w:p w14:paraId="51A755D8" w14:textId="77777777" w:rsidR="00477C1E" w:rsidRDefault="00CD68C5">
      <w:pPr>
        <w:rPr>
          <w:rFonts w:ascii="Arial" w:hAnsi="Arial" w:cs="Arial"/>
          <w:sz w:val="22"/>
        </w:rPr>
      </w:pPr>
      <w:r>
        <w:rPr>
          <w:rFonts w:ascii="Arial" w:hAnsi="Arial" w:cs="Arial"/>
          <w:sz w:val="22"/>
        </w:rPr>
        <w:t xml:space="preserve">4. </w:t>
      </w:r>
      <w:r w:rsidR="005872A0">
        <w:rPr>
          <w:rFonts w:ascii="Arial" w:hAnsi="Arial" w:cs="Arial"/>
          <w:sz w:val="22"/>
        </w:rPr>
        <w:t xml:space="preserve">Walker P, </w:t>
      </w:r>
      <w:r w:rsidR="005872A0">
        <w:rPr>
          <w:rStyle w:val="Strong"/>
          <w:rFonts w:ascii="Arial" w:hAnsi="Arial" w:cs="Arial"/>
          <w:b w:val="0"/>
          <w:sz w:val="22"/>
        </w:rPr>
        <w:t>Harris</w:t>
      </w:r>
      <w:r w:rsidR="005872A0">
        <w:rPr>
          <w:rFonts w:ascii="Arial" w:hAnsi="Arial" w:cs="Arial"/>
          <w:sz w:val="22"/>
        </w:rPr>
        <w:t xml:space="preserve"> I, Leicester A. </w:t>
      </w:r>
    </w:p>
    <w:p w14:paraId="1B95181D" w14:textId="77777777" w:rsidR="00477C1E" w:rsidRDefault="005872A0">
      <w:pPr>
        <w:rPr>
          <w:rFonts w:ascii="Arial" w:hAnsi="Arial" w:cs="Arial"/>
          <w:bCs/>
          <w:sz w:val="22"/>
        </w:rPr>
      </w:pPr>
      <w:r>
        <w:rPr>
          <w:rFonts w:ascii="Arial" w:hAnsi="Arial" w:cs="Arial"/>
          <w:bCs/>
          <w:sz w:val="22"/>
        </w:rPr>
        <w:t xml:space="preserve">Patellar </w:t>
      </w:r>
      <w:r w:rsidR="00503686">
        <w:rPr>
          <w:rFonts w:ascii="Arial" w:hAnsi="Arial" w:cs="Arial"/>
          <w:bCs/>
          <w:sz w:val="22"/>
        </w:rPr>
        <w:t>tendon-to-patella ratio in children</w:t>
      </w:r>
      <w:r>
        <w:rPr>
          <w:rFonts w:ascii="Arial" w:hAnsi="Arial" w:cs="Arial"/>
          <w:bCs/>
          <w:sz w:val="22"/>
        </w:rPr>
        <w:t xml:space="preserve">. </w:t>
      </w:r>
    </w:p>
    <w:p w14:paraId="41CABF71" w14:textId="77777777" w:rsidR="005872A0" w:rsidRDefault="005872A0">
      <w:pPr>
        <w:rPr>
          <w:rFonts w:ascii="Arial" w:hAnsi="Arial" w:cs="Arial"/>
          <w:sz w:val="22"/>
        </w:rPr>
      </w:pPr>
      <w:r>
        <w:rPr>
          <w:rFonts w:ascii="Arial" w:hAnsi="Arial" w:cs="Arial"/>
          <w:i/>
          <w:iCs/>
          <w:sz w:val="22"/>
        </w:rPr>
        <w:t>Journ</w:t>
      </w:r>
      <w:r w:rsidR="00F820D6">
        <w:rPr>
          <w:rFonts w:ascii="Arial" w:hAnsi="Arial" w:cs="Arial"/>
          <w:i/>
          <w:iCs/>
          <w:sz w:val="22"/>
        </w:rPr>
        <w:t>al of Pediatric Orthop</w:t>
      </w:r>
      <w:r>
        <w:rPr>
          <w:rFonts w:ascii="Arial" w:hAnsi="Arial" w:cs="Arial"/>
          <w:i/>
          <w:iCs/>
          <w:sz w:val="22"/>
        </w:rPr>
        <w:t>edics</w:t>
      </w:r>
      <w:r w:rsidR="00477C1E">
        <w:rPr>
          <w:rFonts w:ascii="Arial" w:hAnsi="Arial" w:cs="Arial"/>
          <w:sz w:val="22"/>
        </w:rPr>
        <w:t>, 1998;</w:t>
      </w:r>
      <w:r>
        <w:rPr>
          <w:rFonts w:ascii="Arial" w:hAnsi="Arial" w:cs="Arial"/>
          <w:sz w:val="22"/>
        </w:rPr>
        <w:t>18(1):129-3</w:t>
      </w:r>
      <w:r w:rsidR="00F34C35">
        <w:rPr>
          <w:rFonts w:ascii="Arial" w:hAnsi="Arial" w:cs="Arial"/>
          <w:sz w:val="22"/>
        </w:rPr>
        <w:t>1.</w:t>
      </w:r>
    </w:p>
    <w:p w14:paraId="1A1F20A7" w14:textId="77777777" w:rsidR="005872A0" w:rsidRDefault="005872A0">
      <w:pPr>
        <w:rPr>
          <w:rFonts w:ascii="Arial" w:hAnsi="Arial" w:cs="Arial"/>
          <w:sz w:val="22"/>
        </w:rPr>
      </w:pPr>
    </w:p>
    <w:p w14:paraId="37346EE6" w14:textId="57FD80D6" w:rsidR="00477C1E" w:rsidRDefault="00D87B98">
      <w:pPr>
        <w:rPr>
          <w:rFonts w:ascii="Arial" w:hAnsi="Arial" w:cs="Arial"/>
          <w:sz w:val="22"/>
        </w:rPr>
      </w:pPr>
      <w:r>
        <w:rPr>
          <w:rFonts w:ascii="Arial" w:hAnsi="Arial" w:cs="Arial"/>
          <w:sz w:val="22"/>
        </w:rPr>
        <w:t>*</w:t>
      </w:r>
      <w:r w:rsidR="00CD68C5">
        <w:rPr>
          <w:rFonts w:ascii="Arial" w:hAnsi="Arial" w:cs="Arial"/>
          <w:sz w:val="22"/>
        </w:rPr>
        <w:t xml:space="preserve">5. </w:t>
      </w:r>
      <w:r w:rsidR="005872A0">
        <w:rPr>
          <w:rFonts w:ascii="Arial" w:hAnsi="Arial" w:cs="Arial"/>
          <w:sz w:val="22"/>
        </w:rPr>
        <w:t xml:space="preserve">Harris I, Walker P, Trieu L. </w:t>
      </w:r>
    </w:p>
    <w:p w14:paraId="718F4B4A" w14:textId="77777777" w:rsidR="00477C1E" w:rsidRDefault="005872A0">
      <w:pPr>
        <w:rPr>
          <w:rFonts w:ascii="Arial" w:hAnsi="Arial" w:cs="Arial"/>
          <w:bCs/>
          <w:sz w:val="22"/>
        </w:rPr>
      </w:pPr>
      <w:r>
        <w:rPr>
          <w:rFonts w:ascii="Arial" w:hAnsi="Arial" w:cs="Arial"/>
          <w:bCs/>
          <w:sz w:val="22"/>
        </w:rPr>
        <w:t xml:space="preserve">Radiation </w:t>
      </w:r>
      <w:r w:rsidR="00503686">
        <w:rPr>
          <w:rFonts w:ascii="Arial" w:hAnsi="Arial" w:cs="Arial"/>
          <w:bCs/>
          <w:sz w:val="22"/>
        </w:rPr>
        <w:t>exposure using laser guided beam</w:t>
      </w:r>
      <w:r>
        <w:rPr>
          <w:rFonts w:ascii="Arial" w:hAnsi="Arial" w:cs="Arial"/>
          <w:bCs/>
          <w:sz w:val="22"/>
        </w:rPr>
        <w:t xml:space="preserve">. </w:t>
      </w:r>
    </w:p>
    <w:p w14:paraId="214838A4" w14:textId="77777777" w:rsidR="005872A0" w:rsidRDefault="005872A0">
      <w:pPr>
        <w:rPr>
          <w:rFonts w:ascii="Arial" w:hAnsi="Arial" w:cs="Arial"/>
          <w:sz w:val="22"/>
        </w:rPr>
      </w:pPr>
      <w:r>
        <w:rPr>
          <w:rFonts w:ascii="Arial" w:hAnsi="Arial" w:cs="Arial"/>
          <w:i/>
          <w:iCs/>
          <w:sz w:val="22"/>
        </w:rPr>
        <w:t>Aust NZ Journal of Surgery, 2002</w:t>
      </w:r>
      <w:r w:rsidR="00477C1E">
        <w:rPr>
          <w:rFonts w:ascii="Arial" w:hAnsi="Arial" w:cs="Arial"/>
          <w:sz w:val="22"/>
        </w:rPr>
        <w:t>;72(5):349-</w:t>
      </w:r>
      <w:r w:rsidR="00F34C35">
        <w:rPr>
          <w:rFonts w:ascii="Arial" w:hAnsi="Arial" w:cs="Arial"/>
          <w:sz w:val="22"/>
        </w:rPr>
        <w:t>51.</w:t>
      </w:r>
    </w:p>
    <w:p w14:paraId="6AB1AEA3" w14:textId="77777777" w:rsidR="005872A0" w:rsidRDefault="005872A0">
      <w:pPr>
        <w:rPr>
          <w:rFonts w:ascii="Arial" w:hAnsi="Arial" w:cs="Arial"/>
          <w:sz w:val="22"/>
        </w:rPr>
      </w:pPr>
    </w:p>
    <w:p w14:paraId="3D8592DC" w14:textId="77777777" w:rsidR="00477C1E" w:rsidRDefault="00CD68C5">
      <w:pPr>
        <w:rPr>
          <w:rFonts w:ascii="Arial" w:hAnsi="Arial" w:cs="Arial"/>
          <w:sz w:val="22"/>
        </w:rPr>
      </w:pPr>
      <w:r>
        <w:rPr>
          <w:rFonts w:ascii="Arial" w:hAnsi="Arial" w:cs="Arial"/>
          <w:sz w:val="22"/>
        </w:rPr>
        <w:t xml:space="preserve">6. </w:t>
      </w:r>
      <w:r w:rsidR="005872A0">
        <w:rPr>
          <w:rFonts w:ascii="Arial" w:hAnsi="Arial" w:cs="Arial"/>
          <w:sz w:val="22"/>
        </w:rPr>
        <w:t xml:space="preserve">Harris I, Hatfield A, Walton J. </w:t>
      </w:r>
    </w:p>
    <w:p w14:paraId="485FCE20" w14:textId="77777777" w:rsidR="00477C1E" w:rsidRDefault="005872A0">
      <w:pPr>
        <w:rPr>
          <w:rFonts w:ascii="Arial" w:hAnsi="Arial" w:cs="Arial"/>
          <w:bCs/>
          <w:sz w:val="22"/>
        </w:rPr>
      </w:pPr>
      <w:r>
        <w:rPr>
          <w:rFonts w:ascii="Arial" w:hAnsi="Arial" w:cs="Arial"/>
          <w:bCs/>
          <w:sz w:val="22"/>
        </w:rPr>
        <w:t xml:space="preserve">Outcome </w:t>
      </w:r>
      <w:r w:rsidR="00503686">
        <w:rPr>
          <w:rFonts w:ascii="Arial" w:hAnsi="Arial" w:cs="Arial"/>
          <w:bCs/>
          <w:sz w:val="22"/>
        </w:rPr>
        <w:t>after intramedullary nailing of femur fractures</w:t>
      </w:r>
      <w:r>
        <w:rPr>
          <w:rFonts w:ascii="Arial" w:hAnsi="Arial" w:cs="Arial"/>
          <w:bCs/>
          <w:sz w:val="22"/>
        </w:rPr>
        <w:t xml:space="preserve">. </w:t>
      </w:r>
    </w:p>
    <w:p w14:paraId="1E73710D" w14:textId="77777777" w:rsidR="005872A0" w:rsidRDefault="005872A0">
      <w:pPr>
        <w:rPr>
          <w:rFonts w:ascii="Arial" w:hAnsi="Arial" w:cs="Arial"/>
          <w:sz w:val="22"/>
        </w:rPr>
      </w:pPr>
      <w:r>
        <w:rPr>
          <w:rFonts w:ascii="Arial" w:hAnsi="Arial" w:cs="Arial"/>
          <w:i/>
          <w:iCs/>
          <w:sz w:val="22"/>
        </w:rPr>
        <w:t>Aust NZ Journal of Surgery</w:t>
      </w:r>
      <w:r w:rsidR="00477C1E">
        <w:rPr>
          <w:rFonts w:ascii="Arial" w:hAnsi="Arial" w:cs="Arial"/>
          <w:sz w:val="22"/>
        </w:rPr>
        <w:t>, 2003;73(6):</w:t>
      </w:r>
      <w:r>
        <w:rPr>
          <w:rFonts w:ascii="Arial" w:hAnsi="Arial" w:cs="Arial"/>
          <w:sz w:val="22"/>
        </w:rPr>
        <w:t>387-9</w:t>
      </w:r>
      <w:r w:rsidR="00477C1E">
        <w:rPr>
          <w:rFonts w:ascii="Arial" w:hAnsi="Arial" w:cs="Arial"/>
          <w:sz w:val="22"/>
        </w:rPr>
        <w:t>.</w:t>
      </w:r>
    </w:p>
    <w:p w14:paraId="4DC4C7E1" w14:textId="77777777" w:rsidR="005872A0" w:rsidRDefault="005872A0">
      <w:pPr>
        <w:rPr>
          <w:rFonts w:ascii="Arial" w:hAnsi="Arial" w:cs="Arial"/>
          <w:sz w:val="22"/>
        </w:rPr>
      </w:pPr>
    </w:p>
    <w:p w14:paraId="1134D982" w14:textId="77777777" w:rsidR="00477C1E" w:rsidRPr="00594D12" w:rsidRDefault="00CD68C5">
      <w:pPr>
        <w:rPr>
          <w:rFonts w:ascii="Arial" w:hAnsi="Arial" w:cs="Arial"/>
          <w:sz w:val="22"/>
          <w:lang w:val="fr-FR"/>
        </w:rPr>
      </w:pPr>
      <w:r>
        <w:rPr>
          <w:rFonts w:ascii="Arial" w:hAnsi="Arial" w:cs="Arial"/>
          <w:sz w:val="22"/>
          <w:lang w:val="fr-FR"/>
        </w:rPr>
        <w:t xml:space="preserve">7. </w:t>
      </w:r>
      <w:r w:rsidR="005872A0" w:rsidRPr="00594D12">
        <w:rPr>
          <w:rFonts w:ascii="Arial" w:hAnsi="Arial" w:cs="Arial"/>
          <w:sz w:val="22"/>
          <w:lang w:val="fr-FR"/>
        </w:rPr>
        <w:t xml:space="preserve">Harris I, Muir F, de la Costa R. </w:t>
      </w:r>
    </w:p>
    <w:p w14:paraId="338910BE" w14:textId="77777777" w:rsidR="00477C1E" w:rsidRDefault="005872A0">
      <w:pPr>
        <w:rPr>
          <w:rFonts w:ascii="Arial" w:hAnsi="Arial" w:cs="Arial"/>
          <w:bCs/>
          <w:sz w:val="22"/>
        </w:rPr>
      </w:pPr>
      <w:r>
        <w:rPr>
          <w:rFonts w:ascii="Arial" w:hAnsi="Arial" w:cs="Arial"/>
          <w:bCs/>
          <w:sz w:val="22"/>
        </w:rPr>
        <w:t xml:space="preserve">The </w:t>
      </w:r>
      <w:r w:rsidR="00503686">
        <w:rPr>
          <w:rFonts w:ascii="Arial" w:hAnsi="Arial" w:cs="Arial"/>
          <w:bCs/>
          <w:sz w:val="22"/>
        </w:rPr>
        <w:t>accuracy of mandatory surgeon recording of “unplanned return to theatre</w:t>
      </w:r>
      <w:r>
        <w:rPr>
          <w:rFonts w:ascii="Arial" w:hAnsi="Arial" w:cs="Arial"/>
          <w:bCs/>
          <w:sz w:val="22"/>
        </w:rPr>
        <w:t xml:space="preserve">”. </w:t>
      </w:r>
    </w:p>
    <w:p w14:paraId="2C540B90" w14:textId="77777777" w:rsidR="005872A0" w:rsidRDefault="005872A0">
      <w:pPr>
        <w:rPr>
          <w:rFonts w:ascii="Arial" w:hAnsi="Arial" w:cs="Arial"/>
          <w:sz w:val="22"/>
        </w:rPr>
      </w:pPr>
      <w:r>
        <w:rPr>
          <w:rFonts w:ascii="Arial" w:hAnsi="Arial" w:cs="Arial"/>
          <w:i/>
          <w:iCs/>
          <w:sz w:val="22"/>
        </w:rPr>
        <w:t>Aust NZ J Surgery</w:t>
      </w:r>
      <w:r w:rsidR="00477C1E">
        <w:rPr>
          <w:rFonts w:ascii="Arial" w:hAnsi="Arial" w:cs="Arial"/>
          <w:sz w:val="22"/>
        </w:rPr>
        <w:t>, 2004;74(5):</w:t>
      </w:r>
      <w:r w:rsidR="00F34C35">
        <w:rPr>
          <w:rFonts w:ascii="Arial" w:hAnsi="Arial" w:cs="Arial"/>
          <w:sz w:val="22"/>
        </w:rPr>
        <w:t>302-3.</w:t>
      </w:r>
    </w:p>
    <w:p w14:paraId="2F4C522E" w14:textId="77777777" w:rsidR="005872A0" w:rsidRDefault="005872A0">
      <w:pPr>
        <w:rPr>
          <w:rFonts w:ascii="Arial" w:hAnsi="Arial" w:cs="Arial"/>
          <w:sz w:val="22"/>
        </w:rPr>
      </w:pPr>
    </w:p>
    <w:p w14:paraId="1DF97166" w14:textId="77777777" w:rsidR="00AD133F" w:rsidRDefault="00CD68C5" w:rsidP="00AD133F">
      <w:pPr>
        <w:rPr>
          <w:rFonts w:ascii="Arial" w:hAnsi="Arial" w:cs="Arial"/>
          <w:sz w:val="22"/>
        </w:rPr>
      </w:pPr>
      <w:r>
        <w:rPr>
          <w:rFonts w:ascii="Arial" w:hAnsi="Arial" w:cs="Arial"/>
          <w:sz w:val="22"/>
        </w:rPr>
        <w:t xml:space="preserve">8. </w:t>
      </w:r>
      <w:r w:rsidR="00AD133F">
        <w:rPr>
          <w:rFonts w:ascii="Arial" w:hAnsi="Arial" w:cs="Arial"/>
          <w:sz w:val="22"/>
        </w:rPr>
        <w:t xml:space="preserve">Heetveld MJ, Harris I, Schlaphoff G, Sugrue M. </w:t>
      </w:r>
    </w:p>
    <w:p w14:paraId="058022DC" w14:textId="77777777" w:rsidR="00AD133F" w:rsidRDefault="00AD133F" w:rsidP="00AD133F">
      <w:pPr>
        <w:rPr>
          <w:rFonts w:ascii="Arial" w:hAnsi="Arial" w:cs="Arial"/>
          <w:bCs/>
          <w:sz w:val="22"/>
        </w:rPr>
      </w:pPr>
      <w:r>
        <w:rPr>
          <w:rFonts w:ascii="Arial" w:hAnsi="Arial" w:cs="Arial"/>
          <w:bCs/>
          <w:sz w:val="22"/>
        </w:rPr>
        <w:t xml:space="preserve">Guidelines for the management of haemodynamically unstable pelvic fracture patients. </w:t>
      </w:r>
    </w:p>
    <w:p w14:paraId="1FC60C5E" w14:textId="77777777" w:rsidR="00AD133F" w:rsidRDefault="00AD133F" w:rsidP="00AD133F">
      <w:pPr>
        <w:rPr>
          <w:rFonts w:ascii="Arial" w:hAnsi="Arial" w:cs="Arial"/>
          <w:sz w:val="22"/>
        </w:rPr>
      </w:pPr>
      <w:r>
        <w:rPr>
          <w:rFonts w:ascii="Arial" w:hAnsi="Arial" w:cs="Arial"/>
          <w:i/>
          <w:iCs/>
          <w:sz w:val="22"/>
        </w:rPr>
        <w:t>Aust NZ J Surgery</w:t>
      </w:r>
      <w:r>
        <w:rPr>
          <w:rFonts w:ascii="Arial" w:hAnsi="Arial" w:cs="Arial"/>
          <w:sz w:val="22"/>
        </w:rPr>
        <w:t>, 2004;74(7):520-9.</w:t>
      </w:r>
    </w:p>
    <w:p w14:paraId="0BD53FB4" w14:textId="77777777" w:rsidR="00AD133F" w:rsidRDefault="00AD133F" w:rsidP="00AD133F">
      <w:pPr>
        <w:rPr>
          <w:rFonts w:ascii="Arial" w:hAnsi="Arial" w:cs="Arial"/>
          <w:sz w:val="22"/>
        </w:rPr>
      </w:pPr>
      <w:r>
        <w:rPr>
          <w:rFonts w:ascii="Arial" w:hAnsi="Arial" w:cs="Arial"/>
          <w:sz w:val="22"/>
        </w:rPr>
        <w:t>Winner of the Baxter NSW Health Award</w:t>
      </w:r>
      <w:r w:rsidR="00F34C35">
        <w:rPr>
          <w:rFonts w:ascii="Arial" w:hAnsi="Arial" w:cs="Arial"/>
          <w:sz w:val="22"/>
        </w:rPr>
        <w:t>, 2003, Effectiveness Category.</w:t>
      </w:r>
    </w:p>
    <w:p w14:paraId="0EF98FCB" w14:textId="77777777" w:rsidR="00AD133F" w:rsidRDefault="00AD133F" w:rsidP="00AD133F">
      <w:pPr>
        <w:rPr>
          <w:rFonts w:ascii="Arial" w:hAnsi="Arial" w:cs="Arial"/>
          <w:sz w:val="22"/>
        </w:rPr>
      </w:pPr>
    </w:p>
    <w:p w14:paraId="170E2974" w14:textId="77777777" w:rsidR="00477C1E" w:rsidRDefault="00CD68C5">
      <w:pPr>
        <w:rPr>
          <w:rFonts w:ascii="Arial" w:hAnsi="Arial" w:cs="Arial"/>
          <w:sz w:val="22"/>
        </w:rPr>
      </w:pPr>
      <w:r>
        <w:rPr>
          <w:rFonts w:ascii="Arial" w:hAnsi="Arial" w:cs="Arial"/>
          <w:sz w:val="22"/>
        </w:rPr>
        <w:t xml:space="preserve">9. </w:t>
      </w:r>
      <w:r w:rsidR="005872A0">
        <w:rPr>
          <w:rFonts w:ascii="Arial" w:hAnsi="Arial" w:cs="Arial"/>
          <w:sz w:val="22"/>
        </w:rPr>
        <w:t xml:space="preserve">Heetveld MJ. Harris I. Schlaphoff G. Balogh Z. D'Amours SK. Sugrue M. </w:t>
      </w:r>
    </w:p>
    <w:p w14:paraId="1558FE4A" w14:textId="77777777" w:rsidR="00477C1E" w:rsidRDefault="005872A0">
      <w:pPr>
        <w:rPr>
          <w:rFonts w:ascii="Arial" w:hAnsi="Arial" w:cs="Arial"/>
          <w:bCs/>
          <w:sz w:val="22"/>
        </w:rPr>
      </w:pPr>
      <w:r>
        <w:rPr>
          <w:rFonts w:ascii="Arial" w:hAnsi="Arial" w:cs="Arial"/>
          <w:bCs/>
          <w:sz w:val="22"/>
        </w:rPr>
        <w:t xml:space="preserve">Hemodynamically unstable pelvic fractures: recent care and new guidelines. </w:t>
      </w:r>
    </w:p>
    <w:p w14:paraId="12202ABD" w14:textId="77777777" w:rsidR="005872A0" w:rsidRDefault="005872A0">
      <w:pPr>
        <w:rPr>
          <w:rFonts w:ascii="Arial" w:hAnsi="Arial" w:cs="Arial"/>
          <w:sz w:val="22"/>
          <w:lang w:val="en-AU"/>
        </w:rPr>
      </w:pPr>
      <w:r>
        <w:rPr>
          <w:rFonts w:ascii="Arial" w:hAnsi="Arial" w:cs="Arial"/>
          <w:i/>
          <w:iCs/>
          <w:sz w:val="22"/>
        </w:rPr>
        <w:t>World Journal of Surgery</w:t>
      </w:r>
      <w:r w:rsidR="00477C1E">
        <w:rPr>
          <w:rFonts w:ascii="Arial" w:hAnsi="Arial" w:cs="Arial"/>
          <w:sz w:val="22"/>
        </w:rPr>
        <w:t>,</w:t>
      </w:r>
      <w:r>
        <w:rPr>
          <w:rFonts w:ascii="Arial" w:hAnsi="Arial" w:cs="Arial"/>
          <w:sz w:val="22"/>
        </w:rPr>
        <w:t xml:space="preserve"> 2004;28(9):904-9.</w:t>
      </w:r>
    </w:p>
    <w:p w14:paraId="77143D91" w14:textId="77777777" w:rsidR="005872A0" w:rsidRDefault="005872A0">
      <w:pPr>
        <w:rPr>
          <w:rFonts w:ascii="Arial" w:hAnsi="Arial" w:cs="Arial"/>
          <w:sz w:val="22"/>
          <w:lang w:val="en-AU"/>
        </w:rPr>
      </w:pPr>
    </w:p>
    <w:p w14:paraId="5E8AEA9F" w14:textId="77777777" w:rsidR="00477C1E" w:rsidRDefault="00CD68C5">
      <w:pPr>
        <w:rPr>
          <w:rFonts w:ascii="Arial" w:hAnsi="Arial" w:cs="Arial"/>
          <w:sz w:val="22"/>
        </w:rPr>
      </w:pPr>
      <w:r>
        <w:rPr>
          <w:rFonts w:ascii="Arial" w:hAnsi="Arial" w:cs="Arial"/>
          <w:sz w:val="22"/>
        </w:rPr>
        <w:t xml:space="preserve">10. </w:t>
      </w:r>
      <w:r w:rsidR="005872A0">
        <w:rPr>
          <w:rFonts w:ascii="Arial" w:hAnsi="Arial" w:cs="Arial"/>
          <w:sz w:val="22"/>
        </w:rPr>
        <w:t xml:space="preserve">Sugrue M, Balogh Z, Caldwell E, D’Amours S, Harris I. </w:t>
      </w:r>
    </w:p>
    <w:p w14:paraId="1257B4D9" w14:textId="77777777" w:rsidR="00477C1E" w:rsidRDefault="005872A0">
      <w:pPr>
        <w:rPr>
          <w:rFonts w:ascii="Arial" w:hAnsi="Arial" w:cs="Arial"/>
          <w:bCs/>
          <w:sz w:val="22"/>
        </w:rPr>
      </w:pPr>
      <w:r>
        <w:rPr>
          <w:rFonts w:ascii="Arial" w:hAnsi="Arial" w:cs="Arial"/>
          <w:bCs/>
          <w:sz w:val="22"/>
        </w:rPr>
        <w:t xml:space="preserve">Practice guidelines </w:t>
      </w:r>
      <w:r w:rsidR="00503686">
        <w:rPr>
          <w:rFonts w:ascii="Arial" w:hAnsi="Arial" w:cs="Arial"/>
          <w:bCs/>
          <w:sz w:val="22"/>
        </w:rPr>
        <w:t xml:space="preserve">improve </w:t>
      </w:r>
      <w:r>
        <w:rPr>
          <w:rFonts w:ascii="Arial" w:hAnsi="Arial" w:cs="Arial"/>
          <w:bCs/>
          <w:sz w:val="22"/>
        </w:rPr>
        <w:t xml:space="preserve">survival in major pelvic trauma. </w:t>
      </w:r>
    </w:p>
    <w:p w14:paraId="49C1AF90" w14:textId="77777777" w:rsidR="005872A0" w:rsidRDefault="005872A0">
      <w:pPr>
        <w:rPr>
          <w:rFonts w:ascii="Arial" w:hAnsi="Arial" w:cs="Arial"/>
          <w:b/>
          <w:bCs/>
          <w:sz w:val="22"/>
          <w:lang w:val="en-AU"/>
        </w:rPr>
      </w:pPr>
      <w:r>
        <w:rPr>
          <w:rFonts w:ascii="Arial" w:hAnsi="Arial" w:cs="Arial"/>
          <w:i/>
          <w:iCs/>
          <w:sz w:val="22"/>
        </w:rPr>
        <w:t>Aust NZ J.Surgery</w:t>
      </w:r>
      <w:r w:rsidR="00477C1E">
        <w:rPr>
          <w:rFonts w:ascii="Arial" w:hAnsi="Arial" w:cs="Arial"/>
          <w:sz w:val="22"/>
        </w:rPr>
        <w:t>, 2004;74(</w:t>
      </w:r>
      <w:r>
        <w:rPr>
          <w:rFonts w:ascii="Arial" w:hAnsi="Arial" w:cs="Arial"/>
          <w:sz w:val="22"/>
        </w:rPr>
        <w:t>Supplement TR23</w:t>
      </w:r>
      <w:r w:rsidR="00477C1E">
        <w:rPr>
          <w:rFonts w:ascii="Arial" w:hAnsi="Arial" w:cs="Arial"/>
          <w:sz w:val="22"/>
        </w:rPr>
        <w:t>):</w:t>
      </w:r>
      <w:r>
        <w:rPr>
          <w:rFonts w:ascii="Arial" w:hAnsi="Arial" w:cs="Arial"/>
          <w:sz w:val="22"/>
        </w:rPr>
        <w:t>A136.</w:t>
      </w:r>
    </w:p>
    <w:p w14:paraId="26791323" w14:textId="77777777" w:rsidR="005872A0" w:rsidRDefault="005872A0">
      <w:pPr>
        <w:rPr>
          <w:rFonts w:ascii="Arial" w:hAnsi="Arial" w:cs="Arial"/>
          <w:bCs/>
          <w:sz w:val="22"/>
          <w:szCs w:val="22"/>
          <w:lang w:val="en-AU"/>
        </w:rPr>
      </w:pPr>
    </w:p>
    <w:p w14:paraId="0DDFE7CE" w14:textId="77777777" w:rsidR="00477C1E" w:rsidRDefault="00CD68C5">
      <w:pPr>
        <w:rPr>
          <w:rFonts w:ascii="Arial" w:hAnsi="Arial" w:cs="Arial"/>
          <w:sz w:val="22"/>
          <w:szCs w:val="22"/>
          <w:lang w:val="en-AU"/>
        </w:rPr>
      </w:pPr>
      <w:r>
        <w:rPr>
          <w:rFonts w:ascii="Arial" w:hAnsi="Arial" w:cs="Arial"/>
          <w:sz w:val="22"/>
          <w:szCs w:val="22"/>
          <w:lang w:val="en-AU"/>
        </w:rPr>
        <w:t xml:space="preserve">11. </w:t>
      </w:r>
      <w:r w:rsidR="005872A0">
        <w:rPr>
          <w:rFonts w:ascii="Arial" w:hAnsi="Arial" w:cs="Arial"/>
          <w:sz w:val="22"/>
          <w:szCs w:val="22"/>
          <w:lang w:val="en-AU"/>
        </w:rPr>
        <w:t xml:space="preserve">Darbar A, Harris I, Gosbell IB. </w:t>
      </w:r>
    </w:p>
    <w:p w14:paraId="61CC8541" w14:textId="77777777" w:rsidR="00477C1E" w:rsidRDefault="005872A0">
      <w:pPr>
        <w:rPr>
          <w:rFonts w:ascii="Arial" w:hAnsi="Arial" w:cs="Arial"/>
          <w:sz w:val="22"/>
          <w:szCs w:val="22"/>
          <w:lang w:val="en-AU"/>
        </w:rPr>
      </w:pPr>
      <w:r>
        <w:rPr>
          <w:rFonts w:ascii="Arial" w:hAnsi="Arial" w:cs="Arial"/>
          <w:sz w:val="22"/>
          <w:szCs w:val="22"/>
          <w:lang w:val="en-AU"/>
        </w:rPr>
        <w:t xml:space="preserve">Necrotizing fasciitis and myonecrosis due to Bacillus cereus following penetrating trauma. </w:t>
      </w:r>
    </w:p>
    <w:p w14:paraId="7E20EA06" w14:textId="77777777" w:rsidR="005872A0" w:rsidRDefault="005872A0">
      <w:pPr>
        <w:rPr>
          <w:rFonts w:ascii="Arial" w:hAnsi="Arial" w:cs="Arial"/>
          <w:bCs/>
          <w:sz w:val="22"/>
          <w:szCs w:val="22"/>
          <w:lang w:val="en-AU"/>
        </w:rPr>
      </w:pPr>
      <w:r>
        <w:rPr>
          <w:rFonts w:ascii="Arial" w:hAnsi="Arial" w:cs="Arial"/>
          <w:i/>
          <w:iCs/>
          <w:sz w:val="22"/>
          <w:szCs w:val="22"/>
          <w:lang w:val="en-AU"/>
        </w:rPr>
        <w:t>Journal of Orthopaedic Trauma</w:t>
      </w:r>
      <w:r w:rsidR="00477C1E">
        <w:rPr>
          <w:rFonts w:ascii="Arial" w:hAnsi="Arial" w:cs="Arial"/>
          <w:sz w:val="22"/>
          <w:szCs w:val="22"/>
          <w:lang w:val="en-AU"/>
        </w:rPr>
        <w:t>, 2005;19(5):</w:t>
      </w:r>
      <w:r w:rsidR="00F34C35">
        <w:rPr>
          <w:rFonts w:ascii="Arial" w:hAnsi="Arial" w:cs="Arial"/>
          <w:sz w:val="22"/>
          <w:szCs w:val="22"/>
          <w:lang w:val="en-AU"/>
        </w:rPr>
        <w:t>353-5.</w:t>
      </w:r>
    </w:p>
    <w:p w14:paraId="4FBED919" w14:textId="77777777" w:rsidR="005872A0" w:rsidRDefault="005872A0">
      <w:pPr>
        <w:pStyle w:val="Heading5"/>
        <w:jc w:val="left"/>
        <w:rPr>
          <w:rFonts w:ascii="Arial" w:hAnsi="Arial" w:cs="Arial"/>
          <w:b w:val="0"/>
          <w:bCs/>
          <w:sz w:val="22"/>
          <w:szCs w:val="22"/>
          <w:lang w:val="en-AU"/>
        </w:rPr>
      </w:pPr>
    </w:p>
    <w:p w14:paraId="679B63BB" w14:textId="77777777" w:rsidR="00AD133F" w:rsidRDefault="00CD68C5" w:rsidP="00AD133F">
      <w:pPr>
        <w:rPr>
          <w:rFonts w:ascii="Arial" w:hAnsi="Arial" w:cs="Arial"/>
          <w:sz w:val="22"/>
        </w:rPr>
      </w:pPr>
      <w:r>
        <w:rPr>
          <w:rFonts w:ascii="Arial" w:hAnsi="Arial" w:cs="Arial"/>
          <w:sz w:val="22"/>
        </w:rPr>
        <w:t xml:space="preserve">12. </w:t>
      </w:r>
      <w:r w:rsidR="00AD133F">
        <w:rPr>
          <w:rFonts w:ascii="Arial" w:hAnsi="Arial" w:cs="Arial"/>
          <w:sz w:val="22"/>
        </w:rPr>
        <w:t xml:space="preserve">Balogh Z, Heetveld M, D'Amours S, Schlapphoff G, Harris I, Sugrue M. </w:t>
      </w:r>
    </w:p>
    <w:p w14:paraId="4F4DD9FE" w14:textId="77777777" w:rsidR="00AD133F" w:rsidRDefault="00AD133F" w:rsidP="00AD133F">
      <w:pPr>
        <w:rPr>
          <w:rFonts w:ascii="Arial" w:hAnsi="Arial" w:cs="Arial"/>
          <w:bCs/>
          <w:sz w:val="22"/>
        </w:rPr>
      </w:pPr>
      <w:r>
        <w:rPr>
          <w:rFonts w:ascii="Arial" w:hAnsi="Arial" w:cs="Arial"/>
          <w:bCs/>
          <w:sz w:val="22"/>
        </w:rPr>
        <w:t xml:space="preserve">Institutional practice guidelines on management of pelvic fracture-related haemodynamic instability: do they make a difference? </w:t>
      </w:r>
    </w:p>
    <w:p w14:paraId="78B0D60A" w14:textId="77777777" w:rsidR="00AD133F" w:rsidRDefault="00AD133F" w:rsidP="00AD133F">
      <w:pPr>
        <w:rPr>
          <w:rFonts w:ascii="Arial" w:hAnsi="Arial" w:cs="Arial"/>
          <w:sz w:val="22"/>
        </w:rPr>
      </w:pPr>
      <w:r>
        <w:rPr>
          <w:rFonts w:ascii="Arial" w:hAnsi="Arial" w:cs="Arial"/>
          <w:i/>
          <w:iCs/>
          <w:sz w:val="22"/>
        </w:rPr>
        <w:t>Journal of Trauma</w:t>
      </w:r>
      <w:r>
        <w:rPr>
          <w:rFonts w:ascii="Arial" w:hAnsi="Arial" w:cs="Arial"/>
          <w:sz w:val="22"/>
        </w:rPr>
        <w:t xml:space="preserve">, 2005;58:778-82. </w:t>
      </w:r>
    </w:p>
    <w:p w14:paraId="331025A2" w14:textId="77777777" w:rsidR="00F34C35" w:rsidRDefault="00F34C35" w:rsidP="00AD133F">
      <w:pPr>
        <w:rPr>
          <w:rFonts w:ascii="Arial" w:hAnsi="Arial" w:cs="Arial"/>
          <w:sz w:val="22"/>
        </w:rPr>
      </w:pPr>
    </w:p>
    <w:p w14:paraId="0D809631" w14:textId="377AEBE3" w:rsidR="00477C1E" w:rsidRDefault="00105D71">
      <w:pPr>
        <w:pStyle w:val="Heading5"/>
        <w:jc w:val="left"/>
        <w:rPr>
          <w:rFonts w:ascii="Arial" w:hAnsi="Arial" w:cs="Arial"/>
          <w:b w:val="0"/>
          <w:bCs/>
          <w:sz w:val="22"/>
          <w:lang w:val="en-AU"/>
        </w:rPr>
      </w:pPr>
      <w:bookmarkStart w:id="8" w:name="OLE_LINK1"/>
      <w:r>
        <w:rPr>
          <w:rFonts w:ascii="Arial" w:hAnsi="Arial" w:cs="Arial"/>
          <w:b w:val="0"/>
          <w:bCs/>
          <w:sz w:val="22"/>
          <w:lang w:val="en-AU"/>
        </w:rPr>
        <w:lastRenderedPageBreak/>
        <w:t>**</w:t>
      </w:r>
      <w:r w:rsidR="00CD68C5">
        <w:rPr>
          <w:rFonts w:ascii="Arial" w:hAnsi="Arial" w:cs="Arial"/>
          <w:b w:val="0"/>
          <w:bCs/>
          <w:sz w:val="22"/>
          <w:lang w:val="en-AU"/>
        </w:rPr>
        <w:t xml:space="preserve">13. </w:t>
      </w:r>
      <w:r w:rsidR="005872A0">
        <w:rPr>
          <w:rFonts w:ascii="Arial" w:hAnsi="Arial" w:cs="Arial"/>
          <w:b w:val="0"/>
          <w:bCs/>
          <w:sz w:val="22"/>
          <w:lang w:val="en-AU"/>
        </w:rPr>
        <w:t xml:space="preserve">Harris I, Mulford J, Solomon M, Young J, van Gelder J. </w:t>
      </w:r>
    </w:p>
    <w:p w14:paraId="190E7D37" w14:textId="77777777" w:rsidR="00477C1E" w:rsidRDefault="005872A0">
      <w:pPr>
        <w:pStyle w:val="Heading5"/>
        <w:jc w:val="left"/>
        <w:rPr>
          <w:rFonts w:ascii="Arial" w:hAnsi="Arial" w:cs="Arial"/>
          <w:b w:val="0"/>
          <w:sz w:val="22"/>
          <w:lang w:val="en-AU"/>
        </w:rPr>
      </w:pPr>
      <w:r>
        <w:rPr>
          <w:rFonts w:ascii="Arial" w:hAnsi="Arial" w:cs="Arial"/>
          <w:b w:val="0"/>
          <w:sz w:val="22"/>
          <w:lang w:val="en-AU"/>
        </w:rPr>
        <w:t xml:space="preserve">The association between compensation status and outcome after surgery. A meta-analysis. </w:t>
      </w:r>
    </w:p>
    <w:p w14:paraId="5BE66F49" w14:textId="77777777" w:rsidR="005872A0" w:rsidRDefault="005872A0">
      <w:pPr>
        <w:pStyle w:val="Heading5"/>
        <w:jc w:val="left"/>
        <w:rPr>
          <w:rFonts w:ascii="Arial" w:hAnsi="Arial" w:cs="Arial"/>
          <w:b w:val="0"/>
          <w:bCs/>
          <w:sz w:val="22"/>
        </w:rPr>
      </w:pPr>
      <w:r>
        <w:rPr>
          <w:rFonts w:ascii="Arial" w:hAnsi="Arial" w:cs="Arial"/>
          <w:b w:val="0"/>
          <w:bCs/>
          <w:i/>
          <w:iCs/>
          <w:sz w:val="22"/>
        </w:rPr>
        <w:t>JAMA</w:t>
      </w:r>
      <w:r w:rsidR="00477C1E">
        <w:rPr>
          <w:rFonts w:ascii="Arial" w:hAnsi="Arial" w:cs="Arial"/>
          <w:b w:val="0"/>
          <w:bCs/>
          <w:sz w:val="22"/>
        </w:rPr>
        <w:t>, 2005;</w:t>
      </w:r>
      <w:r>
        <w:rPr>
          <w:rFonts w:ascii="Arial" w:hAnsi="Arial" w:cs="Arial"/>
          <w:b w:val="0"/>
          <w:bCs/>
          <w:sz w:val="22"/>
        </w:rPr>
        <w:t>293:1644-52</w:t>
      </w:r>
      <w:bookmarkEnd w:id="8"/>
      <w:r w:rsidR="00F34C35">
        <w:rPr>
          <w:rFonts w:ascii="Arial" w:hAnsi="Arial" w:cs="Arial"/>
          <w:b w:val="0"/>
          <w:bCs/>
          <w:sz w:val="22"/>
        </w:rPr>
        <w:t>.</w:t>
      </w:r>
    </w:p>
    <w:p w14:paraId="32482839" w14:textId="77777777" w:rsidR="005872A0" w:rsidRDefault="005872A0">
      <w:pPr>
        <w:pStyle w:val="Heading5"/>
        <w:jc w:val="left"/>
        <w:rPr>
          <w:rFonts w:ascii="Arial" w:hAnsi="Arial" w:cs="Arial"/>
          <w:b w:val="0"/>
          <w:bCs/>
          <w:sz w:val="22"/>
        </w:rPr>
      </w:pPr>
    </w:p>
    <w:p w14:paraId="153BF158" w14:textId="77777777" w:rsidR="00477C1E" w:rsidRDefault="00CD68C5">
      <w:pPr>
        <w:rPr>
          <w:rFonts w:ascii="Arial" w:hAnsi="Arial" w:cs="Arial"/>
          <w:sz w:val="22"/>
        </w:rPr>
      </w:pPr>
      <w:r>
        <w:rPr>
          <w:rFonts w:ascii="Arial" w:hAnsi="Arial" w:cs="Arial"/>
          <w:sz w:val="22"/>
        </w:rPr>
        <w:t xml:space="preserve">14. </w:t>
      </w:r>
      <w:r w:rsidR="005872A0">
        <w:rPr>
          <w:rFonts w:ascii="Arial" w:hAnsi="Arial" w:cs="Arial"/>
          <w:sz w:val="22"/>
        </w:rPr>
        <w:t xml:space="preserve">Harris I, Lyons M. </w:t>
      </w:r>
    </w:p>
    <w:p w14:paraId="37A68041" w14:textId="77777777" w:rsidR="00477C1E" w:rsidRDefault="005872A0">
      <w:pPr>
        <w:rPr>
          <w:rFonts w:ascii="Arial" w:hAnsi="Arial" w:cs="Arial"/>
          <w:bCs/>
          <w:sz w:val="22"/>
        </w:rPr>
      </w:pPr>
      <w:r>
        <w:rPr>
          <w:rFonts w:ascii="Arial" w:hAnsi="Arial" w:cs="Arial"/>
          <w:bCs/>
          <w:sz w:val="22"/>
        </w:rPr>
        <w:t xml:space="preserve">Reoperation rate in diaphyseal tibia fractures. </w:t>
      </w:r>
    </w:p>
    <w:p w14:paraId="09931BCD" w14:textId="77777777" w:rsidR="005872A0" w:rsidRDefault="005872A0">
      <w:pPr>
        <w:rPr>
          <w:rFonts w:ascii="Arial" w:hAnsi="Arial" w:cs="Arial"/>
          <w:sz w:val="22"/>
        </w:rPr>
      </w:pPr>
      <w:r>
        <w:rPr>
          <w:rFonts w:ascii="Arial" w:hAnsi="Arial" w:cs="Arial"/>
          <w:i/>
          <w:iCs/>
          <w:sz w:val="22"/>
        </w:rPr>
        <w:t>Aust NZ J Surgery</w:t>
      </w:r>
      <w:r w:rsidR="00477C1E">
        <w:rPr>
          <w:rFonts w:ascii="Arial" w:hAnsi="Arial" w:cs="Arial"/>
          <w:sz w:val="22"/>
        </w:rPr>
        <w:t>, 2005;75(12):</w:t>
      </w:r>
      <w:r>
        <w:rPr>
          <w:rFonts w:ascii="Arial" w:hAnsi="Arial" w:cs="Arial"/>
          <w:sz w:val="22"/>
        </w:rPr>
        <w:t xml:space="preserve">1041-4. </w:t>
      </w:r>
    </w:p>
    <w:p w14:paraId="6B9E474F" w14:textId="77777777" w:rsidR="005872A0" w:rsidRDefault="005872A0">
      <w:pPr>
        <w:rPr>
          <w:rFonts w:ascii="Arial" w:hAnsi="Arial" w:cs="Arial"/>
          <w:sz w:val="22"/>
        </w:rPr>
      </w:pPr>
    </w:p>
    <w:p w14:paraId="3222989D" w14:textId="77777777" w:rsidR="00477C1E" w:rsidRDefault="00CD68C5">
      <w:pPr>
        <w:rPr>
          <w:rFonts w:ascii="Arial" w:hAnsi="Arial" w:cs="Arial"/>
          <w:sz w:val="22"/>
        </w:rPr>
      </w:pPr>
      <w:r>
        <w:rPr>
          <w:rFonts w:ascii="Arial" w:hAnsi="Arial" w:cs="Arial"/>
          <w:sz w:val="22"/>
        </w:rPr>
        <w:t xml:space="preserve">15. </w:t>
      </w:r>
      <w:r w:rsidR="005872A0">
        <w:rPr>
          <w:rFonts w:ascii="Arial" w:hAnsi="Arial" w:cs="Arial"/>
          <w:sz w:val="22"/>
        </w:rPr>
        <w:t xml:space="preserve">Harris I, Hatfield A, Walton J. </w:t>
      </w:r>
    </w:p>
    <w:p w14:paraId="74457CB3" w14:textId="77777777" w:rsidR="00477C1E" w:rsidRDefault="005872A0">
      <w:pPr>
        <w:rPr>
          <w:rFonts w:ascii="Arial" w:hAnsi="Arial" w:cs="Arial"/>
          <w:bCs/>
          <w:sz w:val="22"/>
        </w:rPr>
      </w:pPr>
      <w:r>
        <w:rPr>
          <w:rFonts w:ascii="Arial" w:hAnsi="Arial" w:cs="Arial"/>
          <w:bCs/>
          <w:sz w:val="22"/>
        </w:rPr>
        <w:t xml:space="preserve">Assessing leg length discrepancy after femoral fracture: clinical examination or computed tomography. </w:t>
      </w:r>
    </w:p>
    <w:p w14:paraId="28CDCBAD" w14:textId="77777777" w:rsidR="005872A0" w:rsidRDefault="005872A0">
      <w:pPr>
        <w:rPr>
          <w:rFonts w:ascii="Arial" w:hAnsi="Arial" w:cs="Arial"/>
          <w:sz w:val="22"/>
        </w:rPr>
      </w:pPr>
      <w:r>
        <w:rPr>
          <w:rFonts w:ascii="Arial" w:hAnsi="Arial" w:cs="Arial"/>
          <w:i/>
          <w:iCs/>
          <w:sz w:val="22"/>
        </w:rPr>
        <w:t>Aust NZ J Surgery</w:t>
      </w:r>
      <w:r>
        <w:rPr>
          <w:rFonts w:ascii="Arial" w:hAnsi="Arial" w:cs="Arial"/>
          <w:sz w:val="22"/>
        </w:rPr>
        <w:t>, 2005;</w:t>
      </w:r>
      <w:r w:rsidR="00477C1E">
        <w:rPr>
          <w:rFonts w:ascii="Arial" w:hAnsi="Arial" w:cs="Arial"/>
          <w:sz w:val="22"/>
        </w:rPr>
        <w:t>75(5):</w:t>
      </w:r>
      <w:r w:rsidR="00F34C35">
        <w:rPr>
          <w:rFonts w:ascii="Arial" w:hAnsi="Arial" w:cs="Arial"/>
          <w:sz w:val="22"/>
        </w:rPr>
        <w:t>319-21.</w:t>
      </w:r>
    </w:p>
    <w:p w14:paraId="7A0B6E02" w14:textId="77777777" w:rsidR="005872A0" w:rsidRDefault="005872A0">
      <w:pPr>
        <w:rPr>
          <w:rFonts w:ascii="Arial" w:hAnsi="Arial" w:cs="Arial"/>
          <w:sz w:val="22"/>
        </w:rPr>
      </w:pPr>
    </w:p>
    <w:p w14:paraId="23882B7A" w14:textId="0B257F96" w:rsidR="00477C1E" w:rsidRDefault="00B21A0E">
      <w:pPr>
        <w:rPr>
          <w:rFonts w:ascii="Arial" w:hAnsi="Arial" w:cs="Arial"/>
          <w:sz w:val="22"/>
        </w:rPr>
      </w:pPr>
      <w:r>
        <w:rPr>
          <w:rFonts w:ascii="Arial" w:hAnsi="Arial" w:cs="Arial"/>
          <w:sz w:val="22"/>
          <w:szCs w:val="22"/>
        </w:rPr>
        <w:t>*</w:t>
      </w:r>
      <w:r w:rsidR="00CD68C5">
        <w:rPr>
          <w:rFonts w:ascii="Arial" w:hAnsi="Arial" w:cs="Arial"/>
          <w:sz w:val="22"/>
        </w:rPr>
        <w:t xml:space="preserve">16. </w:t>
      </w:r>
      <w:r w:rsidR="005872A0">
        <w:rPr>
          <w:rFonts w:ascii="Arial" w:hAnsi="Arial" w:cs="Arial"/>
          <w:sz w:val="22"/>
        </w:rPr>
        <w:t xml:space="preserve">Harris I, Hazratwala K, Hartin N. </w:t>
      </w:r>
    </w:p>
    <w:p w14:paraId="39F8BEC3" w14:textId="77777777" w:rsidR="00477C1E" w:rsidRDefault="005872A0">
      <w:pPr>
        <w:rPr>
          <w:rFonts w:ascii="Arial" w:hAnsi="Arial" w:cs="Arial"/>
          <w:bCs/>
          <w:sz w:val="22"/>
        </w:rPr>
      </w:pPr>
      <w:r>
        <w:rPr>
          <w:rFonts w:ascii="Arial" w:hAnsi="Arial" w:cs="Arial"/>
          <w:bCs/>
          <w:sz w:val="22"/>
        </w:rPr>
        <w:t xml:space="preserve">Fixed </w:t>
      </w:r>
      <w:r w:rsidR="00503686">
        <w:rPr>
          <w:rFonts w:ascii="Arial" w:hAnsi="Arial" w:cs="Arial"/>
          <w:bCs/>
          <w:sz w:val="22"/>
        </w:rPr>
        <w:t xml:space="preserve">angle plate </w:t>
      </w:r>
      <w:r>
        <w:rPr>
          <w:rFonts w:ascii="Arial" w:hAnsi="Arial" w:cs="Arial"/>
          <w:bCs/>
          <w:sz w:val="22"/>
        </w:rPr>
        <w:t xml:space="preserve">vs </w:t>
      </w:r>
      <w:r w:rsidR="00503686">
        <w:rPr>
          <w:rFonts w:ascii="Arial" w:hAnsi="Arial" w:cs="Arial"/>
          <w:bCs/>
          <w:sz w:val="22"/>
        </w:rPr>
        <w:t>intramedullary nail fixation of supracondylar femur fractures: a randomized controlled tria</w:t>
      </w:r>
      <w:r>
        <w:rPr>
          <w:rFonts w:ascii="Arial" w:hAnsi="Arial" w:cs="Arial"/>
          <w:bCs/>
          <w:sz w:val="22"/>
        </w:rPr>
        <w:t xml:space="preserve">l. </w:t>
      </w:r>
    </w:p>
    <w:p w14:paraId="16BB17B5" w14:textId="77777777" w:rsidR="005872A0" w:rsidRDefault="005872A0">
      <w:pPr>
        <w:rPr>
          <w:rFonts w:ascii="Arial" w:hAnsi="Arial" w:cs="Arial"/>
          <w:sz w:val="22"/>
        </w:rPr>
      </w:pPr>
      <w:r>
        <w:rPr>
          <w:rFonts w:ascii="Arial" w:hAnsi="Arial" w:cs="Arial"/>
          <w:i/>
          <w:iCs/>
          <w:sz w:val="22"/>
        </w:rPr>
        <w:t>Aust NZ J Surgery</w:t>
      </w:r>
      <w:r w:rsidR="00477C1E">
        <w:rPr>
          <w:rFonts w:ascii="Arial" w:hAnsi="Arial" w:cs="Arial"/>
          <w:sz w:val="22"/>
        </w:rPr>
        <w:t>, 2006;76:</w:t>
      </w:r>
      <w:r w:rsidR="00F34C35">
        <w:rPr>
          <w:rFonts w:ascii="Arial" w:hAnsi="Arial" w:cs="Arial"/>
          <w:sz w:val="22"/>
        </w:rPr>
        <w:t>290-4.</w:t>
      </w:r>
    </w:p>
    <w:p w14:paraId="22893E91" w14:textId="77777777" w:rsidR="005872A0" w:rsidRDefault="005872A0">
      <w:pPr>
        <w:rPr>
          <w:rFonts w:ascii="Arial" w:hAnsi="Arial" w:cs="Arial"/>
          <w:sz w:val="22"/>
        </w:rPr>
      </w:pPr>
    </w:p>
    <w:p w14:paraId="063202EB" w14:textId="03EB7FE6" w:rsidR="00477C1E" w:rsidRDefault="00105D71">
      <w:pPr>
        <w:rPr>
          <w:rFonts w:ascii="Arial" w:hAnsi="Arial" w:cs="Arial"/>
          <w:sz w:val="22"/>
        </w:rPr>
      </w:pPr>
      <w:r>
        <w:rPr>
          <w:rFonts w:ascii="Arial" w:hAnsi="Arial" w:cs="Arial"/>
          <w:sz w:val="22"/>
        </w:rPr>
        <w:t>*</w:t>
      </w:r>
      <w:r w:rsidR="00CD68C5">
        <w:rPr>
          <w:rFonts w:ascii="Arial" w:hAnsi="Arial" w:cs="Arial"/>
          <w:sz w:val="22"/>
        </w:rPr>
        <w:t xml:space="preserve">17. </w:t>
      </w:r>
      <w:r w:rsidR="005872A0">
        <w:rPr>
          <w:rFonts w:ascii="Arial" w:hAnsi="Arial" w:cs="Arial"/>
          <w:sz w:val="22"/>
        </w:rPr>
        <w:t xml:space="preserve">Harris IA, Kadir A, Donald G. </w:t>
      </w:r>
    </w:p>
    <w:p w14:paraId="47A6945D" w14:textId="77777777" w:rsidR="005872A0" w:rsidRDefault="005872A0">
      <w:pPr>
        <w:rPr>
          <w:rFonts w:ascii="Arial" w:hAnsi="Arial" w:cs="Arial"/>
          <w:sz w:val="22"/>
        </w:rPr>
      </w:pPr>
      <w:r>
        <w:rPr>
          <w:rFonts w:ascii="Arial" w:hAnsi="Arial" w:cs="Arial"/>
          <w:bCs/>
          <w:sz w:val="22"/>
        </w:rPr>
        <w:t xml:space="preserve">Continuous </w:t>
      </w:r>
      <w:r w:rsidR="00503686">
        <w:rPr>
          <w:rFonts w:ascii="Arial" w:hAnsi="Arial" w:cs="Arial"/>
          <w:bCs/>
          <w:sz w:val="22"/>
        </w:rPr>
        <w:t>compartment pressure monitoring of tibia fractures</w:t>
      </w:r>
      <w:r>
        <w:rPr>
          <w:rFonts w:ascii="Arial" w:hAnsi="Arial" w:cs="Arial"/>
          <w:bCs/>
          <w:sz w:val="22"/>
        </w:rPr>
        <w:t xml:space="preserve">: does it influence outcome? </w:t>
      </w:r>
      <w:r>
        <w:rPr>
          <w:rFonts w:ascii="Arial" w:hAnsi="Arial" w:cs="Arial"/>
          <w:i/>
          <w:iCs/>
          <w:sz w:val="22"/>
        </w:rPr>
        <w:t>Journal of Trauma</w:t>
      </w:r>
      <w:r w:rsidR="00477C1E">
        <w:rPr>
          <w:rFonts w:ascii="Arial" w:hAnsi="Arial" w:cs="Arial"/>
          <w:sz w:val="22"/>
        </w:rPr>
        <w:t>, 2006;60(6):</w:t>
      </w:r>
      <w:r w:rsidR="00F34C35">
        <w:rPr>
          <w:rFonts w:ascii="Arial" w:hAnsi="Arial" w:cs="Arial"/>
          <w:sz w:val="22"/>
        </w:rPr>
        <w:t>1330-5.</w:t>
      </w:r>
    </w:p>
    <w:p w14:paraId="5C9686F4" w14:textId="77777777" w:rsidR="005872A0" w:rsidRDefault="005872A0">
      <w:pPr>
        <w:rPr>
          <w:rFonts w:ascii="Arial" w:hAnsi="Arial" w:cs="Arial"/>
          <w:sz w:val="22"/>
        </w:rPr>
      </w:pPr>
    </w:p>
    <w:p w14:paraId="15C4304F" w14:textId="77777777" w:rsidR="00477C1E" w:rsidRDefault="00CD68C5">
      <w:pPr>
        <w:rPr>
          <w:rFonts w:ascii="Arial" w:hAnsi="Arial" w:cs="Arial"/>
          <w:sz w:val="22"/>
        </w:rPr>
      </w:pPr>
      <w:r>
        <w:rPr>
          <w:rFonts w:ascii="Arial" w:hAnsi="Arial" w:cs="Arial"/>
          <w:sz w:val="22"/>
        </w:rPr>
        <w:t xml:space="preserve">18. </w:t>
      </w:r>
      <w:r w:rsidR="005872A0">
        <w:rPr>
          <w:rFonts w:ascii="Arial" w:hAnsi="Arial" w:cs="Arial"/>
          <w:sz w:val="22"/>
        </w:rPr>
        <w:t xml:space="preserve">Harris I, Mourad M, Kadir A, Young J, Solomon M. </w:t>
      </w:r>
    </w:p>
    <w:p w14:paraId="227E0F3B" w14:textId="77777777" w:rsidR="00477C1E" w:rsidRDefault="005872A0">
      <w:pPr>
        <w:rPr>
          <w:rFonts w:ascii="Arial" w:hAnsi="Arial" w:cs="Arial"/>
          <w:bCs/>
          <w:sz w:val="22"/>
        </w:rPr>
      </w:pPr>
      <w:r>
        <w:rPr>
          <w:rFonts w:ascii="Arial" w:hAnsi="Arial" w:cs="Arial"/>
          <w:bCs/>
          <w:sz w:val="22"/>
        </w:rPr>
        <w:t xml:space="preserve">Publication </w:t>
      </w:r>
      <w:r w:rsidR="00503686">
        <w:rPr>
          <w:rFonts w:ascii="Arial" w:hAnsi="Arial" w:cs="Arial"/>
          <w:bCs/>
          <w:sz w:val="22"/>
        </w:rPr>
        <w:t xml:space="preserve">bias in papers presented </w:t>
      </w:r>
      <w:r>
        <w:rPr>
          <w:rFonts w:ascii="Arial" w:hAnsi="Arial" w:cs="Arial"/>
          <w:bCs/>
          <w:sz w:val="22"/>
        </w:rPr>
        <w:t xml:space="preserve">to the Australian Orthopaedic Association Annual Scientific Meeting. </w:t>
      </w:r>
    </w:p>
    <w:p w14:paraId="591B1DAD" w14:textId="77777777" w:rsidR="005872A0" w:rsidRDefault="005872A0">
      <w:pPr>
        <w:rPr>
          <w:rFonts w:ascii="Arial" w:hAnsi="Arial" w:cs="Arial"/>
          <w:sz w:val="22"/>
        </w:rPr>
      </w:pPr>
      <w:r>
        <w:rPr>
          <w:rFonts w:ascii="Arial" w:hAnsi="Arial" w:cs="Arial"/>
          <w:i/>
          <w:iCs/>
          <w:sz w:val="22"/>
        </w:rPr>
        <w:t>Aust NZ J Surgery</w:t>
      </w:r>
      <w:r w:rsidR="00477C1E">
        <w:rPr>
          <w:rFonts w:ascii="Arial" w:hAnsi="Arial" w:cs="Arial"/>
          <w:sz w:val="22"/>
        </w:rPr>
        <w:t>, 2006;76(6):</w:t>
      </w:r>
      <w:r>
        <w:rPr>
          <w:rFonts w:ascii="Arial" w:hAnsi="Arial" w:cs="Arial"/>
          <w:sz w:val="22"/>
        </w:rPr>
        <w:t xml:space="preserve">427-31. </w:t>
      </w:r>
    </w:p>
    <w:p w14:paraId="004E6E7D" w14:textId="77777777" w:rsidR="00F34C35" w:rsidRDefault="00F34C35">
      <w:pPr>
        <w:rPr>
          <w:rFonts w:ascii="Arial" w:hAnsi="Arial" w:cs="Arial"/>
          <w:sz w:val="22"/>
        </w:rPr>
      </w:pPr>
    </w:p>
    <w:p w14:paraId="5BF14F74" w14:textId="77777777" w:rsidR="00477C1E" w:rsidRDefault="00CD68C5">
      <w:pPr>
        <w:rPr>
          <w:rFonts w:ascii="Arial" w:hAnsi="Arial" w:cs="Arial"/>
          <w:sz w:val="22"/>
        </w:rPr>
      </w:pPr>
      <w:r>
        <w:rPr>
          <w:rFonts w:ascii="Arial" w:hAnsi="Arial" w:cs="Arial"/>
          <w:sz w:val="22"/>
        </w:rPr>
        <w:t xml:space="preserve">19. </w:t>
      </w:r>
      <w:r w:rsidR="005872A0">
        <w:rPr>
          <w:rFonts w:ascii="Arial" w:hAnsi="Arial" w:cs="Arial"/>
          <w:sz w:val="22"/>
        </w:rPr>
        <w:t xml:space="preserve">Harris IA, Mourad M, Kadir A, Young JM, Solomon MJ. </w:t>
      </w:r>
    </w:p>
    <w:p w14:paraId="53820F20" w14:textId="77777777" w:rsidR="00477C1E" w:rsidRDefault="005872A0">
      <w:pPr>
        <w:rPr>
          <w:rFonts w:ascii="Arial" w:hAnsi="Arial" w:cs="Arial"/>
          <w:bCs/>
          <w:sz w:val="22"/>
        </w:rPr>
      </w:pPr>
      <w:r>
        <w:rPr>
          <w:rFonts w:ascii="Arial" w:hAnsi="Arial" w:cs="Arial"/>
          <w:bCs/>
          <w:sz w:val="22"/>
        </w:rPr>
        <w:t xml:space="preserve">Publication </w:t>
      </w:r>
      <w:r w:rsidR="00B60775">
        <w:rPr>
          <w:rFonts w:ascii="Arial" w:hAnsi="Arial" w:cs="Arial"/>
          <w:bCs/>
          <w:sz w:val="22"/>
        </w:rPr>
        <w:t xml:space="preserve">bias </w:t>
      </w:r>
      <w:r>
        <w:rPr>
          <w:rFonts w:ascii="Arial" w:hAnsi="Arial" w:cs="Arial"/>
          <w:bCs/>
          <w:sz w:val="22"/>
        </w:rPr>
        <w:t xml:space="preserve">in </w:t>
      </w:r>
      <w:r w:rsidR="00B60775">
        <w:rPr>
          <w:rFonts w:ascii="Arial" w:hAnsi="Arial" w:cs="Arial"/>
          <w:bCs/>
          <w:sz w:val="22"/>
        </w:rPr>
        <w:t xml:space="preserve">abstracts presented </w:t>
      </w:r>
      <w:r>
        <w:rPr>
          <w:rFonts w:ascii="Arial" w:hAnsi="Arial" w:cs="Arial"/>
          <w:bCs/>
          <w:sz w:val="22"/>
        </w:rPr>
        <w:t xml:space="preserve">to the </w:t>
      </w:r>
      <w:r w:rsidR="00B60775">
        <w:rPr>
          <w:rFonts w:ascii="Arial" w:hAnsi="Arial" w:cs="Arial"/>
          <w:bCs/>
          <w:sz w:val="22"/>
        </w:rPr>
        <w:t xml:space="preserve">annual meeting of the </w:t>
      </w:r>
      <w:r>
        <w:rPr>
          <w:rFonts w:ascii="Arial" w:hAnsi="Arial" w:cs="Arial"/>
          <w:bCs/>
          <w:sz w:val="22"/>
        </w:rPr>
        <w:t xml:space="preserve">American Academy of Orthopaedic Surgeons. </w:t>
      </w:r>
    </w:p>
    <w:p w14:paraId="3F8B1BC3" w14:textId="77777777" w:rsidR="005872A0" w:rsidRDefault="005872A0">
      <w:pPr>
        <w:rPr>
          <w:rFonts w:ascii="Arial" w:hAnsi="Arial" w:cs="Arial"/>
          <w:sz w:val="22"/>
        </w:rPr>
      </w:pPr>
      <w:r>
        <w:rPr>
          <w:rFonts w:ascii="Arial" w:hAnsi="Arial" w:cs="Arial"/>
          <w:i/>
          <w:iCs/>
          <w:sz w:val="22"/>
        </w:rPr>
        <w:t>Journal of Orthopaedic Surgery</w:t>
      </w:r>
      <w:r w:rsidR="00477C1E">
        <w:rPr>
          <w:rFonts w:ascii="Arial" w:hAnsi="Arial" w:cs="Arial"/>
          <w:sz w:val="22"/>
        </w:rPr>
        <w:t>, 2007;15(1):</w:t>
      </w:r>
      <w:r w:rsidR="00B60775">
        <w:rPr>
          <w:rFonts w:ascii="Arial" w:hAnsi="Arial" w:cs="Arial"/>
          <w:sz w:val="22"/>
        </w:rPr>
        <w:t>62-5</w:t>
      </w:r>
      <w:r>
        <w:rPr>
          <w:rFonts w:ascii="Arial" w:hAnsi="Arial" w:cs="Arial"/>
          <w:sz w:val="22"/>
        </w:rPr>
        <w:t xml:space="preserve">. </w:t>
      </w:r>
    </w:p>
    <w:p w14:paraId="56B4D936" w14:textId="77777777" w:rsidR="005872A0" w:rsidRDefault="005872A0">
      <w:pPr>
        <w:rPr>
          <w:rFonts w:ascii="Arial" w:hAnsi="Arial" w:cs="Arial"/>
          <w:sz w:val="22"/>
        </w:rPr>
      </w:pPr>
    </w:p>
    <w:p w14:paraId="72FDD07E" w14:textId="3024B44B" w:rsidR="00477C1E" w:rsidRDefault="00B21A0E">
      <w:pPr>
        <w:rPr>
          <w:rFonts w:ascii="Arial" w:hAnsi="Arial" w:cs="Arial"/>
          <w:sz w:val="22"/>
        </w:rPr>
      </w:pPr>
      <w:r>
        <w:rPr>
          <w:rFonts w:ascii="Arial" w:hAnsi="Arial" w:cs="Arial"/>
          <w:sz w:val="22"/>
          <w:szCs w:val="22"/>
        </w:rPr>
        <w:t>*</w:t>
      </w:r>
      <w:r w:rsidR="00CD68C5">
        <w:rPr>
          <w:rFonts w:ascii="Arial" w:hAnsi="Arial" w:cs="Arial"/>
          <w:sz w:val="22"/>
        </w:rPr>
        <w:t xml:space="preserve">20. </w:t>
      </w:r>
      <w:r w:rsidR="005872A0">
        <w:rPr>
          <w:rFonts w:ascii="Arial" w:hAnsi="Arial" w:cs="Arial"/>
          <w:sz w:val="22"/>
        </w:rPr>
        <w:t xml:space="preserve">Harris I, Rahme D. </w:t>
      </w:r>
    </w:p>
    <w:p w14:paraId="0E3476D9" w14:textId="77777777" w:rsidR="00477C1E" w:rsidRDefault="005872A0">
      <w:pPr>
        <w:rPr>
          <w:rFonts w:ascii="Arial" w:hAnsi="Arial" w:cs="Arial"/>
          <w:sz w:val="22"/>
        </w:rPr>
      </w:pPr>
      <w:r>
        <w:rPr>
          <w:rFonts w:ascii="Arial" w:hAnsi="Arial" w:cs="Arial"/>
          <w:bCs/>
          <w:sz w:val="22"/>
        </w:rPr>
        <w:t>Intramedullary nail versus fixed-angle plate fixation for subtrochanteric femur fractures: a randomized controlled trial.</w:t>
      </w:r>
      <w:r>
        <w:rPr>
          <w:rFonts w:ascii="Arial" w:hAnsi="Arial" w:cs="Arial"/>
          <w:sz w:val="22"/>
        </w:rPr>
        <w:t xml:space="preserve"> </w:t>
      </w:r>
    </w:p>
    <w:p w14:paraId="0DC02D17" w14:textId="77777777" w:rsidR="005872A0" w:rsidRDefault="005872A0">
      <w:pPr>
        <w:rPr>
          <w:rFonts w:ascii="Arial" w:hAnsi="Arial" w:cs="Arial"/>
          <w:sz w:val="22"/>
        </w:rPr>
      </w:pPr>
      <w:r>
        <w:rPr>
          <w:rFonts w:ascii="Arial" w:hAnsi="Arial" w:cs="Arial"/>
          <w:i/>
          <w:iCs/>
          <w:sz w:val="22"/>
        </w:rPr>
        <w:t>Journal of Orthopaedic Surgery,</w:t>
      </w:r>
      <w:r>
        <w:rPr>
          <w:rFonts w:ascii="Arial" w:hAnsi="Arial" w:cs="Arial"/>
          <w:sz w:val="22"/>
        </w:rPr>
        <w:t xml:space="preserve"> </w:t>
      </w:r>
      <w:r w:rsidR="00477C1E">
        <w:rPr>
          <w:rFonts w:ascii="Arial" w:hAnsi="Arial" w:cs="Arial"/>
          <w:sz w:val="22"/>
        </w:rPr>
        <w:t>2007;15(3):</w:t>
      </w:r>
      <w:r w:rsidR="00BE1F72">
        <w:rPr>
          <w:rFonts w:ascii="Arial" w:hAnsi="Arial" w:cs="Arial"/>
          <w:sz w:val="22"/>
        </w:rPr>
        <w:t>278-81</w:t>
      </w:r>
      <w:r w:rsidR="00F34C35">
        <w:rPr>
          <w:rFonts w:ascii="Arial" w:hAnsi="Arial" w:cs="Arial"/>
          <w:sz w:val="22"/>
        </w:rPr>
        <w:t xml:space="preserve">. </w:t>
      </w:r>
    </w:p>
    <w:p w14:paraId="208E7F0F" w14:textId="77777777" w:rsidR="005872A0" w:rsidRDefault="005872A0">
      <w:pPr>
        <w:rPr>
          <w:rFonts w:ascii="Arial" w:hAnsi="Arial" w:cs="Arial"/>
          <w:sz w:val="22"/>
        </w:rPr>
      </w:pPr>
    </w:p>
    <w:p w14:paraId="15AD22AA" w14:textId="77777777" w:rsidR="00477C1E" w:rsidRDefault="00CD68C5">
      <w:pPr>
        <w:rPr>
          <w:rFonts w:ascii="Arial" w:hAnsi="Arial" w:cs="Arial"/>
          <w:sz w:val="22"/>
        </w:rPr>
      </w:pPr>
      <w:r>
        <w:rPr>
          <w:rFonts w:ascii="Arial" w:hAnsi="Arial" w:cs="Arial"/>
          <w:sz w:val="22"/>
        </w:rPr>
        <w:t xml:space="preserve">21. </w:t>
      </w:r>
      <w:r w:rsidR="005872A0">
        <w:rPr>
          <w:rFonts w:ascii="Arial" w:hAnsi="Arial" w:cs="Arial"/>
          <w:sz w:val="22"/>
        </w:rPr>
        <w:t xml:space="preserve">Harris IA, Lin C. </w:t>
      </w:r>
    </w:p>
    <w:p w14:paraId="2E17A0C9" w14:textId="77777777" w:rsidR="00477C1E" w:rsidRDefault="00BE1F72">
      <w:pPr>
        <w:rPr>
          <w:rFonts w:ascii="Arial" w:hAnsi="Arial" w:cs="Arial"/>
          <w:sz w:val="22"/>
        </w:rPr>
      </w:pPr>
      <w:r>
        <w:rPr>
          <w:rFonts w:ascii="Arial" w:hAnsi="Arial" w:cs="Arial"/>
          <w:sz w:val="22"/>
        </w:rPr>
        <w:t>Orthopaedic trauma surgery performed by unsupervised and supervised trainees: complication rates compared</w:t>
      </w:r>
      <w:r w:rsidR="005872A0">
        <w:rPr>
          <w:rFonts w:ascii="Arial" w:hAnsi="Arial" w:cs="Arial"/>
          <w:bCs/>
          <w:sz w:val="22"/>
        </w:rPr>
        <w:t>.</w:t>
      </w:r>
      <w:r w:rsidR="005872A0">
        <w:rPr>
          <w:rFonts w:ascii="Arial" w:hAnsi="Arial" w:cs="Arial"/>
          <w:sz w:val="22"/>
        </w:rPr>
        <w:t xml:space="preserve"> </w:t>
      </w:r>
    </w:p>
    <w:p w14:paraId="5B800E5E" w14:textId="77777777" w:rsidR="005872A0" w:rsidRDefault="005872A0">
      <w:pPr>
        <w:rPr>
          <w:rFonts w:ascii="Arial" w:hAnsi="Arial" w:cs="Arial"/>
          <w:sz w:val="22"/>
        </w:rPr>
      </w:pPr>
      <w:r>
        <w:rPr>
          <w:rFonts w:ascii="Arial" w:hAnsi="Arial" w:cs="Arial"/>
          <w:i/>
          <w:iCs/>
          <w:sz w:val="22"/>
        </w:rPr>
        <w:t>Journal of Orthopaedic Surgery,</w:t>
      </w:r>
      <w:r>
        <w:rPr>
          <w:rFonts w:ascii="Arial" w:hAnsi="Arial" w:cs="Arial"/>
          <w:sz w:val="22"/>
        </w:rPr>
        <w:t xml:space="preserve"> </w:t>
      </w:r>
      <w:r w:rsidR="00BE1F72">
        <w:rPr>
          <w:rFonts w:ascii="Arial" w:hAnsi="Arial" w:cs="Arial"/>
          <w:sz w:val="22"/>
        </w:rPr>
        <w:t>2007;15(3):264-6</w:t>
      </w:r>
      <w:r>
        <w:rPr>
          <w:rFonts w:ascii="Arial" w:hAnsi="Arial" w:cs="Arial"/>
          <w:sz w:val="22"/>
        </w:rPr>
        <w:t xml:space="preserve">. </w:t>
      </w:r>
    </w:p>
    <w:p w14:paraId="5AB413B3" w14:textId="77777777" w:rsidR="005872A0" w:rsidRDefault="005872A0">
      <w:pPr>
        <w:rPr>
          <w:rFonts w:ascii="Arial" w:hAnsi="Arial" w:cs="Arial"/>
          <w:b/>
          <w:bCs/>
          <w:sz w:val="22"/>
        </w:rPr>
      </w:pPr>
    </w:p>
    <w:p w14:paraId="496494EA" w14:textId="77777777" w:rsidR="00477C1E" w:rsidRDefault="00CD68C5">
      <w:pPr>
        <w:rPr>
          <w:rFonts w:ascii="Arial" w:hAnsi="Arial" w:cs="Arial"/>
          <w:sz w:val="22"/>
        </w:rPr>
      </w:pPr>
      <w:r>
        <w:rPr>
          <w:rFonts w:ascii="Arial" w:hAnsi="Arial" w:cs="Arial"/>
          <w:sz w:val="22"/>
        </w:rPr>
        <w:t xml:space="preserve">22. </w:t>
      </w:r>
      <w:r w:rsidR="005872A0">
        <w:rPr>
          <w:rFonts w:ascii="Arial" w:hAnsi="Arial" w:cs="Arial"/>
          <w:sz w:val="22"/>
        </w:rPr>
        <w:t xml:space="preserve">Harris IA, Sungaram J, Mourad M. </w:t>
      </w:r>
    </w:p>
    <w:p w14:paraId="32B1BB83" w14:textId="77777777" w:rsidR="00477C1E" w:rsidRDefault="005872A0">
      <w:pPr>
        <w:rPr>
          <w:rFonts w:ascii="Arial" w:hAnsi="Arial" w:cs="Arial"/>
          <w:bCs/>
          <w:sz w:val="22"/>
        </w:rPr>
      </w:pPr>
      <w:r>
        <w:rPr>
          <w:rFonts w:ascii="Arial" w:hAnsi="Arial" w:cs="Arial"/>
          <w:bCs/>
          <w:sz w:val="22"/>
        </w:rPr>
        <w:t xml:space="preserve">The effect of time to theatre on infection rate for open tibia fractures. </w:t>
      </w:r>
    </w:p>
    <w:p w14:paraId="677356A5" w14:textId="77777777" w:rsidR="005872A0" w:rsidRDefault="005872A0">
      <w:pPr>
        <w:rPr>
          <w:rFonts w:ascii="Arial" w:hAnsi="Arial" w:cs="Arial"/>
          <w:sz w:val="22"/>
        </w:rPr>
      </w:pPr>
      <w:r>
        <w:rPr>
          <w:rFonts w:ascii="Arial" w:hAnsi="Arial" w:cs="Arial"/>
          <w:i/>
          <w:iCs/>
          <w:sz w:val="22"/>
        </w:rPr>
        <w:t>Aust NZ J Surgery,</w:t>
      </w:r>
      <w:r>
        <w:rPr>
          <w:rFonts w:ascii="Arial" w:hAnsi="Arial" w:cs="Arial"/>
          <w:sz w:val="22"/>
        </w:rPr>
        <w:t xml:space="preserve"> </w:t>
      </w:r>
      <w:r w:rsidR="00312C1D">
        <w:rPr>
          <w:rFonts w:ascii="Arial" w:hAnsi="Arial" w:cs="Arial"/>
          <w:sz w:val="22"/>
        </w:rPr>
        <w:t>2007;77(10):886-8</w:t>
      </w:r>
      <w:r>
        <w:rPr>
          <w:rFonts w:ascii="Arial" w:hAnsi="Arial" w:cs="Arial"/>
          <w:i/>
          <w:iCs/>
          <w:sz w:val="22"/>
        </w:rPr>
        <w:t>.</w:t>
      </w:r>
      <w:r>
        <w:rPr>
          <w:rFonts w:ascii="Arial" w:hAnsi="Arial" w:cs="Arial"/>
          <w:sz w:val="22"/>
        </w:rPr>
        <w:t xml:space="preserve"> </w:t>
      </w:r>
    </w:p>
    <w:p w14:paraId="4ECFF1C6" w14:textId="77777777" w:rsidR="005872A0" w:rsidRDefault="005872A0">
      <w:pPr>
        <w:rPr>
          <w:rFonts w:ascii="Arial" w:hAnsi="Arial" w:cs="Arial"/>
          <w:sz w:val="22"/>
        </w:rPr>
      </w:pPr>
    </w:p>
    <w:p w14:paraId="1A7B201C" w14:textId="77777777" w:rsidR="000075C7" w:rsidRDefault="00CD68C5">
      <w:pPr>
        <w:rPr>
          <w:rFonts w:ascii="Arial" w:hAnsi="Arial" w:cs="Arial"/>
          <w:sz w:val="22"/>
        </w:rPr>
      </w:pPr>
      <w:r>
        <w:rPr>
          <w:rFonts w:ascii="Arial" w:hAnsi="Arial" w:cs="Arial"/>
          <w:sz w:val="22"/>
        </w:rPr>
        <w:t xml:space="preserve">23. </w:t>
      </w:r>
      <w:r w:rsidR="005872A0">
        <w:rPr>
          <w:rFonts w:ascii="Arial" w:hAnsi="Arial" w:cs="Arial"/>
          <w:sz w:val="22"/>
        </w:rPr>
        <w:t xml:space="preserve">Harris IA, Young J, Rae H, Jalaludin B, Solomon M. </w:t>
      </w:r>
    </w:p>
    <w:p w14:paraId="008B8A39" w14:textId="77777777" w:rsidR="000075C7" w:rsidRDefault="005872A0">
      <w:pPr>
        <w:rPr>
          <w:rFonts w:ascii="Arial" w:hAnsi="Arial" w:cs="Arial"/>
          <w:sz w:val="22"/>
        </w:rPr>
      </w:pPr>
      <w:r>
        <w:rPr>
          <w:rFonts w:ascii="Arial" w:hAnsi="Arial" w:cs="Arial"/>
          <w:bCs/>
          <w:sz w:val="22"/>
        </w:rPr>
        <w:t>Factors associated with back pain after physical injury: a survey of consecutive major trauma patients.</w:t>
      </w:r>
      <w:r>
        <w:rPr>
          <w:rFonts w:ascii="Arial" w:hAnsi="Arial" w:cs="Arial"/>
          <w:sz w:val="22"/>
        </w:rPr>
        <w:t xml:space="preserve"> </w:t>
      </w:r>
    </w:p>
    <w:p w14:paraId="04425B17" w14:textId="77777777" w:rsidR="005872A0" w:rsidRDefault="005872A0">
      <w:pPr>
        <w:rPr>
          <w:rFonts w:ascii="Arial" w:hAnsi="Arial" w:cs="Arial"/>
          <w:sz w:val="22"/>
        </w:rPr>
      </w:pPr>
      <w:r>
        <w:rPr>
          <w:rFonts w:ascii="Arial" w:hAnsi="Arial" w:cs="Arial"/>
          <w:i/>
          <w:iCs/>
          <w:sz w:val="22"/>
        </w:rPr>
        <w:t>Spine</w:t>
      </w:r>
      <w:r>
        <w:rPr>
          <w:rFonts w:ascii="Arial" w:hAnsi="Arial" w:cs="Arial"/>
          <w:sz w:val="22"/>
        </w:rPr>
        <w:t xml:space="preserve">, </w:t>
      </w:r>
      <w:r w:rsidR="000075C7">
        <w:rPr>
          <w:rFonts w:ascii="Arial" w:hAnsi="Arial" w:cs="Arial"/>
          <w:sz w:val="22"/>
        </w:rPr>
        <w:t>2007;32(14):</w:t>
      </w:r>
      <w:r w:rsidR="00BA2531">
        <w:rPr>
          <w:rFonts w:ascii="Arial" w:hAnsi="Arial" w:cs="Arial"/>
          <w:sz w:val="22"/>
        </w:rPr>
        <w:t>1561-5</w:t>
      </w:r>
      <w:r>
        <w:rPr>
          <w:rFonts w:ascii="Arial" w:hAnsi="Arial" w:cs="Arial"/>
          <w:sz w:val="22"/>
        </w:rPr>
        <w:t xml:space="preserve">. </w:t>
      </w:r>
    </w:p>
    <w:p w14:paraId="00AD458C" w14:textId="77777777" w:rsidR="00CC1EB0" w:rsidRDefault="00CC1EB0" w:rsidP="00367982">
      <w:pPr>
        <w:rPr>
          <w:rFonts w:ascii="Arial" w:hAnsi="Arial" w:cs="Arial"/>
          <w:sz w:val="22"/>
          <w:szCs w:val="22"/>
        </w:rPr>
      </w:pPr>
    </w:p>
    <w:p w14:paraId="1251AFB6" w14:textId="77777777" w:rsidR="00367982" w:rsidRDefault="00CD68C5" w:rsidP="00367982">
      <w:pPr>
        <w:rPr>
          <w:rFonts w:ascii="Arial" w:hAnsi="Arial" w:cs="Arial"/>
          <w:sz w:val="22"/>
          <w:szCs w:val="22"/>
        </w:rPr>
      </w:pPr>
      <w:r>
        <w:rPr>
          <w:rFonts w:ascii="Arial" w:hAnsi="Arial" w:cs="Arial"/>
          <w:sz w:val="22"/>
          <w:szCs w:val="22"/>
        </w:rPr>
        <w:t xml:space="preserve">24. </w:t>
      </w:r>
      <w:r w:rsidR="00367982">
        <w:rPr>
          <w:rFonts w:ascii="Arial" w:hAnsi="Arial" w:cs="Arial"/>
          <w:sz w:val="22"/>
          <w:szCs w:val="22"/>
        </w:rPr>
        <w:t xml:space="preserve">Harris IA. </w:t>
      </w:r>
    </w:p>
    <w:p w14:paraId="62CE94E3" w14:textId="77777777" w:rsidR="00367982" w:rsidRDefault="00367982" w:rsidP="00367982">
      <w:pPr>
        <w:rPr>
          <w:rFonts w:ascii="Arial" w:hAnsi="Arial" w:cs="Arial"/>
          <w:sz w:val="22"/>
          <w:szCs w:val="22"/>
        </w:rPr>
      </w:pPr>
      <w:r>
        <w:rPr>
          <w:rFonts w:ascii="Arial" w:hAnsi="Arial" w:cs="Arial"/>
          <w:sz w:val="22"/>
          <w:szCs w:val="22"/>
        </w:rPr>
        <w:t xml:space="preserve">Personal injury compensation. </w:t>
      </w:r>
    </w:p>
    <w:p w14:paraId="2A32AC15" w14:textId="77777777" w:rsidR="00367982" w:rsidRDefault="00367982" w:rsidP="00367982">
      <w:pPr>
        <w:rPr>
          <w:rFonts w:ascii="Arial" w:hAnsi="Arial" w:cs="Arial"/>
          <w:sz w:val="22"/>
          <w:szCs w:val="22"/>
        </w:rPr>
      </w:pPr>
      <w:r>
        <w:rPr>
          <w:rFonts w:ascii="Arial" w:hAnsi="Arial" w:cs="Arial"/>
          <w:i/>
          <w:sz w:val="22"/>
          <w:szCs w:val="22"/>
        </w:rPr>
        <w:t>ANZ J Surg</w:t>
      </w:r>
      <w:r>
        <w:rPr>
          <w:rFonts w:ascii="Arial" w:hAnsi="Arial" w:cs="Arial"/>
          <w:sz w:val="22"/>
          <w:szCs w:val="22"/>
        </w:rPr>
        <w:t>, 2007;77(8):606-7.</w:t>
      </w:r>
      <w:r w:rsidR="00C35C1D">
        <w:rPr>
          <w:rFonts w:ascii="Arial" w:hAnsi="Arial" w:cs="Arial"/>
          <w:sz w:val="22"/>
        </w:rPr>
        <w:t xml:space="preserve"> </w:t>
      </w:r>
    </w:p>
    <w:p w14:paraId="75007B17" w14:textId="77777777" w:rsidR="00367982" w:rsidRDefault="00367982" w:rsidP="00367982">
      <w:pPr>
        <w:rPr>
          <w:rFonts w:ascii="Arial" w:hAnsi="Arial" w:cs="Arial"/>
          <w:sz w:val="22"/>
          <w:szCs w:val="22"/>
        </w:rPr>
      </w:pPr>
    </w:p>
    <w:p w14:paraId="2E7F1CEA" w14:textId="77777777" w:rsidR="000075C7" w:rsidRDefault="00CC1EB0">
      <w:pPr>
        <w:rPr>
          <w:rFonts w:ascii="Arial" w:hAnsi="Arial" w:cs="Arial"/>
          <w:sz w:val="22"/>
        </w:rPr>
      </w:pPr>
      <w:r>
        <w:rPr>
          <w:rFonts w:ascii="Arial" w:hAnsi="Arial" w:cs="Arial"/>
          <w:sz w:val="22"/>
        </w:rPr>
        <w:br w:type="page"/>
      </w:r>
      <w:r w:rsidR="00CD68C5">
        <w:rPr>
          <w:rFonts w:ascii="Arial" w:hAnsi="Arial" w:cs="Arial"/>
          <w:sz w:val="22"/>
        </w:rPr>
        <w:lastRenderedPageBreak/>
        <w:t xml:space="preserve">25. </w:t>
      </w:r>
      <w:r w:rsidR="000075C7">
        <w:rPr>
          <w:rFonts w:ascii="Arial" w:hAnsi="Arial" w:cs="Arial"/>
          <w:sz w:val="22"/>
        </w:rPr>
        <w:t xml:space="preserve">Rae HC, </w:t>
      </w:r>
      <w:r w:rsidR="005872A0">
        <w:rPr>
          <w:rFonts w:ascii="Arial" w:hAnsi="Arial" w:cs="Arial"/>
          <w:sz w:val="22"/>
        </w:rPr>
        <w:t xml:space="preserve">Harris IA, </w:t>
      </w:r>
      <w:r w:rsidR="000075C7">
        <w:rPr>
          <w:rFonts w:ascii="Arial" w:hAnsi="Arial" w:cs="Arial"/>
          <w:sz w:val="22"/>
        </w:rPr>
        <w:t>McEvoy L, Todorova T.</w:t>
      </w:r>
      <w:r w:rsidR="005872A0">
        <w:rPr>
          <w:rFonts w:ascii="Arial" w:hAnsi="Arial" w:cs="Arial"/>
          <w:sz w:val="22"/>
        </w:rPr>
        <w:t xml:space="preserve"> </w:t>
      </w:r>
    </w:p>
    <w:p w14:paraId="5D8504B6" w14:textId="77777777" w:rsidR="000075C7" w:rsidRDefault="000075C7">
      <w:pPr>
        <w:rPr>
          <w:rFonts w:ascii="Arial" w:hAnsi="Arial" w:cs="Arial"/>
          <w:sz w:val="22"/>
        </w:rPr>
      </w:pPr>
      <w:r>
        <w:rPr>
          <w:rFonts w:ascii="Arial" w:hAnsi="Arial" w:cs="Arial"/>
          <w:sz w:val="22"/>
        </w:rPr>
        <w:t>Delay to surgery and mortality after hip fracture</w:t>
      </w:r>
      <w:r w:rsidR="005872A0">
        <w:rPr>
          <w:rFonts w:ascii="Arial" w:hAnsi="Arial" w:cs="Arial"/>
          <w:bCs/>
          <w:sz w:val="22"/>
        </w:rPr>
        <w:t>.</w:t>
      </w:r>
      <w:r w:rsidR="005872A0">
        <w:rPr>
          <w:rFonts w:ascii="Arial" w:hAnsi="Arial" w:cs="Arial"/>
          <w:sz w:val="22"/>
        </w:rPr>
        <w:t xml:space="preserve"> </w:t>
      </w:r>
    </w:p>
    <w:p w14:paraId="5312B3CD" w14:textId="77777777" w:rsidR="005872A0" w:rsidRDefault="005872A0">
      <w:pPr>
        <w:rPr>
          <w:rFonts w:ascii="Arial" w:hAnsi="Arial" w:cs="Arial"/>
          <w:sz w:val="22"/>
        </w:rPr>
      </w:pPr>
      <w:r>
        <w:rPr>
          <w:rFonts w:ascii="Arial" w:hAnsi="Arial" w:cs="Arial"/>
          <w:i/>
          <w:iCs/>
          <w:sz w:val="22"/>
        </w:rPr>
        <w:t>ANZ J Surgery</w:t>
      </w:r>
      <w:r>
        <w:rPr>
          <w:rFonts w:ascii="Arial" w:hAnsi="Arial" w:cs="Arial"/>
          <w:sz w:val="22"/>
        </w:rPr>
        <w:t xml:space="preserve">, </w:t>
      </w:r>
      <w:r w:rsidR="000075C7">
        <w:rPr>
          <w:rFonts w:ascii="Arial" w:hAnsi="Arial" w:cs="Arial"/>
          <w:sz w:val="22"/>
        </w:rPr>
        <w:t>2007;77(10):889-91</w:t>
      </w:r>
      <w:r>
        <w:rPr>
          <w:rFonts w:ascii="Arial" w:hAnsi="Arial" w:cs="Arial"/>
          <w:sz w:val="22"/>
        </w:rPr>
        <w:t>.</w:t>
      </w:r>
    </w:p>
    <w:p w14:paraId="0F8898B7" w14:textId="77777777" w:rsidR="005872A0" w:rsidRDefault="005872A0">
      <w:pPr>
        <w:rPr>
          <w:rFonts w:ascii="Arial" w:hAnsi="Arial" w:cs="Arial"/>
          <w:sz w:val="22"/>
        </w:rPr>
      </w:pPr>
    </w:p>
    <w:p w14:paraId="065764C6" w14:textId="77777777" w:rsidR="000075C7" w:rsidRDefault="00CD68C5">
      <w:pPr>
        <w:rPr>
          <w:rFonts w:ascii="Arial" w:hAnsi="Arial" w:cs="Arial"/>
          <w:b/>
          <w:bCs/>
          <w:sz w:val="22"/>
        </w:rPr>
      </w:pPr>
      <w:r>
        <w:rPr>
          <w:rFonts w:ascii="Arial" w:hAnsi="Arial" w:cs="Arial"/>
          <w:sz w:val="22"/>
        </w:rPr>
        <w:t xml:space="preserve">26. </w:t>
      </w:r>
      <w:r w:rsidR="005872A0">
        <w:rPr>
          <w:rFonts w:ascii="Arial" w:hAnsi="Arial" w:cs="Arial"/>
          <w:sz w:val="22"/>
        </w:rPr>
        <w:t>Harris IA, Dao A, Young J, Rae H, Jalaludin B, Solomon M</w:t>
      </w:r>
      <w:r w:rsidR="00245433">
        <w:rPr>
          <w:rFonts w:ascii="Arial" w:hAnsi="Arial" w:cs="Arial"/>
          <w:sz w:val="22"/>
        </w:rPr>
        <w:t>J</w:t>
      </w:r>
      <w:r w:rsidR="005872A0">
        <w:rPr>
          <w:rFonts w:ascii="Arial" w:hAnsi="Arial" w:cs="Arial"/>
          <w:sz w:val="22"/>
        </w:rPr>
        <w:t>.</w:t>
      </w:r>
      <w:r w:rsidR="005872A0">
        <w:rPr>
          <w:rFonts w:ascii="Arial" w:hAnsi="Arial" w:cs="Arial"/>
          <w:b/>
          <w:bCs/>
          <w:sz w:val="22"/>
        </w:rPr>
        <w:t xml:space="preserve"> </w:t>
      </w:r>
    </w:p>
    <w:p w14:paraId="61C1AD8F" w14:textId="77777777" w:rsidR="000075C7" w:rsidRDefault="005872A0">
      <w:pPr>
        <w:rPr>
          <w:rFonts w:ascii="Arial" w:hAnsi="Arial" w:cs="Arial"/>
          <w:bCs/>
          <w:sz w:val="22"/>
        </w:rPr>
      </w:pPr>
      <w:r>
        <w:rPr>
          <w:rFonts w:ascii="Arial" w:hAnsi="Arial" w:cs="Arial"/>
          <w:bCs/>
          <w:sz w:val="22"/>
        </w:rPr>
        <w:t xml:space="preserve">Factors predicting satisfaction following major trauma. </w:t>
      </w:r>
    </w:p>
    <w:p w14:paraId="5E2C388A" w14:textId="77777777" w:rsidR="005872A0" w:rsidRDefault="005872A0">
      <w:pPr>
        <w:rPr>
          <w:rFonts w:ascii="Arial" w:hAnsi="Arial" w:cs="Arial"/>
          <w:bCs/>
          <w:sz w:val="22"/>
        </w:rPr>
      </w:pPr>
      <w:r>
        <w:rPr>
          <w:rFonts w:ascii="Arial" w:hAnsi="Arial" w:cs="Arial"/>
          <w:i/>
          <w:iCs/>
          <w:sz w:val="22"/>
        </w:rPr>
        <w:t>Injury</w:t>
      </w:r>
      <w:r>
        <w:rPr>
          <w:rFonts w:ascii="Arial" w:hAnsi="Arial" w:cs="Arial"/>
          <w:sz w:val="22"/>
        </w:rPr>
        <w:t>,</w:t>
      </w:r>
      <w:r>
        <w:rPr>
          <w:rFonts w:ascii="Arial" w:hAnsi="Arial" w:cs="Arial"/>
          <w:bCs/>
          <w:sz w:val="22"/>
        </w:rPr>
        <w:t xml:space="preserve"> </w:t>
      </w:r>
      <w:r w:rsidR="000075C7">
        <w:rPr>
          <w:rFonts w:ascii="Arial" w:hAnsi="Arial" w:cs="Arial"/>
          <w:bCs/>
          <w:sz w:val="22"/>
        </w:rPr>
        <w:t>2007;38(9):</w:t>
      </w:r>
      <w:r w:rsidR="008E33C6">
        <w:rPr>
          <w:rFonts w:ascii="Arial" w:hAnsi="Arial" w:cs="Arial"/>
          <w:bCs/>
          <w:sz w:val="22"/>
        </w:rPr>
        <w:t>1102-8</w:t>
      </w:r>
      <w:r>
        <w:rPr>
          <w:rFonts w:ascii="Arial" w:hAnsi="Arial" w:cs="Arial"/>
          <w:bCs/>
          <w:sz w:val="22"/>
        </w:rPr>
        <w:t xml:space="preserve">. </w:t>
      </w:r>
    </w:p>
    <w:p w14:paraId="6181EE0E" w14:textId="77777777" w:rsidR="00A34810" w:rsidRDefault="00A34810">
      <w:pPr>
        <w:rPr>
          <w:rFonts w:ascii="Arial" w:hAnsi="Arial" w:cs="Arial"/>
          <w:sz w:val="22"/>
        </w:rPr>
      </w:pPr>
    </w:p>
    <w:p w14:paraId="50968CD1" w14:textId="77777777" w:rsidR="005E759B" w:rsidRDefault="00CD68C5" w:rsidP="005E759B">
      <w:pPr>
        <w:rPr>
          <w:rFonts w:ascii="Arial" w:hAnsi="Arial" w:cs="Arial"/>
          <w:sz w:val="22"/>
        </w:rPr>
      </w:pPr>
      <w:r>
        <w:rPr>
          <w:rFonts w:ascii="Arial" w:hAnsi="Arial" w:cs="Arial"/>
          <w:sz w:val="22"/>
        </w:rPr>
        <w:t xml:space="preserve">27. </w:t>
      </w:r>
      <w:r w:rsidR="005E759B">
        <w:rPr>
          <w:rFonts w:ascii="Arial" w:hAnsi="Arial" w:cs="Arial"/>
          <w:sz w:val="22"/>
        </w:rPr>
        <w:t xml:space="preserve">Harris IA, Young J, Rae H, Jalaludin B, Solomon M. </w:t>
      </w:r>
    </w:p>
    <w:p w14:paraId="3AA4FFD3" w14:textId="77777777" w:rsidR="005E759B" w:rsidRDefault="005E759B" w:rsidP="005E759B">
      <w:pPr>
        <w:rPr>
          <w:rFonts w:ascii="Arial" w:hAnsi="Arial" w:cs="Arial"/>
          <w:sz w:val="22"/>
        </w:rPr>
      </w:pPr>
      <w:r>
        <w:rPr>
          <w:rFonts w:ascii="Arial" w:hAnsi="Arial" w:cs="Arial"/>
          <w:bCs/>
          <w:sz w:val="22"/>
          <w:lang w:val="en-AU"/>
        </w:rPr>
        <w:t>Predictors of general health after major trauma.</w:t>
      </w:r>
      <w:r>
        <w:rPr>
          <w:rFonts w:ascii="Arial" w:hAnsi="Arial" w:cs="Arial"/>
          <w:sz w:val="22"/>
        </w:rPr>
        <w:t xml:space="preserve"> </w:t>
      </w:r>
    </w:p>
    <w:p w14:paraId="66F70995" w14:textId="77777777" w:rsidR="005E759B" w:rsidRDefault="005E759B" w:rsidP="005E759B">
      <w:pPr>
        <w:rPr>
          <w:rFonts w:ascii="Arial" w:hAnsi="Arial" w:cs="Arial"/>
          <w:sz w:val="22"/>
        </w:rPr>
      </w:pPr>
      <w:r>
        <w:rPr>
          <w:rFonts w:ascii="Arial" w:hAnsi="Arial" w:cs="Arial"/>
          <w:i/>
          <w:iCs/>
          <w:sz w:val="22"/>
        </w:rPr>
        <w:t>Journal of Trauma,</w:t>
      </w:r>
      <w:r>
        <w:rPr>
          <w:rFonts w:ascii="Arial" w:hAnsi="Arial" w:cs="Arial"/>
          <w:sz w:val="22"/>
        </w:rPr>
        <w:t xml:space="preserve"> 2008;64(4):969-74. </w:t>
      </w:r>
    </w:p>
    <w:p w14:paraId="2E37815B" w14:textId="77777777" w:rsidR="005E759B" w:rsidRDefault="005E759B" w:rsidP="005E759B">
      <w:pPr>
        <w:rPr>
          <w:rFonts w:ascii="Arial" w:hAnsi="Arial" w:cs="Arial"/>
          <w:sz w:val="22"/>
        </w:rPr>
      </w:pPr>
    </w:p>
    <w:p w14:paraId="226A4CF0" w14:textId="3C8072C3" w:rsidR="000075C7" w:rsidRDefault="004846CF" w:rsidP="00A34810">
      <w:pPr>
        <w:rPr>
          <w:rFonts w:ascii="Arial" w:hAnsi="Arial" w:cs="Arial"/>
          <w:sz w:val="22"/>
        </w:rPr>
      </w:pPr>
      <w:r>
        <w:rPr>
          <w:rFonts w:ascii="Arial" w:hAnsi="Arial" w:cs="Arial"/>
          <w:sz w:val="22"/>
        </w:rPr>
        <w:t>*</w:t>
      </w:r>
      <w:r w:rsidR="00CD68C5">
        <w:rPr>
          <w:rFonts w:ascii="Arial" w:hAnsi="Arial" w:cs="Arial"/>
          <w:sz w:val="22"/>
        </w:rPr>
        <w:t xml:space="preserve">28. </w:t>
      </w:r>
      <w:r w:rsidR="00A34810">
        <w:rPr>
          <w:rFonts w:ascii="Arial" w:hAnsi="Arial" w:cs="Arial"/>
          <w:sz w:val="22"/>
        </w:rPr>
        <w:t>Harris IA, Khoo O, Young J, Rae H, Jalaludin B, Solomon M</w:t>
      </w:r>
      <w:r w:rsidR="00245433">
        <w:rPr>
          <w:rFonts w:ascii="Arial" w:hAnsi="Arial" w:cs="Arial"/>
          <w:sz w:val="22"/>
        </w:rPr>
        <w:t>J</w:t>
      </w:r>
      <w:r w:rsidR="00A34810">
        <w:rPr>
          <w:rFonts w:ascii="Arial" w:hAnsi="Arial" w:cs="Arial"/>
          <w:sz w:val="22"/>
        </w:rPr>
        <w:t xml:space="preserve">. </w:t>
      </w:r>
    </w:p>
    <w:p w14:paraId="63165499" w14:textId="77777777" w:rsidR="000075C7" w:rsidRDefault="00A34810" w:rsidP="00A34810">
      <w:pPr>
        <w:rPr>
          <w:rFonts w:ascii="Arial" w:hAnsi="Arial" w:cs="Arial"/>
          <w:sz w:val="22"/>
        </w:rPr>
      </w:pPr>
      <w:r w:rsidRPr="00A34810">
        <w:rPr>
          <w:rFonts w:ascii="Arial" w:hAnsi="Arial" w:cs="Courier New"/>
          <w:sz w:val="22"/>
          <w:lang w:val="en-AU" w:eastAsia="en-AU"/>
        </w:rPr>
        <w:t>Lottery incentives didn't improve response rate to a mailed survey: a randomized controlled trial</w:t>
      </w:r>
      <w:r w:rsidRPr="00A34810">
        <w:rPr>
          <w:rFonts w:ascii="Arial" w:hAnsi="Arial" w:cs="Arial"/>
          <w:sz w:val="22"/>
        </w:rPr>
        <w:t>.</w:t>
      </w:r>
      <w:r>
        <w:rPr>
          <w:rFonts w:ascii="Arial" w:hAnsi="Arial" w:cs="Arial"/>
          <w:sz w:val="22"/>
        </w:rPr>
        <w:t xml:space="preserve"> </w:t>
      </w:r>
    </w:p>
    <w:p w14:paraId="6AB8615F" w14:textId="77777777" w:rsidR="00A34810" w:rsidRDefault="00A34810" w:rsidP="00A34810">
      <w:pPr>
        <w:rPr>
          <w:rFonts w:ascii="Arial" w:hAnsi="Arial" w:cs="Arial"/>
          <w:sz w:val="22"/>
        </w:rPr>
      </w:pPr>
      <w:r>
        <w:rPr>
          <w:rFonts w:ascii="Arial" w:hAnsi="Arial" w:cs="Arial"/>
          <w:i/>
          <w:iCs/>
          <w:sz w:val="22"/>
        </w:rPr>
        <w:t>J Clin Epid</w:t>
      </w:r>
      <w:r>
        <w:rPr>
          <w:rFonts w:ascii="Arial" w:hAnsi="Arial" w:cs="Arial"/>
          <w:sz w:val="22"/>
        </w:rPr>
        <w:t xml:space="preserve">, </w:t>
      </w:r>
      <w:r w:rsidR="000075C7">
        <w:rPr>
          <w:rFonts w:ascii="Arial" w:hAnsi="Arial" w:cs="Arial"/>
          <w:sz w:val="22"/>
        </w:rPr>
        <w:t>2008;61(6):</w:t>
      </w:r>
      <w:r w:rsidR="00BE1F72">
        <w:rPr>
          <w:rFonts w:ascii="Arial" w:hAnsi="Arial" w:cs="Arial"/>
          <w:sz w:val="22"/>
        </w:rPr>
        <w:t>609-10</w:t>
      </w:r>
      <w:r w:rsidR="00F34C35">
        <w:rPr>
          <w:rFonts w:ascii="Arial" w:hAnsi="Arial" w:cs="Arial"/>
          <w:sz w:val="22"/>
        </w:rPr>
        <w:t>.</w:t>
      </w:r>
    </w:p>
    <w:p w14:paraId="3E7C7A04" w14:textId="77777777" w:rsidR="00BD20FA" w:rsidRDefault="00BD20FA" w:rsidP="00A34810">
      <w:pPr>
        <w:rPr>
          <w:rFonts w:ascii="Arial" w:hAnsi="Arial" w:cs="Arial"/>
          <w:sz w:val="22"/>
        </w:rPr>
      </w:pPr>
    </w:p>
    <w:p w14:paraId="4861B2A3" w14:textId="77777777" w:rsidR="000075C7" w:rsidRDefault="00CD68C5" w:rsidP="00BD20FA">
      <w:pPr>
        <w:rPr>
          <w:rFonts w:ascii="Arial" w:hAnsi="Arial" w:cs="Arial"/>
          <w:sz w:val="22"/>
        </w:rPr>
      </w:pPr>
      <w:r>
        <w:rPr>
          <w:rFonts w:ascii="Arial" w:hAnsi="Arial" w:cs="Arial"/>
          <w:sz w:val="22"/>
        </w:rPr>
        <w:t xml:space="preserve">29. </w:t>
      </w:r>
      <w:r w:rsidR="00BD20FA">
        <w:rPr>
          <w:rFonts w:ascii="Arial" w:hAnsi="Arial" w:cs="Arial"/>
          <w:sz w:val="22"/>
        </w:rPr>
        <w:t>Harris IA, Young J, Rae H, Jalaludin B, Solomon M</w:t>
      </w:r>
      <w:r w:rsidR="00245433">
        <w:rPr>
          <w:rFonts w:ascii="Arial" w:hAnsi="Arial" w:cs="Arial"/>
          <w:sz w:val="22"/>
        </w:rPr>
        <w:t>J</w:t>
      </w:r>
      <w:r w:rsidR="00BD20FA">
        <w:rPr>
          <w:rFonts w:ascii="Arial" w:hAnsi="Arial" w:cs="Arial"/>
          <w:sz w:val="22"/>
        </w:rPr>
        <w:t xml:space="preserve">. </w:t>
      </w:r>
    </w:p>
    <w:p w14:paraId="670EE01E" w14:textId="77777777" w:rsidR="000075C7" w:rsidRDefault="00BD20FA" w:rsidP="00BD20FA">
      <w:pPr>
        <w:rPr>
          <w:rFonts w:ascii="Arial" w:hAnsi="Arial" w:cs="Arial"/>
          <w:sz w:val="22"/>
        </w:rPr>
      </w:pPr>
      <w:r>
        <w:rPr>
          <w:rFonts w:ascii="Arial" w:hAnsi="Arial" w:cs="Arial"/>
          <w:sz w:val="22"/>
        </w:rPr>
        <w:t xml:space="preserve">Predictors of post-traumatic stress disorder following major trauma: a survey of consecutive major trauma patients. </w:t>
      </w:r>
    </w:p>
    <w:p w14:paraId="40B8D4FC" w14:textId="77777777" w:rsidR="00BD20FA" w:rsidRDefault="00BD20FA" w:rsidP="00BD20FA">
      <w:pPr>
        <w:rPr>
          <w:rFonts w:ascii="Arial" w:hAnsi="Arial" w:cs="Arial"/>
          <w:sz w:val="22"/>
        </w:rPr>
      </w:pPr>
      <w:r>
        <w:rPr>
          <w:rFonts w:ascii="Arial" w:hAnsi="Arial" w:cs="Arial"/>
          <w:i/>
          <w:iCs/>
          <w:sz w:val="22"/>
        </w:rPr>
        <w:t>Aust NZ J Surg</w:t>
      </w:r>
      <w:r w:rsidR="00BE1F72">
        <w:rPr>
          <w:rFonts w:ascii="Arial" w:hAnsi="Arial" w:cs="Arial"/>
          <w:i/>
          <w:iCs/>
          <w:sz w:val="22"/>
        </w:rPr>
        <w:t xml:space="preserve">, </w:t>
      </w:r>
      <w:r w:rsidR="00BE1F72">
        <w:rPr>
          <w:rFonts w:ascii="Arial" w:hAnsi="Arial" w:cs="Arial"/>
          <w:iCs/>
          <w:sz w:val="22"/>
        </w:rPr>
        <w:t>2008;78(7)</w:t>
      </w:r>
      <w:r w:rsidR="000075C7">
        <w:rPr>
          <w:rFonts w:ascii="Arial" w:hAnsi="Arial" w:cs="Arial"/>
          <w:iCs/>
          <w:sz w:val="22"/>
        </w:rPr>
        <w:t>:</w:t>
      </w:r>
      <w:r w:rsidR="00BE1F72">
        <w:rPr>
          <w:rFonts w:ascii="Arial" w:hAnsi="Arial" w:cs="Arial"/>
          <w:iCs/>
          <w:sz w:val="22"/>
        </w:rPr>
        <w:t>583-7</w:t>
      </w:r>
      <w:r>
        <w:rPr>
          <w:rFonts w:ascii="Arial" w:hAnsi="Arial" w:cs="Arial"/>
          <w:sz w:val="22"/>
        </w:rPr>
        <w:t xml:space="preserve">. </w:t>
      </w:r>
    </w:p>
    <w:p w14:paraId="0DCFAB94" w14:textId="77777777" w:rsidR="00BD20FA" w:rsidRDefault="00BD20FA" w:rsidP="00BD20FA">
      <w:pPr>
        <w:rPr>
          <w:rFonts w:ascii="Arial" w:hAnsi="Arial" w:cs="Arial"/>
          <w:sz w:val="22"/>
        </w:rPr>
      </w:pPr>
    </w:p>
    <w:p w14:paraId="72F6130C" w14:textId="77777777" w:rsidR="000075C7" w:rsidRDefault="00CD68C5" w:rsidP="00245433">
      <w:pPr>
        <w:rPr>
          <w:rFonts w:ascii="Arial" w:hAnsi="Arial" w:cs="Arial"/>
          <w:sz w:val="22"/>
        </w:rPr>
      </w:pPr>
      <w:r>
        <w:rPr>
          <w:rFonts w:ascii="Arial" w:hAnsi="Arial" w:cs="Arial"/>
          <w:sz w:val="22"/>
        </w:rPr>
        <w:t xml:space="preserve">30. </w:t>
      </w:r>
      <w:r w:rsidR="00245433">
        <w:rPr>
          <w:rFonts w:ascii="Arial" w:hAnsi="Arial" w:cs="Arial"/>
          <w:sz w:val="22"/>
        </w:rPr>
        <w:t>Harris IA, Young J</w:t>
      </w:r>
      <w:r w:rsidR="0036042B">
        <w:rPr>
          <w:rFonts w:ascii="Arial" w:hAnsi="Arial" w:cs="Arial"/>
          <w:sz w:val="22"/>
        </w:rPr>
        <w:t>M</w:t>
      </w:r>
      <w:r w:rsidR="00245433">
        <w:rPr>
          <w:rFonts w:ascii="Arial" w:hAnsi="Arial" w:cs="Arial"/>
          <w:sz w:val="22"/>
        </w:rPr>
        <w:t>, Rae H, Jalaludin B</w:t>
      </w:r>
      <w:r w:rsidR="0036042B">
        <w:rPr>
          <w:rFonts w:ascii="Arial" w:hAnsi="Arial" w:cs="Arial"/>
          <w:sz w:val="22"/>
        </w:rPr>
        <w:t>B</w:t>
      </w:r>
      <w:r w:rsidR="00245433">
        <w:rPr>
          <w:rFonts w:ascii="Arial" w:hAnsi="Arial" w:cs="Arial"/>
          <w:sz w:val="22"/>
        </w:rPr>
        <w:t xml:space="preserve">, Solomon MJ. </w:t>
      </w:r>
    </w:p>
    <w:p w14:paraId="65459BBC" w14:textId="77777777" w:rsidR="00245433" w:rsidRPr="00245433" w:rsidRDefault="00245433" w:rsidP="00245433">
      <w:pPr>
        <w:rPr>
          <w:rFonts w:ascii="Arial" w:hAnsi="Arial" w:cs="Arial"/>
          <w:sz w:val="22"/>
        </w:rPr>
      </w:pPr>
      <w:r>
        <w:rPr>
          <w:rFonts w:ascii="Arial" w:hAnsi="Arial" w:cs="Arial"/>
          <w:sz w:val="22"/>
        </w:rPr>
        <w:t xml:space="preserve">Physical and psychosocial factors associated with neck pain after major accidental trauma. </w:t>
      </w:r>
      <w:r>
        <w:rPr>
          <w:rFonts w:ascii="Arial" w:hAnsi="Arial" w:cs="Arial"/>
          <w:i/>
          <w:iCs/>
          <w:sz w:val="22"/>
        </w:rPr>
        <w:t>European Journal of Trauma</w:t>
      </w:r>
      <w:r w:rsidR="0036042B">
        <w:rPr>
          <w:rFonts w:ascii="Arial" w:hAnsi="Arial" w:cs="Arial"/>
          <w:i/>
          <w:iCs/>
          <w:sz w:val="22"/>
        </w:rPr>
        <w:t xml:space="preserve"> and Emergency Surgery</w:t>
      </w:r>
      <w:r>
        <w:rPr>
          <w:rFonts w:ascii="Arial" w:hAnsi="Arial" w:cs="Arial"/>
          <w:iCs/>
          <w:sz w:val="22"/>
        </w:rPr>
        <w:t xml:space="preserve">, </w:t>
      </w:r>
      <w:r w:rsidR="0036042B">
        <w:rPr>
          <w:rFonts w:ascii="Arial" w:hAnsi="Arial" w:cs="Arial"/>
          <w:iCs/>
          <w:sz w:val="22"/>
        </w:rPr>
        <w:t>2008;34:498-503</w:t>
      </w:r>
      <w:r w:rsidR="00F34C35">
        <w:rPr>
          <w:rFonts w:ascii="Arial" w:hAnsi="Arial" w:cs="Arial"/>
          <w:iCs/>
          <w:sz w:val="22"/>
        </w:rPr>
        <w:t>.</w:t>
      </w:r>
    </w:p>
    <w:p w14:paraId="3A745630" w14:textId="77777777" w:rsidR="00245433" w:rsidRDefault="00245433" w:rsidP="00245433">
      <w:pPr>
        <w:rPr>
          <w:rFonts w:ascii="Arial" w:hAnsi="Arial" w:cs="Arial"/>
          <w:b/>
          <w:bCs/>
          <w:sz w:val="22"/>
        </w:rPr>
      </w:pPr>
      <w:r>
        <w:rPr>
          <w:rFonts w:ascii="Arial" w:hAnsi="Arial" w:cs="Arial"/>
          <w:b/>
          <w:bCs/>
          <w:sz w:val="22"/>
        </w:rPr>
        <w:t xml:space="preserve"> </w:t>
      </w:r>
    </w:p>
    <w:p w14:paraId="1C1B2F94" w14:textId="77777777" w:rsidR="000075C7" w:rsidRDefault="00CD68C5" w:rsidP="00245433">
      <w:pPr>
        <w:rPr>
          <w:rFonts w:ascii="Arial" w:hAnsi="Arial" w:cs="Arial"/>
          <w:sz w:val="22"/>
        </w:rPr>
      </w:pPr>
      <w:r>
        <w:rPr>
          <w:rFonts w:ascii="Arial" w:hAnsi="Arial" w:cs="Arial"/>
          <w:sz w:val="22"/>
        </w:rPr>
        <w:t xml:space="preserve">31. </w:t>
      </w:r>
      <w:r w:rsidR="00245433">
        <w:rPr>
          <w:rFonts w:ascii="Arial" w:hAnsi="Arial" w:cs="Arial"/>
          <w:sz w:val="22"/>
        </w:rPr>
        <w:t xml:space="preserve">Harris IA, Young JM, Rae H, Jalaludin B, Solomon MJ. </w:t>
      </w:r>
    </w:p>
    <w:p w14:paraId="59FD06D3" w14:textId="77777777" w:rsidR="000075C7" w:rsidRDefault="00245433" w:rsidP="00245433">
      <w:pPr>
        <w:rPr>
          <w:rFonts w:ascii="Arial" w:hAnsi="Arial" w:cs="Arial"/>
          <w:sz w:val="22"/>
        </w:rPr>
      </w:pPr>
      <w:r>
        <w:rPr>
          <w:rFonts w:ascii="Arial" w:hAnsi="Arial" w:cs="Arial"/>
          <w:sz w:val="22"/>
        </w:rPr>
        <w:t xml:space="preserve">The effect of compensation on general health in patients sustaining fractures in motor vehicle trauma. </w:t>
      </w:r>
    </w:p>
    <w:p w14:paraId="5AFBA01F" w14:textId="77777777" w:rsidR="00245433" w:rsidRPr="00BE1F72" w:rsidRDefault="00245433" w:rsidP="00245433">
      <w:pPr>
        <w:rPr>
          <w:rFonts w:ascii="Arial" w:hAnsi="Arial" w:cs="Arial"/>
          <w:sz w:val="22"/>
        </w:rPr>
      </w:pPr>
      <w:r>
        <w:rPr>
          <w:rFonts w:ascii="Arial" w:hAnsi="Arial" w:cs="Arial"/>
          <w:i/>
          <w:iCs/>
          <w:sz w:val="22"/>
        </w:rPr>
        <w:t>Journal of Orthopedic Trauma</w:t>
      </w:r>
      <w:r w:rsidR="00BE1F72">
        <w:rPr>
          <w:rFonts w:ascii="Arial" w:hAnsi="Arial" w:cs="Arial"/>
          <w:i/>
          <w:iCs/>
          <w:sz w:val="22"/>
        </w:rPr>
        <w:t>,</w:t>
      </w:r>
      <w:r w:rsidR="000075C7">
        <w:rPr>
          <w:rFonts w:ascii="Arial" w:hAnsi="Arial" w:cs="Arial"/>
          <w:iCs/>
          <w:sz w:val="22"/>
        </w:rPr>
        <w:t xml:space="preserve"> 2008;22(4):</w:t>
      </w:r>
      <w:r w:rsidR="00BE1F72">
        <w:rPr>
          <w:rFonts w:ascii="Arial" w:hAnsi="Arial" w:cs="Arial"/>
          <w:iCs/>
          <w:sz w:val="22"/>
        </w:rPr>
        <w:t>216-20.</w:t>
      </w:r>
    </w:p>
    <w:p w14:paraId="023AAC71" w14:textId="77777777" w:rsidR="00245433" w:rsidRDefault="00245433" w:rsidP="00245433">
      <w:pPr>
        <w:rPr>
          <w:rFonts w:ascii="Arial" w:hAnsi="Arial" w:cs="Arial"/>
          <w:sz w:val="22"/>
        </w:rPr>
      </w:pPr>
    </w:p>
    <w:p w14:paraId="1FF62319" w14:textId="77777777" w:rsidR="00F76DA8" w:rsidRPr="00596997" w:rsidRDefault="00CD68C5" w:rsidP="00F76DA8">
      <w:pPr>
        <w:rPr>
          <w:rFonts w:ascii="Arial" w:hAnsi="Arial" w:cs="Arial"/>
          <w:sz w:val="22"/>
          <w:szCs w:val="22"/>
        </w:rPr>
      </w:pPr>
      <w:r>
        <w:rPr>
          <w:rFonts w:ascii="Arial" w:hAnsi="Arial" w:cs="Arial"/>
          <w:sz w:val="22"/>
          <w:szCs w:val="22"/>
        </w:rPr>
        <w:t xml:space="preserve">32. </w:t>
      </w:r>
      <w:r w:rsidR="00F76DA8" w:rsidRPr="00596997">
        <w:rPr>
          <w:rFonts w:ascii="Arial" w:hAnsi="Arial" w:cs="Arial"/>
          <w:sz w:val="22"/>
          <w:szCs w:val="22"/>
        </w:rPr>
        <w:t xml:space="preserve">Verbeek D, Sugrue M, Balogh Z, Cass D, Civil I, Harris I, Kossmann T, Leibman S, Malka V, Pohl A, Rao S, Richardson M, Schuetz M, Ursic </w:t>
      </w:r>
      <w:r w:rsidR="00F76DA8">
        <w:rPr>
          <w:rFonts w:ascii="Arial" w:hAnsi="Arial" w:cs="Arial"/>
          <w:sz w:val="22"/>
          <w:szCs w:val="22"/>
        </w:rPr>
        <w:t>C,</w:t>
      </w:r>
      <w:r w:rsidR="00F76DA8" w:rsidRPr="00596997">
        <w:rPr>
          <w:rFonts w:ascii="Arial" w:hAnsi="Arial" w:cs="Arial"/>
          <w:sz w:val="22"/>
          <w:szCs w:val="22"/>
        </w:rPr>
        <w:t xml:space="preserve"> Willis V.</w:t>
      </w:r>
    </w:p>
    <w:p w14:paraId="40AD4AD4" w14:textId="77777777" w:rsidR="00F76DA8" w:rsidRPr="00596997" w:rsidRDefault="00F76DA8" w:rsidP="00F76DA8">
      <w:pPr>
        <w:rPr>
          <w:rFonts w:ascii="Arial" w:hAnsi="Arial" w:cs="Arial"/>
          <w:sz w:val="22"/>
          <w:szCs w:val="22"/>
        </w:rPr>
      </w:pPr>
      <w:r w:rsidRPr="00596997">
        <w:rPr>
          <w:rFonts w:ascii="Arial" w:hAnsi="Arial" w:cs="Arial"/>
          <w:sz w:val="22"/>
          <w:szCs w:val="22"/>
        </w:rPr>
        <w:t>Acute management of hemodynamically unstable pelvic trauma patients: time for a change? Multicenter review of recent practice</w:t>
      </w:r>
    </w:p>
    <w:p w14:paraId="531C8234" w14:textId="77777777" w:rsidR="00F76DA8" w:rsidRPr="00596997" w:rsidRDefault="00F76DA8" w:rsidP="00F76DA8">
      <w:pPr>
        <w:rPr>
          <w:rFonts w:ascii="Arial" w:hAnsi="Arial" w:cs="Arial"/>
          <w:sz w:val="22"/>
          <w:szCs w:val="22"/>
        </w:rPr>
      </w:pPr>
      <w:r w:rsidRPr="00596997">
        <w:rPr>
          <w:rFonts w:ascii="Arial" w:hAnsi="Arial" w:cs="Arial"/>
          <w:i/>
          <w:sz w:val="22"/>
          <w:szCs w:val="22"/>
        </w:rPr>
        <w:t>World J Surg</w:t>
      </w:r>
      <w:r w:rsidRPr="00596997">
        <w:rPr>
          <w:rFonts w:ascii="Arial" w:hAnsi="Arial" w:cs="Arial"/>
          <w:sz w:val="22"/>
          <w:szCs w:val="22"/>
        </w:rPr>
        <w:t>, 2008;32(8):1874-82</w:t>
      </w:r>
      <w:r w:rsidR="00C35C1D">
        <w:rPr>
          <w:rFonts w:ascii="Arial" w:hAnsi="Arial" w:cs="Arial"/>
          <w:sz w:val="22"/>
          <w:szCs w:val="22"/>
        </w:rPr>
        <w:t xml:space="preserve">. </w:t>
      </w:r>
    </w:p>
    <w:p w14:paraId="07BBE0E8" w14:textId="77777777" w:rsidR="00F76DA8" w:rsidRDefault="00F76DA8" w:rsidP="00F76DA8">
      <w:pPr>
        <w:rPr>
          <w:rFonts w:ascii="Arial" w:hAnsi="Arial" w:cs="Arial"/>
          <w:color w:val="FF0000"/>
          <w:sz w:val="22"/>
          <w:szCs w:val="22"/>
        </w:rPr>
      </w:pPr>
    </w:p>
    <w:p w14:paraId="4DAFD9DB" w14:textId="17416BB1" w:rsidR="00BE558E" w:rsidRDefault="00CD68C5" w:rsidP="00BE558E">
      <w:pPr>
        <w:rPr>
          <w:rFonts w:ascii="Arial" w:hAnsi="Arial" w:cs="Arial"/>
          <w:sz w:val="22"/>
        </w:rPr>
      </w:pPr>
      <w:r>
        <w:rPr>
          <w:rFonts w:ascii="Arial" w:hAnsi="Arial" w:cs="Arial"/>
          <w:sz w:val="22"/>
        </w:rPr>
        <w:t xml:space="preserve">33. </w:t>
      </w:r>
      <w:r w:rsidR="00BE558E">
        <w:rPr>
          <w:rFonts w:ascii="Arial" w:hAnsi="Arial" w:cs="Arial"/>
          <w:sz w:val="22"/>
        </w:rPr>
        <w:t>Harris</w:t>
      </w:r>
      <w:r w:rsidR="0073550D">
        <w:rPr>
          <w:rFonts w:ascii="Arial" w:hAnsi="Arial" w:cs="Arial"/>
          <w:sz w:val="22"/>
        </w:rPr>
        <w:t xml:space="preserve"> IA, </w:t>
      </w:r>
      <w:r w:rsidR="00BE558E">
        <w:rPr>
          <w:rFonts w:ascii="Arial" w:hAnsi="Arial" w:cs="Arial"/>
          <w:sz w:val="22"/>
        </w:rPr>
        <w:t>Dao</w:t>
      </w:r>
      <w:r w:rsidR="0073550D">
        <w:rPr>
          <w:rFonts w:ascii="Arial" w:hAnsi="Arial" w:cs="Arial"/>
          <w:sz w:val="22"/>
        </w:rPr>
        <w:t xml:space="preserve"> A, </w:t>
      </w:r>
      <w:r w:rsidR="00BE558E">
        <w:rPr>
          <w:rFonts w:ascii="Arial" w:hAnsi="Arial" w:cs="Arial"/>
          <w:sz w:val="22"/>
        </w:rPr>
        <w:t>Young</w:t>
      </w:r>
      <w:r w:rsidR="0073550D">
        <w:rPr>
          <w:rFonts w:ascii="Arial" w:hAnsi="Arial" w:cs="Arial"/>
          <w:sz w:val="22"/>
        </w:rPr>
        <w:t xml:space="preserve"> J, </w:t>
      </w:r>
      <w:r w:rsidR="00BE558E">
        <w:rPr>
          <w:rFonts w:ascii="Arial" w:hAnsi="Arial" w:cs="Arial"/>
          <w:sz w:val="22"/>
        </w:rPr>
        <w:t>Rae</w:t>
      </w:r>
      <w:r w:rsidR="0073550D">
        <w:rPr>
          <w:rFonts w:ascii="Arial" w:hAnsi="Arial" w:cs="Arial"/>
          <w:sz w:val="22"/>
        </w:rPr>
        <w:t xml:space="preserve"> H</w:t>
      </w:r>
      <w:r w:rsidR="00BE558E">
        <w:rPr>
          <w:rFonts w:ascii="Arial" w:hAnsi="Arial" w:cs="Arial"/>
          <w:sz w:val="22"/>
        </w:rPr>
        <w:t>, Jalaludin</w:t>
      </w:r>
      <w:r w:rsidR="0073550D" w:rsidRPr="0073550D">
        <w:rPr>
          <w:rFonts w:ascii="Arial" w:hAnsi="Arial" w:cs="Arial"/>
          <w:sz w:val="22"/>
        </w:rPr>
        <w:t xml:space="preserve"> </w:t>
      </w:r>
      <w:r w:rsidR="0073550D">
        <w:rPr>
          <w:rFonts w:ascii="Arial" w:hAnsi="Arial" w:cs="Arial"/>
          <w:sz w:val="22"/>
        </w:rPr>
        <w:t>B</w:t>
      </w:r>
      <w:r w:rsidR="00BE558E">
        <w:rPr>
          <w:rFonts w:ascii="Arial" w:hAnsi="Arial" w:cs="Arial"/>
          <w:sz w:val="22"/>
        </w:rPr>
        <w:t>, Solomon</w:t>
      </w:r>
      <w:r w:rsidR="0073550D" w:rsidRPr="0073550D">
        <w:rPr>
          <w:rFonts w:ascii="Arial" w:hAnsi="Arial" w:cs="Arial"/>
          <w:sz w:val="22"/>
        </w:rPr>
        <w:t xml:space="preserve"> </w:t>
      </w:r>
      <w:r w:rsidR="0073550D">
        <w:rPr>
          <w:rFonts w:ascii="Arial" w:hAnsi="Arial" w:cs="Arial"/>
          <w:sz w:val="22"/>
        </w:rPr>
        <w:t>M</w:t>
      </w:r>
    </w:p>
    <w:p w14:paraId="6E457B86" w14:textId="77777777" w:rsidR="00197DBC" w:rsidRDefault="00197DBC" w:rsidP="00197DBC">
      <w:pPr>
        <w:rPr>
          <w:rFonts w:ascii="Arial" w:hAnsi="Arial" w:cs="Arial"/>
          <w:sz w:val="22"/>
        </w:rPr>
      </w:pPr>
      <w:r>
        <w:rPr>
          <w:rFonts w:ascii="Arial" w:hAnsi="Arial" w:cs="Arial"/>
          <w:sz w:val="22"/>
        </w:rPr>
        <w:t>Predictors of patient and surgeon satisfaction after orthopaedic trauma</w:t>
      </w:r>
    </w:p>
    <w:p w14:paraId="7AA0C321" w14:textId="77777777" w:rsidR="00197DBC" w:rsidRDefault="00197DBC" w:rsidP="00197DBC">
      <w:pPr>
        <w:rPr>
          <w:rFonts w:ascii="Arial" w:hAnsi="Arial" w:cs="Arial"/>
          <w:sz w:val="22"/>
        </w:rPr>
      </w:pPr>
      <w:r w:rsidRPr="00197DBC">
        <w:rPr>
          <w:rFonts w:ascii="Arial" w:hAnsi="Arial" w:cs="Arial"/>
          <w:i/>
          <w:iCs/>
          <w:sz w:val="22"/>
        </w:rPr>
        <w:t>Injury</w:t>
      </w:r>
      <w:r>
        <w:rPr>
          <w:rFonts w:ascii="Arial" w:hAnsi="Arial" w:cs="Arial"/>
          <w:sz w:val="22"/>
        </w:rPr>
        <w:t xml:space="preserve">, </w:t>
      </w:r>
      <w:r w:rsidR="00633D01">
        <w:rPr>
          <w:rFonts w:ascii="Arial" w:hAnsi="Arial" w:cs="Arial"/>
          <w:sz w:val="22"/>
        </w:rPr>
        <w:t>2009; 40(4): 377-84.</w:t>
      </w:r>
    </w:p>
    <w:p w14:paraId="046AC825" w14:textId="77777777" w:rsidR="00197DBC" w:rsidRDefault="00197DBC" w:rsidP="00197DBC">
      <w:pPr>
        <w:rPr>
          <w:rFonts w:ascii="Arial" w:hAnsi="Arial" w:cs="Arial"/>
          <w:sz w:val="22"/>
        </w:rPr>
      </w:pPr>
    </w:p>
    <w:p w14:paraId="0F8CF05D" w14:textId="73F7B49A" w:rsidR="00BE558E" w:rsidRDefault="00CD68C5" w:rsidP="00BE558E">
      <w:pPr>
        <w:rPr>
          <w:rFonts w:ascii="Arial" w:hAnsi="Arial" w:cs="Arial"/>
          <w:sz w:val="22"/>
        </w:rPr>
      </w:pPr>
      <w:r>
        <w:rPr>
          <w:rFonts w:ascii="Arial" w:hAnsi="Arial" w:cs="Arial"/>
          <w:sz w:val="22"/>
        </w:rPr>
        <w:t xml:space="preserve">34. </w:t>
      </w:r>
      <w:r w:rsidR="00BE558E">
        <w:rPr>
          <w:rFonts w:ascii="Arial" w:hAnsi="Arial" w:cs="Arial"/>
          <w:sz w:val="22"/>
        </w:rPr>
        <w:t>Harris IA, Dao A.</w:t>
      </w:r>
    </w:p>
    <w:p w14:paraId="2CEDC6C0" w14:textId="77777777" w:rsidR="00197DBC" w:rsidRDefault="00197DBC" w:rsidP="00197DBC">
      <w:pPr>
        <w:rPr>
          <w:rFonts w:ascii="Arial" w:hAnsi="Arial" w:cs="Arial"/>
          <w:sz w:val="22"/>
        </w:rPr>
      </w:pPr>
      <w:r>
        <w:rPr>
          <w:rFonts w:ascii="Arial" w:hAnsi="Arial" w:cs="Arial"/>
          <w:sz w:val="22"/>
        </w:rPr>
        <w:t xml:space="preserve">Trends </w:t>
      </w:r>
      <w:r w:rsidR="000A10E6">
        <w:rPr>
          <w:rFonts w:ascii="Arial" w:hAnsi="Arial" w:cs="Arial"/>
          <w:sz w:val="22"/>
        </w:rPr>
        <w:t>of</w:t>
      </w:r>
      <w:r>
        <w:rPr>
          <w:rFonts w:ascii="Arial" w:hAnsi="Arial" w:cs="Arial"/>
          <w:sz w:val="22"/>
        </w:rPr>
        <w:t xml:space="preserve"> spinal </w:t>
      </w:r>
      <w:r w:rsidR="000A10E6">
        <w:rPr>
          <w:rFonts w:ascii="Arial" w:hAnsi="Arial" w:cs="Arial"/>
          <w:sz w:val="22"/>
        </w:rPr>
        <w:t xml:space="preserve">fusion </w:t>
      </w:r>
      <w:r>
        <w:rPr>
          <w:rFonts w:ascii="Arial" w:hAnsi="Arial" w:cs="Arial"/>
          <w:sz w:val="22"/>
        </w:rPr>
        <w:t>surgery in Australia</w:t>
      </w:r>
      <w:r w:rsidR="000A10E6">
        <w:rPr>
          <w:rFonts w:ascii="Arial" w:hAnsi="Arial" w:cs="Arial"/>
          <w:sz w:val="22"/>
        </w:rPr>
        <w:t>: 1997 to 2006</w:t>
      </w:r>
    </w:p>
    <w:p w14:paraId="38EE789C" w14:textId="77777777" w:rsidR="00197DBC" w:rsidRDefault="00197DBC" w:rsidP="00197DBC">
      <w:pPr>
        <w:rPr>
          <w:rFonts w:ascii="Arial" w:hAnsi="Arial" w:cs="Arial"/>
          <w:sz w:val="22"/>
        </w:rPr>
      </w:pPr>
      <w:r w:rsidRPr="00197DBC">
        <w:rPr>
          <w:rFonts w:ascii="Arial" w:hAnsi="Arial" w:cs="Arial"/>
          <w:i/>
          <w:iCs/>
          <w:sz w:val="22"/>
        </w:rPr>
        <w:t>Aust NZ J Surg</w:t>
      </w:r>
      <w:r>
        <w:rPr>
          <w:rFonts w:ascii="Arial" w:hAnsi="Arial" w:cs="Arial"/>
          <w:sz w:val="22"/>
        </w:rPr>
        <w:t xml:space="preserve">, </w:t>
      </w:r>
      <w:r w:rsidR="00CE57A4">
        <w:rPr>
          <w:rFonts w:ascii="Arial" w:hAnsi="Arial" w:cs="Arial"/>
          <w:sz w:val="22"/>
        </w:rPr>
        <w:t>2009;79(11):783-8.</w:t>
      </w:r>
      <w:r w:rsidR="00C35C1D">
        <w:rPr>
          <w:rFonts w:ascii="Arial" w:hAnsi="Arial" w:cs="Arial"/>
          <w:sz w:val="22"/>
        </w:rPr>
        <w:t xml:space="preserve"> </w:t>
      </w:r>
    </w:p>
    <w:p w14:paraId="2F95CFBD" w14:textId="77777777" w:rsidR="00197DBC" w:rsidRDefault="00197DBC" w:rsidP="00197DBC">
      <w:pPr>
        <w:rPr>
          <w:rFonts w:ascii="Arial" w:hAnsi="Arial" w:cs="Arial"/>
          <w:sz w:val="22"/>
        </w:rPr>
      </w:pPr>
    </w:p>
    <w:p w14:paraId="214F620D" w14:textId="77777777" w:rsidR="00BE558E" w:rsidRDefault="00CD68C5" w:rsidP="00BE558E">
      <w:pPr>
        <w:rPr>
          <w:rFonts w:ascii="Arial" w:hAnsi="Arial"/>
          <w:sz w:val="22"/>
          <w:lang w:val="en-AU" w:eastAsia="en-AU" w:bidi="ta-IN"/>
        </w:rPr>
      </w:pPr>
      <w:r>
        <w:rPr>
          <w:rFonts w:ascii="Arial" w:hAnsi="Arial"/>
          <w:sz w:val="22"/>
          <w:lang w:val="en-AU" w:eastAsia="en-AU" w:bidi="ta-IN"/>
        </w:rPr>
        <w:t xml:space="preserve">35. </w:t>
      </w:r>
      <w:r w:rsidR="00BE558E" w:rsidRPr="00BE558E">
        <w:rPr>
          <w:rFonts w:ascii="Arial" w:hAnsi="Arial"/>
          <w:sz w:val="22"/>
          <w:lang w:val="en-AU" w:eastAsia="en-AU" w:bidi="ta-IN"/>
        </w:rPr>
        <w:t xml:space="preserve">Naylor JM, Harmer AR, Heard RC, Harris IA. </w:t>
      </w:r>
    </w:p>
    <w:p w14:paraId="7D713EC5" w14:textId="77777777" w:rsidR="00BE558E" w:rsidRDefault="00BE558E" w:rsidP="00BE558E">
      <w:pPr>
        <w:rPr>
          <w:rFonts w:ascii="Arial" w:hAnsi="Arial"/>
          <w:sz w:val="22"/>
          <w:lang w:val="en-AU" w:eastAsia="en-AU" w:bidi="ta-IN"/>
        </w:rPr>
      </w:pPr>
      <w:r w:rsidRPr="00BE558E">
        <w:rPr>
          <w:rFonts w:ascii="Arial" w:hAnsi="Arial"/>
          <w:sz w:val="22"/>
          <w:lang w:val="en-AU" w:eastAsia="en-AU" w:bidi="ta-IN"/>
        </w:rPr>
        <w:t xml:space="preserve">Patterns of recovery following knee and hip replacement in an Australian cohort. </w:t>
      </w:r>
    </w:p>
    <w:p w14:paraId="7C8218A7" w14:textId="77777777" w:rsidR="00BE558E" w:rsidRPr="00BE558E" w:rsidRDefault="00BE558E" w:rsidP="00BE558E">
      <w:pPr>
        <w:rPr>
          <w:rFonts w:ascii="Arial" w:hAnsi="Arial"/>
          <w:sz w:val="22"/>
          <w:lang w:val="en-AU" w:eastAsia="en-AU" w:bidi="ta-IN"/>
        </w:rPr>
      </w:pPr>
      <w:r w:rsidRPr="00367982">
        <w:rPr>
          <w:rFonts w:ascii="Arial" w:hAnsi="Arial"/>
          <w:i/>
          <w:iCs/>
          <w:sz w:val="22"/>
          <w:lang w:val="en-AU" w:eastAsia="en-AU" w:bidi="ta-IN"/>
        </w:rPr>
        <w:t>A</w:t>
      </w:r>
      <w:r w:rsidR="00CC22BD">
        <w:rPr>
          <w:rFonts w:ascii="Arial" w:hAnsi="Arial"/>
          <w:i/>
          <w:iCs/>
          <w:sz w:val="22"/>
          <w:lang w:val="en-AU" w:eastAsia="en-AU" w:bidi="ta-IN"/>
        </w:rPr>
        <w:t xml:space="preserve">ust </w:t>
      </w:r>
      <w:r w:rsidRPr="00367982">
        <w:rPr>
          <w:rFonts w:ascii="Arial" w:hAnsi="Arial"/>
          <w:i/>
          <w:iCs/>
          <w:sz w:val="22"/>
          <w:lang w:val="en-AU" w:eastAsia="en-AU" w:bidi="ta-IN"/>
        </w:rPr>
        <w:t>H</w:t>
      </w:r>
      <w:r w:rsidR="00CC22BD">
        <w:rPr>
          <w:rFonts w:ascii="Arial" w:hAnsi="Arial"/>
          <w:i/>
          <w:iCs/>
          <w:sz w:val="22"/>
          <w:lang w:val="en-AU" w:eastAsia="en-AU" w:bidi="ta-IN"/>
        </w:rPr>
        <w:t xml:space="preserve">ealth </w:t>
      </w:r>
      <w:r w:rsidRPr="00367982">
        <w:rPr>
          <w:rFonts w:ascii="Arial" w:hAnsi="Arial"/>
          <w:i/>
          <w:iCs/>
          <w:sz w:val="22"/>
          <w:lang w:val="en-AU" w:eastAsia="en-AU" w:bidi="ta-IN"/>
        </w:rPr>
        <w:t>R</w:t>
      </w:r>
      <w:r w:rsidR="00CC22BD">
        <w:rPr>
          <w:rFonts w:ascii="Arial" w:hAnsi="Arial"/>
          <w:i/>
          <w:iCs/>
          <w:sz w:val="22"/>
          <w:lang w:val="en-AU" w:eastAsia="en-AU" w:bidi="ta-IN"/>
        </w:rPr>
        <w:t>ev</w:t>
      </w:r>
      <w:r w:rsidR="00CC22BD">
        <w:rPr>
          <w:rFonts w:ascii="Arial" w:hAnsi="Arial"/>
          <w:sz w:val="22"/>
          <w:lang w:val="en-AU" w:eastAsia="en-AU" w:bidi="ta-IN"/>
        </w:rPr>
        <w:t>, 2009;33(1):124-35</w:t>
      </w:r>
      <w:r w:rsidR="00C35C1D">
        <w:rPr>
          <w:rFonts w:ascii="Arial" w:hAnsi="Arial"/>
          <w:sz w:val="22"/>
          <w:lang w:val="en-AU" w:eastAsia="en-AU" w:bidi="ta-IN"/>
        </w:rPr>
        <w:t xml:space="preserve">. </w:t>
      </w:r>
    </w:p>
    <w:p w14:paraId="25F8C012" w14:textId="77777777" w:rsidR="00197DBC" w:rsidRPr="00BE558E" w:rsidRDefault="00197DBC" w:rsidP="00245433">
      <w:pPr>
        <w:rPr>
          <w:rFonts w:ascii="Arial" w:hAnsi="Arial"/>
          <w:sz w:val="22"/>
        </w:rPr>
      </w:pPr>
    </w:p>
    <w:p w14:paraId="52ED40B0" w14:textId="77777777" w:rsidR="004E2479" w:rsidRDefault="00CD68C5" w:rsidP="00245433">
      <w:pPr>
        <w:rPr>
          <w:rFonts w:ascii="Arial" w:hAnsi="Arial"/>
          <w:sz w:val="22"/>
          <w:lang w:val="en-AU" w:eastAsia="en-AU" w:bidi="ta-IN"/>
        </w:rPr>
      </w:pPr>
      <w:r>
        <w:rPr>
          <w:rFonts w:ascii="Arial" w:hAnsi="Arial"/>
          <w:sz w:val="22"/>
          <w:lang w:val="en-AU" w:eastAsia="en-AU" w:bidi="ta-IN"/>
        </w:rPr>
        <w:t xml:space="preserve">36. </w:t>
      </w:r>
      <w:r w:rsidR="004E2479">
        <w:rPr>
          <w:rFonts w:ascii="Arial" w:hAnsi="Arial"/>
          <w:sz w:val="22"/>
          <w:lang w:val="en-AU" w:eastAsia="en-AU" w:bidi="ta-IN"/>
        </w:rPr>
        <w:t xml:space="preserve">Harris IA, </w:t>
      </w:r>
      <w:r w:rsidR="00F651AA">
        <w:rPr>
          <w:rFonts w:ascii="Arial" w:hAnsi="Arial"/>
          <w:sz w:val="22"/>
          <w:lang w:val="en-AU" w:eastAsia="en-AU" w:bidi="ta-IN"/>
        </w:rPr>
        <w:t xml:space="preserve">Yong S, </w:t>
      </w:r>
      <w:r w:rsidR="004E2479">
        <w:rPr>
          <w:rFonts w:ascii="Arial" w:hAnsi="Arial"/>
          <w:sz w:val="22"/>
          <w:lang w:val="en-AU" w:eastAsia="en-AU" w:bidi="ta-IN"/>
        </w:rPr>
        <w:t xml:space="preserve">Harris AM. </w:t>
      </w:r>
    </w:p>
    <w:p w14:paraId="72D78B15" w14:textId="77777777" w:rsidR="004E2479" w:rsidRDefault="004E2479" w:rsidP="00245433">
      <w:pPr>
        <w:rPr>
          <w:rFonts w:ascii="Arial" w:hAnsi="Arial"/>
          <w:sz w:val="22"/>
          <w:lang w:val="en-AU" w:eastAsia="en-AU" w:bidi="ta-IN"/>
        </w:rPr>
      </w:pPr>
      <w:r>
        <w:rPr>
          <w:rFonts w:ascii="Arial" w:hAnsi="Arial"/>
          <w:sz w:val="22"/>
          <w:lang w:val="en-AU" w:eastAsia="en-AU" w:bidi="ta-IN"/>
        </w:rPr>
        <w:t>Surgical supervision.</w:t>
      </w:r>
    </w:p>
    <w:p w14:paraId="51FF9B17" w14:textId="77777777" w:rsidR="004E2479" w:rsidRDefault="004E2479" w:rsidP="00245433">
      <w:pPr>
        <w:rPr>
          <w:rFonts w:ascii="Arial" w:hAnsi="Arial"/>
          <w:sz w:val="22"/>
          <w:lang w:val="en-AU" w:eastAsia="en-AU" w:bidi="ta-IN"/>
        </w:rPr>
      </w:pPr>
      <w:r w:rsidRPr="00367982">
        <w:rPr>
          <w:rFonts w:ascii="Arial" w:hAnsi="Arial"/>
          <w:i/>
          <w:iCs/>
          <w:sz w:val="22"/>
          <w:lang w:val="en-AU" w:eastAsia="en-AU" w:bidi="ta-IN"/>
        </w:rPr>
        <w:t>ANZ J Surg</w:t>
      </w:r>
      <w:r>
        <w:rPr>
          <w:rFonts w:ascii="Arial" w:hAnsi="Arial"/>
          <w:sz w:val="22"/>
          <w:lang w:val="en-AU" w:eastAsia="en-AU" w:bidi="ta-IN"/>
        </w:rPr>
        <w:t xml:space="preserve">, </w:t>
      </w:r>
      <w:r w:rsidR="00F651AA">
        <w:rPr>
          <w:rFonts w:ascii="Arial" w:hAnsi="Arial"/>
          <w:sz w:val="22"/>
          <w:lang w:val="en-AU" w:eastAsia="en-AU" w:bidi="ta-IN"/>
        </w:rPr>
        <w:t>2009;79(6):418-20</w:t>
      </w:r>
      <w:r w:rsidR="00C35C1D">
        <w:rPr>
          <w:rFonts w:ascii="Arial" w:hAnsi="Arial"/>
          <w:sz w:val="22"/>
          <w:lang w:val="en-AU" w:eastAsia="en-AU" w:bidi="ta-IN"/>
        </w:rPr>
        <w:t>.</w:t>
      </w:r>
      <w:r w:rsidR="00C35C1D">
        <w:rPr>
          <w:rFonts w:ascii="Arial" w:hAnsi="Arial" w:cs="Arial"/>
          <w:sz w:val="22"/>
        </w:rPr>
        <w:t xml:space="preserve"> </w:t>
      </w:r>
    </w:p>
    <w:p w14:paraId="55EDA1F0" w14:textId="77777777" w:rsidR="00CC1EB0" w:rsidRDefault="00CC1EB0" w:rsidP="00245433">
      <w:pPr>
        <w:rPr>
          <w:rFonts w:ascii="Arial" w:hAnsi="Arial"/>
          <w:sz w:val="22"/>
          <w:lang w:val="en-AU" w:eastAsia="en-AU" w:bidi="ta-IN"/>
        </w:rPr>
      </w:pPr>
    </w:p>
    <w:p w14:paraId="186A5333" w14:textId="77777777" w:rsidR="009F0232" w:rsidRDefault="00CD68C5" w:rsidP="00245433">
      <w:pPr>
        <w:rPr>
          <w:rFonts w:ascii="Arial" w:hAnsi="Arial"/>
          <w:sz w:val="22"/>
          <w:lang w:val="en-AU" w:eastAsia="en-AU" w:bidi="ta-IN"/>
        </w:rPr>
      </w:pPr>
      <w:r>
        <w:rPr>
          <w:rFonts w:ascii="Arial" w:hAnsi="Arial"/>
          <w:sz w:val="22"/>
          <w:lang w:val="en-AU" w:eastAsia="en-AU" w:bidi="ta-IN"/>
        </w:rPr>
        <w:t xml:space="preserve">37. </w:t>
      </w:r>
      <w:r w:rsidR="009F0232">
        <w:rPr>
          <w:rFonts w:ascii="Arial" w:hAnsi="Arial"/>
          <w:sz w:val="22"/>
          <w:lang w:val="en-AU" w:eastAsia="en-AU" w:bidi="ta-IN"/>
        </w:rPr>
        <w:t>Harris IA, Murgatroyd D, Cameron I, Young JM, Solomon MJ.</w:t>
      </w:r>
    </w:p>
    <w:p w14:paraId="42068B4B" w14:textId="77777777" w:rsidR="009F0232" w:rsidRDefault="009F0232" w:rsidP="00245433">
      <w:pPr>
        <w:rPr>
          <w:rFonts w:ascii="Arial" w:hAnsi="Arial"/>
          <w:sz w:val="22"/>
          <w:lang w:val="en-AU" w:eastAsia="en-AU" w:bidi="ta-IN"/>
        </w:rPr>
      </w:pPr>
      <w:r>
        <w:rPr>
          <w:rFonts w:ascii="Arial" w:hAnsi="Arial"/>
          <w:sz w:val="22"/>
          <w:lang w:val="en-AU" w:eastAsia="en-AU" w:bidi="ta-IN"/>
        </w:rPr>
        <w:t>The effect of compensation on health care utilisation in a trauma cohort</w:t>
      </w:r>
    </w:p>
    <w:p w14:paraId="101A85D4" w14:textId="77777777" w:rsidR="009F0232" w:rsidRPr="007972FA" w:rsidRDefault="009F0232" w:rsidP="00245433">
      <w:pPr>
        <w:rPr>
          <w:rFonts w:ascii="Arial" w:hAnsi="Arial"/>
          <w:sz w:val="22"/>
        </w:rPr>
      </w:pPr>
      <w:r w:rsidRPr="00367982">
        <w:rPr>
          <w:rFonts w:ascii="Arial" w:hAnsi="Arial"/>
          <w:i/>
          <w:iCs/>
          <w:sz w:val="22"/>
          <w:lang w:val="en-AU" w:eastAsia="en-AU" w:bidi="ta-IN"/>
        </w:rPr>
        <w:t>Med J Aust</w:t>
      </w:r>
      <w:r>
        <w:rPr>
          <w:rFonts w:ascii="Arial" w:hAnsi="Arial"/>
          <w:sz w:val="22"/>
          <w:lang w:val="en-AU" w:eastAsia="en-AU" w:bidi="ta-IN"/>
        </w:rPr>
        <w:t xml:space="preserve">, </w:t>
      </w:r>
      <w:r w:rsidR="00633D01">
        <w:rPr>
          <w:rFonts w:ascii="Arial" w:hAnsi="Arial"/>
          <w:sz w:val="22"/>
          <w:lang w:val="en-AU" w:eastAsia="en-AU" w:bidi="ta-IN"/>
        </w:rPr>
        <w:t>2009; 190(11): 619-22</w:t>
      </w:r>
      <w:r w:rsidR="00C35C1D">
        <w:rPr>
          <w:rFonts w:ascii="Arial" w:hAnsi="Arial"/>
          <w:sz w:val="22"/>
          <w:lang w:val="en-AU" w:eastAsia="en-AU" w:bidi="ta-IN"/>
        </w:rPr>
        <w:t>.</w:t>
      </w:r>
      <w:r w:rsidR="00C35C1D">
        <w:rPr>
          <w:rFonts w:ascii="Arial" w:hAnsi="Arial" w:cs="Arial"/>
          <w:sz w:val="22"/>
        </w:rPr>
        <w:t xml:space="preserve"> </w:t>
      </w:r>
    </w:p>
    <w:p w14:paraId="648CD7BA" w14:textId="77777777" w:rsidR="00BD20FA" w:rsidRDefault="00BD20FA" w:rsidP="00A34810">
      <w:pPr>
        <w:rPr>
          <w:rFonts w:ascii="Arial" w:hAnsi="Arial" w:cs="Arial"/>
          <w:sz w:val="22"/>
        </w:rPr>
      </w:pPr>
    </w:p>
    <w:p w14:paraId="0A3CDFE1" w14:textId="77777777" w:rsidR="00367982" w:rsidRDefault="00CC1EB0" w:rsidP="00A34810">
      <w:pPr>
        <w:rPr>
          <w:rFonts w:ascii="Arial" w:hAnsi="Arial" w:cs="Arial"/>
          <w:sz w:val="22"/>
        </w:rPr>
      </w:pPr>
      <w:r>
        <w:rPr>
          <w:rFonts w:ascii="Arial" w:hAnsi="Arial" w:cs="Arial"/>
          <w:sz w:val="22"/>
        </w:rPr>
        <w:br w:type="page"/>
      </w:r>
      <w:r w:rsidR="00CD68C5">
        <w:rPr>
          <w:rFonts w:ascii="Arial" w:hAnsi="Arial" w:cs="Arial"/>
          <w:sz w:val="22"/>
        </w:rPr>
        <w:lastRenderedPageBreak/>
        <w:t xml:space="preserve">38. </w:t>
      </w:r>
      <w:r w:rsidR="00367982">
        <w:rPr>
          <w:rFonts w:ascii="Arial" w:hAnsi="Arial" w:cs="Arial"/>
          <w:sz w:val="22"/>
        </w:rPr>
        <w:t>Kishen T, Harris IA, Diwan A.</w:t>
      </w:r>
    </w:p>
    <w:p w14:paraId="5C655E07" w14:textId="77777777" w:rsidR="00367982" w:rsidRPr="00367982" w:rsidRDefault="00367982" w:rsidP="00367982">
      <w:pPr>
        <w:autoSpaceDE w:val="0"/>
        <w:autoSpaceDN w:val="0"/>
        <w:adjustRightInd w:val="0"/>
        <w:rPr>
          <w:rFonts w:ascii="Arial" w:hAnsi="Arial" w:cs="Courier"/>
          <w:sz w:val="22"/>
          <w:lang w:val="en-AU" w:eastAsia="en-AU" w:bidi="ta-IN"/>
        </w:rPr>
      </w:pPr>
      <w:r w:rsidRPr="00367982">
        <w:rPr>
          <w:rFonts w:ascii="Arial" w:hAnsi="Arial" w:cs="Courier"/>
          <w:sz w:val="22"/>
          <w:lang w:val="en-AU" w:eastAsia="en-AU" w:bidi="ta-IN"/>
        </w:rPr>
        <w:t>Primum non nocere and randomised placebo-controlled surgical trials:</w:t>
      </w:r>
    </w:p>
    <w:p w14:paraId="37D52196" w14:textId="77777777" w:rsidR="00367982" w:rsidRDefault="00367982" w:rsidP="00367982">
      <w:pPr>
        <w:autoSpaceDE w:val="0"/>
        <w:autoSpaceDN w:val="0"/>
        <w:adjustRightInd w:val="0"/>
        <w:rPr>
          <w:rFonts w:ascii="Arial" w:hAnsi="Arial" w:cs="Courier"/>
          <w:sz w:val="22"/>
          <w:lang w:val="en-AU" w:eastAsia="en-AU" w:bidi="ta-IN"/>
        </w:rPr>
      </w:pPr>
      <w:r w:rsidRPr="00367982">
        <w:rPr>
          <w:rFonts w:ascii="Arial" w:hAnsi="Arial" w:cs="Courier"/>
          <w:sz w:val="22"/>
          <w:lang w:val="en-AU" w:eastAsia="en-AU" w:bidi="ta-IN"/>
        </w:rPr>
        <w:t>a dilemma?</w:t>
      </w:r>
    </w:p>
    <w:p w14:paraId="067658AE" w14:textId="77777777" w:rsidR="009E46DD" w:rsidRDefault="00367982" w:rsidP="00367982">
      <w:pPr>
        <w:autoSpaceDE w:val="0"/>
        <w:autoSpaceDN w:val="0"/>
        <w:adjustRightInd w:val="0"/>
        <w:rPr>
          <w:rFonts w:ascii="Arial" w:hAnsi="Arial" w:cs="Courier"/>
          <w:iCs/>
          <w:sz w:val="22"/>
          <w:lang w:val="en-AU" w:eastAsia="en-AU" w:bidi="ta-IN"/>
        </w:rPr>
      </w:pPr>
      <w:r w:rsidRPr="00367982">
        <w:rPr>
          <w:rFonts w:ascii="Arial" w:hAnsi="Arial" w:cs="Courier"/>
          <w:i/>
          <w:iCs/>
          <w:sz w:val="22"/>
          <w:lang w:val="en-AU" w:eastAsia="en-AU" w:bidi="ta-IN"/>
        </w:rPr>
        <w:t>ANZ J Surgery</w:t>
      </w:r>
      <w:r w:rsidR="00AD0A4F">
        <w:rPr>
          <w:rFonts w:ascii="Arial" w:hAnsi="Arial" w:cs="Courier"/>
          <w:i/>
          <w:iCs/>
          <w:sz w:val="22"/>
          <w:lang w:val="en-AU" w:eastAsia="en-AU" w:bidi="ta-IN"/>
        </w:rPr>
        <w:t xml:space="preserve">, </w:t>
      </w:r>
      <w:r w:rsidR="00AD0A4F" w:rsidRPr="00596997">
        <w:rPr>
          <w:rFonts w:ascii="Arial" w:hAnsi="Arial" w:cs="Courier"/>
          <w:iCs/>
          <w:sz w:val="22"/>
          <w:lang w:val="en-AU" w:eastAsia="en-AU" w:bidi="ta-IN"/>
        </w:rPr>
        <w:t>2009</w:t>
      </w:r>
      <w:r w:rsidR="00596997" w:rsidRPr="00596997">
        <w:rPr>
          <w:rFonts w:ascii="Arial" w:hAnsi="Arial" w:cs="Courier"/>
          <w:iCs/>
          <w:sz w:val="22"/>
          <w:lang w:val="en-AU" w:eastAsia="en-AU" w:bidi="ta-IN"/>
        </w:rPr>
        <w:t>;79(7/8)</w:t>
      </w:r>
      <w:r w:rsidR="00026FC2">
        <w:rPr>
          <w:rFonts w:ascii="Arial" w:hAnsi="Arial" w:cs="Courier"/>
          <w:iCs/>
          <w:sz w:val="22"/>
          <w:lang w:val="en-AU" w:eastAsia="en-AU" w:bidi="ta-IN"/>
        </w:rPr>
        <w:t>:</w:t>
      </w:r>
      <w:r w:rsidR="00AD0A4F" w:rsidRPr="00596997">
        <w:rPr>
          <w:rFonts w:ascii="Arial" w:hAnsi="Arial" w:cs="Courier"/>
          <w:iCs/>
          <w:sz w:val="22"/>
          <w:lang w:val="en-AU" w:eastAsia="en-AU" w:bidi="ta-IN"/>
        </w:rPr>
        <w:t>508-9</w:t>
      </w:r>
      <w:r w:rsidR="00C35C1D">
        <w:rPr>
          <w:rFonts w:ascii="Arial" w:hAnsi="Arial" w:cs="Courier"/>
          <w:iCs/>
          <w:sz w:val="22"/>
          <w:lang w:val="en-AU" w:eastAsia="en-AU" w:bidi="ta-IN"/>
        </w:rPr>
        <w:t>.</w:t>
      </w:r>
      <w:r w:rsidR="00CE3F8F">
        <w:rPr>
          <w:rFonts w:ascii="Arial" w:hAnsi="Arial" w:cs="Arial"/>
          <w:sz w:val="22"/>
        </w:rPr>
        <w:t xml:space="preserve"> </w:t>
      </w:r>
    </w:p>
    <w:p w14:paraId="0534AEE1" w14:textId="77777777" w:rsidR="00F2535F" w:rsidRPr="00AD0A4F" w:rsidRDefault="00F2535F" w:rsidP="00367982">
      <w:pPr>
        <w:autoSpaceDE w:val="0"/>
        <w:autoSpaceDN w:val="0"/>
        <w:adjustRightInd w:val="0"/>
        <w:rPr>
          <w:rFonts w:ascii="Arial" w:hAnsi="Arial" w:cs="Courier"/>
          <w:color w:val="FF0000"/>
          <w:sz w:val="22"/>
          <w:lang w:val="en-AU" w:eastAsia="en-AU" w:bidi="ta-IN"/>
        </w:rPr>
      </w:pPr>
    </w:p>
    <w:p w14:paraId="5125B2E5" w14:textId="77777777" w:rsidR="009E46DD" w:rsidRDefault="00CD68C5" w:rsidP="00367982">
      <w:pPr>
        <w:autoSpaceDE w:val="0"/>
        <w:autoSpaceDN w:val="0"/>
        <w:adjustRightInd w:val="0"/>
        <w:rPr>
          <w:rFonts w:ascii="Arial" w:hAnsi="Arial" w:cs="Courier"/>
          <w:sz w:val="22"/>
          <w:lang w:val="en-AU" w:eastAsia="en-AU" w:bidi="ta-IN"/>
        </w:rPr>
      </w:pPr>
      <w:r>
        <w:rPr>
          <w:rFonts w:ascii="Arial" w:hAnsi="Arial" w:cs="Courier"/>
          <w:sz w:val="22"/>
          <w:lang w:val="en-AU" w:eastAsia="en-AU" w:bidi="ta-IN"/>
        </w:rPr>
        <w:t xml:space="preserve">39. </w:t>
      </w:r>
      <w:r w:rsidR="00327EDF">
        <w:rPr>
          <w:rFonts w:ascii="Arial" w:hAnsi="Arial" w:cs="Courier"/>
          <w:sz w:val="22"/>
          <w:lang w:val="en-AU" w:eastAsia="en-AU" w:bidi="ta-IN"/>
        </w:rPr>
        <w:t xml:space="preserve">Adie S, </w:t>
      </w:r>
      <w:r w:rsidR="009E46DD">
        <w:rPr>
          <w:rFonts w:ascii="Arial" w:hAnsi="Arial" w:cs="Courier"/>
          <w:sz w:val="22"/>
          <w:lang w:val="en-AU" w:eastAsia="en-AU" w:bidi="ta-IN"/>
        </w:rPr>
        <w:t xml:space="preserve">Harris IA, </w:t>
      </w:r>
      <w:r w:rsidR="00327EDF">
        <w:rPr>
          <w:rFonts w:ascii="Arial" w:hAnsi="Arial" w:cs="Courier"/>
          <w:sz w:val="22"/>
          <w:lang w:val="en-AU" w:eastAsia="en-AU" w:bidi="ta-IN"/>
        </w:rPr>
        <w:t>Thorn L</w:t>
      </w:r>
      <w:r w:rsidR="009E46DD">
        <w:rPr>
          <w:rFonts w:ascii="Arial" w:hAnsi="Arial" w:cs="Courier"/>
          <w:sz w:val="22"/>
          <w:lang w:val="en-AU" w:eastAsia="en-AU" w:bidi="ta-IN"/>
        </w:rPr>
        <w:t>, McEvoy L,</w:t>
      </w:r>
      <w:r w:rsidR="00327EDF">
        <w:rPr>
          <w:rFonts w:ascii="Arial" w:hAnsi="Arial" w:cs="Courier"/>
          <w:sz w:val="22"/>
          <w:lang w:val="en-AU" w:eastAsia="en-AU" w:bidi="ta-IN"/>
        </w:rPr>
        <w:t xml:space="preserve"> Naylor JM</w:t>
      </w:r>
      <w:r w:rsidR="009E46DD">
        <w:rPr>
          <w:rFonts w:ascii="Arial" w:hAnsi="Arial" w:cs="Courier"/>
          <w:sz w:val="22"/>
          <w:lang w:val="en-AU" w:eastAsia="en-AU" w:bidi="ta-IN"/>
        </w:rPr>
        <w:t>.</w:t>
      </w:r>
    </w:p>
    <w:p w14:paraId="2E4CEE22" w14:textId="77777777" w:rsidR="009E46DD" w:rsidRDefault="00AA2A2B" w:rsidP="00367982">
      <w:pPr>
        <w:autoSpaceDE w:val="0"/>
        <w:autoSpaceDN w:val="0"/>
        <w:adjustRightInd w:val="0"/>
        <w:rPr>
          <w:rFonts w:ascii="Arial" w:hAnsi="Arial" w:cs="Courier"/>
          <w:sz w:val="22"/>
          <w:lang w:val="en-AU" w:eastAsia="en-AU" w:bidi="ta-IN"/>
        </w:rPr>
      </w:pPr>
      <w:r>
        <w:rPr>
          <w:rFonts w:ascii="Arial" w:hAnsi="Arial" w:cs="Courier"/>
          <w:sz w:val="22"/>
          <w:lang w:val="en-AU" w:eastAsia="en-AU" w:bidi="ta-IN"/>
        </w:rPr>
        <w:t>Non emergency management of hip fractures in elderly patients</w:t>
      </w:r>
    </w:p>
    <w:p w14:paraId="58585A41" w14:textId="77777777" w:rsidR="009E46DD" w:rsidRDefault="009E46DD" w:rsidP="00367982">
      <w:pPr>
        <w:autoSpaceDE w:val="0"/>
        <w:autoSpaceDN w:val="0"/>
        <w:adjustRightInd w:val="0"/>
        <w:rPr>
          <w:rFonts w:ascii="Arial" w:hAnsi="Arial" w:cs="Courier"/>
          <w:sz w:val="22"/>
          <w:lang w:val="en-AU" w:eastAsia="en-AU" w:bidi="ta-IN"/>
        </w:rPr>
      </w:pPr>
      <w:r>
        <w:rPr>
          <w:rFonts w:ascii="Arial" w:hAnsi="Arial" w:cs="Courier"/>
          <w:i/>
          <w:iCs/>
          <w:sz w:val="22"/>
          <w:lang w:val="en-AU" w:eastAsia="en-AU" w:bidi="ta-IN"/>
        </w:rPr>
        <w:t>Journal of Orthopaedic Surgery.</w:t>
      </w:r>
      <w:r w:rsidR="00141252">
        <w:rPr>
          <w:rFonts w:ascii="Arial" w:hAnsi="Arial" w:cs="Courier"/>
          <w:iCs/>
          <w:sz w:val="22"/>
          <w:lang w:val="en-AU" w:eastAsia="en-AU" w:bidi="ta-IN"/>
        </w:rPr>
        <w:t>2009;17(3):301-4</w:t>
      </w:r>
    </w:p>
    <w:p w14:paraId="3BB9C9C5" w14:textId="77777777" w:rsidR="00367982" w:rsidRDefault="00367982" w:rsidP="00A34810">
      <w:pPr>
        <w:rPr>
          <w:rFonts w:ascii="Arial" w:hAnsi="Arial"/>
          <w:sz w:val="22"/>
        </w:rPr>
      </w:pPr>
    </w:p>
    <w:p w14:paraId="617E684D" w14:textId="6C090311" w:rsidR="0003689F" w:rsidRDefault="009121AA" w:rsidP="00A34810">
      <w:pPr>
        <w:rPr>
          <w:rFonts w:ascii="Arial" w:hAnsi="Arial"/>
          <w:sz w:val="22"/>
        </w:rPr>
      </w:pPr>
      <w:r>
        <w:rPr>
          <w:rFonts w:ascii="Arial" w:hAnsi="Arial"/>
          <w:sz w:val="22"/>
        </w:rPr>
        <w:t>40</w:t>
      </w:r>
      <w:r w:rsidR="00CD68C5">
        <w:rPr>
          <w:rFonts w:ascii="Arial" w:hAnsi="Arial"/>
          <w:sz w:val="22"/>
        </w:rPr>
        <w:t xml:space="preserve">. </w:t>
      </w:r>
      <w:r w:rsidR="0003689F">
        <w:rPr>
          <w:rFonts w:ascii="Arial" w:hAnsi="Arial"/>
          <w:sz w:val="22"/>
        </w:rPr>
        <w:t>Adie S, Harris IA</w:t>
      </w:r>
    </w:p>
    <w:p w14:paraId="497434BA" w14:textId="77777777" w:rsidR="0003689F" w:rsidRDefault="00CE57A4" w:rsidP="00A34810">
      <w:pPr>
        <w:rPr>
          <w:rFonts w:ascii="Arial" w:hAnsi="Arial" w:cs="Arial"/>
          <w:sz w:val="22"/>
        </w:rPr>
      </w:pPr>
      <w:r>
        <w:rPr>
          <w:rFonts w:ascii="Arial" w:hAnsi="Arial" w:cs="Arial"/>
          <w:sz w:val="22"/>
        </w:rPr>
        <w:t>Critical evaluation: s</w:t>
      </w:r>
      <w:r w:rsidR="0003689F" w:rsidRPr="0003689F">
        <w:rPr>
          <w:rFonts w:ascii="Arial" w:hAnsi="Arial" w:cs="Arial"/>
          <w:sz w:val="22"/>
        </w:rPr>
        <w:t xml:space="preserve">liding hip screw or Gamma nail for hip fractures? Appraisal of a Cochrane review. </w:t>
      </w:r>
    </w:p>
    <w:p w14:paraId="0A17ACD9" w14:textId="77777777" w:rsidR="0003689F" w:rsidRPr="00CE57A4" w:rsidRDefault="0003689F" w:rsidP="00A34810">
      <w:pPr>
        <w:rPr>
          <w:rFonts w:ascii="Arial" w:hAnsi="Arial" w:cs="Arial"/>
          <w:sz w:val="22"/>
        </w:rPr>
      </w:pPr>
      <w:r w:rsidRPr="0003689F">
        <w:rPr>
          <w:rFonts w:ascii="Arial" w:hAnsi="Arial" w:cs="Arial"/>
          <w:i/>
          <w:iCs/>
          <w:sz w:val="22"/>
        </w:rPr>
        <w:t>ANZ J Surg</w:t>
      </w:r>
      <w:r w:rsidR="00CE57A4">
        <w:rPr>
          <w:rFonts w:ascii="Arial" w:hAnsi="Arial" w:cs="Arial"/>
          <w:i/>
          <w:iCs/>
          <w:sz w:val="22"/>
        </w:rPr>
        <w:t xml:space="preserve">. </w:t>
      </w:r>
      <w:r w:rsidR="00CE57A4" w:rsidRPr="00CE57A4">
        <w:rPr>
          <w:rFonts w:ascii="Arial" w:hAnsi="Arial" w:cs="Arial"/>
          <w:iCs/>
          <w:sz w:val="22"/>
        </w:rPr>
        <w:t>2009;79(11):851-3.</w:t>
      </w:r>
      <w:r w:rsidR="00CE3F8F">
        <w:rPr>
          <w:rFonts w:ascii="Arial" w:hAnsi="Arial" w:cs="Arial"/>
          <w:sz w:val="22"/>
        </w:rPr>
        <w:t xml:space="preserve"> </w:t>
      </w:r>
    </w:p>
    <w:p w14:paraId="494EBC2D" w14:textId="77777777" w:rsidR="00E40EA9" w:rsidRPr="00E40EA9" w:rsidRDefault="00E40EA9" w:rsidP="00A34810">
      <w:pPr>
        <w:rPr>
          <w:rFonts w:ascii="Arial" w:hAnsi="Arial"/>
          <w:sz w:val="22"/>
        </w:rPr>
      </w:pPr>
    </w:p>
    <w:p w14:paraId="6C95DECA" w14:textId="77902F8D" w:rsidR="00E40EA9" w:rsidRPr="00E40EA9" w:rsidRDefault="009121AA" w:rsidP="00E40EA9">
      <w:pPr>
        <w:autoSpaceDE w:val="0"/>
        <w:autoSpaceDN w:val="0"/>
        <w:adjustRightInd w:val="0"/>
        <w:rPr>
          <w:rFonts w:ascii="Arial" w:hAnsi="Arial"/>
          <w:sz w:val="22"/>
          <w:lang w:val="en-AU" w:eastAsia="en-AU" w:bidi="ta-IN"/>
        </w:rPr>
      </w:pPr>
      <w:r>
        <w:rPr>
          <w:rFonts w:ascii="Arial" w:hAnsi="Arial"/>
          <w:sz w:val="22"/>
          <w:lang w:val="en-AU" w:eastAsia="en-AU" w:bidi="ta-IN"/>
        </w:rPr>
        <w:t>41</w:t>
      </w:r>
      <w:r w:rsidR="00CD68C5">
        <w:rPr>
          <w:rFonts w:ascii="Arial" w:hAnsi="Arial"/>
          <w:sz w:val="22"/>
          <w:lang w:val="en-AU" w:eastAsia="en-AU" w:bidi="ta-IN"/>
        </w:rPr>
        <w:t xml:space="preserve">. </w:t>
      </w:r>
      <w:r w:rsidR="00E40EA9" w:rsidRPr="00E40EA9">
        <w:rPr>
          <w:rFonts w:ascii="Arial" w:hAnsi="Arial"/>
          <w:sz w:val="22"/>
          <w:lang w:val="en-AU" w:eastAsia="en-AU" w:bidi="ta-IN"/>
        </w:rPr>
        <w:t>Lin C, Fransen M, March L, Crosbie J, Crawford R, Graves S, Naylor J, Harmer A, Harris I, Jan S, Bennell K, Parker D, Moffet H.</w:t>
      </w:r>
    </w:p>
    <w:p w14:paraId="4C90E06C" w14:textId="77777777" w:rsidR="00E40EA9" w:rsidRPr="00E40EA9" w:rsidRDefault="00E40EA9" w:rsidP="00E40EA9">
      <w:pPr>
        <w:rPr>
          <w:rFonts w:ascii="Arial" w:hAnsi="Arial"/>
          <w:sz w:val="22"/>
          <w:lang w:val="en-AU" w:eastAsia="en-AU" w:bidi="ta-IN"/>
        </w:rPr>
      </w:pPr>
      <w:r w:rsidRPr="00E40EA9">
        <w:rPr>
          <w:rFonts w:ascii="Arial" w:hAnsi="Arial"/>
          <w:sz w:val="22"/>
          <w:lang w:val="en-AU" w:eastAsia="en-AU" w:bidi="ta-IN"/>
        </w:rPr>
        <w:t xml:space="preserve">Maximum recovery after knee replacement - the MARKER study rationale and protocol </w:t>
      </w:r>
    </w:p>
    <w:p w14:paraId="6CFE5E95" w14:textId="77777777" w:rsidR="00E40EA9" w:rsidRPr="00170A07" w:rsidRDefault="00E40EA9" w:rsidP="00E40EA9">
      <w:pPr>
        <w:rPr>
          <w:rFonts w:ascii="Arial" w:hAnsi="Arial"/>
          <w:sz w:val="22"/>
          <w:szCs w:val="22"/>
          <w:lang w:val="en-AU" w:eastAsia="en-AU" w:bidi="ta-IN"/>
        </w:rPr>
      </w:pPr>
      <w:r w:rsidRPr="00E40EA9">
        <w:rPr>
          <w:rFonts w:ascii="Arial" w:hAnsi="Arial"/>
          <w:i/>
          <w:iCs/>
          <w:sz w:val="22"/>
          <w:lang w:val="en-AU" w:eastAsia="en-AU" w:bidi="ta-IN"/>
        </w:rPr>
        <w:t>BMC Musculoskeletal Disorders</w:t>
      </w:r>
      <w:r w:rsidRPr="00E40EA9">
        <w:rPr>
          <w:rFonts w:ascii="Arial" w:hAnsi="Arial"/>
          <w:sz w:val="22"/>
          <w:lang w:val="en-AU" w:eastAsia="en-AU" w:bidi="ta-IN"/>
        </w:rPr>
        <w:t xml:space="preserve"> 2009, 10:69</w:t>
      </w:r>
      <w:r w:rsidR="00170A07" w:rsidRPr="00170A07">
        <w:rPr>
          <w:rFonts w:ascii="Arial" w:hAnsi="Arial"/>
          <w:sz w:val="22"/>
          <w:szCs w:val="22"/>
          <w:lang w:val="en-AU" w:eastAsia="en-AU" w:bidi="ta-IN"/>
        </w:rPr>
        <w:t xml:space="preserve">. </w:t>
      </w:r>
      <w:r w:rsidR="00C35C1D" w:rsidRPr="00C35C1D">
        <w:rPr>
          <w:rFonts w:ascii="Arial" w:hAnsi="Arial"/>
          <w:sz w:val="22"/>
          <w:szCs w:val="22"/>
        </w:rPr>
        <w:t>http://www.biomedcentral.com/1471-2474/10/69</w:t>
      </w:r>
      <w:r w:rsidR="00C35C1D">
        <w:rPr>
          <w:rFonts w:ascii="Arial" w:hAnsi="Arial"/>
          <w:sz w:val="22"/>
          <w:szCs w:val="22"/>
        </w:rPr>
        <w:t xml:space="preserve">. </w:t>
      </w:r>
    </w:p>
    <w:p w14:paraId="757F61AD" w14:textId="77777777" w:rsidR="00082F6A" w:rsidRPr="00082F6A" w:rsidRDefault="00082F6A" w:rsidP="00E40EA9">
      <w:pPr>
        <w:rPr>
          <w:rFonts w:ascii="Arial" w:hAnsi="Arial"/>
          <w:sz w:val="22"/>
          <w:szCs w:val="22"/>
          <w:lang w:val="en-AU" w:eastAsia="en-AU" w:bidi="ta-IN"/>
        </w:rPr>
      </w:pPr>
    </w:p>
    <w:p w14:paraId="32D32B40" w14:textId="5A42CBAA" w:rsidR="00FE551F" w:rsidRDefault="006368B6" w:rsidP="00E40EA9">
      <w:pPr>
        <w:rPr>
          <w:rFonts w:ascii="Arial" w:hAnsi="Arial"/>
          <w:sz w:val="22"/>
          <w:szCs w:val="22"/>
        </w:rPr>
      </w:pPr>
      <w:r>
        <w:rPr>
          <w:rFonts w:ascii="Arial" w:hAnsi="Arial" w:cs="Arial"/>
          <w:sz w:val="22"/>
          <w:szCs w:val="22"/>
        </w:rPr>
        <w:t>**</w:t>
      </w:r>
      <w:r w:rsidR="009121AA">
        <w:rPr>
          <w:rFonts w:ascii="Arial" w:hAnsi="Arial"/>
          <w:sz w:val="22"/>
          <w:szCs w:val="22"/>
        </w:rPr>
        <w:t>42</w:t>
      </w:r>
      <w:r w:rsidR="00CD68C5">
        <w:rPr>
          <w:rFonts w:ascii="Arial" w:hAnsi="Arial"/>
          <w:sz w:val="22"/>
          <w:szCs w:val="22"/>
        </w:rPr>
        <w:t xml:space="preserve">. </w:t>
      </w:r>
      <w:r w:rsidR="00082F6A" w:rsidRPr="00082F6A">
        <w:rPr>
          <w:rFonts w:ascii="Arial" w:hAnsi="Arial"/>
          <w:sz w:val="22"/>
          <w:szCs w:val="22"/>
        </w:rPr>
        <w:t>Adie</w:t>
      </w:r>
      <w:r w:rsidR="009E36B0">
        <w:rPr>
          <w:rFonts w:ascii="Arial" w:hAnsi="Arial"/>
          <w:sz w:val="22"/>
          <w:szCs w:val="22"/>
        </w:rPr>
        <w:t xml:space="preserve"> S, </w:t>
      </w:r>
      <w:r w:rsidR="00082F6A" w:rsidRPr="00082F6A">
        <w:rPr>
          <w:rFonts w:ascii="Arial" w:hAnsi="Arial"/>
          <w:sz w:val="22"/>
          <w:szCs w:val="22"/>
        </w:rPr>
        <w:t>Naylor</w:t>
      </w:r>
      <w:r w:rsidR="009E36B0">
        <w:rPr>
          <w:rFonts w:ascii="Arial" w:hAnsi="Arial"/>
          <w:sz w:val="22"/>
          <w:szCs w:val="22"/>
        </w:rPr>
        <w:t xml:space="preserve"> JM, </w:t>
      </w:r>
      <w:r w:rsidR="00082F6A" w:rsidRPr="00082F6A">
        <w:rPr>
          <w:rFonts w:ascii="Arial" w:hAnsi="Arial"/>
          <w:sz w:val="22"/>
          <w:szCs w:val="22"/>
        </w:rPr>
        <w:t>Harris</w:t>
      </w:r>
      <w:r w:rsidR="009E36B0">
        <w:rPr>
          <w:rFonts w:ascii="Arial" w:hAnsi="Arial"/>
          <w:sz w:val="22"/>
          <w:szCs w:val="22"/>
        </w:rPr>
        <w:t xml:space="preserve"> IA</w:t>
      </w:r>
      <w:r w:rsidR="00082F6A" w:rsidRPr="00082F6A">
        <w:rPr>
          <w:rFonts w:ascii="Arial" w:hAnsi="Arial"/>
          <w:sz w:val="22"/>
          <w:szCs w:val="22"/>
        </w:rPr>
        <w:t xml:space="preserve">. </w:t>
      </w:r>
    </w:p>
    <w:p w14:paraId="6A2F0466" w14:textId="77777777" w:rsidR="00FE551F" w:rsidRDefault="00082F6A" w:rsidP="00E40EA9">
      <w:pPr>
        <w:rPr>
          <w:rFonts w:ascii="Arial" w:hAnsi="Arial"/>
          <w:sz w:val="22"/>
          <w:szCs w:val="22"/>
        </w:rPr>
      </w:pPr>
      <w:r w:rsidRPr="00082F6A">
        <w:rPr>
          <w:rFonts w:ascii="Arial" w:hAnsi="Arial"/>
          <w:sz w:val="22"/>
          <w:szCs w:val="22"/>
        </w:rPr>
        <w:t xml:space="preserve">Cryotherapy after total knee arthroplasty: A systematic review and meta-analysis of randomized controlled trials. </w:t>
      </w:r>
    </w:p>
    <w:p w14:paraId="28C8A834" w14:textId="77777777" w:rsidR="00082F6A" w:rsidRDefault="00082F6A" w:rsidP="00E40EA9">
      <w:pPr>
        <w:rPr>
          <w:rFonts w:ascii="Arial" w:hAnsi="Arial"/>
          <w:sz w:val="22"/>
          <w:szCs w:val="22"/>
        </w:rPr>
      </w:pPr>
      <w:r w:rsidRPr="00082F6A">
        <w:rPr>
          <w:rFonts w:ascii="Arial" w:hAnsi="Arial"/>
          <w:i/>
          <w:iCs/>
          <w:sz w:val="22"/>
          <w:szCs w:val="22"/>
        </w:rPr>
        <w:t>Journal of Arthroplasty</w:t>
      </w:r>
      <w:r w:rsidRPr="00082F6A">
        <w:rPr>
          <w:rFonts w:ascii="Arial" w:hAnsi="Arial"/>
          <w:sz w:val="22"/>
          <w:szCs w:val="22"/>
        </w:rPr>
        <w:t>.</w:t>
      </w:r>
      <w:r w:rsidR="00594D12">
        <w:rPr>
          <w:rFonts w:ascii="Arial" w:hAnsi="Arial"/>
          <w:sz w:val="22"/>
          <w:szCs w:val="22"/>
        </w:rPr>
        <w:t xml:space="preserve"> 2010;25(5):709-15.</w:t>
      </w:r>
      <w:r w:rsidR="00F13704">
        <w:rPr>
          <w:rFonts w:ascii="Arial" w:hAnsi="Arial"/>
          <w:sz w:val="22"/>
          <w:szCs w:val="22"/>
        </w:rPr>
        <w:t xml:space="preserve"> </w:t>
      </w:r>
    </w:p>
    <w:p w14:paraId="34E9A2FD" w14:textId="77777777" w:rsidR="00FE551F" w:rsidRPr="00FE551F" w:rsidRDefault="00FE551F" w:rsidP="00FE551F">
      <w:pPr>
        <w:rPr>
          <w:rFonts w:ascii="Arial" w:hAnsi="Arial" w:cs="Arial"/>
          <w:sz w:val="22"/>
          <w:szCs w:val="22"/>
        </w:rPr>
      </w:pPr>
    </w:p>
    <w:p w14:paraId="021EA46C" w14:textId="12C6E472" w:rsidR="00F46CF0" w:rsidRPr="001C5E1E" w:rsidRDefault="009121AA" w:rsidP="00F46CF0">
      <w:pPr>
        <w:autoSpaceDE w:val="0"/>
        <w:autoSpaceDN w:val="0"/>
        <w:adjustRightInd w:val="0"/>
        <w:rPr>
          <w:rFonts w:ascii="Arial" w:hAnsi="Arial"/>
          <w:sz w:val="22"/>
          <w:lang w:val="en-AU" w:eastAsia="en-AU" w:bidi="ta-IN"/>
        </w:rPr>
      </w:pPr>
      <w:r>
        <w:rPr>
          <w:rFonts w:ascii="Arial" w:hAnsi="Arial"/>
          <w:sz w:val="22"/>
          <w:lang w:val="en-AU" w:eastAsia="en-AU" w:bidi="ta-IN"/>
        </w:rPr>
        <w:t>43</w:t>
      </w:r>
      <w:r w:rsidR="00CD68C5">
        <w:rPr>
          <w:rFonts w:ascii="Arial" w:hAnsi="Arial"/>
          <w:sz w:val="22"/>
          <w:lang w:val="en-AU" w:eastAsia="en-AU" w:bidi="ta-IN"/>
        </w:rPr>
        <w:t xml:space="preserve">. </w:t>
      </w:r>
      <w:r w:rsidR="00F46CF0" w:rsidRPr="001C5E1E">
        <w:rPr>
          <w:rFonts w:ascii="Arial" w:hAnsi="Arial"/>
          <w:sz w:val="22"/>
          <w:lang w:val="en-AU" w:eastAsia="en-AU" w:bidi="ta-IN"/>
        </w:rPr>
        <w:t>Harris IA, Yong S, McEvoy L, Thorn L.</w:t>
      </w:r>
    </w:p>
    <w:p w14:paraId="6C9674E9" w14:textId="77777777" w:rsidR="00F46CF0" w:rsidRPr="001C5E1E" w:rsidRDefault="00F46CF0" w:rsidP="00F46CF0">
      <w:pPr>
        <w:pStyle w:val="PlainText"/>
        <w:rPr>
          <w:rFonts w:ascii="Arial" w:hAnsi="Arial"/>
          <w:sz w:val="22"/>
        </w:rPr>
      </w:pPr>
      <w:r>
        <w:rPr>
          <w:rFonts w:ascii="Arial" w:hAnsi="Arial"/>
          <w:sz w:val="22"/>
        </w:rPr>
        <w:t>A prospective study of t</w:t>
      </w:r>
      <w:r w:rsidRPr="001C5E1E">
        <w:rPr>
          <w:rFonts w:ascii="Arial" w:hAnsi="Arial"/>
          <w:sz w:val="22"/>
        </w:rPr>
        <w:t>he effect of nursing home residency on mortality following hip fracture</w:t>
      </w:r>
    </w:p>
    <w:p w14:paraId="630FF8E5" w14:textId="77777777" w:rsidR="00F46CF0" w:rsidRDefault="00F46CF0" w:rsidP="00F46CF0">
      <w:pPr>
        <w:autoSpaceDE w:val="0"/>
        <w:autoSpaceDN w:val="0"/>
        <w:adjustRightInd w:val="0"/>
        <w:rPr>
          <w:rFonts w:ascii="Arial" w:hAnsi="Arial" w:cs="Arial"/>
          <w:sz w:val="22"/>
        </w:rPr>
      </w:pPr>
      <w:r w:rsidRPr="001C5E1E">
        <w:rPr>
          <w:rFonts w:ascii="Arial" w:hAnsi="Arial"/>
          <w:i/>
          <w:iCs/>
          <w:sz w:val="22"/>
          <w:lang w:val="en-AU" w:eastAsia="en-AU" w:bidi="ta-IN"/>
        </w:rPr>
        <w:t>ANZ J Surg</w:t>
      </w:r>
      <w:r>
        <w:rPr>
          <w:rFonts w:ascii="Arial" w:hAnsi="Arial"/>
          <w:sz w:val="22"/>
          <w:lang w:val="en-AU" w:eastAsia="en-AU" w:bidi="ta-IN"/>
        </w:rPr>
        <w:t>.</w:t>
      </w:r>
      <w:r w:rsidRPr="001C5E1E">
        <w:rPr>
          <w:rFonts w:ascii="Arial" w:hAnsi="Arial"/>
          <w:sz w:val="22"/>
          <w:lang w:val="en-AU" w:eastAsia="en-AU" w:bidi="ta-IN"/>
        </w:rPr>
        <w:t xml:space="preserve"> </w:t>
      </w:r>
      <w:r>
        <w:rPr>
          <w:rFonts w:ascii="Arial" w:hAnsi="Arial"/>
          <w:sz w:val="22"/>
          <w:lang w:val="en-AU" w:eastAsia="en-AU" w:bidi="ta-IN"/>
        </w:rPr>
        <w:t>2010;80(6):447-50</w:t>
      </w:r>
      <w:r w:rsidRPr="001C5E1E">
        <w:rPr>
          <w:rFonts w:ascii="Arial" w:hAnsi="Arial"/>
          <w:sz w:val="22"/>
          <w:lang w:val="en-AU" w:eastAsia="en-AU" w:bidi="ta-IN"/>
        </w:rPr>
        <w:t>.</w:t>
      </w:r>
      <w:r w:rsidR="00C35C1D">
        <w:rPr>
          <w:rFonts w:ascii="Arial" w:hAnsi="Arial" w:cs="Arial"/>
          <w:sz w:val="22"/>
        </w:rPr>
        <w:t xml:space="preserve"> </w:t>
      </w:r>
    </w:p>
    <w:p w14:paraId="76CC4979" w14:textId="77777777" w:rsidR="00CE3F8F" w:rsidRDefault="00CE3F8F" w:rsidP="00F46CF0">
      <w:pPr>
        <w:autoSpaceDE w:val="0"/>
        <w:autoSpaceDN w:val="0"/>
        <w:adjustRightInd w:val="0"/>
        <w:rPr>
          <w:rFonts w:ascii="Arial" w:hAnsi="Arial"/>
          <w:sz w:val="22"/>
          <w:lang w:val="en-AU" w:eastAsia="en-AU" w:bidi="ta-IN"/>
        </w:rPr>
      </w:pPr>
    </w:p>
    <w:p w14:paraId="162B9075" w14:textId="478D00F3" w:rsidR="00FE551F" w:rsidRDefault="009121AA" w:rsidP="00FE551F">
      <w:pPr>
        <w:rPr>
          <w:rFonts w:ascii="Arial" w:hAnsi="Arial" w:cs="Arial"/>
          <w:sz w:val="22"/>
          <w:szCs w:val="22"/>
        </w:rPr>
      </w:pPr>
      <w:r>
        <w:rPr>
          <w:rFonts w:ascii="Arial" w:hAnsi="Arial" w:cs="Arial"/>
          <w:sz w:val="22"/>
          <w:szCs w:val="22"/>
        </w:rPr>
        <w:t>44</w:t>
      </w:r>
      <w:r w:rsidR="00CD68C5">
        <w:rPr>
          <w:rFonts w:ascii="Arial" w:hAnsi="Arial" w:cs="Arial"/>
          <w:sz w:val="22"/>
          <w:szCs w:val="22"/>
        </w:rPr>
        <w:t xml:space="preserve">. </w:t>
      </w:r>
      <w:r w:rsidR="00FE551F" w:rsidRPr="00FE551F">
        <w:rPr>
          <w:rFonts w:ascii="Arial" w:hAnsi="Arial" w:cs="Arial"/>
          <w:sz w:val="22"/>
          <w:szCs w:val="22"/>
        </w:rPr>
        <w:t xml:space="preserve">Wall CJ, Lynch J, Harris IA, Richardson MD, Brand C, Lowe AJ, Sugrue MJ. </w:t>
      </w:r>
    </w:p>
    <w:p w14:paraId="2051A8C1" w14:textId="77777777" w:rsidR="00FE551F" w:rsidRDefault="00FE551F" w:rsidP="00FE551F">
      <w:pPr>
        <w:rPr>
          <w:rFonts w:ascii="Arial" w:hAnsi="Arial" w:cs="Arial"/>
          <w:sz w:val="22"/>
          <w:szCs w:val="22"/>
        </w:rPr>
      </w:pPr>
      <w:r w:rsidRPr="00FE551F">
        <w:rPr>
          <w:rFonts w:ascii="Arial" w:hAnsi="Arial" w:cs="Arial"/>
          <w:sz w:val="22"/>
          <w:szCs w:val="22"/>
        </w:rPr>
        <w:t xml:space="preserve">Clinical </w:t>
      </w:r>
      <w:r w:rsidR="00833870" w:rsidRPr="00FE551F">
        <w:rPr>
          <w:rFonts w:ascii="Arial" w:hAnsi="Arial" w:cs="Arial"/>
          <w:sz w:val="22"/>
          <w:szCs w:val="22"/>
        </w:rPr>
        <w:t>practice guidelines for the management of acute limb compar</w:t>
      </w:r>
      <w:r w:rsidR="00833870">
        <w:rPr>
          <w:rFonts w:ascii="Arial" w:hAnsi="Arial" w:cs="Arial"/>
          <w:sz w:val="22"/>
          <w:szCs w:val="22"/>
        </w:rPr>
        <w:t xml:space="preserve">tment syndrome following trauma. </w:t>
      </w:r>
    </w:p>
    <w:p w14:paraId="77C3BC31" w14:textId="77777777" w:rsidR="00FE551F" w:rsidRDefault="00FE551F" w:rsidP="00FE551F">
      <w:pPr>
        <w:rPr>
          <w:rFonts w:ascii="Arial" w:hAnsi="Arial" w:cs="Arial"/>
          <w:sz w:val="22"/>
          <w:szCs w:val="22"/>
        </w:rPr>
      </w:pPr>
      <w:r w:rsidRPr="00FE551F">
        <w:rPr>
          <w:rFonts w:ascii="Arial" w:hAnsi="Arial" w:cs="Arial"/>
          <w:i/>
          <w:sz w:val="22"/>
          <w:szCs w:val="22"/>
        </w:rPr>
        <w:t>ANZ J Surg</w:t>
      </w:r>
      <w:r w:rsidRPr="00FE551F">
        <w:rPr>
          <w:rFonts w:ascii="Arial" w:hAnsi="Arial" w:cs="Arial"/>
          <w:sz w:val="22"/>
          <w:szCs w:val="22"/>
        </w:rPr>
        <w:t xml:space="preserve">, </w:t>
      </w:r>
      <w:r w:rsidR="00833870">
        <w:rPr>
          <w:rFonts w:ascii="Arial" w:hAnsi="Arial" w:cs="Arial"/>
          <w:sz w:val="22"/>
          <w:szCs w:val="22"/>
        </w:rPr>
        <w:t>2010;80</w:t>
      </w:r>
      <w:r w:rsidR="002879F6">
        <w:rPr>
          <w:rFonts w:ascii="Arial" w:hAnsi="Arial" w:cs="Arial"/>
          <w:sz w:val="22"/>
          <w:szCs w:val="22"/>
        </w:rPr>
        <w:t>(3)</w:t>
      </w:r>
      <w:r w:rsidR="00833870">
        <w:rPr>
          <w:rFonts w:ascii="Arial" w:hAnsi="Arial" w:cs="Arial"/>
          <w:sz w:val="22"/>
          <w:szCs w:val="22"/>
        </w:rPr>
        <w:t>:151-6</w:t>
      </w:r>
      <w:r w:rsidR="00C35C1D">
        <w:rPr>
          <w:rFonts w:ascii="Arial" w:hAnsi="Arial" w:cs="Arial"/>
          <w:sz w:val="22"/>
          <w:szCs w:val="22"/>
        </w:rPr>
        <w:t>.</w:t>
      </w:r>
      <w:r w:rsidR="00C35C1D">
        <w:rPr>
          <w:rFonts w:ascii="Arial" w:hAnsi="Arial" w:cs="Arial"/>
          <w:sz w:val="22"/>
        </w:rPr>
        <w:t xml:space="preserve"> </w:t>
      </w:r>
    </w:p>
    <w:p w14:paraId="2B1799F7" w14:textId="77777777" w:rsidR="00854D6C" w:rsidRDefault="00854D6C" w:rsidP="00FE551F">
      <w:pPr>
        <w:rPr>
          <w:rFonts w:ascii="Arial" w:hAnsi="Arial" w:cs="Arial"/>
          <w:sz w:val="22"/>
          <w:szCs w:val="22"/>
        </w:rPr>
      </w:pPr>
    </w:p>
    <w:p w14:paraId="437A5D71" w14:textId="36C89508" w:rsidR="0045397B" w:rsidRDefault="009121AA" w:rsidP="0045397B">
      <w:pPr>
        <w:rPr>
          <w:rFonts w:ascii="Arial" w:hAnsi="Arial" w:cs="Arial"/>
          <w:sz w:val="22"/>
        </w:rPr>
      </w:pPr>
      <w:r>
        <w:rPr>
          <w:rFonts w:ascii="Arial" w:hAnsi="Arial" w:cs="Arial"/>
          <w:sz w:val="22"/>
        </w:rPr>
        <w:t>45</w:t>
      </w:r>
      <w:r w:rsidR="00CD68C5">
        <w:rPr>
          <w:rFonts w:ascii="Arial" w:hAnsi="Arial" w:cs="Arial"/>
          <w:sz w:val="22"/>
        </w:rPr>
        <w:t xml:space="preserve">. </w:t>
      </w:r>
      <w:r w:rsidR="0045397B">
        <w:rPr>
          <w:rFonts w:ascii="Arial" w:hAnsi="Arial" w:cs="Arial"/>
          <w:sz w:val="22"/>
        </w:rPr>
        <w:t>Naylor JM, Adie S,</w:t>
      </w:r>
      <w:r w:rsidR="00A94097">
        <w:rPr>
          <w:rFonts w:ascii="Arial" w:hAnsi="Arial" w:cs="Arial"/>
          <w:sz w:val="22"/>
        </w:rPr>
        <w:t xml:space="preserve"> Fransen M, Dietsch S, Harris I</w:t>
      </w:r>
      <w:r w:rsidR="0045397B">
        <w:rPr>
          <w:rFonts w:ascii="Arial" w:hAnsi="Arial" w:cs="Arial"/>
          <w:sz w:val="22"/>
        </w:rPr>
        <w:t xml:space="preserve">. </w:t>
      </w:r>
    </w:p>
    <w:p w14:paraId="485F812E" w14:textId="77777777" w:rsidR="0045397B" w:rsidRDefault="0045397B" w:rsidP="0045397B">
      <w:pPr>
        <w:rPr>
          <w:rFonts w:ascii="Arial" w:hAnsi="Arial" w:cs="Arial"/>
          <w:sz w:val="22"/>
        </w:rPr>
      </w:pPr>
      <w:r>
        <w:rPr>
          <w:rFonts w:ascii="Arial" w:hAnsi="Arial" w:cs="Arial"/>
          <w:sz w:val="22"/>
        </w:rPr>
        <w:t xml:space="preserve">Endorsing single-unit transfusion combined with a restrictive haemoglobin transfusion threshold following knee arthroplasty: a quality improvement report. </w:t>
      </w:r>
    </w:p>
    <w:p w14:paraId="12EBA658" w14:textId="77777777" w:rsidR="0045397B" w:rsidRDefault="0045397B" w:rsidP="0045397B">
      <w:pPr>
        <w:rPr>
          <w:rFonts w:ascii="Arial" w:hAnsi="Arial"/>
          <w:sz w:val="22"/>
          <w:lang w:val="en-AU" w:eastAsia="en-AU" w:bidi="ta-IN"/>
        </w:rPr>
      </w:pPr>
      <w:r w:rsidRPr="00367982">
        <w:rPr>
          <w:rFonts w:ascii="Arial" w:hAnsi="Arial" w:cs="Arial"/>
          <w:i/>
          <w:iCs/>
          <w:sz w:val="22"/>
        </w:rPr>
        <w:t>Quality and Safety in Health Care</w:t>
      </w:r>
      <w:r>
        <w:rPr>
          <w:rFonts w:ascii="Arial" w:hAnsi="Arial" w:cs="Arial"/>
          <w:sz w:val="22"/>
        </w:rPr>
        <w:t xml:space="preserve">, </w:t>
      </w:r>
      <w:r w:rsidR="002879F6">
        <w:rPr>
          <w:rFonts w:ascii="Arial" w:hAnsi="Arial" w:cs="Arial"/>
          <w:sz w:val="22"/>
        </w:rPr>
        <w:t>2010;19(3):239-43.</w:t>
      </w:r>
      <w:r w:rsidR="00F13704">
        <w:rPr>
          <w:rFonts w:ascii="Arial" w:hAnsi="Arial" w:cs="Arial"/>
          <w:sz w:val="22"/>
        </w:rPr>
        <w:t xml:space="preserve"> </w:t>
      </w:r>
    </w:p>
    <w:p w14:paraId="75592F45" w14:textId="77777777" w:rsidR="0045397B" w:rsidRDefault="0045397B" w:rsidP="0045397B">
      <w:pPr>
        <w:rPr>
          <w:rFonts w:ascii="Arial" w:hAnsi="Arial"/>
          <w:sz w:val="22"/>
          <w:lang w:val="en-AU" w:eastAsia="en-AU" w:bidi="ta-IN"/>
        </w:rPr>
      </w:pPr>
    </w:p>
    <w:p w14:paraId="797757D5" w14:textId="7B34A1CF" w:rsidR="00854D6C" w:rsidRPr="00854D6C" w:rsidRDefault="009121AA" w:rsidP="00854D6C">
      <w:pPr>
        <w:rPr>
          <w:rFonts w:ascii="Arial" w:hAnsi="Arial" w:cs="Arial"/>
          <w:sz w:val="22"/>
          <w:szCs w:val="22"/>
        </w:rPr>
      </w:pPr>
      <w:r>
        <w:rPr>
          <w:rFonts w:ascii="Arial" w:hAnsi="Arial" w:cs="Arial"/>
          <w:sz w:val="22"/>
          <w:szCs w:val="22"/>
        </w:rPr>
        <w:t>46</w:t>
      </w:r>
      <w:r w:rsidR="00CD68C5">
        <w:rPr>
          <w:rFonts w:ascii="Arial" w:hAnsi="Arial" w:cs="Arial"/>
          <w:sz w:val="22"/>
          <w:szCs w:val="22"/>
        </w:rPr>
        <w:t xml:space="preserve">. </w:t>
      </w:r>
      <w:r w:rsidR="00854D6C" w:rsidRPr="00854D6C">
        <w:rPr>
          <w:rFonts w:ascii="Arial" w:hAnsi="Arial" w:cs="Arial"/>
          <w:sz w:val="22"/>
          <w:szCs w:val="22"/>
        </w:rPr>
        <w:t>Deane SA</w:t>
      </w:r>
      <w:r w:rsidR="00854D6C">
        <w:rPr>
          <w:rFonts w:ascii="Arial" w:hAnsi="Arial" w:cs="Arial"/>
          <w:sz w:val="22"/>
          <w:szCs w:val="22"/>
        </w:rPr>
        <w:t>,</w:t>
      </w:r>
      <w:r w:rsidR="00854D6C" w:rsidRPr="00854D6C">
        <w:rPr>
          <w:rFonts w:ascii="Arial" w:hAnsi="Arial" w:cs="Arial"/>
          <w:sz w:val="22"/>
          <w:szCs w:val="22"/>
        </w:rPr>
        <w:t xml:space="preserve"> MacLellan DG, Meredith GL, Cregan PC on behalf of the Surgical Services Taskforce – Emergency Surgery Sub-group*</w:t>
      </w:r>
    </w:p>
    <w:p w14:paraId="72718AA0" w14:textId="77777777" w:rsidR="00854D6C" w:rsidRPr="00854D6C" w:rsidRDefault="00854D6C" w:rsidP="00854D6C">
      <w:pPr>
        <w:rPr>
          <w:rFonts w:ascii="Arial" w:hAnsi="Arial" w:cs="Arial"/>
          <w:sz w:val="22"/>
          <w:szCs w:val="22"/>
        </w:rPr>
      </w:pPr>
      <w:r w:rsidRPr="00854D6C">
        <w:rPr>
          <w:rFonts w:ascii="Arial" w:hAnsi="Arial" w:cs="Arial"/>
          <w:sz w:val="22"/>
          <w:szCs w:val="22"/>
        </w:rPr>
        <w:t>Making Sense of Emergency Surgery in New South Wales: A Position Statement.</w:t>
      </w:r>
    </w:p>
    <w:p w14:paraId="08E00CE5" w14:textId="77777777" w:rsidR="00854D6C" w:rsidRPr="00854D6C" w:rsidRDefault="00854D6C" w:rsidP="00854D6C">
      <w:pPr>
        <w:rPr>
          <w:rFonts w:ascii="Arial" w:hAnsi="Arial" w:cs="Arial"/>
          <w:sz w:val="22"/>
          <w:szCs w:val="22"/>
        </w:rPr>
      </w:pPr>
      <w:r w:rsidRPr="00854D6C">
        <w:rPr>
          <w:rFonts w:ascii="Arial" w:hAnsi="Arial" w:cs="Arial"/>
          <w:i/>
          <w:sz w:val="22"/>
          <w:szCs w:val="22"/>
        </w:rPr>
        <w:t>ANZ J Surg</w:t>
      </w:r>
      <w:r w:rsidR="00706E9F">
        <w:rPr>
          <w:rFonts w:ascii="Arial" w:hAnsi="Arial" w:cs="Arial"/>
          <w:i/>
          <w:sz w:val="22"/>
          <w:szCs w:val="22"/>
        </w:rPr>
        <w:t>,</w:t>
      </w:r>
      <w:r w:rsidRPr="00854D6C">
        <w:rPr>
          <w:rFonts w:ascii="Arial" w:hAnsi="Arial" w:cs="Arial"/>
          <w:sz w:val="22"/>
          <w:szCs w:val="22"/>
        </w:rPr>
        <w:t xml:space="preserve"> </w:t>
      </w:r>
      <w:r w:rsidR="00706E9F">
        <w:rPr>
          <w:rFonts w:ascii="Arial" w:hAnsi="Arial" w:cs="Arial"/>
          <w:sz w:val="22"/>
          <w:szCs w:val="22"/>
        </w:rPr>
        <w:t>2010;80(3):139-44</w:t>
      </w:r>
      <w:r w:rsidR="00F13704">
        <w:rPr>
          <w:rFonts w:ascii="Arial" w:hAnsi="Arial" w:cs="Arial"/>
          <w:sz w:val="22"/>
          <w:szCs w:val="22"/>
        </w:rPr>
        <w:t xml:space="preserve">. </w:t>
      </w:r>
    </w:p>
    <w:p w14:paraId="165B6EE8" w14:textId="77777777" w:rsidR="00854D6C" w:rsidRDefault="00854D6C" w:rsidP="00854D6C">
      <w:pPr>
        <w:rPr>
          <w:rFonts w:ascii="Arial" w:hAnsi="Arial" w:cs="Arial"/>
          <w:sz w:val="22"/>
          <w:szCs w:val="22"/>
        </w:rPr>
      </w:pPr>
      <w:r w:rsidRPr="00854D6C">
        <w:rPr>
          <w:rFonts w:ascii="Arial" w:hAnsi="Arial" w:cs="Arial"/>
          <w:sz w:val="22"/>
          <w:szCs w:val="22"/>
        </w:rPr>
        <w:t>*Anderson T, Cansdell D, Cox M, Harris IA, Jones M, Khouri E, Martin H, Pardey J, Richardson A, Truskett PG, Willis JA</w:t>
      </w:r>
    </w:p>
    <w:p w14:paraId="4CBA7938" w14:textId="77777777" w:rsidR="00AD0A4F" w:rsidRDefault="00AD0A4F" w:rsidP="00854D6C">
      <w:pPr>
        <w:rPr>
          <w:rFonts w:ascii="Arial" w:hAnsi="Arial" w:cs="Arial"/>
          <w:sz w:val="22"/>
          <w:szCs w:val="22"/>
        </w:rPr>
      </w:pPr>
    </w:p>
    <w:p w14:paraId="28C9495D" w14:textId="249747A8" w:rsidR="004E0B08" w:rsidRPr="004E0B08" w:rsidRDefault="009121AA" w:rsidP="00854D6C">
      <w:pPr>
        <w:rPr>
          <w:rFonts w:ascii="Arial" w:hAnsi="Arial" w:cs="Arial"/>
          <w:color w:val="000000"/>
          <w:sz w:val="22"/>
          <w:szCs w:val="22"/>
        </w:rPr>
      </w:pPr>
      <w:r>
        <w:rPr>
          <w:rFonts w:ascii="Arial" w:hAnsi="Arial" w:cs="Arial"/>
          <w:color w:val="000000"/>
          <w:sz w:val="22"/>
          <w:szCs w:val="22"/>
        </w:rPr>
        <w:t>47</w:t>
      </w:r>
      <w:r w:rsidR="00CD68C5">
        <w:rPr>
          <w:rFonts w:ascii="Arial" w:hAnsi="Arial" w:cs="Arial"/>
          <w:color w:val="000000"/>
          <w:sz w:val="22"/>
          <w:szCs w:val="22"/>
        </w:rPr>
        <w:t xml:space="preserve">. </w:t>
      </w:r>
      <w:r w:rsidR="004E0B08" w:rsidRPr="004E0B08">
        <w:rPr>
          <w:rFonts w:ascii="Arial" w:hAnsi="Arial" w:cs="Arial"/>
          <w:color w:val="000000"/>
          <w:sz w:val="22"/>
          <w:szCs w:val="22"/>
        </w:rPr>
        <w:t>Isaacs J, Harris IA, Szomor Z.</w:t>
      </w:r>
    </w:p>
    <w:p w14:paraId="4D103D77" w14:textId="77777777" w:rsidR="00AD0A4F" w:rsidRPr="004E0B08" w:rsidRDefault="004E0B08" w:rsidP="00854D6C">
      <w:pPr>
        <w:rPr>
          <w:rFonts w:ascii="Arial" w:hAnsi="Arial" w:cs="Arial"/>
          <w:color w:val="000000"/>
          <w:sz w:val="22"/>
          <w:szCs w:val="22"/>
        </w:rPr>
      </w:pPr>
      <w:r w:rsidRPr="004E0B08">
        <w:rPr>
          <w:rFonts w:ascii="Arial" w:hAnsi="Arial" w:cs="Arial"/>
          <w:color w:val="000000"/>
          <w:sz w:val="22"/>
          <w:szCs w:val="22"/>
        </w:rPr>
        <w:t>Femoral insufficiency fractures associated with prolonged alendronate therapy</w:t>
      </w:r>
    </w:p>
    <w:p w14:paraId="0312DF6B" w14:textId="77777777" w:rsidR="004E0B08" w:rsidRPr="004E0B08" w:rsidRDefault="004E0B08" w:rsidP="00854D6C">
      <w:pPr>
        <w:rPr>
          <w:rFonts w:ascii="Arial" w:hAnsi="Arial" w:cs="Arial"/>
          <w:color w:val="000000"/>
          <w:sz w:val="22"/>
          <w:szCs w:val="22"/>
        </w:rPr>
      </w:pPr>
      <w:r w:rsidRPr="004E0B08">
        <w:rPr>
          <w:rFonts w:ascii="Arial" w:hAnsi="Arial" w:cs="Arial"/>
          <w:i/>
          <w:color w:val="000000"/>
          <w:sz w:val="22"/>
          <w:szCs w:val="22"/>
        </w:rPr>
        <w:t>Clinical Orthopaedics and Related Research</w:t>
      </w:r>
      <w:r w:rsidRPr="004E0B08">
        <w:rPr>
          <w:rFonts w:ascii="Arial" w:hAnsi="Arial" w:cs="Arial"/>
          <w:color w:val="000000"/>
          <w:sz w:val="22"/>
          <w:szCs w:val="22"/>
        </w:rPr>
        <w:t xml:space="preserve">, </w:t>
      </w:r>
      <w:r w:rsidR="00983906">
        <w:rPr>
          <w:rFonts w:ascii="Arial" w:hAnsi="Arial" w:cs="Arial"/>
          <w:color w:val="000000"/>
          <w:sz w:val="22"/>
          <w:szCs w:val="22"/>
        </w:rPr>
        <w:t>2010</w:t>
      </w:r>
      <w:r w:rsidR="00983906" w:rsidRPr="00983906">
        <w:rPr>
          <w:rFonts w:ascii="Arial" w:hAnsi="Arial" w:cs="Arial"/>
          <w:color w:val="000000"/>
          <w:sz w:val="22"/>
          <w:szCs w:val="22"/>
        </w:rPr>
        <w:t>;</w:t>
      </w:r>
      <w:r w:rsidR="00983906" w:rsidRPr="00983906">
        <w:rPr>
          <w:rFonts w:ascii="Arial" w:hAnsi="Arial" w:cs="Arial"/>
          <w:bCs/>
          <w:sz w:val="22"/>
          <w:szCs w:val="22"/>
          <w:lang w:val="en-AU" w:eastAsia="en-AU"/>
        </w:rPr>
        <w:t>468</w:t>
      </w:r>
      <w:r w:rsidR="00365B2A">
        <w:rPr>
          <w:rFonts w:ascii="Arial" w:hAnsi="Arial" w:cs="Arial"/>
          <w:bCs/>
          <w:sz w:val="22"/>
          <w:szCs w:val="22"/>
          <w:lang w:val="en-AU" w:eastAsia="en-AU"/>
        </w:rPr>
        <w:t>(12)</w:t>
      </w:r>
      <w:r w:rsidR="00983906" w:rsidRPr="00983906">
        <w:rPr>
          <w:rFonts w:ascii="Arial" w:hAnsi="Arial" w:cs="Arial"/>
          <w:sz w:val="22"/>
          <w:szCs w:val="22"/>
          <w:lang w:val="en-AU" w:eastAsia="en-AU"/>
        </w:rPr>
        <w:t>:3384-3392.</w:t>
      </w:r>
      <w:r w:rsidR="00F13704">
        <w:rPr>
          <w:rFonts w:ascii="Arial" w:hAnsi="Arial" w:cs="Arial"/>
          <w:sz w:val="22"/>
          <w:szCs w:val="22"/>
          <w:lang w:val="en-AU" w:eastAsia="en-AU"/>
        </w:rPr>
        <w:t xml:space="preserve"> </w:t>
      </w:r>
    </w:p>
    <w:p w14:paraId="0611AF8A" w14:textId="77777777" w:rsidR="0002635D" w:rsidRDefault="0002635D" w:rsidP="00854D6C">
      <w:pPr>
        <w:rPr>
          <w:rFonts w:ascii="Arial" w:hAnsi="Arial" w:cs="Arial"/>
          <w:color w:val="000000"/>
          <w:sz w:val="22"/>
          <w:szCs w:val="22"/>
        </w:rPr>
      </w:pPr>
    </w:p>
    <w:p w14:paraId="6F88064B" w14:textId="1A0B7CAD" w:rsidR="00621434" w:rsidRDefault="009121AA" w:rsidP="00A34810">
      <w:pPr>
        <w:rPr>
          <w:rFonts w:ascii="Arial" w:hAnsi="Arial" w:cs="Arial"/>
          <w:sz w:val="22"/>
          <w:szCs w:val="22"/>
        </w:rPr>
      </w:pPr>
      <w:r>
        <w:rPr>
          <w:rFonts w:ascii="Arial" w:hAnsi="Arial" w:cs="Arial"/>
          <w:sz w:val="22"/>
          <w:szCs w:val="22"/>
        </w:rPr>
        <w:t>48</w:t>
      </w:r>
      <w:r w:rsidR="00CD68C5">
        <w:rPr>
          <w:rFonts w:ascii="Arial" w:hAnsi="Arial" w:cs="Arial"/>
          <w:sz w:val="22"/>
          <w:szCs w:val="22"/>
        </w:rPr>
        <w:t xml:space="preserve">. </w:t>
      </w:r>
      <w:r w:rsidR="00B62681" w:rsidRPr="00B62681">
        <w:rPr>
          <w:rFonts w:ascii="Arial" w:hAnsi="Arial" w:cs="Arial"/>
          <w:sz w:val="22"/>
          <w:szCs w:val="22"/>
        </w:rPr>
        <w:t xml:space="preserve">Gabbe B, Harris IA, Cameron P, Collie A. </w:t>
      </w:r>
      <w:r w:rsidR="00B62681" w:rsidRPr="00B62681">
        <w:rPr>
          <w:rFonts w:ascii="Arial" w:hAnsi="Arial" w:cs="Arial"/>
          <w:iCs/>
          <w:sz w:val="22"/>
          <w:szCs w:val="22"/>
        </w:rPr>
        <w:t>Does access to compensation have an impact on recovery outcomes after injury?</w:t>
      </w:r>
      <w:r w:rsidR="00594D12">
        <w:rPr>
          <w:rFonts w:ascii="Arial" w:hAnsi="Arial" w:cs="Arial"/>
          <w:iCs/>
          <w:sz w:val="22"/>
          <w:szCs w:val="22"/>
        </w:rPr>
        <w:t xml:space="preserve"> (Letter)</w:t>
      </w:r>
      <w:r w:rsidR="00B62681" w:rsidRPr="00B62681">
        <w:rPr>
          <w:rFonts w:ascii="Arial" w:hAnsi="Arial" w:cs="Arial"/>
          <w:iCs/>
          <w:sz w:val="22"/>
          <w:szCs w:val="22"/>
        </w:rPr>
        <w:t xml:space="preserve">. </w:t>
      </w:r>
      <w:r w:rsidR="00B62681" w:rsidRPr="00B62681">
        <w:rPr>
          <w:rFonts w:ascii="Arial" w:hAnsi="Arial" w:cs="Arial"/>
          <w:i/>
          <w:iCs/>
          <w:sz w:val="22"/>
          <w:szCs w:val="22"/>
        </w:rPr>
        <w:t xml:space="preserve">Med J Aust. </w:t>
      </w:r>
      <w:r w:rsidR="00B62681" w:rsidRPr="00B62681">
        <w:rPr>
          <w:rFonts w:ascii="Arial" w:hAnsi="Arial" w:cs="Arial"/>
          <w:sz w:val="22"/>
          <w:szCs w:val="22"/>
        </w:rPr>
        <w:t>2010</w:t>
      </w:r>
      <w:r w:rsidR="00594D12">
        <w:rPr>
          <w:rFonts w:ascii="Arial" w:hAnsi="Arial" w:cs="Arial"/>
          <w:sz w:val="22"/>
          <w:szCs w:val="22"/>
        </w:rPr>
        <w:t>;193(3):188</w:t>
      </w:r>
      <w:r w:rsidR="00F13704">
        <w:rPr>
          <w:rFonts w:ascii="Arial" w:hAnsi="Arial" w:cs="Arial"/>
          <w:sz w:val="22"/>
          <w:szCs w:val="22"/>
        </w:rPr>
        <w:t xml:space="preserve">. </w:t>
      </w:r>
    </w:p>
    <w:p w14:paraId="50664ED1" w14:textId="77777777" w:rsidR="0043463A" w:rsidRDefault="0043463A" w:rsidP="00A34810">
      <w:pPr>
        <w:rPr>
          <w:rFonts w:ascii="Arial" w:hAnsi="Arial" w:cs="Arial"/>
          <w:sz w:val="22"/>
          <w:szCs w:val="22"/>
        </w:rPr>
      </w:pPr>
    </w:p>
    <w:p w14:paraId="7FEA81E9" w14:textId="40148172" w:rsidR="0043463A" w:rsidRDefault="009121AA" w:rsidP="00A34810">
      <w:pPr>
        <w:rPr>
          <w:rFonts w:ascii="Arial" w:hAnsi="Arial" w:cs="Arial"/>
          <w:sz w:val="22"/>
          <w:szCs w:val="22"/>
        </w:rPr>
      </w:pPr>
      <w:r>
        <w:rPr>
          <w:rFonts w:ascii="Arial" w:hAnsi="Arial" w:cs="Arial"/>
          <w:sz w:val="22"/>
          <w:szCs w:val="22"/>
        </w:rPr>
        <w:t>49</w:t>
      </w:r>
      <w:r w:rsidR="00CD68C5">
        <w:rPr>
          <w:rFonts w:ascii="Arial" w:hAnsi="Arial" w:cs="Arial"/>
          <w:sz w:val="22"/>
          <w:szCs w:val="22"/>
        </w:rPr>
        <w:t xml:space="preserve">. </w:t>
      </w:r>
      <w:r w:rsidR="0043463A">
        <w:rPr>
          <w:rFonts w:ascii="Arial" w:hAnsi="Arial" w:cs="Arial"/>
          <w:sz w:val="22"/>
          <w:szCs w:val="22"/>
        </w:rPr>
        <w:t>Murgatroyd D, Cameron I. Harris IA</w:t>
      </w:r>
    </w:p>
    <w:p w14:paraId="6286CD9D" w14:textId="77777777" w:rsidR="0043463A" w:rsidRDefault="0043463A" w:rsidP="00A34810">
      <w:pPr>
        <w:rPr>
          <w:rFonts w:ascii="Arial" w:hAnsi="Arial" w:cs="Arial"/>
          <w:sz w:val="22"/>
          <w:szCs w:val="22"/>
        </w:rPr>
      </w:pPr>
      <w:r>
        <w:rPr>
          <w:rFonts w:ascii="Arial" w:hAnsi="Arial" w:cs="Arial"/>
          <w:sz w:val="22"/>
          <w:szCs w:val="22"/>
        </w:rPr>
        <w:t>Understanding the effect of compensation on recovery from severe motor vehicle crashes: a qualitative study.</w:t>
      </w:r>
    </w:p>
    <w:p w14:paraId="688AF78B" w14:textId="77777777" w:rsidR="0043463A" w:rsidRDefault="0043463A" w:rsidP="00A34810">
      <w:pPr>
        <w:rPr>
          <w:rFonts w:ascii="Arial" w:hAnsi="Arial" w:cs="Arial"/>
          <w:sz w:val="24"/>
          <w:szCs w:val="24"/>
          <w:lang w:val="en-AU" w:eastAsia="en-AU"/>
        </w:rPr>
      </w:pPr>
      <w:r>
        <w:rPr>
          <w:rFonts w:ascii="Arial" w:hAnsi="Arial" w:cs="Arial"/>
          <w:i/>
          <w:sz w:val="22"/>
          <w:szCs w:val="22"/>
        </w:rPr>
        <w:t>Injury Prevention</w:t>
      </w:r>
      <w:r w:rsidR="00543D83">
        <w:rPr>
          <w:rFonts w:ascii="Arial" w:hAnsi="Arial" w:cs="Arial"/>
          <w:sz w:val="22"/>
          <w:szCs w:val="22"/>
        </w:rPr>
        <w:t>,</w:t>
      </w:r>
      <w:r w:rsidR="004E015C">
        <w:rPr>
          <w:rFonts w:ascii="Arial" w:hAnsi="Arial" w:cs="Arial"/>
          <w:sz w:val="22"/>
          <w:szCs w:val="22"/>
        </w:rPr>
        <w:t xml:space="preserve"> 2011;17:222-7</w:t>
      </w:r>
      <w:r w:rsidR="00CE3F8F">
        <w:rPr>
          <w:rFonts w:ascii="Arial" w:hAnsi="Arial" w:cs="Arial"/>
          <w:sz w:val="24"/>
          <w:szCs w:val="24"/>
          <w:lang w:val="en-AU" w:eastAsia="en-AU"/>
        </w:rPr>
        <w:t>.</w:t>
      </w:r>
    </w:p>
    <w:p w14:paraId="364784D6" w14:textId="77777777" w:rsidR="00543D83" w:rsidRDefault="00543D83" w:rsidP="00A34810">
      <w:pPr>
        <w:rPr>
          <w:rFonts w:ascii="Arial" w:hAnsi="Arial" w:cs="Arial"/>
          <w:sz w:val="24"/>
          <w:szCs w:val="24"/>
          <w:lang w:val="en-AU" w:eastAsia="en-AU"/>
        </w:rPr>
      </w:pPr>
    </w:p>
    <w:p w14:paraId="70BFCA73" w14:textId="0ABD48CA" w:rsidR="00DE249E" w:rsidRPr="00596997" w:rsidRDefault="009121AA" w:rsidP="00DE249E">
      <w:pPr>
        <w:rPr>
          <w:rFonts w:ascii="Arial" w:hAnsi="Arial" w:cs="Arial"/>
          <w:sz w:val="22"/>
          <w:szCs w:val="22"/>
        </w:rPr>
      </w:pPr>
      <w:r>
        <w:rPr>
          <w:rFonts w:ascii="Arial" w:hAnsi="Arial" w:cs="Arial"/>
          <w:sz w:val="22"/>
          <w:szCs w:val="22"/>
        </w:rPr>
        <w:lastRenderedPageBreak/>
        <w:t>50</w:t>
      </w:r>
      <w:r w:rsidR="00CD68C5">
        <w:rPr>
          <w:rFonts w:ascii="Arial" w:hAnsi="Arial" w:cs="Arial"/>
          <w:sz w:val="22"/>
          <w:szCs w:val="22"/>
        </w:rPr>
        <w:t xml:space="preserve">. </w:t>
      </w:r>
      <w:r w:rsidR="00DE249E" w:rsidRPr="00596997">
        <w:rPr>
          <w:rFonts w:ascii="Arial" w:hAnsi="Arial" w:cs="Arial"/>
          <w:sz w:val="22"/>
          <w:szCs w:val="22"/>
        </w:rPr>
        <w:t>Harris IA, Young J, Rae H, Jalaludin B, Solomon M</w:t>
      </w:r>
    </w:p>
    <w:p w14:paraId="08C68D46" w14:textId="77777777" w:rsidR="00DE249E" w:rsidRPr="00596997" w:rsidRDefault="00DE249E" w:rsidP="00DE249E">
      <w:pPr>
        <w:rPr>
          <w:rFonts w:ascii="Arial" w:hAnsi="Arial" w:cs="Arial"/>
          <w:sz w:val="22"/>
          <w:szCs w:val="22"/>
        </w:rPr>
      </w:pPr>
      <w:r w:rsidRPr="00596997">
        <w:rPr>
          <w:rFonts w:ascii="Arial" w:hAnsi="Arial" w:cs="Arial"/>
          <w:sz w:val="22"/>
          <w:szCs w:val="22"/>
        </w:rPr>
        <w:t>Predictors of neck pain after motor vehicle collisions: a prospective survey</w:t>
      </w:r>
    </w:p>
    <w:p w14:paraId="442674B2" w14:textId="77777777" w:rsidR="00DE249E" w:rsidRPr="00596997" w:rsidRDefault="00DE249E" w:rsidP="00DE249E">
      <w:pPr>
        <w:rPr>
          <w:rFonts w:ascii="Arial" w:hAnsi="Arial" w:cs="Arial"/>
          <w:sz w:val="22"/>
          <w:szCs w:val="22"/>
        </w:rPr>
      </w:pPr>
      <w:r w:rsidRPr="00596997">
        <w:rPr>
          <w:rFonts w:ascii="Arial" w:hAnsi="Arial" w:cs="Arial"/>
          <w:i/>
          <w:sz w:val="22"/>
          <w:szCs w:val="22"/>
        </w:rPr>
        <w:t>Journal of Orthopaedic Surgery</w:t>
      </w:r>
      <w:r w:rsidRPr="00596997">
        <w:rPr>
          <w:rFonts w:ascii="Arial" w:hAnsi="Arial" w:cs="Arial"/>
          <w:sz w:val="22"/>
          <w:szCs w:val="22"/>
        </w:rPr>
        <w:t xml:space="preserve">.  </w:t>
      </w:r>
      <w:r>
        <w:rPr>
          <w:rFonts w:ascii="Arial" w:hAnsi="Arial" w:cs="Arial"/>
          <w:sz w:val="22"/>
          <w:szCs w:val="22"/>
        </w:rPr>
        <w:t>2011;19(3):317-21</w:t>
      </w:r>
      <w:r w:rsidRPr="00596997">
        <w:rPr>
          <w:rFonts w:ascii="Arial" w:hAnsi="Arial" w:cs="Arial"/>
          <w:sz w:val="22"/>
          <w:szCs w:val="22"/>
        </w:rPr>
        <w:t>.</w:t>
      </w:r>
      <w:r>
        <w:rPr>
          <w:rFonts w:ascii="Arial" w:hAnsi="Arial" w:cs="Arial"/>
          <w:sz w:val="22"/>
          <w:szCs w:val="22"/>
        </w:rPr>
        <w:t xml:space="preserve"> </w:t>
      </w:r>
    </w:p>
    <w:p w14:paraId="1257A855" w14:textId="77777777" w:rsidR="00DE249E" w:rsidRPr="004E0B08" w:rsidRDefault="00DE249E" w:rsidP="00DE249E">
      <w:pPr>
        <w:rPr>
          <w:rFonts w:ascii="Arial" w:hAnsi="Arial" w:cs="Arial"/>
          <w:color w:val="000000"/>
          <w:sz w:val="22"/>
          <w:szCs w:val="22"/>
        </w:rPr>
      </w:pPr>
    </w:p>
    <w:p w14:paraId="47E18C49" w14:textId="08AC13D1" w:rsidR="00543D83" w:rsidRPr="00437BB3" w:rsidRDefault="009121AA" w:rsidP="00A34810">
      <w:pPr>
        <w:rPr>
          <w:rFonts w:ascii="Arial" w:hAnsi="Arial" w:cs="Arial"/>
          <w:sz w:val="22"/>
          <w:szCs w:val="22"/>
          <w:lang w:val="en-AU" w:eastAsia="en-AU"/>
        </w:rPr>
      </w:pPr>
      <w:r>
        <w:rPr>
          <w:rFonts w:ascii="Arial" w:hAnsi="Arial" w:cs="Arial"/>
          <w:sz w:val="22"/>
          <w:szCs w:val="22"/>
          <w:lang w:val="en-AU" w:eastAsia="en-AU"/>
        </w:rPr>
        <w:t>51</w:t>
      </w:r>
      <w:r w:rsidR="00CD68C5">
        <w:rPr>
          <w:rFonts w:ascii="Arial" w:hAnsi="Arial" w:cs="Arial"/>
          <w:sz w:val="22"/>
          <w:szCs w:val="22"/>
          <w:lang w:val="en-AU" w:eastAsia="en-AU"/>
        </w:rPr>
        <w:t xml:space="preserve">. </w:t>
      </w:r>
      <w:r w:rsidR="00543D83" w:rsidRPr="00437BB3">
        <w:rPr>
          <w:rFonts w:ascii="Arial" w:hAnsi="Arial" w:cs="Arial"/>
          <w:sz w:val="22"/>
          <w:szCs w:val="22"/>
          <w:lang w:val="en-AU" w:eastAsia="en-AU"/>
        </w:rPr>
        <w:t xml:space="preserve">Ansari U, </w:t>
      </w:r>
      <w:r w:rsidR="009D27FB" w:rsidRPr="00437BB3">
        <w:rPr>
          <w:rFonts w:ascii="Arial" w:hAnsi="Arial" w:cs="Arial"/>
          <w:sz w:val="22"/>
          <w:szCs w:val="22"/>
          <w:lang w:val="en-AU" w:eastAsia="en-AU"/>
        </w:rPr>
        <w:t xml:space="preserve">Adie S, </w:t>
      </w:r>
      <w:r w:rsidR="00543D83" w:rsidRPr="00437BB3">
        <w:rPr>
          <w:rFonts w:ascii="Arial" w:hAnsi="Arial" w:cs="Arial"/>
          <w:sz w:val="22"/>
          <w:szCs w:val="22"/>
          <w:lang w:val="en-AU" w:eastAsia="en-AU"/>
        </w:rPr>
        <w:t>Harris IA, Naylor JM</w:t>
      </w:r>
    </w:p>
    <w:p w14:paraId="32CFAA55" w14:textId="77777777" w:rsidR="00543D83" w:rsidRPr="00543D83" w:rsidRDefault="00543D83" w:rsidP="00A34810">
      <w:pPr>
        <w:rPr>
          <w:rFonts w:ascii="Arial" w:hAnsi="Arial" w:cs="Arial"/>
          <w:sz w:val="22"/>
          <w:szCs w:val="22"/>
        </w:rPr>
      </w:pPr>
      <w:r w:rsidRPr="00543D83">
        <w:rPr>
          <w:rFonts w:ascii="Arial" w:hAnsi="Arial" w:cs="Arial"/>
          <w:sz w:val="22"/>
          <w:szCs w:val="22"/>
        </w:rPr>
        <w:t>Practice variation in common fracture presentations: a survey of orthopaedic surgeons</w:t>
      </w:r>
    </w:p>
    <w:p w14:paraId="63C6423D" w14:textId="77777777" w:rsidR="00543D83" w:rsidRDefault="00543D83" w:rsidP="00A34810">
      <w:pPr>
        <w:rPr>
          <w:rFonts w:ascii="Arial" w:hAnsi="Arial" w:cs="Arial"/>
          <w:sz w:val="22"/>
          <w:szCs w:val="22"/>
        </w:rPr>
      </w:pPr>
      <w:r w:rsidRPr="00543D83">
        <w:rPr>
          <w:rFonts w:ascii="Arial" w:hAnsi="Arial" w:cs="Arial"/>
          <w:i/>
          <w:sz w:val="22"/>
          <w:szCs w:val="22"/>
        </w:rPr>
        <w:t>Injury</w:t>
      </w:r>
      <w:r w:rsidRPr="00543D83">
        <w:rPr>
          <w:rFonts w:ascii="Arial" w:hAnsi="Arial" w:cs="Arial"/>
          <w:sz w:val="22"/>
          <w:szCs w:val="22"/>
        </w:rPr>
        <w:t xml:space="preserve">, </w:t>
      </w:r>
      <w:r w:rsidR="004B6B40">
        <w:rPr>
          <w:rFonts w:ascii="Arial" w:hAnsi="Arial" w:cs="Arial"/>
          <w:sz w:val="22"/>
          <w:szCs w:val="22"/>
        </w:rPr>
        <w:t>2011</w:t>
      </w:r>
      <w:r w:rsidR="009D27FB">
        <w:rPr>
          <w:rFonts w:ascii="Arial" w:hAnsi="Arial" w:cs="Arial"/>
          <w:sz w:val="22"/>
          <w:szCs w:val="22"/>
        </w:rPr>
        <w:t>;42(4):403-7</w:t>
      </w:r>
      <w:r w:rsidR="00F13704">
        <w:rPr>
          <w:rFonts w:ascii="Arial" w:hAnsi="Arial" w:cs="Arial"/>
          <w:sz w:val="22"/>
          <w:szCs w:val="22"/>
        </w:rPr>
        <w:t xml:space="preserve">. </w:t>
      </w:r>
    </w:p>
    <w:p w14:paraId="47E80350" w14:textId="77777777" w:rsidR="00437BB3" w:rsidRDefault="00437BB3" w:rsidP="00A34810">
      <w:pPr>
        <w:rPr>
          <w:rFonts w:ascii="Arial" w:hAnsi="Arial" w:cs="Arial"/>
          <w:sz w:val="22"/>
          <w:szCs w:val="22"/>
        </w:rPr>
      </w:pPr>
    </w:p>
    <w:p w14:paraId="2AD3F625" w14:textId="35F86F8A" w:rsidR="000B4643" w:rsidRDefault="009121AA" w:rsidP="008A5527">
      <w:pPr>
        <w:rPr>
          <w:rFonts w:ascii="Arial" w:hAnsi="Arial" w:cs="Arial"/>
          <w:sz w:val="22"/>
          <w:szCs w:val="22"/>
        </w:rPr>
      </w:pPr>
      <w:r>
        <w:rPr>
          <w:rFonts w:ascii="Arial" w:hAnsi="Arial" w:cs="Arial"/>
          <w:sz w:val="22"/>
          <w:szCs w:val="22"/>
        </w:rPr>
        <w:t>52</w:t>
      </w:r>
      <w:r w:rsidR="00CD68C5">
        <w:rPr>
          <w:rFonts w:ascii="Arial" w:hAnsi="Arial" w:cs="Arial"/>
          <w:sz w:val="22"/>
          <w:szCs w:val="22"/>
        </w:rPr>
        <w:t xml:space="preserve">. </w:t>
      </w:r>
      <w:r w:rsidR="000B4643">
        <w:rPr>
          <w:rFonts w:ascii="Arial" w:hAnsi="Arial" w:cs="Arial"/>
          <w:sz w:val="22"/>
          <w:szCs w:val="22"/>
        </w:rPr>
        <w:t>Campbell R, Deva A, O’Carrigan T, Harris IA</w:t>
      </w:r>
    </w:p>
    <w:p w14:paraId="2096BA5E" w14:textId="77777777" w:rsidR="000B4643" w:rsidRDefault="000B4643" w:rsidP="008A5527">
      <w:pPr>
        <w:rPr>
          <w:rFonts w:ascii="Arial" w:hAnsi="Arial" w:cs="Arial"/>
          <w:sz w:val="22"/>
          <w:szCs w:val="22"/>
        </w:rPr>
      </w:pPr>
      <w:r>
        <w:rPr>
          <w:rFonts w:ascii="Arial" w:hAnsi="Arial" w:cs="Arial"/>
          <w:sz w:val="22"/>
          <w:szCs w:val="22"/>
        </w:rPr>
        <w:t>Aggressive management of tibial osteomyelitis shows good functional outcomes.</w:t>
      </w:r>
    </w:p>
    <w:p w14:paraId="51786238" w14:textId="77777777" w:rsidR="000B4643" w:rsidRDefault="000B4643" w:rsidP="008A5527">
      <w:pPr>
        <w:rPr>
          <w:rFonts w:ascii="Arial" w:hAnsi="Arial" w:cs="Arial"/>
          <w:sz w:val="22"/>
          <w:szCs w:val="22"/>
        </w:rPr>
      </w:pPr>
      <w:r>
        <w:rPr>
          <w:rFonts w:ascii="Arial" w:hAnsi="Arial" w:cs="Arial"/>
          <w:sz w:val="22"/>
          <w:szCs w:val="22"/>
        </w:rPr>
        <w:t xml:space="preserve">ePlasty, </w:t>
      </w:r>
      <w:r w:rsidR="006532D5">
        <w:rPr>
          <w:rFonts w:ascii="Arial" w:hAnsi="Arial" w:cs="Arial"/>
          <w:sz w:val="22"/>
          <w:szCs w:val="22"/>
        </w:rPr>
        <w:t>2011;11:18-27</w:t>
      </w:r>
      <w:r w:rsidR="00F13704">
        <w:rPr>
          <w:rFonts w:ascii="Arial" w:hAnsi="Arial" w:cs="Arial"/>
          <w:sz w:val="22"/>
          <w:szCs w:val="22"/>
        </w:rPr>
        <w:t xml:space="preserve">. </w:t>
      </w:r>
    </w:p>
    <w:p w14:paraId="125CCF6B" w14:textId="77777777" w:rsidR="008A5527" w:rsidRDefault="008A5527" w:rsidP="008A5527">
      <w:pPr>
        <w:rPr>
          <w:rFonts w:ascii="Arial" w:hAnsi="Arial" w:cs="Arial"/>
          <w:sz w:val="22"/>
          <w:szCs w:val="22"/>
        </w:rPr>
      </w:pPr>
    </w:p>
    <w:p w14:paraId="0D8E03E1" w14:textId="1E2F1EC9" w:rsidR="00C75805" w:rsidRDefault="009121AA" w:rsidP="00D349D5">
      <w:pPr>
        <w:rPr>
          <w:rFonts w:ascii="Arial" w:hAnsi="Arial" w:cs="Arial"/>
          <w:iCs/>
          <w:sz w:val="22"/>
          <w:szCs w:val="22"/>
        </w:rPr>
      </w:pPr>
      <w:r>
        <w:rPr>
          <w:rFonts w:ascii="Arial" w:hAnsi="Arial" w:cs="Arial"/>
          <w:iCs/>
          <w:sz w:val="22"/>
          <w:szCs w:val="22"/>
        </w:rPr>
        <w:t>53</w:t>
      </w:r>
      <w:r w:rsidR="00CD68C5">
        <w:rPr>
          <w:rFonts w:ascii="Arial" w:hAnsi="Arial" w:cs="Arial"/>
          <w:iCs/>
          <w:sz w:val="22"/>
          <w:szCs w:val="22"/>
        </w:rPr>
        <w:t xml:space="preserve">. </w:t>
      </w:r>
      <w:r w:rsidR="00C75805">
        <w:rPr>
          <w:rFonts w:ascii="Arial" w:hAnsi="Arial" w:cs="Arial"/>
          <w:iCs/>
          <w:sz w:val="22"/>
          <w:szCs w:val="22"/>
        </w:rPr>
        <w:t>So S, Harris IA, Naylor JM, Adie S, Mittal R</w:t>
      </w:r>
    </w:p>
    <w:p w14:paraId="1C379792" w14:textId="77777777" w:rsidR="00C75805" w:rsidRDefault="00C75805" w:rsidP="00D349D5">
      <w:pPr>
        <w:rPr>
          <w:rFonts w:ascii="Arial" w:hAnsi="Arial" w:cs="Arial"/>
          <w:sz w:val="22"/>
          <w:szCs w:val="22"/>
        </w:rPr>
      </w:pPr>
      <w:r>
        <w:rPr>
          <w:rFonts w:ascii="Arial" w:hAnsi="Arial" w:cs="Arial"/>
          <w:sz w:val="22"/>
          <w:szCs w:val="22"/>
        </w:rPr>
        <w:t>The correlation between metal allergy and ankle outcomes after ankle fracture fixation surgery</w:t>
      </w:r>
    </w:p>
    <w:p w14:paraId="1BBE84CC" w14:textId="77777777" w:rsidR="00C75805" w:rsidRPr="00F13704" w:rsidRDefault="00C75805" w:rsidP="00D349D5">
      <w:pPr>
        <w:rPr>
          <w:rFonts w:ascii="Arial" w:hAnsi="Arial" w:cs="Arial"/>
          <w:sz w:val="22"/>
          <w:szCs w:val="22"/>
        </w:rPr>
      </w:pPr>
      <w:r>
        <w:rPr>
          <w:rFonts w:ascii="Arial" w:hAnsi="Arial" w:cs="Arial"/>
          <w:i/>
          <w:sz w:val="22"/>
          <w:szCs w:val="22"/>
        </w:rPr>
        <w:t>Journal of Orthopaedic Surgery</w:t>
      </w:r>
      <w:r>
        <w:rPr>
          <w:rFonts w:ascii="Arial" w:hAnsi="Arial" w:cs="Arial"/>
          <w:sz w:val="22"/>
          <w:szCs w:val="22"/>
        </w:rPr>
        <w:t xml:space="preserve">, </w:t>
      </w:r>
      <w:r w:rsidR="007429DA">
        <w:rPr>
          <w:rFonts w:ascii="Arial" w:hAnsi="Arial" w:cs="Arial"/>
          <w:sz w:val="22"/>
          <w:szCs w:val="22"/>
        </w:rPr>
        <w:t>2011;19(3):309-13</w:t>
      </w:r>
      <w:r>
        <w:rPr>
          <w:rFonts w:ascii="Arial" w:hAnsi="Arial" w:cs="Arial"/>
          <w:sz w:val="22"/>
          <w:szCs w:val="22"/>
        </w:rPr>
        <w:t>.</w:t>
      </w:r>
      <w:r w:rsidR="00F13704">
        <w:rPr>
          <w:rFonts w:ascii="Arial" w:hAnsi="Arial" w:cs="Arial"/>
          <w:sz w:val="22"/>
          <w:szCs w:val="22"/>
        </w:rPr>
        <w:t xml:space="preserve"> </w:t>
      </w:r>
    </w:p>
    <w:p w14:paraId="76F947E5" w14:textId="77777777" w:rsidR="00E16E73" w:rsidRPr="00E16E73" w:rsidRDefault="00E16E73" w:rsidP="00D349D5">
      <w:pPr>
        <w:rPr>
          <w:rFonts w:ascii="Arial" w:hAnsi="Arial" w:cs="Arial"/>
          <w:sz w:val="22"/>
          <w:szCs w:val="22"/>
        </w:rPr>
      </w:pPr>
    </w:p>
    <w:p w14:paraId="54480876" w14:textId="66D176F3" w:rsidR="00E16E73" w:rsidRPr="00E16E73" w:rsidRDefault="000040D9" w:rsidP="00D349D5">
      <w:pPr>
        <w:rPr>
          <w:rFonts w:ascii="Arial" w:hAnsi="Arial" w:cs="Arial"/>
          <w:sz w:val="22"/>
          <w:szCs w:val="22"/>
          <w:lang w:val="en-AU" w:eastAsia="en-AU"/>
        </w:rPr>
      </w:pPr>
      <w:r>
        <w:rPr>
          <w:rFonts w:ascii="Arial" w:hAnsi="Arial" w:cs="Arial"/>
          <w:sz w:val="22"/>
          <w:szCs w:val="22"/>
        </w:rPr>
        <w:t>*</w:t>
      </w:r>
      <w:r w:rsidR="009121AA">
        <w:rPr>
          <w:rFonts w:ascii="Arial" w:hAnsi="Arial" w:cs="Arial"/>
          <w:sz w:val="22"/>
          <w:szCs w:val="22"/>
          <w:lang w:val="en-AU" w:eastAsia="en-AU"/>
        </w:rPr>
        <w:t>54</w:t>
      </w:r>
      <w:r w:rsidR="00CD68C5">
        <w:rPr>
          <w:rFonts w:ascii="Arial" w:hAnsi="Arial" w:cs="Arial"/>
          <w:sz w:val="22"/>
          <w:szCs w:val="22"/>
          <w:lang w:val="en-AU" w:eastAsia="en-AU"/>
        </w:rPr>
        <w:t xml:space="preserve">. </w:t>
      </w:r>
      <w:r w:rsidR="00E16E73" w:rsidRPr="00E16E73">
        <w:rPr>
          <w:rFonts w:ascii="Arial" w:hAnsi="Arial" w:cs="Arial"/>
          <w:sz w:val="22"/>
          <w:szCs w:val="22"/>
          <w:lang w:val="en-AU" w:eastAsia="en-AU"/>
        </w:rPr>
        <w:t>Adie S, Harris IA, Naylor JM, Rae, H, Dao A, Yong S</w:t>
      </w:r>
      <w:r w:rsidR="004D2809">
        <w:rPr>
          <w:rFonts w:ascii="Arial" w:hAnsi="Arial" w:cs="Arial"/>
          <w:sz w:val="22"/>
          <w:szCs w:val="22"/>
          <w:lang w:val="en-AU" w:eastAsia="en-AU"/>
        </w:rPr>
        <w:t>, Ying V</w:t>
      </w:r>
      <w:r w:rsidR="00E16E73" w:rsidRPr="00E16E73">
        <w:rPr>
          <w:rFonts w:ascii="Arial" w:hAnsi="Arial" w:cs="Arial"/>
          <w:sz w:val="22"/>
          <w:szCs w:val="22"/>
          <w:lang w:val="en-AU" w:eastAsia="en-AU"/>
        </w:rPr>
        <w:t>.</w:t>
      </w:r>
    </w:p>
    <w:p w14:paraId="6A7982D6" w14:textId="77777777" w:rsidR="00E16E73" w:rsidRPr="00E16E73" w:rsidRDefault="00E16E73" w:rsidP="00D349D5">
      <w:pPr>
        <w:rPr>
          <w:rFonts w:ascii="Arial" w:hAnsi="Arial" w:cs="Arial"/>
          <w:sz w:val="22"/>
          <w:szCs w:val="22"/>
          <w:lang w:val="en-AU" w:eastAsia="en-AU"/>
        </w:rPr>
      </w:pPr>
      <w:r w:rsidRPr="00E16E73">
        <w:rPr>
          <w:rFonts w:ascii="Arial" w:hAnsi="Arial" w:cs="Arial"/>
          <w:sz w:val="22"/>
          <w:szCs w:val="22"/>
          <w:lang w:val="en-AU" w:eastAsia="en-AU"/>
        </w:rPr>
        <w:t>Pulsed electromagnetic field stimulation for acute tibial shaft fractures: A multi-centre, double-blind, randomized trial</w:t>
      </w:r>
    </w:p>
    <w:p w14:paraId="529D4221" w14:textId="77777777" w:rsidR="00E16E73" w:rsidRDefault="00E16E73" w:rsidP="00D349D5">
      <w:pPr>
        <w:rPr>
          <w:rFonts w:ascii="Arial" w:hAnsi="Arial" w:cs="Arial"/>
          <w:sz w:val="22"/>
          <w:szCs w:val="22"/>
          <w:lang w:val="en-AU" w:eastAsia="en-AU"/>
        </w:rPr>
      </w:pPr>
      <w:r w:rsidRPr="00E16E73">
        <w:rPr>
          <w:rFonts w:ascii="Arial" w:hAnsi="Arial" w:cs="Arial"/>
          <w:i/>
          <w:sz w:val="22"/>
          <w:szCs w:val="22"/>
          <w:lang w:val="en-AU" w:eastAsia="en-AU"/>
        </w:rPr>
        <w:t>Journal of Bone and Joint Surgery</w:t>
      </w:r>
      <w:r w:rsidR="00F13704">
        <w:rPr>
          <w:rFonts w:ascii="Arial" w:hAnsi="Arial" w:cs="Arial"/>
          <w:i/>
          <w:sz w:val="22"/>
          <w:szCs w:val="22"/>
          <w:lang w:val="en-AU" w:eastAsia="en-AU"/>
        </w:rPr>
        <w:t xml:space="preserve"> (Am)</w:t>
      </w:r>
      <w:r w:rsidRPr="00E16E73">
        <w:rPr>
          <w:rFonts w:ascii="Arial" w:hAnsi="Arial" w:cs="Arial"/>
          <w:sz w:val="22"/>
          <w:szCs w:val="22"/>
          <w:lang w:val="en-AU" w:eastAsia="en-AU"/>
        </w:rPr>
        <w:t xml:space="preserve">, </w:t>
      </w:r>
      <w:r w:rsidR="004D2809">
        <w:rPr>
          <w:rFonts w:ascii="Arial" w:hAnsi="Arial" w:cs="Arial"/>
          <w:sz w:val="22"/>
          <w:szCs w:val="22"/>
          <w:lang w:val="en-AU" w:eastAsia="en-AU"/>
        </w:rPr>
        <w:t>2011;93(17):1569-76.</w:t>
      </w:r>
      <w:r w:rsidR="00F13704">
        <w:rPr>
          <w:rFonts w:ascii="Arial" w:hAnsi="Arial" w:cs="Arial"/>
          <w:sz w:val="22"/>
          <w:szCs w:val="22"/>
          <w:lang w:val="en-AU" w:eastAsia="en-AU"/>
        </w:rPr>
        <w:t xml:space="preserve"> </w:t>
      </w:r>
    </w:p>
    <w:p w14:paraId="75FEC586" w14:textId="77777777" w:rsidR="004E0F32" w:rsidRDefault="004E0F32" w:rsidP="00D349D5">
      <w:pPr>
        <w:rPr>
          <w:rFonts w:ascii="Arial" w:hAnsi="Arial" w:cs="Arial"/>
          <w:sz w:val="22"/>
          <w:szCs w:val="22"/>
          <w:lang w:val="en-AU" w:eastAsia="en-AU"/>
        </w:rPr>
      </w:pPr>
    </w:p>
    <w:p w14:paraId="49ECA834" w14:textId="6EB17271" w:rsidR="00FB0F2E" w:rsidRPr="00FB0F2E" w:rsidRDefault="009121AA" w:rsidP="00FB0F2E">
      <w:pPr>
        <w:pStyle w:val="BodyText"/>
        <w:tabs>
          <w:tab w:val="left" w:pos="3315"/>
        </w:tabs>
        <w:jc w:val="left"/>
        <w:rPr>
          <w:rFonts w:cs="Arial"/>
          <w:sz w:val="22"/>
          <w:szCs w:val="22"/>
        </w:rPr>
      </w:pPr>
      <w:r>
        <w:rPr>
          <w:rFonts w:cs="Arial"/>
          <w:sz w:val="22"/>
          <w:szCs w:val="22"/>
        </w:rPr>
        <w:t>55</w:t>
      </w:r>
      <w:r w:rsidR="00CD68C5">
        <w:rPr>
          <w:rFonts w:cs="Arial"/>
          <w:sz w:val="22"/>
          <w:szCs w:val="22"/>
        </w:rPr>
        <w:t xml:space="preserve">. </w:t>
      </w:r>
      <w:r w:rsidR="00FB0F2E" w:rsidRPr="00FB0F2E">
        <w:rPr>
          <w:rFonts w:cs="Arial"/>
          <w:sz w:val="22"/>
          <w:szCs w:val="22"/>
        </w:rPr>
        <w:t>Wernecke G, Macdessi S, Harris IA, Houang M, Seeto B, Chen D.</w:t>
      </w:r>
    </w:p>
    <w:p w14:paraId="16FDBCEB" w14:textId="138F2803" w:rsidR="00FB0F2E" w:rsidRDefault="00FB0F2E" w:rsidP="00D349D5">
      <w:pPr>
        <w:rPr>
          <w:rFonts w:ascii="Arial" w:hAnsi="Arial" w:cs="Arial"/>
          <w:sz w:val="22"/>
          <w:szCs w:val="22"/>
        </w:rPr>
      </w:pPr>
      <w:r w:rsidRPr="00FB0F2E">
        <w:rPr>
          <w:rFonts w:ascii="Arial" w:hAnsi="Arial" w:cs="Arial"/>
          <w:sz w:val="22"/>
          <w:szCs w:val="22"/>
        </w:rPr>
        <w:t xml:space="preserve">Using MRI to </w:t>
      </w:r>
      <w:r w:rsidR="00836ACB" w:rsidRPr="00FB0F2E">
        <w:rPr>
          <w:rFonts w:ascii="Arial" w:hAnsi="Arial" w:cs="Arial"/>
          <w:sz w:val="22"/>
          <w:szCs w:val="22"/>
        </w:rPr>
        <w:t>predict adequate graft diameters for autologous hamstring double bundle anterior cruciate ligament reconstruction</w:t>
      </w:r>
      <w:r w:rsidRPr="00FB0F2E">
        <w:rPr>
          <w:rFonts w:ascii="Arial" w:hAnsi="Arial" w:cs="Arial"/>
          <w:sz w:val="22"/>
          <w:szCs w:val="22"/>
        </w:rPr>
        <w:br/>
      </w:r>
      <w:r w:rsidRPr="00FB0F2E">
        <w:rPr>
          <w:rFonts w:ascii="Arial" w:hAnsi="Arial" w:cs="Arial"/>
          <w:i/>
          <w:sz w:val="22"/>
          <w:szCs w:val="22"/>
        </w:rPr>
        <w:t>Arthroscopy: The Journal of Arthroscopic and Related Surgery</w:t>
      </w:r>
      <w:r w:rsidRPr="00FB0F2E">
        <w:rPr>
          <w:rFonts w:ascii="Arial" w:hAnsi="Arial" w:cs="Arial"/>
          <w:sz w:val="22"/>
          <w:szCs w:val="22"/>
        </w:rPr>
        <w:t xml:space="preserve">. </w:t>
      </w:r>
      <w:r w:rsidR="007429DA">
        <w:rPr>
          <w:rFonts w:ascii="Arial" w:hAnsi="Arial" w:cs="Arial"/>
          <w:sz w:val="22"/>
          <w:szCs w:val="22"/>
        </w:rPr>
        <w:t>2011;27(8):1055-9</w:t>
      </w:r>
      <w:r w:rsidR="00F13704">
        <w:rPr>
          <w:rFonts w:ascii="Arial" w:hAnsi="Arial" w:cs="Arial"/>
          <w:sz w:val="22"/>
          <w:szCs w:val="22"/>
        </w:rPr>
        <w:t xml:space="preserve">. </w:t>
      </w:r>
    </w:p>
    <w:p w14:paraId="1F4537AC" w14:textId="77777777" w:rsidR="00654235" w:rsidRDefault="00654235" w:rsidP="00D349D5">
      <w:pPr>
        <w:rPr>
          <w:rFonts w:ascii="Arial" w:hAnsi="Arial" w:cs="Arial"/>
          <w:sz w:val="22"/>
          <w:szCs w:val="22"/>
        </w:rPr>
      </w:pPr>
    </w:p>
    <w:p w14:paraId="3D759315" w14:textId="2D7B481D" w:rsidR="00654235" w:rsidRPr="00026FC2" w:rsidRDefault="009121AA" w:rsidP="00654235">
      <w:pPr>
        <w:adjustRightInd w:val="0"/>
        <w:rPr>
          <w:rFonts w:ascii="Arial" w:hAnsi="Arial" w:cs="Arial"/>
          <w:sz w:val="22"/>
          <w:szCs w:val="22"/>
          <w:lang w:val="en-AU" w:eastAsia="en-AU"/>
        </w:rPr>
      </w:pPr>
      <w:r>
        <w:rPr>
          <w:rFonts w:ascii="Arial" w:hAnsi="Arial" w:cs="Arial"/>
          <w:sz w:val="22"/>
          <w:szCs w:val="22"/>
          <w:lang w:val="en-AU" w:eastAsia="en-AU"/>
        </w:rPr>
        <w:t>56</w:t>
      </w:r>
      <w:r w:rsidR="00CD68C5">
        <w:rPr>
          <w:rFonts w:ascii="Arial" w:hAnsi="Arial" w:cs="Arial"/>
          <w:sz w:val="22"/>
          <w:szCs w:val="22"/>
          <w:lang w:val="en-AU" w:eastAsia="en-AU"/>
        </w:rPr>
        <w:t xml:space="preserve">. </w:t>
      </w:r>
      <w:r w:rsidR="00654235" w:rsidRPr="00026FC2">
        <w:rPr>
          <w:rFonts w:ascii="Arial" w:hAnsi="Arial" w:cs="Arial"/>
          <w:sz w:val="22"/>
          <w:szCs w:val="22"/>
          <w:lang w:val="en-AU" w:eastAsia="en-AU"/>
        </w:rPr>
        <w:t xml:space="preserve">Naylor JM, Ko V, Adie S, Gaskin C, Walker R, Harris IA, Mittal </w:t>
      </w:r>
      <w:r w:rsidR="00B80DC7">
        <w:rPr>
          <w:rFonts w:ascii="Arial" w:hAnsi="Arial" w:cs="Arial"/>
          <w:sz w:val="22"/>
          <w:szCs w:val="22"/>
          <w:lang w:val="en-AU" w:eastAsia="en-AU"/>
        </w:rPr>
        <w:t>R</w:t>
      </w:r>
      <w:r w:rsidR="00654235" w:rsidRPr="00026FC2">
        <w:rPr>
          <w:rFonts w:ascii="Arial" w:hAnsi="Arial" w:cs="Arial"/>
          <w:sz w:val="22"/>
          <w:szCs w:val="22"/>
          <w:lang w:val="en-AU" w:eastAsia="en-AU"/>
        </w:rPr>
        <w:t>.</w:t>
      </w:r>
    </w:p>
    <w:p w14:paraId="62985F0C" w14:textId="77777777" w:rsidR="00654235" w:rsidRPr="00026FC2" w:rsidRDefault="00654235" w:rsidP="00654235">
      <w:pPr>
        <w:adjustRightInd w:val="0"/>
        <w:rPr>
          <w:rFonts w:ascii="Arial" w:hAnsi="Arial" w:cs="Arial"/>
          <w:sz w:val="22"/>
          <w:szCs w:val="22"/>
          <w:lang w:val="en-AU" w:eastAsia="en-AU"/>
        </w:rPr>
      </w:pPr>
      <w:r w:rsidRPr="00026FC2">
        <w:rPr>
          <w:rFonts w:ascii="Arial" w:hAnsi="Arial" w:cs="Arial"/>
          <w:sz w:val="22"/>
          <w:szCs w:val="22"/>
          <w:lang w:val="en-AU" w:eastAsia="en-AU"/>
        </w:rPr>
        <w:t>Validity and reliability of using photography for measuring knee range of</w:t>
      </w:r>
    </w:p>
    <w:p w14:paraId="0A834813" w14:textId="77777777" w:rsidR="00654235" w:rsidRPr="00026FC2" w:rsidRDefault="00654235" w:rsidP="00654235">
      <w:pPr>
        <w:rPr>
          <w:rFonts w:ascii="Arial" w:hAnsi="Arial" w:cs="Arial"/>
          <w:sz w:val="22"/>
          <w:szCs w:val="22"/>
          <w:lang w:val="en-AU" w:eastAsia="en-AU"/>
        </w:rPr>
      </w:pPr>
      <w:r w:rsidRPr="00026FC2">
        <w:rPr>
          <w:rFonts w:ascii="Arial" w:hAnsi="Arial" w:cs="Arial"/>
          <w:sz w:val="22"/>
          <w:szCs w:val="22"/>
          <w:lang w:val="en-AU" w:eastAsia="en-AU"/>
        </w:rPr>
        <w:t xml:space="preserve">motion: a methodological study. </w:t>
      </w:r>
    </w:p>
    <w:p w14:paraId="6970A5EA" w14:textId="77777777" w:rsidR="00654235" w:rsidRDefault="00654235" w:rsidP="00D349D5">
      <w:pPr>
        <w:rPr>
          <w:rFonts w:ascii="Arial" w:hAnsi="Arial" w:cs="Arial"/>
          <w:bCs/>
          <w:sz w:val="22"/>
          <w:szCs w:val="22"/>
        </w:rPr>
      </w:pPr>
      <w:r w:rsidRPr="00026FC2">
        <w:rPr>
          <w:rFonts w:ascii="Arial" w:hAnsi="Arial" w:cs="Arial"/>
          <w:bCs/>
          <w:i/>
          <w:sz w:val="22"/>
          <w:szCs w:val="22"/>
        </w:rPr>
        <w:t>BMC Musculoskeletal Diseases</w:t>
      </w:r>
      <w:r w:rsidRPr="00026FC2">
        <w:rPr>
          <w:rFonts w:ascii="Arial" w:hAnsi="Arial" w:cs="Arial"/>
          <w:bCs/>
          <w:sz w:val="22"/>
          <w:szCs w:val="22"/>
        </w:rPr>
        <w:t xml:space="preserve">, </w:t>
      </w:r>
      <w:r w:rsidR="00AE1504">
        <w:rPr>
          <w:rFonts w:ascii="Arial" w:hAnsi="Arial" w:cs="Arial"/>
          <w:bCs/>
          <w:sz w:val="22"/>
          <w:szCs w:val="22"/>
        </w:rPr>
        <w:t>2011;</w:t>
      </w:r>
      <w:r w:rsidR="00810B4E">
        <w:rPr>
          <w:rFonts w:ascii="Arial" w:hAnsi="Arial" w:cs="Arial"/>
          <w:bCs/>
          <w:sz w:val="22"/>
          <w:szCs w:val="22"/>
        </w:rPr>
        <w:t>12:77</w:t>
      </w:r>
      <w:r w:rsidR="00F13704">
        <w:rPr>
          <w:rFonts w:ascii="Arial" w:hAnsi="Arial" w:cs="Arial"/>
          <w:bCs/>
          <w:sz w:val="22"/>
          <w:szCs w:val="22"/>
        </w:rPr>
        <w:t xml:space="preserve">. </w:t>
      </w:r>
    </w:p>
    <w:p w14:paraId="2199F7DF" w14:textId="77777777" w:rsidR="00B80DC7" w:rsidRPr="00B80DC7" w:rsidRDefault="00B80DC7" w:rsidP="00D349D5">
      <w:pPr>
        <w:rPr>
          <w:rFonts w:ascii="Arial" w:hAnsi="Arial" w:cs="Arial"/>
          <w:bCs/>
          <w:sz w:val="22"/>
          <w:szCs w:val="22"/>
        </w:rPr>
      </w:pPr>
    </w:p>
    <w:p w14:paraId="2AC6F523" w14:textId="25A3A5CE" w:rsidR="00111CB7" w:rsidRDefault="009121AA" w:rsidP="00111CB7">
      <w:pPr>
        <w:pStyle w:val="HTMLPreformatted"/>
        <w:rPr>
          <w:rFonts w:ascii="Arial" w:hAnsi="Arial" w:cs="Arial"/>
          <w:sz w:val="22"/>
          <w:szCs w:val="22"/>
        </w:rPr>
      </w:pPr>
      <w:r>
        <w:rPr>
          <w:rFonts w:ascii="Arial" w:hAnsi="Arial" w:cs="Arial"/>
          <w:sz w:val="22"/>
          <w:szCs w:val="22"/>
        </w:rPr>
        <w:t>57</w:t>
      </w:r>
      <w:r w:rsidR="00CD68C5">
        <w:rPr>
          <w:rFonts w:ascii="Arial" w:hAnsi="Arial" w:cs="Arial"/>
          <w:sz w:val="22"/>
          <w:szCs w:val="22"/>
        </w:rPr>
        <w:t xml:space="preserve">. </w:t>
      </w:r>
      <w:r w:rsidR="00111CB7">
        <w:rPr>
          <w:rFonts w:ascii="Arial" w:hAnsi="Arial" w:cs="Arial"/>
          <w:sz w:val="22"/>
          <w:szCs w:val="22"/>
        </w:rPr>
        <w:t>Naylor JM, Mittal R, Greenfield D, Milne J, Ko V, Adie S, Harris IA</w:t>
      </w:r>
    </w:p>
    <w:p w14:paraId="2DB7125D" w14:textId="77777777" w:rsidR="00111CB7" w:rsidRPr="00447C3D" w:rsidRDefault="00111CB7" w:rsidP="00111CB7">
      <w:pPr>
        <w:pStyle w:val="HTMLPreformatted"/>
        <w:rPr>
          <w:rFonts w:ascii="Arial" w:hAnsi="Arial" w:cs="Arial"/>
          <w:sz w:val="22"/>
          <w:szCs w:val="22"/>
        </w:rPr>
      </w:pPr>
      <w:r w:rsidRPr="00447C3D">
        <w:rPr>
          <w:rFonts w:ascii="Arial" w:hAnsi="Arial" w:cs="Arial"/>
          <w:sz w:val="22"/>
          <w:szCs w:val="22"/>
        </w:rPr>
        <w:t>Scope for a ‘one size fits all’ rehabilitation approach after knee replacement? Heterogeneity in patient preferences makes this unlikely</w:t>
      </w:r>
    </w:p>
    <w:p w14:paraId="63483AAC" w14:textId="77777777" w:rsidR="00111CB7" w:rsidRPr="00447C3D" w:rsidRDefault="00111CB7" w:rsidP="00111CB7">
      <w:pPr>
        <w:pStyle w:val="HTMLPreformatted"/>
        <w:rPr>
          <w:rFonts w:ascii="Arial" w:hAnsi="Arial" w:cs="Arial"/>
          <w:sz w:val="22"/>
          <w:szCs w:val="22"/>
        </w:rPr>
      </w:pPr>
      <w:r w:rsidRPr="00447C3D">
        <w:rPr>
          <w:rStyle w:val="Emphasis"/>
          <w:rFonts w:ascii="Arial" w:hAnsi="Arial" w:cs="Arial"/>
          <w:sz w:val="22"/>
          <w:szCs w:val="22"/>
        </w:rPr>
        <w:t>International Journal of Person-Centered Medicine</w:t>
      </w:r>
      <w:r>
        <w:rPr>
          <w:rStyle w:val="Emphasis"/>
          <w:rFonts w:ascii="Arial" w:hAnsi="Arial" w:cs="Arial"/>
          <w:sz w:val="22"/>
          <w:szCs w:val="22"/>
        </w:rPr>
        <w:t xml:space="preserve">. </w:t>
      </w:r>
      <w:r>
        <w:rPr>
          <w:rStyle w:val="Emphasis"/>
          <w:rFonts w:ascii="Arial" w:hAnsi="Arial" w:cs="Arial"/>
          <w:i w:val="0"/>
          <w:sz w:val="22"/>
          <w:szCs w:val="22"/>
        </w:rPr>
        <w:t>2011;1(2):254-9.</w:t>
      </w:r>
    </w:p>
    <w:p w14:paraId="64FFBDDC" w14:textId="77777777" w:rsidR="00111CB7" w:rsidRDefault="00111CB7" w:rsidP="00111CB7">
      <w:pPr>
        <w:pStyle w:val="HTMLPreformatted"/>
        <w:rPr>
          <w:rFonts w:ascii="Arial" w:hAnsi="Arial" w:cs="Arial"/>
          <w:sz w:val="22"/>
          <w:szCs w:val="22"/>
        </w:rPr>
      </w:pPr>
    </w:p>
    <w:p w14:paraId="66B6B6AA" w14:textId="108E0B13" w:rsidR="009121AA" w:rsidRPr="009121AA" w:rsidRDefault="003B4906" w:rsidP="009121AA">
      <w:pPr>
        <w:widowControl w:val="0"/>
        <w:autoSpaceDE w:val="0"/>
        <w:autoSpaceDN w:val="0"/>
        <w:adjustRightInd w:val="0"/>
        <w:rPr>
          <w:rFonts w:ascii="Arial" w:hAnsi="Arial" w:cs="Arial"/>
          <w:sz w:val="22"/>
          <w:szCs w:val="22"/>
        </w:rPr>
      </w:pPr>
      <w:r>
        <w:rPr>
          <w:rFonts w:ascii="Arial" w:hAnsi="Arial" w:cs="Arial"/>
          <w:sz w:val="22"/>
          <w:szCs w:val="22"/>
        </w:rPr>
        <w:t>**</w:t>
      </w:r>
      <w:r w:rsidR="009121AA">
        <w:rPr>
          <w:rFonts w:ascii="Arial" w:hAnsi="Arial" w:cs="Arial"/>
          <w:sz w:val="22"/>
          <w:szCs w:val="22"/>
        </w:rPr>
        <w:t xml:space="preserve">58. </w:t>
      </w:r>
      <w:r w:rsidR="009121AA" w:rsidRPr="009121AA">
        <w:rPr>
          <w:rFonts w:ascii="Arial" w:hAnsi="Arial" w:cs="Arial"/>
          <w:sz w:val="22"/>
          <w:szCs w:val="22"/>
        </w:rPr>
        <w:t xml:space="preserve">Adie S, Kwan A, Naylor JM, Harris IA, Mittal R. </w:t>
      </w:r>
      <w:r w:rsidR="00AF66CA">
        <w:rPr>
          <w:rFonts w:ascii="Arial" w:hAnsi="Arial" w:cs="Arial"/>
          <w:sz w:val="22"/>
          <w:szCs w:val="22"/>
        </w:rPr>
        <w:br/>
      </w:r>
      <w:r w:rsidR="009121AA" w:rsidRPr="009121AA">
        <w:rPr>
          <w:rFonts w:ascii="Arial" w:hAnsi="Arial" w:cs="Arial"/>
          <w:sz w:val="22"/>
          <w:szCs w:val="22"/>
        </w:rPr>
        <w:t xml:space="preserve">Cryotherapy following total knee replacement. </w:t>
      </w:r>
      <w:r w:rsidR="00AF66CA">
        <w:rPr>
          <w:rFonts w:ascii="Arial" w:hAnsi="Arial" w:cs="Arial"/>
          <w:sz w:val="22"/>
          <w:szCs w:val="22"/>
        </w:rPr>
        <w:br/>
      </w:r>
      <w:r w:rsidR="009121AA" w:rsidRPr="009121AA">
        <w:rPr>
          <w:rFonts w:ascii="Arial" w:hAnsi="Arial" w:cs="Arial"/>
          <w:i/>
          <w:sz w:val="22"/>
          <w:szCs w:val="22"/>
        </w:rPr>
        <w:t>Cochrane Database of Systematic Reviews</w:t>
      </w:r>
      <w:r w:rsidR="009121AA" w:rsidRPr="009121AA">
        <w:rPr>
          <w:rFonts w:ascii="Arial" w:hAnsi="Arial" w:cs="Arial"/>
          <w:sz w:val="22"/>
          <w:szCs w:val="22"/>
        </w:rPr>
        <w:t xml:space="preserve"> 2012, Issue 9. Art. No.: CD007911. DOI: 10.1002/14651858.CD007911.pub2.</w:t>
      </w:r>
    </w:p>
    <w:p w14:paraId="0A8A7559" w14:textId="77777777" w:rsidR="009121AA" w:rsidRDefault="009121AA" w:rsidP="004B6B40">
      <w:pPr>
        <w:rPr>
          <w:rFonts w:ascii="Arial" w:hAnsi="Arial" w:cs="Arial"/>
          <w:sz w:val="22"/>
          <w:szCs w:val="22"/>
        </w:rPr>
      </w:pPr>
    </w:p>
    <w:p w14:paraId="422397E8" w14:textId="77777777" w:rsidR="004B6B40" w:rsidRDefault="00CD68C5" w:rsidP="004B6B40">
      <w:pPr>
        <w:rPr>
          <w:rFonts w:ascii="Arial" w:hAnsi="Arial" w:cs="Arial"/>
          <w:sz w:val="22"/>
          <w:szCs w:val="22"/>
        </w:rPr>
      </w:pPr>
      <w:r>
        <w:rPr>
          <w:rFonts w:ascii="Arial" w:hAnsi="Arial" w:cs="Arial"/>
          <w:sz w:val="22"/>
          <w:szCs w:val="22"/>
        </w:rPr>
        <w:t xml:space="preserve">59. </w:t>
      </w:r>
      <w:r w:rsidR="004B6B40">
        <w:rPr>
          <w:rFonts w:ascii="Arial" w:hAnsi="Arial" w:cs="Arial"/>
          <w:sz w:val="22"/>
          <w:szCs w:val="22"/>
        </w:rPr>
        <w:t>Mitchell R, Watson W, Harris IA, Curtis K, McDougall T.</w:t>
      </w:r>
    </w:p>
    <w:p w14:paraId="6A878A34" w14:textId="77777777" w:rsidR="004B6B40" w:rsidRPr="008A5527" w:rsidRDefault="004B6B40" w:rsidP="004B6B40">
      <w:pPr>
        <w:rPr>
          <w:rFonts w:ascii="Arial" w:hAnsi="Arial" w:cs="Arial"/>
          <w:sz w:val="22"/>
          <w:szCs w:val="22"/>
        </w:rPr>
      </w:pPr>
      <w:r w:rsidRPr="008A5527">
        <w:rPr>
          <w:rFonts w:ascii="Arial" w:hAnsi="Arial" w:cs="Arial"/>
          <w:sz w:val="22"/>
          <w:szCs w:val="22"/>
        </w:rPr>
        <w:t>Difficulties in establishing long-term trauma outcomes data collections.  Could trauma outcomes be routinely monitored in New South Wales, Australia: piloting a 3 month follow-up?</w:t>
      </w:r>
    </w:p>
    <w:p w14:paraId="6CCDCE72" w14:textId="77777777" w:rsidR="004B6B40" w:rsidRDefault="004B6B40" w:rsidP="004B6B40">
      <w:pPr>
        <w:rPr>
          <w:rFonts w:ascii="Arial" w:hAnsi="Arial" w:cs="Arial"/>
          <w:sz w:val="22"/>
          <w:szCs w:val="22"/>
        </w:rPr>
      </w:pPr>
      <w:r w:rsidRPr="008A5527">
        <w:rPr>
          <w:rFonts w:ascii="Arial" w:hAnsi="Arial" w:cs="Arial"/>
          <w:i/>
          <w:sz w:val="22"/>
          <w:szCs w:val="22"/>
        </w:rPr>
        <w:t>Injury</w:t>
      </w:r>
      <w:r>
        <w:rPr>
          <w:rFonts w:ascii="Arial" w:hAnsi="Arial" w:cs="Arial"/>
          <w:sz w:val="22"/>
          <w:szCs w:val="22"/>
        </w:rPr>
        <w:t>, 2012;43</w:t>
      </w:r>
      <w:r w:rsidR="007429DA">
        <w:rPr>
          <w:rFonts w:ascii="Arial" w:hAnsi="Arial" w:cs="Arial"/>
          <w:sz w:val="22"/>
          <w:szCs w:val="22"/>
        </w:rPr>
        <w:t>(1)</w:t>
      </w:r>
      <w:r>
        <w:rPr>
          <w:rFonts w:ascii="Arial" w:hAnsi="Arial" w:cs="Arial"/>
          <w:sz w:val="22"/>
          <w:szCs w:val="22"/>
        </w:rPr>
        <w:t xml:space="preserve">:96-102. </w:t>
      </w:r>
    </w:p>
    <w:p w14:paraId="2E75D849" w14:textId="77777777" w:rsidR="004B6B40" w:rsidRDefault="004B6B40" w:rsidP="004B6B40">
      <w:pPr>
        <w:rPr>
          <w:rFonts w:ascii="Arial" w:hAnsi="Arial" w:cs="Arial"/>
          <w:sz w:val="22"/>
          <w:szCs w:val="22"/>
        </w:rPr>
      </w:pPr>
    </w:p>
    <w:p w14:paraId="79F73F82" w14:textId="77777777" w:rsidR="00111CB7" w:rsidRDefault="00CD68C5" w:rsidP="00111CB7">
      <w:pPr>
        <w:rPr>
          <w:rFonts w:ascii="Arial" w:hAnsi="Arial" w:cs="Arial"/>
          <w:sz w:val="22"/>
          <w:szCs w:val="22"/>
        </w:rPr>
      </w:pPr>
      <w:r>
        <w:rPr>
          <w:rFonts w:ascii="Arial" w:hAnsi="Arial" w:cs="Arial"/>
          <w:sz w:val="22"/>
          <w:szCs w:val="22"/>
        </w:rPr>
        <w:t xml:space="preserve">60. </w:t>
      </w:r>
      <w:r w:rsidR="00111CB7">
        <w:rPr>
          <w:rFonts w:ascii="Arial" w:hAnsi="Arial" w:cs="Arial"/>
          <w:sz w:val="22"/>
          <w:szCs w:val="22"/>
        </w:rPr>
        <w:t>Naylor JM, Ko V, Mittal R, Harris IA, Adie S, Heard R, Yeo A, McEvoy L.</w:t>
      </w:r>
    </w:p>
    <w:p w14:paraId="1D4C5A03" w14:textId="77777777" w:rsidR="00111CB7" w:rsidRPr="00D349D5" w:rsidRDefault="00111CB7" w:rsidP="00111CB7">
      <w:pPr>
        <w:rPr>
          <w:rFonts w:ascii="Arial" w:hAnsi="Arial" w:cs="Arial"/>
          <w:bCs/>
          <w:sz w:val="22"/>
          <w:szCs w:val="22"/>
        </w:rPr>
      </w:pPr>
      <w:r w:rsidRPr="00D349D5">
        <w:rPr>
          <w:rFonts w:ascii="Arial" w:hAnsi="Arial" w:cs="Arial"/>
          <w:bCs/>
          <w:sz w:val="22"/>
          <w:szCs w:val="22"/>
        </w:rPr>
        <w:t>Is discharge knee range of motion a useful and relevant clinical indicator after total knee replacement? Part 1</w:t>
      </w:r>
    </w:p>
    <w:p w14:paraId="1525DB44" w14:textId="77777777" w:rsidR="00111CB7" w:rsidRDefault="00111CB7" w:rsidP="00111CB7">
      <w:pPr>
        <w:rPr>
          <w:rFonts w:ascii="Arial" w:hAnsi="Arial" w:cs="Arial"/>
          <w:iCs/>
          <w:sz w:val="22"/>
          <w:szCs w:val="22"/>
          <w:lang w:val="en-AU"/>
        </w:rPr>
      </w:pPr>
      <w:r w:rsidRPr="00D349D5">
        <w:rPr>
          <w:rFonts w:ascii="Arial" w:hAnsi="Arial" w:cs="Arial"/>
          <w:i/>
          <w:iCs/>
          <w:sz w:val="22"/>
          <w:szCs w:val="22"/>
        </w:rPr>
        <w:t>Journal of Evaluation in Clinical Practice.</w:t>
      </w:r>
      <w:r>
        <w:rPr>
          <w:rFonts w:ascii="Arial" w:hAnsi="Arial" w:cs="Arial"/>
          <w:iCs/>
          <w:sz w:val="22"/>
          <w:szCs w:val="22"/>
        </w:rPr>
        <w:t xml:space="preserve"> </w:t>
      </w:r>
      <w:r>
        <w:rPr>
          <w:rFonts w:ascii="Arial" w:hAnsi="Arial" w:cs="Arial"/>
          <w:iCs/>
          <w:sz w:val="22"/>
          <w:szCs w:val="22"/>
          <w:lang w:val="en-AU"/>
        </w:rPr>
        <w:t xml:space="preserve">2012;18(3):644-51. </w:t>
      </w:r>
    </w:p>
    <w:p w14:paraId="68597FB1" w14:textId="77777777" w:rsidR="00111CB7" w:rsidRDefault="00111CB7" w:rsidP="00111CB7">
      <w:pPr>
        <w:rPr>
          <w:rFonts w:ascii="Arial" w:hAnsi="Arial" w:cs="Arial"/>
          <w:iCs/>
          <w:sz w:val="22"/>
          <w:szCs w:val="22"/>
          <w:lang w:val="en-AU"/>
        </w:rPr>
      </w:pPr>
    </w:p>
    <w:p w14:paraId="4C8487C9" w14:textId="77777777" w:rsidR="00111CB7" w:rsidRDefault="00CD68C5" w:rsidP="00111CB7">
      <w:pPr>
        <w:rPr>
          <w:rFonts w:ascii="Arial" w:hAnsi="Arial" w:cs="Arial"/>
          <w:sz w:val="22"/>
          <w:szCs w:val="22"/>
        </w:rPr>
      </w:pPr>
      <w:r>
        <w:rPr>
          <w:rFonts w:ascii="Arial" w:hAnsi="Arial" w:cs="Arial"/>
          <w:sz w:val="22"/>
          <w:szCs w:val="22"/>
        </w:rPr>
        <w:t xml:space="preserve">61. </w:t>
      </w:r>
      <w:r w:rsidR="00111CB7">
        <w:rPr>
          <w:rFonts w:ascii="Arial" w:hAnsi="Arial" w:cs="Arial"/>
          <w:sz w:val="22"/>
          <w:szCs w:val="22"/>
        </w:rPr>
        <w:t>Naylor JM, Ko V, Mittal R, Harris IA, Adie S, Heard R, Yeo A, McEvoy L.</w:t>
      </w:r>
    </w:p>
    <w:p w14:paraId="135A05BC" w14:textId="77777777" w:rsidR="00111CB7" w:rsidRPr="00D349D5" w:rsidRDefault="00111CB7" w:rsidP="00111CB7">
      <w:pPr>
        <w:rPr>
          <w:rFonts w:ascii="Arial" w:hAnsi="Arial" w:cs="Arial"/>
          <w:sz w:val="22"/>
          <w:szCs w:val="22"/>
        </w:rPr>
      </w:pPr>
      <w:r w:rsidRPr="00D349D5">
        <w:rPr>
          <w:rFonts w:ascii="Arial" w:hAnsi="Arial" w:cs="Arial"/>
          <w:bCs/>
          <w:sz w:val="22"/>
          <w:szCs w:val="22"/>
        </w:rPr>
        <w:t xml:space="preserve">Is discharge knee range of motion a useful and relevant clinical indicator after total knee replacement? Part </w:t>
      </w:r>
      <w:r>
        <w:rPr>
          <w:rFonts w:ascii="Arial" w:hAnsi="Arial" w:cs="Arial"/>
          <w:bCs/>
          <w:sz w:val="22"/>
          <w:szCs w:val="22"/>
        </w:rPr>
        <w:t>2</w:t>
      </w:r>
    </w:p>
    <w:p w14:paraId="6E5F57DF" w14:textId="358D12DB" w:rsidR="00111CB7" w:rsidRDefault="00111CB7" w:rsidP="00111CB7">
      <w:pPr>
        <w:rPr>
          <w:rFonts w:ascii="Arial" w:hAnsi="Arial" w:cs="Arial"/>
          <w:iCs/>
          <w:sz w:val="22"/>
          <w:szCs w:val="22"/>
        </w:rPr>
      </w:pPr>
      <w:r w:rsidRPr="00D349D5">
        <w:rPr>
          <w:rFonts w:ascii="Arial" w:hAnsi="Arial" w:cs="Arial"/>
          <w:i/>
          <w:iCs/>
          <w:sz w:val="22"/>
          <w:szCs w:val="22"/>
        </w:rPr>
        <w:t>Journal of Evaluation in Clinical Practice.</w:t>
      </w:r>
      <w:r>
        <w:rPr>
          <w:rFonts w:ascii="Arial" w:hAnsi="Arial" w:cs="Arial"/>
          <w:iCs/>
          <w:sz w:val="22"/>
          <w:szCs w:val="22"/>
        </w:rPr>
        <w:t xml:space="preserve"> </w:t>
      </w:r>
      <w:r>
        <w:rPr>
          <w:rFonts w:ascii="Arial" w:hAnsi="Arial" w:cs="Arial"/>
          <w:iCs/>
          <w:sz w:val="22"/>
          <w:szCs w:val="22"/>
          <w:lang w:val="en-AU"/>
        </w:rPr>
        <w:t>2012;18(3):652-8</w:t>
      </w:r>
      <w:r>
        <w:rPr>
          <w:rFonts w:ascii="Arial" w:hAnsi="Arial" w:cs="Arial"/>
          <w:iCs/>
          <w:sz w:val="22"/>
          <w:szCs w:val="22"/>
        </w:rPr>
        <w:t xml:space="preserve">. </w:t>
      </w:r>
    </w:p>
    <w:p w14:paraId="5ABB041D" w14:textId="77777777" w:rsidR="00356DD4" w:rsidRDefault="00356DD4" w:rsidP="00111CB7">
      <w:pPr>
        <w:rPr>
          <w:rFonts w:ascii="Arial" w:hAnsi="Arial" w:cs="Arial"/>
          <w:sz w:val="22"/>
          <w:szCs w:val="22"/>
        </w:rPr>
      </w:pPr>
    </w:p>
    <w:p w14:paraId="5399C159" w14:textId="77777777" w:rsidR="00111CB7" w:rsidRDefault="00CD68C5" w:rsidP="00111CB7">
      <w:pPr>
        <w:rPr>
          <w:rFonts w:ascii="Arial" w:hAnsi="Arial" w:cs="Arial"/>
          <w:sz w:val="22"/>
          <w:szCs w:val="22"/>
        </w:rPr>
      </w:pPr>
      <w:r>
        <w:rPr>
          <w:rFonts w:ascii="Arial" w:hAnsi="Arial" w:cs="Arial"/>
          <w:sz w:val="22"/>
          <w:szCs w:val="22"/>
        </w:rPr>
        <w:t xml:space="preserve">62. </w:t>
      </w:r>
      <w:r w:rsidR="00111CB7">
        <w:rPr>
          <w:rFonts w:ascii="Arial" w:hAnsi="Arial" w:cs="Arial"/>
          <w:sz w:val="22"/>
          <w:szCs w:val="22"/>
        </w:rPr>
        <w:t>Naylor JM, Mittal R, Carroll K, Harris IA</w:t>
      </w:r>
    </w:p>
    <w:p w14:paraId="4C9B53FD" w14:textId="77777777" w:rsidR="00111CB7" w:rsidRPr="00543D83" w:rsidRDefault="00111CB7" w:rsidP="00111CB7">
      <w:pPr>
        <w:rPr>
          <w:rFonts w:ascii="Arial" w:hAnsi="Arial" w:cs="Arial"/>
          <w:iCs/>
          <w:sz w:val="22"/>
          <w:szCs w:val="22"/>
          <w:lang w:val="en-AU"/>
        </w:rPr>
      </w:pPr>
      <w:r>
        <w:rPr>
          <w:rFonts w:ascii="Arial" w:hAnsi="Arial" w:cs="Arial"/>
          <w:sz w:val="22"/>
          <w:szCs w:val="22"/>
        </w:rPr>
        <w:lastRenderedPageBreak/>
        <w:t>Introductory insights into patient preferences for outpatient rehabilitation after total knee replacement: implications for practice and future research</w:t>
      </w:r>
    </w:p>
    <w:p w14:paraId="7DF1F6E2" w14:textId="77777777" w:rsidR="00111CB7" w:rsidRPr="00437BB3" w:rsidRDefault="00111CB7" w:rsidP="00111CB7">
      <w:pPr>
        <w:rPr>
          <w:rFonts w:ascii="Arial" w:hAnsi="Arial" w:cs="Arial"/>
          <w:iCs/>
          <w:sz w:val="22"/>
          <w:szCs w:val="22"/>
          <w:lang w:val="en-AU"/>
        </w:rPr>
      </w:pPr>
      <w:r w:rsidRPr="00437BB3">
        <w:rPr>
          <w:rFonts w:ascii="Arial" w:hAnsi="Arial" w:cs="Arial"/>
          <w:i/>
          <w:iCs/>
          <w:sz w:val="22"/>
          <w:szCs w:val="22"/>
          <w:lang w:val="en-AU"/>
        </w:rPr>
        <w:t>J Eval Clin Pract</w:t>
      </w:r>
      <w:r>
        <w:rPr>
          <w:rFonts w:ascii="Arial" w:hAnsi="Arial" w:cs="Arial"/>
          <w:iCs/>
          <w:sz w:val="22"/>
          <w:szCs w:val="22"/>
          <w:lang w:val="en-AU"/>
        </w:rPr>
        <w:t xml:space="preserve">, 2012;18(3):586-92. </w:t>
      </w:r>
    </w:p>
    <w:p w14:paraId="46994479" w14:textId="77777777" w:rsidR="00111CB7" w:rsidRDefault="00111CB7" w:rsidP="00111CB7">
      <w:pPr>
        <w:rPr>
          <w:rFonts w:ascii="Arial" w:hAnsi="Arial" w:cs="Arial"/>
          <w:iCs/>
          <w:sz w:val="22"/>
          <w:szCs w:val="22"/>
        </w:rPr>
      </w:pPr>
    </w:p>
    <w:p w14:paraId="00E49FEA" w14:textId="77777777" w:rsidR="00B80DC7" w:rsidRPr="00B80DC7" w:rsidRDefault="00CD68C5" w:rsidP="00B8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AU" w:eastAsia="en-AU"/>
        </w:rPr>
      </w:pPr>
      <w:r>
        <w:rPr>
          <w:rFonts w:ascii="Arial" w:hAnsi="Arial" w:cs="Arial"/>
          <w:sz w:val="22"/>
          <w:szCs w:val="22"/>
          <w:lang w:val="en-AU" w:eastAsia="en-AU"/>
        </w:rPr>
        <w:t xml:space="preserve">63. </w:t>
      </w:r>
      <w:r w:rsidR="00B80DC7" w:rsidRPr="00B80DC7">
        <w:rPr>
          <w:rFonts w:ascii="Arial" w:hAnsi="Arial" w:cs="Arial"/>
          <w:sz w:val="22"/>
          <w:szCs w:val="22"/>
          <w:lang w:val="en-AU" w:eastAsia="en-AU"/>
        </w:rPr>
        <w:t>Molnar R</w:t>
      </w:r>
      <w:r w:rsidR="005E7F72">
        <w:rPr>
          <w:rFonts w:ascii="Arial" w:hAnsi="Arial" w:cs="Arial"/>
          <w:sz w:val="22"/>
          <w:szCs w:val="22"/>
          <w:lang w:val="en-AU" w:eastAsia="en-AU"/>
        </w:rPr>
        <w:t>B</w:t>
      </w:r>
      <w:r w:rsidR="00B80DC7" w:rsidRPr="00B80DC7">
        <w:rPr>
          <w:rFonts w:ascii="Arial" w:hAnsi="Arial" w:cs="Arial"/>
          <w:sz w:val="22"/>
          <w:szCs w:val="22"/>
          <w:lang w:val="en-AU" w:eastAsia="en-AU"/>
        </w:rPr>
        <w:t>, Jenkins D, Millar M</w:t>
      </w:r>
      <w:r w:rsidR="005E7F72">
        <w:rPr>
          <w:rFonts w:ascii="Arial" w:hAnsi="Arial" w:cs="Arial"/>
          <w:sz w:val="22"/>
          <w:szCs w:val="22"/>
          <w:lang w:val="en-AU" w:eastAsia="en-AU"/>
        </w:rPr>
        <w:t>J</w:t>
      </w:r>
      <w:r w:rsidR="00B80DC7" w:rsidRPr="00B80DC7">
        <w:rPr>
          <w:rFonts w:ascii="Arial" w:hAnsi="Arial" w:cs="Arial"/>
          <w:sz w:val="22"/>
          <w:szCs w:val="22"/>
          <w:lang w:val="en-AU" w:eastAsia="en-AU"/>
        </w:rPr>
        <w:t xml:space="preserve">, </w:t>
      </w:r>
      <w:r w:rsidR="005E7F72" w:rsidRPr="00B80DC7">
        <w:rPr>
          <w:rFonts w:ascii="Arial" w:hAnsi="Arial" w:cs="Arial"/>
          <w:sz w:val="22"/>
          <w:szCs w:val="22"/>
          <w:lang w:val="en-AU" w:eastAsia="en-AU"/>
        </w:rPr>
        <w:t>Campbell D</w:t>
      </w:r>
      <w:r w:rsidR="005E7F72">
        <w:rPr>
          <w:rFonts w:ascii="Arial" w:hAnsi="Arial" w:cs="Arial"/>
          <w:sz w:val="22"/>
          <w:szCs w:val="22"/>
          <w:lang w:val="en-AU" w:eastAsia="en-AU"/>
        </w:rPr>
        <w:t>,</w:t>
      </w:r>
      <w:r w:rsidR="005E7F72" w:rsidRPr="00B80DC7">
        <w:rPr>
          <w:rFonts w:ascii="Arial" w:hAnsi="Arial" w:cs="Arial"/>
          <w:sz w:val="22"/>
          <w:szCs w:val="22"/>
          <w:lang w:val="en-AU" w:eastAsia="en-AU"/>
        </w:rPr>
        <w:t xml:space="preserve"> </w:t>
      </w:r>
      <w:r w:rsidR="005E7F72">
        <w:rPr>
          <w:rFonts w:ascii="Arial" w:hAnsi="Arial" w:cs="Arial"/>
          <w:sz w:val="22"/>
          <w:szCs w:val="22"/>
          <w:lang w:val="en-AU" w:eastAsia="en-AU"/>
        </w:rPr>
        <w:t>Harris IA</w:t>
      </w:r>
      <w:r w:rsidR="00B80DC7" w:rsidRPr="00B80DC7">
        <w:rPr>
          <w:rFonts w:ascii="Arial" w:hAnsi="Arial" w:cs="Arial"/>
          <w:sz w:val="22"/>
          <w:szCs w:val="22"/>
          <w:lang w:val="en-AU" w:eastAsia="en-AU"/>
        </w:rPr>
        <w:t>.</w:t>
      </w:r>
    </w:p>
    <w:p w14:paraId="5DD79232" w14:textId="77777777" w:rsidR="00B80DC7" w:rsidRPr="00B80DC7" w:rsidRDefault="00B80DC7" w:rsidP="00B8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lang w:val="en-AU" w:eastAsia="en-AU"/>
        </w:rPr>
      </w:pPr>
      <w:r w:rsidRPr="00B80DC7">
        <w:rPr>
          <w:rFonts w:ascii="Arial" w:hAnsi="Arial" w:cs="Arial"/>
          <w:sz w:val="22"/>
          <w:szCs w:val="22"/>
          <w:lang w:val="en-AU" w:eastAsia="en-AU"/>
        </w:rPr>
        <w:t>The Australian</w:t>
      </w:r>
      <w:r>
        <w:rPr>
          <w:rFonts w:ascii="Arial" w:hAnsi="Arial" w:cs="Arial"/>
          <w:sz w:val="22"/>
          <w:szCs w:val="22"/>
          <w:lang w:val="en-AU" w:eastAsia="en-AU"/>
        </w:rPr>
        <w:t xml:space="preserve"> </w:t>
      </w:r>
      <w:r w:rsidRPr="00B80DC7">
        <w:rPr>
          <w:rFonts w:ascii="Arial" w:hAnsi="Arial" w:cs="Arial"/>
          <w:sz w:val="22"/>
          <w:szCs w:val="22"/>
          <w:lang w:val="en-AU" w:eastAsia="en-AU"/>
        </w:rPr>
        <w:t>arthroplasty thromboprophylaxis survey</w:t>
      </w:r>
      <w:r>
        <w:rPr>
          <w:rFonts w:ascii="Arial" w:hAnsi="Arial" w:cs="Arial"/>
          <w:sz w:val="22"/>
          <w:szCs w:val="22"/>
          <w:lang w:val="en-AU" w:eastAsia="en-AU"/>
        </w:rPr>
        <w:t>.</w:t>
      </w:r>
    </w:p>
    <w:p w14:paraId="32107F3A" w14:textId="77777777" w:rsidR="00B80DC7" w:rsidRDefault="00B80DC7" w:rsidP="00B80DC7">
      <w:pPr>
        <w:pStyle w:val="HTMLPreformatted"/>
        <w:rPr>
          <w:rFonts w:ascii="Arial" w:hAnsi="Arial" w:cs="Arial"/>
          <w:sz w:val="22"/>
          <w:szCs w:val="22"/>
        </w:rPr>
      </w:pPr>
      <w:r w:rsidRPr="00B80DC7">
        <w:rPr>
          <w:rFonts w:ascii="Arial" w:hAnsi="Arial" w:cs="Arial"/>
          <w:i/>
          <w:sz w:val="22"/>
          <w:szCs w:val="22"/>
        </w:rPr>
        <w:t>Journal of Arthroplasty</w:t>
      </w:r>
      <w:r w:rsidR="005E7F72">
        <w:rPr>
          <w:rFonts w:ascii="Arial" w:hAnsi="Arial" w:cs="Arial"/>
          <w:sz w:val="22"/>
          <w:szCs w:val="22"/>
        </w:rPr>
        <w:t>,</w:t>
      </w:r>
      <w:r w:rsidRPr="00B80DC7">
        <w:rPr>
          <w:rFonts w:ascii="Arial" w:hAnsi="Arial" w:cs="Arial"/>
          <w:sz w:val="22"/>
          <w:szCs w:val="22"/>
        </w:rPr>
        <w:t xml:space="preserve"> </w:t>
      </w:r>
      <w:r w:rsidR="005E7F72">
        <w:rPr>
          <w:rFonts w:ascii="Arial" w:hAnsi="Arial" w:cs="Arial"/>
          <w:sz w:val="22"/>
          <w:szCs w:val="22"/>
        </w:rPr>
        <w:t>2012;27(2):175-8.</w:t>
      </w:r>
    </w:p>
    <w:p w14:paraId="3DEDAB10" w14:textId="77777777" w:rsidR="00447C3D" w:rsidRDefault="00447C3D" w:rsidP="00B80DC7">
      <w:pPr>
        <w:pStyle w:val="HTMLPreformatted"/>
        <w:rPr>
          <w:rFonts w:ascii="Arial" w:hAnsi="Arial" w:cs="Arial"/>
          <w:sz w:val="22"/>
          <w:szCs w:val="22"/>
        </w:rPr>
      </w:pPr>
    </w:p>
    <w:p w14:paraId="61C85A3B" w14:textId="77777777" w:rsidR="00A822DC" w:rsidRDefault="00CD68C5" w:rsidP="00B80DC7">
      <w:pPr>
        <w:pStyle w:val="HTMLPreformatted"/>
        <w:rPr>
          <w:rFonts w:ascii="Arial" w:hAnsi="Arial" w:cs="Arial"/>
          <w:sz w:val="22"/>
          <w:szCs w:val="22"/>
        </w:rPr>
      </w:pPr>
      <w:r>
        <w:rPr>
          <w:rFonts w:ascii="Arial" w:hAnsi="Arial" w:cs="Arial"/>
          <w:sz w:val="22"/>
          <w:szCs w:val="22"/>
        </w:rPr>
        <w:t xml:space="preserve">64. </w:t>
      </w:r>
      <w:r w:rsidR="00A822DC">
        <w:rPr>
          <w:rFonts w:ascii="Arial" w:hAnsi="Arial" w:cs="Arial"/>
          <w:sz w:val="22"/>
          <w:szCs w:val="22"/>
        </w:rPr>
        <w:t xml:space="preserve">Wernecke G, Harris IA, </w:t>
      </w:r>
      <w:r w:rsidR="008A71A7">
        <w:rPr>
          <w:rFonts w:ascii="Arial" w:hAnsi="Arial" w:cs="Arial"/>
          <w:sz w:val="22"/>
          <w:szCs w:val="22"/>
        </w:rPr>
        <w:t xml:space="preserve">Houang MT, </w:t>
      </w:r>
      <w:r w:rsidR="00A822DC">
        <w:rPr>
          <w:rFonts w:ascii="Arial" w:hAnsi="Arial" w:cs="Arial"/>
          <w:sz w:val="22"/>
          <w:szCs w:val="22"/>
        </w:rPr>
        <w:t>Seeto B, Chen D, Macdessi S.</w:t>
      </w:r>
    </w:p>
    <w:p w14:paraId="5E3A65F8" w14:textId="77777777" w:rsidR="00A822DC" w:rsidRDefault="008A71A7" w:rsidP="00B80DC7">
      <w:pPr>
        <w:pStyle w:val="HTMLPreformatted"/>
        <w:rPr>
          <w:rFonts w:ascii="Arial" w:hAnsi="Arial" w:cs="Arial"/>
          <w:sz w:val="22"/>
          <w:szCs w:val="22"/>
        </w:rPr>
      </w:pPr>
      <w:r>
        <w:rPr>
          <w:rFonts w:ascii="Arial" w:hAnsi="Arial" w:cs="Arial"/>
          <w:sz w:val="22"/>
          <w:szCs w:val="22"/>
        </w:rPr>
        <w:t>C</w:t>
      </w:r>
      <w:r w:rsidR="00A822DC">
        <w:rPr>
          <w:rFonts w:ascii="Arial" w:hAnsi="Arial" w:cs="Arial"/>
          <w:sz w:val="22"/>
          <w:szCs w:val="22"/>
        </w:rPr>
        <w:t>omparison of tibial bone coverage</w:t>
      </w:r>
      <w:r>
        <w:rPr>
          <w:rFonts w:ascii="Arial" w:hAnsi="Arial" w:cs="Arial"/>
          <w:sz w:val="22"/>
          <w:szCs w:val="22"/>
        </w:rPr>
        <w:t xml:space="preserve"> of 6 knee prostheses: a magnetic resonance imaging study</w:t>
      </w:r>
      <w:r w:rsidR="00A822DC">
        <w:rPr>
          <w:rFonts w:ascii="Arial" w:hAnsi="Arial" w:cs="Arial"/>
          <w:sz w:val="22"/>
          <w:szCs w:val="22"/>
        </w:rPr>
        <w:t xml:space="preserve"> with controlled rotation.</w:t>
      </w:r>
    </w:p>
    <w:p w14:paraId="0166C173" w14:textId="77777777" w:rsidR="00A822DC" w:rsidRDefault="00A822DC" w:rsidP="00B80DC7">
      <w:pPr>
        <w:pStyle w:val="HTMLPreformatted"/>
        <w:rPr>
          <w:rFonts w:ascii="Tahoma" w:hAnsi="Tahoma" w:cs="Tahoma"/>
        </w:rPr>
      </w:pPr>
      <w:r>
        <w:rPr>
          <w:rFonts w:ascii="Arial" w:hAnsi="Arial" w:cs="Arial"/>
          <w:i/>
          <w:sz w:val="22"/>
          <w:szCs w:val="22"/>
        </w:rPr>
        <w:t xml:space="preserve">Journal of Orthopaedic Surgery. </w:t>
      </w:r>
      <w:r w:rsidR="004E015C">
        <w:rPr>
          <w:rFonts w:ascii="Arial" w:hAnsi="Arial" w:cs="Arial"/>
          <w:sz w:val="22"/>
          <w:szCs w:val="22"/>
        </w:rPr>
        <w:t>2012;20(2):143-7</w:t>
      </w:r>
    </w:p>
    <w:p w14:paraId="5E1810E6" w14:textId="77777777" w:rsidR="00730CF6" w:rsidRPr="00730CF6" w:rsidRDefault="00730CF6" w:rsidP="00B80DC7">
      <w:pPr>
        <w:pStyle w:val="HTMLPreformatted"/>
        <w:rPr>
          <w:rFonts w:ascii="Arial" w:hAnsi="Arial" w:cs="Arial"/>
          <w:sz w:val="22"/>
          <w:szCs w:val="22"/>
        </w:rPr>
      </w:pPr>
    </w:p>
    <w:p w14:paraId="5C4D2344" w14:textId="77777777" w:rsidR="00730CF6" w:rsidRPr="00730CF6" w:rsidRDefault="00CD68C5" w:rsidP="00B80DC7">
      <w:pPr>
        <w:pStyle w:val="HTMLPreformatted"/>
        <w:rPr>
          <w:rFonts w:ascii="Arial" w:hAnsi="Arial" w:cs="Arial"/>
          <w:sz w:val="22"/>
          <w:szCs w:val="22"/>
        </w:rPr>
      </w:pPr>
      <w:r>
        <w:rPr>
          <w:rFonts w:ascii="Arial" w:hAnsi="Arial" w:cs="Arial"/>
          <w:sz w:val="22"/>
          <w:szCs w:val="22"/>
        </w:rPr>
        <w:t xml:space="preserve">65. </w:t>
      </w:r>
      <w:r w:rsidR="00730CF6" w:rsidRPr="00730CF6">
        <w:rPr>
          <w:rFonts w:ascii="Arial" w:hAnsi="Arial" w:cs="Arial"/>
          <w:sz w:val="22"/>
          <w:szCs w:val="22"/>
        </w:rPr>
        <w:t>Naylor JM, Harris IA, Ko V, Mittal R, Yeo AT.</w:t>
      </w:r>
    </w:p>
    <w:p w14:paraId="164ED999" w14:textId="77777777" w:rsidR="00730CF6" w:rsidRPr="00730CF6" w:rsidRDefault="00730CF6" w:rsidP="00B80DC7">
      <w:pPr>
        <w:pStyle w:val="HTMLPreformatted"/>
        <w:rPr>
          <w:rFonts w:ascii="Arial" w:hAnsi="Arial" w:cs="Arial"/>
          <w:sz w:val="22"/>
          <w:szCs w:val="22"/>
        </w:rPr>
      </w:pPr>
      <w:r w:rsidRPr="00730CF6">
        <w:rPr>
          <w:rFonts w:ascii="Arial" w:hAnsi="Arial" w:cs="Arial"/>
          <w:sz w:val="22"/>
          <w:szCs w:val="22"/>
        </w:rPr>
        <w:t xml:space="preserve">Improvements in knee range and symptomatic and functional behaviour after knee arthroplasty based on pre-operative restriction in range </w:t>
      </w:r>
    </w:p>
    <w:p w14:paraId="69FE79A7" w14:textId="77777777" w:rsidR="00730CF6" w:rsidRDefault="00730CF6" w:rsidP="00B80DC7">
      <w:pPr>
        <w:pStyle w:val="HTMLPreformatted"/>
        <w:rPr>
          <w:rFonts w:ascii="Arial" w:hAnsi="Arial" w:cs="Arial"/>
          <w:sz w:val="22"/>
          <w:szCs w:val="22"/>
        </w:rPr>
      </w:pPr>
      <w:r w:rsidRPr="00730CF6">
        <w:rPr>
          <w:rFonts w:ascii="Arial" w:hAnsi="Arial" w:cs="Arial"/>
          <w:i/>
          <w:sz w:val="22"/>
          <w:szCs w:val="22"/>
        </w:rPr>
        <w:t>Journal of Arthroplasty</w:t>
      </w:r>
      <w:r w:rsidRPr="00730CF6">
        <w:rPr>
          <w:rFonts w:ascii="Arial" w:hAnsi="Arial" w:cs="Arial"/>
          <w:sz w:val="22"/>
          <w:szCs w:val="22"/>
        </w:rPr>
        <w:t xml:space="preserve">, </w:t>
      </w:r>
      <w:r w:rsidR="004E015C">
        <w:rPr>
          <w:rFonts w:ascii="Arial" w:hAnsi="Arial" w:cs="Arial"/>
          <w:sz w:val="22"/>
          <w:szCs w:val="22"/>
        </w:rPr>
        <w:t>2012;27(6):1100-05</w:t>
      </w:r>
    </w:p>
    <w:p w14:paraId="628DE8E9" w14:textId="77777777" w:rsidR="00755E93" w:rsidRDefault="00755E93" w:rsidP="00B80DC7">
      <w:pPr>
        <w:pStyle w:val="HTMLPreformatted"/>
        <w:rPr>
          <w:rFonts w:ascii="Arial" w:hAnsi="Arial" w:cs="Arial"/>
          <w:sz w:val="22"/>
          <w:szCs w:val="22"/>
        </w:rPr>
      </w:pPr>
    </w:p>
    <w:p w14:paraId="792D2C66" w14:textId="415C64A6" w:rsidR="00755E93" w:rsidRDefault="003B4906" w:rsidP="00B80DC7">
      <w:pPr>
        <w:pStyle w:val="HTMLPreformatted"/>
        <w:rPr>
          <w:rFonts w:ascii="Arial" w:hAnsi="Arial" w:cs="Arial"/>
          <w:sz w:val="22"/>
          <w:szCs w:val="22"/>
        </w:rPr>
      </w:pPr>
      <w:r>
        <w:rPr>
          <w:rFonts w:ascii="Arial" w:hAnsi="Arial" w:cs="Arial"/>
          <w:sz w:val="22"/>
          <w:szCs w:val="22"/>
        </w:rPr>
        <w:t>**</w:t>
      </w:r>
      <w:r w:rsidR="00CD68C5">
        <w:rPr>
          <w:rFonts w:ascii="Arial" w:hAnsi="Arial" w:cs="Arial"/>
          <w:sz w:val="22"/>
          <w:szCs w:val="22"/>
        </w:rPr>
        <w:t xml:space="preserve">66. </w:t>
      </w:r>
      <w:r w:rsidR="00755E93">
        <w:rPr>
          <w:rFonts w:ascii="Arial" w:hAnsi="Arial" w:cs="Arial"/>
          <w:sz w:val="22"/>
          <w:szCs w:val="22"/>
        </w:rPr>
        <w:t>Gnanenthiran SR, Adie S, Harris IA.</w:t>
      </w:r>
    </w:p>
    <w:p w14:paraId="550D4BA0" w14:textId="77777777" w:rsidR="00755E93" w:rsidRDefault="00755E93" w:rsidP="00B80DC7">
      <w:pPr>
        <w:pStyle w:val="HTMLPreformatted"/>
        <w:rPr>
          <w:rFonts w:ascii="Arial" w:hAnsi="Arial" w:cs="Arial"/>
          <w:sz w:val="22"/>
          <w:szCs w:val="22"/>
        </w:rPr>
      </w:pPr>
      <w:r>
        <w:rPr>
          <w:rFonts w:ascii="Arial" w:hAnsi="Arial" w:cs="Arial"/>
          <w:sz w:val="22"/>
          <w:szCs w:val="22"/>
        </w:rPr>
        <w:t>Nonoperative versus operative treatment for thoracolumbar burst fractur</w:t>
      </w:r>
      <w:r w:rsidR="000F3778">
        <w:rPr>
          <w:rFonts w:ascii="Arial" w:hAnsi="Arial" w:cs="Arial"/>
          <w:sz w:val="22"/>
          <w:szCs w:val="22"/>
        </w:rPr>
        <w:t>es without neurological deficit: a meta-analysis.</w:t>
      </w:r>
    </w:p>
    <w:p w14:paraId="7A1B1BA7" w14:textId="691F0B20" w:rsidR="00755E93" w:rsidRPr="00730CF6" w:rsidRDefault="00755E93" w:rsidP="00B80DC7">
      <w:pPr>
        <w:pStyle w:val="HTMLPreformatted"/>
        <w:rPr>
          <w:rFonts w:ascii="Arial" w:hAnsi="Arial" w:cs="Arial"/>
          <w:sz w:val="22"/>
          <w:szCs w:val="22"/>
        </w:rPr>
      </w:pPr>
      <w:r w:rsidRPr="004B6B40">
        <w:rPr>
          <w:rFonts w:ascii="Arial" w:hAnsi="Arial" w:cs="Arial"/>
          <w:i/>
          <w:sz w:val="22"/>
          <w:szCs w:val="22"/>
        </w:rPr>
        <w:t>Clinical Orthopaedics and Related Research</w:t>
      </w:r>
      <w:r>
        <w:rPr>
          <w:rFonts w:ascii="Arial" w:hAnsi="Arial" w:cs="Arial"/>
          <w:sz w:val="22"/>
          <w:szCs w:val="22"/>
        </w:rPr>
        <w:t xml:space="preserve">, </w:t>
      </w:r>
      <w:r w:rsidR="000F3778">
        <w:rPr>
          <w:rFonts w:ascii="Arial" w:hAnsi="Arial" w:cs="Arial"/>
          <w:sz w:val="22"/>
          <w:szCs w:val="22"/>
        </w:rPr>
        <w:t>2012;470(2):567-77</w:t>
      </w:r>
      <w:r w:rsidR="001825D6">
        <w:rPr>
          <w:rFonts w:ascii="Arial" w:hAnsi="Arial" w:cs="Arial"/>
          <w:sz w:val="22"/>
          <w:szCs w:val="22"/>
        </w:rPr>
        <w:t>.</w:t>
      </w:r>
    </w:p>
    <w:p w14:paraId="7D00D066" w14:textId="77777777" w:rsidR="00447C3D" w:rsidRDefault="00447C3D" w:rsidP="00B80DC7">
      <w:pPr>
        <w:pStyle w:val="HTMLPreformatted"/>
        <w:rPr>
          <w:rFonts w:ascii="Arial" w:hAnsi="Arial" w:cs="Arial"/>
          <w:sz w:val="22"/>
          <w:szCs w:val="22"/>
        </w:rPr>
      </w:pPr>
    </w:p>
    <w:p w14:paraId="2347C747" w14:textId="77777777" w:rsidR="00114A6F" w:rsidRPr="00B0244E" w:rsidRDefault="00CD68C5" w:rsidP="00B80DC7">
      <w:pPr>
        <w:pStyle w:val="HTMLPreformatted"/>
        <w:rPr>
          <w:rFonts w:ascii="Arial" w:hAnsi="Arial" w:cs="Arial"/>
          <w:sz w:val="22"/>
          <w:szCs w:val="22"/>
        </w:rPr>
      </w:pPr>
      <w:r>
        <w:rPr>
          <w:rFonts w:ascii="Arial" w:hAnsi="Arial" w:cs="Arial"/>
          <w:sz w:val="22"/>
          <w:szCs w:val="22"/>
        </w:rPr>
        <w:t xml:space="preserve">67. </w:t>
      </w:r>
      <w:r w:rsidR="00114A6F" w:rsidRPr="00B0244E">
        <w:rPr>
          <w:rFonts w:ascii="Arial" w:hAnsi="Arial" w:cs="Arial"/>
          <w:sz w:val="22"/>
          <w:szCs w:val="22"/>
        </w:rPr>
        <w:t>Adie S, Harris IA, Naylor JM, Mittal R, Dao A.</w:t>
      </w:r>
    </w:p>
    <w:p w14:paraId="13B4A9C4" w14:textId="77777777" w:rsidR="00114A6F" w:rsidRPr="00B0244E" w:rsidRDefault="00114A6F" w:rsidP="00B80DC7">
      <w:pPr>
        <w:pStyle w:val="HTMLPreformatted"/>
        <w:rPr>
          <w:rFonts w:ascii="Arial" w:hAnsi="Arial" w:cs="Arial"/>
          <w:sz w:val="22"/>
          <w:szCs w:val="22"/>
        </w:rPr>
      </w:pPr>
      <w:r w:rsidRPr="00B0244E">
        <w:rPr>
          <w:rFonts w:ascii="Arial" w:hAnsi="Arial" w:cs="Arial"/>
          <w:sz w:val="22"/>
          <w:szCs w:val="22"/>
        </w:rPr>
        <w:t>Satisfaction with joint replacement in public vs private hospitals: a cohort study</w:t>
      </w:r>
      <w:r w:rsidR="00AE44D2" w:rsidRPr="00B0244E">
        <w:rPr>
          <w:rFonts w:ascii="Arial" w:hAnsi="Arial" w:cs="Arial"/>
          <w:sz w:val="22"/>
          <w:szCs w:val="22"/>
        </w:rPr>
        <w:t>.</w:t>
      </w:r>
    </w:p>
    <w:p w14:paraId="14E175CF" w14:textId="77777777" w:rsidR="00114A6F" w:rsidRPr="00114A6F" w:rsidRDefault="00114A6F" w:rsidP="00B80DC7">
      <w:pPr>
        <w:pStyle w:val="HTMLPreformatted"/>
        <w:rPr>
          <w:rFonts w:ascii="Arial" w:hAnsi="Arial" w:cs="Arial"/>
          <w:sz w:val="22"/>
          <w:szCs w:val="22"/>
        </w:rPr>
      </w:pPr>
      <w:r w:rsidRPr="00B0244E">
        <w:rPr>
          <w:rFonts w:ascii="Arial" w:hAnsi="Arial" w:cs="Arial"/>
          <w:i/>
          <w:sz w:val="22"/>
          <w:szCs w:val="22"/>
        </w:rPr>
        <w:t>ANZ J Surg</w:t>
      </w:r>
      <w:r w:rsidRPr="00B0244E">
        <w:rPr>
          <w:rFonts w:ascii="Arial" w:hAnsi="Arial" w:cs="Arial"/>
          <w:sz w:val="22"/>
          <w:szCs w:val="22"/>
        </w:rPr>
        <w:t xml:space="preserve">, </w:t>
      </w:r>
      <w:r w:rsidR="004E015C">
        <w:rPr>
          <w:rFonts w:ascii="Arial" w:hAnsi="Arial" w:cs="Arial"/>
          <w:sz w:val="22"/>
          <w:szCs w:val="22"/>
        </w:rPr>
        <w:t>2012;82(9):616-24</w:t>
      </w:r>
      <w:r w:rsidRPr="00B0244E">
        <w:rPr>
          <w:rFonts w:ascii="Arial" w:hAnsi="Arial" w:cs="Arial"/>
          <w:sz w:val="22"/>
          <w:szCs w:val="22"/>
        </w:rPr>
        <w:t>.</w:t>
      </w:r>
    </w:p>
    <w:p w14:paraId="2871431E" w14:textId="77777777" w:rsidR="00B80DC7" w:rsidRDefault="00B80DC7" w:rsidP="00D349D5">
      <w:pPr>
        <w:rPr>
          <w:rFonts w:ascii="Arial" w:hAnsi="Arial" w:cs="Arial"/>
          <w:bCs/>
          <w:sz w:val="22"/>
          <w:szCs w:val="22"/>
        </w:rPr>
      </w:pPr>
    </w:p>
    <w:p w14:paraId="1C28A33A" w14:textId="3AEE6625" w:rsidR="00AE44D2" w:rsidRPr="00AE44D2" w:rsidRDefault="000040D9" w:rsidP="00AE44D2">
      <w:pPr>
        <w:pStyle w:val="HTMLPreformatted"/>
        <w:rPr>
          <w:rFonts w:ascii="Arial" w:hAnsi="Arial" w:cs="Arial"/>
          <w:sz w:val="22"/>
          <w:szCs w:val="22"/>
        </w:rPr>
      </w:pPr>
      <w:r>
        <w:rPr>
          <w:rFonts w:ascii="Arial" w:hAnsi="Arial" w:cs="Arial"/>
          <w:sz w:val="22"/>
          <w:szCs w:val="22"/>
        </w:rPr>
        <w:t>*</w:t>
      </w:r>
      <w:r w:rsidR="00CD68C5">
        <w:rPr>
          <w:rFonts w:ascii="Arial" w:hAnsi="Arial" w:cs="Arial"/>
          <w:sz w:val="22"/>
          <w:szCs w:val="22"/>
        </w:rPr>
        <w:t xml:space="preserve">68. </w:t>
      </w:r>
      <w:r w:rsidR="00AE44D2" w:rsidRPr="00AE44D2">
        <w:rPr>
          <w:rFonts w:ascii="Arial" w:hAnsi="Arial" w:cs="Arial"/>
          <w:sz w:val="22"/>
          <w:szCs w:val="22"/>
        </w:rPr>
        <w:t>Mittal R, Adie S, Harris IA, Naylor JM, Ko V, Dave J, Dave C, Dietsch S, Hackett D, Ngo D.</w:t>
      </w:r>
    </w:p>
    <w:p w14:paraId="5E0AACEE" w14:textId="77777777" w:rsidR="00AE44D2" w:rsidRPr="005F111D" w:rsidRDefault="005F111D" w:rsidP="00AE44D2">
      <w:pPr>
        <w:widowControl w:val="0"/>
        <w:autoSpaceDE w:val="0"/>
        <w:autoSpaceDN w:val="0"/>
        <w:adjustRightInd w:val="0"/>
        <w:rPr>
          <w:rFonts w:ascii="Arial" w:hAnsi="Arial" w:cs="Arial"/>
          <w:sz w:val="22"/>
          <w:szCs w:val="22"/>
        </w:rPr>
      </w:pPr>
      <w:r w:rsidRPr="005F111D">
        <w:rPr>
          <w:rFonts w:ascii="Arial" w:hAnsi="Arial" w:cs="Arial"/>
          <w:sz w:val="22"/>
          <w:szCs w:val="22"/>
        </w:rPr>
        <w:t>Tourniquet application only during cement fixation in total knee arthroplasty: a double-blind, randomized controlled trial</w:t>
      </w:r>
      <w:r w:rsidR="00AE44D2" w:rsidRPr="005F111D">
        <w:rPr>
          <w:rFonts w:ascii="Arial" w:hAnsi="Arial" w:cs="Arial"/>
          <w:sz w:val="22"/>
          <w:szCs w:val="22"/>
        </w:rPr>
        <w:t>.</w:t>
      </w:r>
    </w:p>
    <w:p w14:paraId="5A98FD87" w14:textId="77777777" w:rsidR="00AE44D2" w:rsidRDefault="00AE44D2" w:rsidP="00AE44D2">
      <w:pPr>
        <w:widowControl w:val="0"/>
        <w:autoSpaceDE w:val="0"/>
        <w:autoSpaceDN w:val="0"/>
        <w:adjustRightInd w:val="0"/>
        <w:rPr>
          <w:rFonts w:ascii="Arial" w:hAnsi="Arial" w:cs="Arial"/>
          <w:sz w:val="22"/>
          <w:szCs w:val="22"/>
        </w:rPr>
      </w:pPr>
      <w:r w:rsidRPr="00AE44D2">
        <w:rPr>
          <w:rFonts w:ascii="Arial" w:hAnsi="Arial" w:cs="Arial"/>
          <w:i/>
          <w:sz w:val="22"/>
          <w:szCs w:val="22"/>
        </w:rPr>
        <w:t>ANZ J Surg</w:t>
      </w:r>
      <w:r w:rsidRPr="00AE44D2">
        <w:rPr>
          <w:rFonts w:ascii="Arial" w:hAnsi="Arial" w:cs="Arial"/>
          <w:sz w:val="22"/>
          <w:szCs w:val="22"/>
        </w:rPr>
        <w:t xml:space="preserve">, </w:t>
      </w:r>
      <w:r w:rsidR="004E015C">
        <w:rPr>
          <w:rFonts w:ascii="Arial" w:hAnsi="Arial" w:cs="Arial"/>
          <w:sz w:val="22"/>
          <w:szCs w:val="22"/>
        </w:rPr>
        <w:t>2012;82(6):428-33</w:t>
      </w:r>
      <w:r w:rsidRPr="00AE44D2">
        <w:rPr>
          <w:rFonts w:ascii="Arial" w:hAnsi="Arial" w:cs="Arial"/>
          <w:sz w:val="22"/>
          <w:szCs w:val="22"/>
        </w:rPr>
        <w:t>.</w:t>
      </w:r>
    </w:p>
    <w:p w14:paraId="3A43006E" w14:textId="77777777" w:rsidR="005E7A66" w:rsidRDefault="005E7A66" w:rsidP="00AE44D2">
      <w:pPr>
        <w:widowControl w:val="0"/>
        <w:autoSpaceDE w:val="0"/>
        <w:autoSpaceDN w:val="0"/>
        <w:adjustRightInd w:val="0"/>
        <w:rPr>
          <w:rFonts w:ascii="Arial" w:hAnsi="Arial" w:cs="Arial"/>
          <w:sz w:val="22"/>
          <w:szCs w:val="22"/>
        </w:rPr>
      </w:pPr>
    </w:p>
    <w:p w14:paraId="37745461" w14:textId="77777777" w:rsidR="005E7A66" w:rsidRDefault="00CD68C5" w:rsidP="00AE44D2">
      <w:pPr>
        <w:widowControl w:val="0"/>
        <w:autoSpaceDE w:val="0"/>
        <w:autoSpaceDN w:val="0"/>
        <w:adjustRightInd w:val="0"/>
        <w:rPr>
          <w:rFonts w:ascii="Arial" w:hAnsi="Arial" w:cs="Arial"/>
          <w:sz w:val="22"/>
          <w:szCs w:val="22"/>
        </w:rPr>
      </w:pPr>
      <w:r>
        <w:rPr>
          <w:rFonts w:ascii="Arial" w:hAnsi="Arial" w:cs="Arial"/>
          <w:sz w:val="22"/>
          <w:szCs w:val="22"/>
        </w:rPr>
        <w:t xml:space="preserve">69. </w:t>
      </w:r>
      <w:r w:rsidR="005E7A66">
        <w:rPr>
          <w:rFonts w:ascii="Arial" w:hAnsi="Arial" w:cs="Arial"/>
          <w:sz w:val="22"/>
          <w:szCs w:val="22"/>
        </w:rPr>
        <w:t>Harris IA, Dantanarayana, N.</w:t>
      </w:r>
    </w:p>
    <w:p w14:paraId="04D5CD9B" w14:textId="77777777" w:rsidR="005E7A66" w:rsidRDefault="005E7A66" w:rsidP="00AE44D2">
      <w:pPr>
        <w:widowControl w:val="0"/>
        <w:autoSpaceDE w:val="0"/>
        <w:autoSpaceDN w:val="0"/>
        <w:adjustRightInd w:val="0"/>
        <w:rPr>
          <w:rFonts w:ascii="Arial" w:hAnsi="Arial" w:cs="Arial"/>
          <w:sz w:val="22"/>
          <w:szCs w:val="22"/>
        </w:rPr>
      </w:pPr>
      <w:r w:rsidRPr="00BA0375">
        <w:rPr>
          <w:rFonts w:ascii="Arial" w:hAnsi="Arial" w:cs="Arial"/>
          <w:sz w:val="22"/>
          <w:szCs w:val="22"/>
        </w:rPr>
        <w:t>Spine surgery outcomes in a workers’ compensation cohort.</w:t>
      </w:r>
    </w:p>
    <w:p w14:paraId="193D67E9" w14:textId="77777777" w:rsidR="005E7A66" w:rsidRDefault="00170548" w:rsidP="00AE44D2">
      <w:pPr>
        <w:widowControl w:val="0"/>
        <w:autoSpaceDE w:val="0"/>
        <w:autoSpaceDN w:val="0"/>
        <w:adjustRightInd w:val="0"/>
        <w:rPr>
          <w:rFonts w:ascii="Arial" w:hAnsi="Arial" w:cs="Arial"/>
          <w:sz w:val="22"/>
          <w:szCs w:val="22"/>
        </w:rPr>
      </w:pPr>
      <w:r w:rsidRPr="007E409F">
        <w:rPr>
          <w:rFonts w:ascii="Arial" w:hAnsi="Arial" w:cs="Arial"/>
          <w:i/>
          <w:sz w:val="22"/>
          <w:szCs w:val="22"/>
        </w:rPr>
        <w:t>ANZ J Surg</w:t>
      </w:r>
      <w:r>
        <w:rPr>
          <w:rFonts w:ascii="Arial" w:hAnsi="Arial" w:cs="Arial"/>
          <w:sz w:val="22"/>
          <w:szCs w:val="22"/>
        </w:rPr>
        <w:t>, 2012;82(9):625-9</w:t>
      </w:r>
      <w:r w:rsidR="004E015C">
        <w:rPr>
          <w:rFonts w:ascii="Arial" w:hAnsi="Arial" w:cs="Arial"/>
          <w:sz w:val="22"/>
          <w:szCs w:val="22"/>
        </w:rPr>
        <w:t>.</w:t>
      </w:r>
    </w:p>
    <w:p w14:paraId="63C81CC0" w14:textId="77777777" w:rsidR="00B17915" w:rsidRDefault="00B17915" w:rsidP="00AE44D2">
      <w:pPr>
        <w:widowControl w:val="0"/>
        <w:autoSpaceDE w:val="0"/>
        <w:autoSpaceDN w:val="0"/>
        <w:adjustRightInd w:val="0"/>
        <w:rPr>
          <w:rFonts w:ascii="Arial" w:hAnsi="Arial" w:cs="Arial"/>
          <w:sz w:val="22"/>
          <w:szCs w:val="22"/>
        </w:rPr>
      </w:pPr>
    </w:p>
    <w:p w14:paraId="0F03DA0E" w14:textId="77777777" w:rsidR="00B17915" w:rsidRPr="00B17915" w:rsidRDefault="00CD68C5" w:rsidP="00AE44D2">
      <w:pPr>
        <w:widowControl w:val="0"/>
        <w:autoSpaceDE w:val="0"/>
        <w:autoSpaceDN w:val="0"/>
        <w:adjustRightInd w:val="0"/>
        <w:rPr>
          <w:rFonts w:ascii="Arial" w:hAnsi="Arial" w:cs="Arial"/>
          <w:sz w:val="22"/>
          <w:szCs w:val="22"/>
        </w:rPr>
      </w:pPr>
      <w:r>
        <w:rPr>
          <w:rFonts w:ascii="Arial" w:hAnsi="Arial" w:cs="Arial"/>
          <w:sz w:val="22"/>
          <w:szCs w:val="22"/>
        </w:rPr>
        <w:t xml:space="preserve">70. </w:t>
      </w:r>
      <w:r w:rsidR="00B17915" w:rsidRPr="00B17915">
        <w:rPr>
          <w:rFonts w:ascii="Arial" w:hAnsi="Arial" w:cs="Arial"/>
          <w:sz w:val="22"/>
          <w:szCs w:val="22"/>
        </w:rPr>
        <w:t>Arora M, Harris IA, Naylor JM, Mittal R</w:t>
      </w:r>
      <w:r w:rsidR="00B17915">
        <w:rPr>
          <w:rFonts w:ascii="Arial" w:hAnsi="Arial" w:cs="Arial"/>
          <w:sz w:val="22"/>
          <w:szCs w:val="22"/>
        </w:rPr>
        <w:t>, McEvoy L.</w:t>
      </w:r>
    </w:p>
    <w:p w14:paraId="21D0F892" w14:textId="77777777" w:rsidR="00B17915" w:rsidRPr="00B17915" w:rsidRDefault="00B17915" w:rsidP="00AE44D2">
      <w:pPr>
        <w:widowControl w:val="0"/>
        <w:autoSpaceDE w:val="0"/>
        <w:autoSpaceDN w:val="0"/>
        <w:adjustRightInd w:val="0"/>
        <w:rPr>
          <w:rFonts w:ascii="Arial" w:hAnsi="Arial" w:cs="Arial"/>
          <w:sz w:val="22"/>
          <w:szCs w:val="22"/>
        </w:rPr>
      </w:pPr>
      <w:r w:rsidRPr="00B17915">
        <w:rPr>
          <w:rFonts w:ascii="Arial" w:hAnsi="Arial" w:cs="Arial"/>
          <w:sz w:val="22"/>
          <w:szCs w:val="22"/>
        </w:rPr>
        <w:t>The effect of a single passive intervention to improve patient satisfaction in an orthopaedic service</w:t>
      </w:r>
    </w:p>
    <w:p w14:paraId="68DCB654" w14:textId="77777777" w:rsidR="00B17915" w:rsidRDefault="00B17915" w:rsidP="00AE44D2">
      <w:pPr>
        <w:widowControl w:val="0"/>
        <w:autoSpaceDE w:val="0"/>
        <w:autoSpaceDN w:val="0"/>
        <w:adjustRightInd w:val="0"/>
        <w:rPr>
          <w:rFonts w:ascii="Arial" w:hAnsi="Arial" w:cs="Arial"/>
          <w:sz w:val="22"/>
          <w:szCs w:val="22"/>
        </w:rPr>
      </w:pPr>
      <w:r w:rsidRPr="007E409F">
        <w:rPr>
          <w:rFonts w:ascii="Arial" w:hAnsi="Arial" w:cs="Arial"/>
          <w:i/>
          <w:sz w:val="22"/>
          <w:szCs w:val="22"/>
        </w:rPr>
        <w:t>Open Journal of Orthopedics</w:t>
      </w:r>
      <w:r>
        <w:rPr>
          <w:rFonts w:ascii="Arial" w:hAnsi="Arial" w:cs="Arial"/>
          <w:sz w:val="22"/>
          <w:szCs w:val="22"/>
        </w:rPr>
        <w:t xml:space="preserve">, </w:t>
      </w:r>
      <w:r w:rsidR="004E015C">
        <w:rPr>
          <w:rFonts w:ascii="Arial" w:hAnsi="Arial" w:cs="Arial"/>
          <w:sz w:val="22"/>
          <w:szCs w:val="22"/>
        </w:rPr>
        <w:t>2012;2:30-3.</w:t>
      </w:r>
    </w:p>
    <w:p w14:paraId="764BA4AE" w14:textId="77777777" w:rsidR="00062F75" w:rsidRDefault="00062F75" w:rsidP="00AE44D2">
      <w:pPr>
        <w:widowControl w:val="0"/>
        <w:autoSpaceDE w:val="0"/>
        <w:autoSpaceDN w:val="0"/>
        <w:adjustRightInd w:val="0"/>
        <w:rPr>
          <w:rFonts w:ascii="Arial" w:hAnsi="Arial" w:cs="Arial"/>
          <w:sz w:val="22"/>
          <w:szCs w:val="22"/>
        </w:rPr>
      </w:pPr>
    </w:p>
    <w:p w14:paraId="4EF9A431" w14:textId="77777777" w:rsidR="00062F75" w:rsidRDefault="00CD68C5" w:rsidP="00AE44D2">
      <w:pPr>
        <w:widowControl w:val="0"/>
        <w:autoSpaceDE w:val="0"/>
        <w:autoSpaceDN w:val="0"/>
        <w:adjustRightInd w:val="0"/>
        <w:rPr>
          <w:rFonts w:ascii="Arial" w:hAnsi="Arial" w:cs="Arial"/>
          <w:sz w:val="22"/>
          <w:szCs w:val="22"/>
        </w:rPr>
      </w:pPr>
      <w:r>
        <w:rPr>
          <w:rFonts w:ascii="Arial" w:hAnsi="Arial" w:cs="Arial"/>
          <w:sz w:val="22"/>
          <w:szCs w:val="22"/>
        </w:rPr>
        <w:t xml:space="preserve">71. </w:t>
      </w:r>
      <w:r w:rsidR="00062F75">
        <w:rPr>
          <w:rFonts w:ascii="Arial" w:hAnsi="Arial" w:cs="Arial"/>
          <w:sz w:val="22"/>
          <w:szCs w:val="22"/>
        </w:rPr>
        <w:t>Suthersan M, Harris IA, Suzuki A.</w:t>
      </w:r>
    </w:p>
    <w:p w14:paraId="5A1CC4BD" w14:textId="77777777" w:rsidR="00062F75" w:rsidRDefault="00062F75" w:rsidP="00AE44D2">
      <w:pPr>
        <w:widowControl w:val="0"/>
        <w:autoSpaceDE w:val="0"/>
        <w:autoSpaceDN w:val="0"/>
        <w:adjustRightInd w:val="0"/>
        <w:rPr>
          <w:rFonts w:ascii="Arial" w:hAnsi="Arial" w:cs="Arial"/>
          <w:sz w:val="22"/>
          <w:szCs w:val="22"/>
        </w:rPr>
      </w:pPr>
      <w:r>
        <w:rPr>
          <w:rFonts w:ascii="Arial" w:hAnsi="Arial" w:cs="Arial"/>
          <w:sz w:val="22"/>
          <w:szCs w:val="22"/>
        </w:rPr>
        <w:t>Malrotation due to a design element of a new antegrade femoral nail</w:t>
      </w:r>
    </w:p>
    <w:p w14:paraId="1CB477CE" w14:textId="77777777" w:rsidR="004E015C" w:rsidRPr="004E015C" w:rsidRDefault="00CE455E" w:rsidP="004E015C">
      <w:pPr>
        <w:rPr>
          <w:rFonts w:ascii="Times" w:hAnsi="Times"/>
          <w:lang w:val="en-AU"/>
        </w:rPr>
      </w:pPr>
      <w:r w:rsidRPr="007E409F">
        <w:rPr>
          <w:rFonts w:ascii="Arial" w:hAnsi="Arial" w:cs="Arial"/>
          <w:i/>
          <w:sz w:val="22"/>
          <w:szCs w:val="22"/>
        </w:rPr>
        <w:t>Internet Journal of Orthopedic Surgery</w:t>
      </w:r>
      <w:r w:rsidR="00062F75">
        <w:rPr>
          <w:rFonts w:ascii="Arial" w:hAnsi="Arial" w:cs="Arial"/>
          <w:sz w:val="22"/>
          <w:szCs w:val="22"/>
        </w:rPr>
        <w:t xml:space="preserve">, </w:t>
      </w:r>
      <w:r w:rsidR="004E015C">
        <w:rPr>
          <w:rFonts w:ascii="Arial" w:hAnsi="Arial" w:cs="Arial"/>
          <w:sz w:val="22"/>
          <w:szCs w:val="22"/>
        </w:rPr>
        <w:t>2012;19(3</w:t>
      </w:r>
      <w:r w:rsidR="004E015C" w:rsidRPr="004E015C">
        <w:rPr>
          <w:rFonts w:ascii="Arial" w:hAnsi="Arial" w:cs="Arial"/>
          <w:sz w:val="22"/>
          <w:szCs w:val="22"/>
        </w:rPr>
        <w:t>):</w:t>
      </w:r>
      <w:r w:rsidR="004E015C" w:rsidRPr="004E015C">
        <w:rPr>
          <w:rFonts w:ascii="Arial" w:hAnsi="Arial" w:cs="Arial"/>
          <w:color w:val="000000"/>
          <w:sz w:val="22"/>
          <w:szCs w:val="22"/>
          <w:shd w:val="clear" w:color="auto" w:fill="FFFFFF"/>
        </w:rPr>
        <w:t xml:space="preserve"> </w:t>
      </w:r>
      <w:r w:rsidR="004E015C" w:rsidRPr="004E015C">
        <w:rPr>
          <w:rFonts w:ascii="Arial" w:hAnsi="Arial" w:cs="Arial"/>
          <w:color w:val="000000"/>
          <w:sz w:val="22"/>
          <w:szCs w:val="22"/>
          <w:shd w:val="clear" w:color="auto" w:fill="FFFFFF"/>
          <w:lang w:val="en-AU"/>
        </w:rPr>
        <w:t>DOI: 10.5580/2bc7</w:t>
      </w:r>
    </w:p>
    <w:p w14:paraId="5264D7F3" w14:textId="77777777" w:rsidR="00AE44D2" w:rsidRPr="00F240B4" w:rsidRDefault="004E015C" w:rsidP="00F240B4">
      <w:pPr>
        <w:widowControl w:val="0"/>
        <w:autoSpaceDE w:val="0"/>
        <w:autoSpaceDN w:val="0"/>
        <w:adjustRightInd w:val="0"/>
        <w:rPr>
          <w:rFonts w:ascii="Arial" w:hAnsi="Arial" w:cs="Arial"/>
          <w:sz w:val="22"/>
          <w:szCs w:val="22"/>
        </w:rPr>
      </w:pPr>
      <w:r>
        <w:rPr>
          <w:rFonts w:ascii="Arial" w:hAnsi="Arial" w:cs="Arial"/>
          <w:sz w:val="22"/>
          <w:szCs w:val="22"/>
        </w:rPr>
        <w:t xml:space="preserve"> </w:t>
      </w:r>
    </w:p>
    <w:p w14:paraId="34005D14" w14:textId="624B0CA3" w:rsidR="00332C3F" w:rsidRDefault="00DC5CE9" w:rsidP="00D349D5">
      <w:pPr>
        <w:rPr>
          <w:rFonts w:ascii="Arial" w:hAnsi="Arial" w:cs="Arial"/>
          <w:color w:val="000000"/>
          <w:sz w:val="22"/>
          <w:szCs w:val="22"/>
        </w:rPr>
      </w:pPr>
      <w:r>
        <w:rPr>
          <w:rFonts w:ascii="Arial" w:hAnsi="Arial" w:cs="Arial"/>
          <w:color w:val="000000"/>
          <w:sz w:val="22"/>
          <w:szCs w:val="22"/>
        </w:rPr>
        <w:t>72</w:t>
      </w:r>
      <w:r w:rsidR="00CD68C5">
        <w:rPr>
          <w:rFonts w:ascii="Arial" w:hAnsi="Arial" w:cs="Arial"/>
          <w:color w:val="000000"/>
          <w:sz w:val="22"/>
          <w:szCs w:val="22"/>
        </w:rPr>
        <w:t xml:space="preserve">. </w:t>
      </w:r>
      <w:r w:rsidR="00332C3F">
        <w:rPr>
          <w:rFonts w:ascii="Arial" w:hAnsi="Arial" w:cs="Arial"/>
          <w:color w:val="000000"/>
          <w:sz w:val="22"/>
          <w:szCs w:val="22"/>
        </w:rPr>
        <w:t>Buchbin</w:t>
      </w:r>
      <w:r w:rsidR="00047743">
        <w:rPr>
          <w:rFonts w:ascii="Arial" w:hAnsi="Arial" w:cs="Arial"/>
          <w:color w:val="000000"/>
          <w:sz w:val="22"/>
          <w:szCs w:val="22"/>
        </w:rPr>
        <w:t>d</w:t>
      </w:r>
      <w:r w:rsidR="00332C3F">
        <w:rPr>
          <w:rFonts w:ascii="Arial" w:hAnsi="Arial" w:cs="Arial"/>
          <w:color w:val="000000"/>
          <w:sz w:val="22"/>
          <w:szCs w:val="22"/>
        </w:rPr>
        <w:t>er R, Harris IA.</w:t>
      </w:r>
    </w:p>
    <w:p w14:paraId="0CFFA781" w14:textId="77777777" w:rsidR="00332C3F" w:rsidRDefault="00332C3F" w:rsidP="00D349D5">
      <w:pPr>
        <w:rPr>
          <w:rFonts w:ascii="Arial" w:hAnsi="Arial" w:cs="Arial"/>
          <w:color w:val="000000"/>
          <w:sz w:val="22"/>
          <w:szCs w:val="22"/>
        </w:rPr>
      </w:pPr>
      <w:r>
        <w:rPr>
          <w:rFonts w:ascii="Arial" w:hAnsi="Arial" w:cs="Arial"/>
          <w:color w:val="000000"/>
          <w:sz w:val="22"/>
          <w:szCs w:val="22"/>
        </w:rPr>
        <w:t>Arthroscopy to treat osteoarthritis of the knee?</w:t>
      </w:r>
    </w:p>
    <w:p w14:paraId="46C9AE2B" w14:textId="77777777" w:rsidR="00332C3F" w:rsidRPr="00F62CFF" w:rsidRDefault="00332C3F" w:rsidP="00D349D5">
      <w:pPr>
        <w:rPr>
          <w:rFonts w:ascii="Arial" w:hAnsi="Arial" w:cs="Arial"/>
          <w:color w:val="000000"/>
          <w:sz w:val="22"/>
          <w:szCs w:val="22"/>
        </w:rPr>
      </w:pPr>
      <w:r w:rsidRPr="007E409F">
        <w:rPr>
          <w:rFonts w:ascii="Arial" w:hAnsi="Arial" w:cs="Arial"/>
          <w:i/>
          <w:color w:val="000000"/>
          <w:sz w:val="22"/>
          <w:szCs w:val="22"/>
        </w:rPr>
        <w:t>Med J Aust</w:t>
      </w:r>
      <w:r>
        <w:rPr>
          <w:rFonts w:ascii="Arial" w:hAnsi="Arial" w:cs="Arial"/>
          <w:color w:val="000000"/>
          <w:sz w:val="22"/>
          <w:szCs w:val="22"/>
        </w:rPr>
        <w:t>, 2012</w:t>
      </w:r>
      <w:r w:rsidR="00F62CFF">
        <w:rPr>
          <w:rFonts w:ascii="Arial" w:hAnsi="Arial" w:cs="Arial"/>
          <w:color w:val="000000"/>
          <w:sz w:val="22"/>
          <w:szCs w:val="22"/>
        </w:rPr>
        <w:t>;197(7):364-5</w:t>
      </w:r>
      <w:r w:rsidRPr="00F62CFF">
        <w:rPr>
          <w:rFonts w:ascii="Arial" w:hAnsi="Arial" w:cs="Arial"/>
          <w:color w:val="000000"/>
          <w:sz w:val="22"/>
          <w:szCs w:val="22"/>
        </w:rPr>
        <w:t xml:space="preserve">. </w:t>
      </w:r>
      <w:r w:rsidR="0024215A" w:rsidRPr="00F62CFF">
        <w:rPr>
          <w:rFonts w:ascii="Arial" w:hAnsi="Arial" w:cs="Arial"/>
          <w:sz w:val="22"/>
          <w:szCs w:val="22"/>
        </w:rPr>
        <w:t>DOI 10.5694/mja12.11201</w:t>
      </w:r>
    </w:p>
    <w:p w14:paraId="422B8B33" w14:textId="77777777" w:rsidR="00332C3F" w:rsidRDefault="00332C3F" w:rsidP="00D349D5">
      <w:pPr>
        <w:rPr>
          <w:rFonts w:ascii="Arial" w:hAnsi="Arial" w:cs="Arial"/>
          <w:color w:val="000000"/>
          <w:sz w:val="22"/>
          <w:szCs w:val="22"/>
        </w:rPr>
      </w:pPr>
    </w:p>
    <w:p w14:paraId="1B880CBB" w14:textId="51DE3734" w:rsidR="00332C3F" w:rsidRDefault="00DC5CE9" w:rsidP="00D349D5">
      <w:pPr>
        <w:rPr>
          <w:rFonts w:ascii="Arial" w:hAnsi="Arial" w:cs="Arial"/>
          <w:color w:val="000000"/>
          <w:sz w:val="22"/>
          <w:szCs w:val="22"/>
        </w:rPr>
      </w:pPr>
      <w:r>
        <w:rPr>
          <w:rFonts w:ascii="Arial" w:hAnsi="Arial" w:cs="Arial"/>
          <w:color w:val="000000"/>
          <w:sz w:val="22"/>
          <w:szCs w:val="22"/>
        </w:rPr>
        <w:t>73</w:t>
      </w:r>
      <w:r w:rsidR="00CD68C5">
        <w:rPr>
          <w:rFonts w:ascii="Arial" w:hAnsi="Arial" w:cs="Arial"/>
          <w:color w:val="000000"/>
          <w:sz w:val="22"/>
          <w:szCs w:val="22"/>
        </w:rPr>
        <w:t xml:space="preserve">. </w:t>
      </w:r>
      <w:r w:rsidR="00332C3F">
        <w:rPr>
          <w:rFonts w:ascii="Arial" w:hAnsi="Arial" w:cs="Arial"/>
          <w:color w:val="000000"/>
          <w:sz w:val="22"/>
          <w:szCs w:val="22"/>
        </w:rPr>
        <w:t>Harris IA, Madan A, Naylor JM, Chong S, Mittal R, Jalaludin BB.</w:t>
      </w:r>
    </w:p>
    <w:p w14:paraId="4D5D164F" w14:textId="77777777" w:rsidR="00332C3F" w:rsidRDefault="00332C3F" w:rsidP="00D349D5">
      <w:pPr>
        <w:rPr>
          <w:rFonts w:ascii="Arial" w:hAnsi="Arial" w:cs="Arial"/>
          <w:color w:val="000000"/>
          <w:sz w:val="22"/>
          <w:szCs w:val="22"/>
        </w:rPr>
      </w:pPr>
      <w:r>
        <w:rPr>
          <w:rFonts w:ascii="Arial" w:hAnsi="Arial" w:cs="Arial"/>
          <w:color w:val="000000"/>
          <w:sz w:val="22"/>
          <w:szCs w:val="22"/>
        </w:rPr>
        <w:t>Mortality rates after surgery in NSW</w:t>
      </w:r>
    </w:p>
    <w:p w14:paraId="072DAD45" w14:textId="4654E576" w:rsidR="00332C3F" w:rsidRDefault="00332C3F" w:rsidP="00D349D5">
      <w:pPr>
        <w:rPr>
          <w:rFonts w:ascii="Arial" w:hAnsi="Arial" w:cs="Arial"/>
          <w:color w:val="000000"/>
          <w:sz w:val="22"/>
          <w:szCs w:val="22"/>
        </w:rPr>
      </w:pPr>
      <w:r w:rsidRPr="007E409F">
        <w:rPr>
          <w:rFonts w:ascii="Arial" w:hAnsi="Arial" w:cs="Arial"/>
          <w:i/>
          <w:color w:val="000000"/>
          <w:sz w:val="22"/>
          <w:szCs w:val="22"/>
        </w:rPr>
        <w:t>ANZ J Surg</w:t>
      </w:r>
      <w:r>
        <w:rPr>
          <w:rFonts w:ascii="Arial" w:hAnsi="Arial" w:cs="Arial"/>
          <w:color w:val="000000"/>
          <w:sz w:val="22"/>
          <w:szCs w:val="22"/>
        </w:rPr>
        <w:t xml:space="preserve">, </w:t>
      </w:r>
      <w:r w:rsidR="00F46697">
        <w:rPr>
          <w:rFonts w:ascii="Arial" w:hAnsi="Arial" w:cs="Arial"/>
          <w:color w:val="000000"/>
          <w:sz w:val="22"/>
          <w:szCs w:val="22"/>
        </w:rPr>
        <w:t>2012;82(12):871-7</w:t>
      </w:r>
      <w:r w:rsidR="001825D6">
        <w:rPr>
          <w:rFonts w:ascii="Arial" w:hAnsi="Arial" w:cs="Arial"/>
          <w:color w:val="000000"/>
          <w:sz w:val="22"/>
          <w:szCs w:val="22"/>
        </w:rPr>
        <w:t>.</w:t>
      </w:r>
    </w:p>
    <w:p w14:paraId="7E5CD800" w14:textId="77777777" w:rsidR="003A0970" w:rsidRPr="003A0970" w:rsidRDefault="003A0970" w:rsidP="00D349D5">
      <w:pPr>
        <w:rPr>
          <w:rFonts w:ascii="Arial" w:hAnsi="Arial" w:cs="Arial"/>
          <w:color w:val="000000"/>
          <w:sz w:val="22"/>
          <w:szCs w:val="22"/>
        </w:rPr>
      </w:pPr>
    </w:p>
    <w:p w14:paraId="4AD77115" w14:textId="3065462C" w:rsidR="003A0970" w:rsidRDefault="00DC5CE9" w:rsidP="003A0970">
      <w:pPr>
        <w:widowControl w:val="0"/>
        <w:autoSpaceDE w:val="0"/>
        <w:autoSpaceDN w:val="0"/>
        <w:adjustRightInd w:val="0"/>
        <w:rPr>
          <w:rFonts w:ascii="Arial" w:hAnsi="Arial" w:cs="Arial"/>
          <w:sz w:val="22"/>
          <w:szCs w:val="22"/>
        </w:rPr>
      </w:pPr>
      <w:r>
        <w:rPr>
          <w:rFonts w:ascii="Arial" w:hAnsi="Arial" w:cs="Arial"/>
          <w:sz w:val="22"/>
          <w:szCs w:val="22"/>
        </w:rPr>
        <w:t>74</w:t>
      </w:r>
      <w:r w:rsidR="00CD68C5">
        <w:rPr>
          <w:rFonts w:ascii="Arial" w:hAnsi="Arial" w:cs="Arial"/>
          <w:sz w:val="22"/>
          <w:szCs w:val="22"/>
        </w:rPr>
        <w:t xml:space="preserve">. </w:t>
      </w:r>
      <w:r w:rsidR="003A0970" w:rsidRPr="003A0970">
        <w:rPr>
          <w:rFonts w:ascii="Arial" w:hAnsi="Arial" w:cs="Arial"/>
          <w:sz w:val="22"/>
          <w:szCs w:val="22"/>
        </w:rPr>
        <w:t>Balogh ZJ, Reumann MK, Gruen RL, Mayer</w:t>
      </w:r>
      <w:r w:rsidR="003A0970" w:rsidRPr="003A0970">
        <w:rPr>
          <w:rFonts w:ascii="Myriad Pro" w:hAnsi="Myriad Pro" w:cs="Myriad Pro"/>
          <w:b/>
          <w:bCs/>
          <w:sz w:val="22"/>
          <w:szCs w:val="22"/>
        </w:rPr>
        <w:t>‐</w:t>
      </w:r>
      <w:r w:rsidR="003A0970" w:rsidRPr="003A0970">
        <w:rPr>
          <w:rFonts w:ascii="Arial" w:hAnsi="Arial" w:cs="Arial"/>
          <w:sz w:val="22"/>
          <w:szCs w:val="22"/>
        </w:rPr>
        <w:t>Kuckuk P, Schuetz MA, Harris IA, Gabbe</w:t>
      </w:r>
      <w:r w:rsidR="003A0970">
        <w:rPr>
          <w:rFonts w:ascii="Arial" w:hAnsi="Arial" w:cs="Arial"/>
          <w:sz w:val="22"/>
          <w:szCs w:val="22"/>
        </w:rPr>
        <w:t xml:space="preserve"> </w:t>
      </w:r>
      <w:r w:rsidR="003A0970" w:rsidRPr="003A0970">
        <w:rPr>
          <w:rFonts w:ascii="Arial" w:hAnsi="Arial" w:cs="Arial"/>
          <w:sz w:val="22"/>
          <w:szCs w:val="22"/>
        </w:rPr>
        <w:t xml:space="preserve">BJ, Bhandari M. </w:t>
      </w:r>
    </w:p>
    <w:p w14:paraId="461A20D9" w14:textId="77777777" w:rsidR="003A0970" w:rsidRDefault="003A0970" w:rsidP="003A0970">
      <w:pPr>
        <w:widowControl w:val="0"/>
        <w:autoSpaceDE w:val="0"/>
        <w:autoSpaceDN w:val="0"/>
        <w:adjustRightInd w:val="0"/>
        <w:rPr>
          <w:rFonts w:ascii="Arial" w:hAnsi="Arial" w:cs="Arial"/>
          <w:sz w:val="22"/>
          <w:szCs w:val="22"/>
        </w:rPr>
      </w:pPr>
      <w:r w:rsidRPr="003A0970">
        <w:rPr>
          <w:rFonts w:ascii="Arial" w:hAnsi="Arial" w:cs="Arial"/>
          <w:sz w:val="22"/>
          <w:szCs w:val="22"/>
        </w:rPr>
        <w:t>Advances and future directions for management of trauma</w:t>
      </w:r>
      <w:r>
        <w:rPr>
          <w:rFonts w:ascii="Arial" w:hAnsi="Arial" w:cs="Arial"/>
          <w:sz w:val="22"/>
          <w:szCs w:val="22"/>
        </w:rPr>
        <w:t xml:space="preserve"> </w:t>
      </w:r>
      <w:r w:rsidRPr="003A0970">
        <w:rPr>
          <w:rFonts w:ascii="Arial" w:hAnsi="Arial" w:cs="Arial"/>
          <w:sz w:val="22"/>
          <w:szCs w:val="22"/>
        </w:rPr>
        <w:t xml:space="preserve">patients with musculoskeletal injuries. </w:t>
      </w:r>
      <w:r w:rsidRPr="003A0970">
        <w:rPr>
          <w:rFonts w:ascii="Arial" w:hAnsi="Arial" w:cs="Arial"/>
          <w:i/>
          <w:sz w:val="22"/>
          <w:szCs w:val="22"/>
        </w:rPr>
        <w:t>Lancet</w:t>
      </w:r>
      <w:r w:rsidR="00FC363F">
        <w:rPr>
          <w:rFonts w:ascii="Arial" w:hAnsi="Arial" w:cs="Arial"/>
          <w:sz w:val="22"/>
          <w:szCs w:val="22"/>
        </w:rPr>
        <w:t xml:space="preserve"> 2012;380:</w:t>
      </w:r>
      <w:r w:rsidRPr="003A0970">
        <w:rPr>
          <w:rFonts w:ascii="Arial" w:hAnsi="Arial" w:cs="Arial"/>
          <w:sz w:val="22"/>
          <w:szCs w:val="22"/>
        </w:rPr>
        <w:t>1109–19.</w:t>
      </w:r>
    </w:p>
    <w:p w14:paraId="62B2215C" w14:textId="77777777" w:rsidR="009121AA" w:rsidRDefault="009121AA" w:rsidP="003A0970">
      <w:pPr>
        <w:widowControl w:val="0"/>
        <w:autoSpaceDE w:val="0"/>
        <w:autoSpaceDN w:val="0"/>
        <w:adjustRightInd w:val="0"/>
        <w:rPr>
          <w:rFonts w:ascii="Arial" w:hAnsi="Arial" w:cs="Arial"/>
          <w:sz w:val="22"/>
          <w:szCs w:val="22"/>
        </w:rPr>
      </w:pPr>
    </w:p>
    <w:p w14:paraId="6BD5715A" w14:textId="6EC3CF4B" w:rsidR="0009195F" w:rsidRDefault="00DC5CE9" w:rsidP="003A0970">
      <w:pPr>
        <w:widowControl w:val="0"/>
        <w:autoSpaceDE w:val="0"/>
        <w:autoSpaceDN w:val="0"/>
        <w:adjustRightInd w:val="0"/>
        <w:rPr>
          <w:rFonts w:ascii="Arial" w:hAnsi="Arial" w:cs="Arial"/>
          <w:sz w:val="22"/>
          <w:szCs w:val="22"/>
        </w:rPr>
      </w:pPr>
      <w:r>
        <w:rPr>
          <w:rFonts w:ascii="Arial" w:hAnsi="Arial" w:cs="Arial"/>
          <w:sz w:val="22"/>
          <w:szCs w:val="22"/>
        </w:rPr>
        <w:lastRenderedPageBreak/>
        <w:t>75</w:t>
      </w:r>
      <w:r w:rsidR="00CD68C5">
        <w:rPr>
          <w:rFonts w:ascii="Arial" w:hAnsi="Arial" w:cs="Arial"/>
          <w:sz w:val="22"/>
          <w:szCs w:val="22"/>
        </w:rPr>
        <w:t xml:space="preserve">. </w:t>
      </w:r>
      <w:r w:rsidR="00585AD8">
        <w:rPr>
          <w:rFonts w:ascii="Arial" w:hAnsi="Arial" w:cs="Arial"/>
          <w:sz w:val="22"/>
          <w:szCs w:val="22"/>
        </w:rPr>
        <w:t>Harris IA</w:t>
      </w:r>
      <w:r w:rsidR="0009195F">
        <w:rPr>
          <w:rFonts w:ascii="Arial" w:hAnsi="Arial" w:cs="Arial"/>
          <w:sz w:val="22"/>
          <w:szCs w:val="22"/>
        </w:rPr>
        <w:t>, Harris AM, Na</w:t>
      </w:r>
      <w:r w:rsidR="0058635E">
        <w:rPr>
          <w:rFonts w:ascii="Arial" w:hAnsi="Arial" w:cs="Arial"/>
          <w:sz w:val="22"/>
          <w:szCs w:val="22"/>
        </w:rPr>
        <w:t>ylor JM, Adie S, Mittal R, Dao A</w:t>
      </w:r>
    </w:p>
    <w:p w14:paraId="766A712B" w14:textId="77777777" w:rsidR="0009195F" w:rsidRPr="0009195F" w:rsidRDefault="0009195F" w:rsidP="003A0970">
      <w:pPr>
        <w:widowControl w:val="0"/>
        <w:autoSpaceDE w:val="0"/>
        <w:autoSpaceDN w:val="0"/>
        <w:adjustRightInd w:val="0"/>
        <w:rPr>
          <w:rFonts w:ascii="Arial" w:hAnsi="Arial" w:cs="Arial"/>
          <w:sz w:val="22"/>
          <w:szCs w:val="22"/>
        </w:rPr>
      </w:pPr>
      <w:r w:rsidRPr="0009195F">
        <w:rPr>
          <w:rFonts w:ascii="Arial" w:hAnsi="Arial" w:cs="Arial"/>
          <w:sz w:val="22"/>
          <w:szCs w:val="22"/>
        </w:rPr>
        <w:t>Discordance between patient and surgeon satisfaction after total joint replacement.</w:t>
      </w:r>
    </w:p>
    <w:p w14:paraId="6C8478FA" w14:textId="535A329F" w:rsidR="0009195F" w:rsidRDefault="0009195F" w:rsidP="003A0970">
      <w:pPr>
        <w:widowControl w:val="0"/>
        <w:autoSpaceDE w:val="0"/>
        <w:autoSpaceDN w:val="0"/>
        <w:adjustRightInd w:val="0"/>
        <w:rPr>
          <w:rFonts w:ascii="Arial" w:hAnsi="Arial" w:cs="Arial"/>
          <w:sz w:val="22"/>
          <w:szCs w:val="22"/>
        </w:rPr>
      </w:pPr>
      <w:r w:rsidRPr="007E409F">
        <w:rPr>
          <w:rFonts w:ascii="Arial" w:hAnsi="Arial" w:cs="Arial"/>
          <w:i/>
          <w:sz w:val="22"/>
          <w:szCs w:val="22"/>
        </w:rPr>
        <w:t>J Arthroplasty</w:t>
      </w:r>
      <w:r w:rsidRPr="0009195F">
        <w:rPr>
          <w:rFonts w:ascii="Arial" w:hAnsi="Arial" w:cs="Arial"/>
          <w:sz w:val="22"/>
          <w:szCs w:val="22"/>
        </w:rPr>
        <w:t xml:space="preserve">, </w:t>
      </w:r>
      <w:r w:rsidR="00682E79">
        <w:rPr>
          <w:rFonts w:ascii="Arial" w:hAnsi="Arial" w:cs="Arial"/>
          <w:sz w:val="22"/>
          <w:szCs w:val="22"/>
        </w:rPr>
        <w:t>2013;28(5):722-7</w:t>
      </w:r>
      <w:r w:rsidR="001825D6">
        <w:rPr>
          <w:rFonts w:ascii="Arial" w:hAnsi="Arial" w:cs="Arial"/>
          <w:sz w:val="22"/>
          <w:szCs w:val="22"/>
        </w:rPr>
        <w:t>.</w:t>
      </w:r>
    </w:p>
    <w:p w14:paraId="3122007D" w14:textId="77777777" w:rsidR="00B52ADD" w:rsidRDefault="00B52ADD" w:rsidP="003A0970">
      <w:pPr>
        <w:widowControl w:val="0"/>
        <w:autoSpaceDE w:val="0"/>
        <w:autoSpaceDN w:val="0"/>
        <w:adjustRightInd w:val="0"/>
        <w:rPr>
          <w:rFonts w:ascii="Arial" w:hAnsi="Arial" w:cs="Arial"/>
          <w:sz w:val="22"/>
          <w:szCs w:val="22"/>
        </w:rPr>
      </w:pPr>
    </w:p>
    <w:p w14:paraId="19F4BAD2" w14:textId="076B5026" w:rsidR="00DC5CE9" w:rsidRPr="006F1658" w:rsidRDefault="000040D9" w:rsidP="00DC5CE9">
      <w:pPr>
        <w:rPr>
          <w:rFonts w:ascii="Arial" w:hAnsi="Arial" w:cs="Arial"/>
          <w:color w:val="000000"/>
          <w:sz w:val="22"/>
          <w:szCs w:val="22"/>
        </w:rPr>
      </w:pPr>
      <w:r>
        <w:rPr>
          <w:rFonts w:ascii="Arial" w:hAnsi="Arial" w:cs="Arial"/>
          <w:sz w:val="22"/>
          <w:szCs w:val="22"/>
        </w:rPr>
        <w:t>*</w:t>
      </w:r>
      <w:r w:rsidR="00DC5CE9">
        <w:rPr>
          <w:rFonts w:ascii="Arial" w:hAnsi="Arial" w:cs="Arial"/>
          <w:color w:val="000000"/>
          <w:sz w:val="22"/>
          <w:szCs w:val="22"/>
        </w:rPr>
        <w:t xml:space="preserve">76. </w:t>
      </w:r>
      <w:r w:rsidR="00DC5CE9" w:rsidRPr="006F1658">
        <w:rPr>
          <w:rFonts w:ascii="Arial" w:hAnsi="Arial" w:cs="Arial"/>
          <w:color w:val="000000"/>
          <w:sz w:val="22"/>
          <w:szCs w:val="22"/>
        </w:rPr>
        <w:t>Chia S, Wernecke G</w:t>
      </w:r>
      <w:r w:rsidR="00DC5CE9">
        <w:rPr>
          <w:rFonts w:ascii="Arial" w:hAnsi="Arial" w:cs="Arial"/>
          <w:color w:val="000000"/>
          <w:sz w:val="22"/>
          <w:szCs w:val="22"/>
        </w:rPr>
        <w:t>C</w:t>
      </w:r>
      <w:r w:rsidR="00DC5CE9" w:rsidRPr="006F1658">
        <w:rPr>
          <w:rFonts w:ascii="Arial" w:hAnsi="Arial" w:cs="Arial"/>
          <w:color w:val="000000"/>
          <w:sz w:val="22"/>
          <w:szCs w:val="22"/>
        </w:rPr>
        <w:t>, Bohm M</w:t>
      </w:r>
      <w:r w:rsidR="00DC5CE9">
        <w:rPr>
          <w:rFonts w:ascii="Arial" w:hAnsi="Arial" w:cs="Arial"/>
          <w:color w:val="000000"/>
          <w:sz w:val="22"/>
          <w:szCs w:val="22"/>
        </w:rPr>
        <w:t>T</w:t>
      </w:r>
      <w:r w:rsidR="00DC5CE9" w:rsidRPr="006F1658">
        <w:rPr>
          <w:rFonts w:ascii="Arial" w:hAnsi="Arial" w:cs="Arial"/>
          <w:color w:val="000000"/>
          <w:sz w:val="22"/>
          <w:szCs w:val="22"/>
        </w:rPr>
        <w:t>, Chen D</w:t>
      </w:r>
      <w:r w:rsidR="00DC5CE9">
        <w:rPr>
          <w:rFonts w:ascii="Arial" w:hAnsi="Arial" w:cs="Arial"/>
          <w:color w:val="000000"/>
          <w:sz w:val="22"/>
          <w:szCs w:val="22"/>
        </w:rPr>
        <w:t>,</w:t>
      </w:r>
      <w:r w:rsidR="00DC5CE9" w:rsidRPr="006F1658">
        <w:rPr>
          <w:rFonts w:ascii="Arial" w:hAnsi="Arial" w:cs="Arial"/>
          <w:color w:val="000000"/>
          <w:sz w:val="22"/>
          <w:szCs w:val="22"/>
        </w:rPr>
        <w:t xml:space="preserve"> Macdessi S, </w:t>
      </w:r>
      <w:r w:rsidR="00DC5CE9">
        <w:rPr>
          <w:rFonts w:ascii="Arial" w:hAnsi="Arial" w:cs="Arial"/>
          <w:color w:val="000000"/>
          <w:sz w:val="22"/>
          <w:szCs w:val="22"/>
        </w:rPr>
        <w:t>Harris IA</w:t>
      </w:r>
      <w:r w:rsidR="00DC5CE9" w:rsidRPr="006F1658">
        <w:rPr>
          <w:rFonts w:ascii="Arial" w:hAnsi="Arial" w:cs="Arial"/>
          <w:color w:val="000000"/>
          <w:sz w:val="22"/>
          <w:szCs w:val="22"/>
        </w:rPr>
        <w:t>.</w:t>
      </w:r>
    </w:p>
    <w:p w14:paraId="5CAFBAFE" w14:textId="3D2D6804" w:rsidR="00DC5CE9" w:rsidRPr="006F1658" w:rsidRDefault="00DC5CE9" w:rsidP="00DC5CE9">
      <w:pPr>
        <w:rPr>
          <w:rFonts w:ascii="Arial" w:hAnsi="Arial" w:cs="Arial"/>
          <w:color w:val="000000"/>
          <w:sz w:val="22"/>
          <w:szCs w:val="22"/>
        </w:rPr>
      </w:pPr>
      <w:r w:rsidRPr="006F1658">
        <w:rPr>
          <w:rFonts w:ascii="Arial" w:hAnsi="Arial" w:cs="Arial"/>
          <w:color w:val="000000"/>
          <w:sz w:val="22"/>
          <w:szCs w:val="22"/>
        </w:rPr>
        <w:t xml:space="preserve">Peri-articular </w:t>
      </w:r>
      <w:r w:rsidR="00835896" w:rsidRPr="006F1658">
        <w:rPr>
          <w:rFonts w:ascii="Arial" w:hAnsi="Arial" w:cs="Arial"/>
          <w:color w:val="000000"/>
          <w:sz w:val="22"/>
          <w:szCs w:val="22"/>
        </w:rPr>
        <w:t>steroid injection in total knee arthroplasty: a prospective, double blinded, randomized controlled trial</w:t>
      </w:r>
    </w:p>
    <w:p w14:paraId="5CA57EA9" w14:textId="2A5C8CE1" w:rsidR="00DC5CE9" w:rsidRDefault="00DC5CE9" w:rsidP="00DC5CE9">
      <w:pPr>
        <w:rPr>
          <w:rFonts w:ascii="Arial" w:hAnsi="Arial" w:cs="Arial"/>
          <w:color w:val="000000"/>
          <w:sz w:val="22"/>
          <w:szCs w:val="22"/>
        </w:rPr>
      </w:pPr>
      <w:r w:rsidRPr="007E409F">
        <w:rPr>
          <w:rFonts w:ascii="Arial" w:hAnsi="Arial" w:cs="Arial"/>
          <w:i/>
          <w:color w:val="000000"/>
          <w:sz w:val="22"/>
          <w:szCs w:val="22"/>
        </w:rPr>
        <w:t>J Arthroplasty</w:t>
      </w:r>
      <w:r>
        <w:rPr>
          <w:rFonts w:ascii="Arial" w:hAnsi="Arial" w:cs="Arial"/>
          <w:color w:val="000000"/>
          <w:sz w:val="22"/>
          <w:szCs w:val="22"/>
        </w:rPr>
        <w:t>, 2013;28(4):620-3</w:t>
      </w:r>
      <w:r w:rsidR="001825D6">
        <w:rPr>
          <w:rFonts w:ascii="Arial" w:hAnsi="Arial" w:cs="Arial"/>
          <w:color w:val="000000"/>
          <w:sz w:val="22"/>
          <w:szCs w:val="22"/>
        </w:rPr>
        <w:t>.</w:t>
      </w:r>
    </w:p>
    <w:p w14:paraId="53F8F1CF" w14:textId="77777777" w:rsidR="00DC5CE9" w:rsidRDefault="00DC5CE9" w:rsidP="00DC5CE9">
      <w:pPr>
        <w:rPr>
          <w:rFonts w:ascii="Arial" w:hAnsi="Arial" w:cs="Arial"/>
          <w:color w:val="000000"/>
          <w:sz w:val="22"/>
          <w:szCs w:val="22"/>
        </w:rPr>
      </w:pPr>
    </w:p>
    <w:p w14:paraId="00798405" w14:textId="77777777" w:rsidR="00B52ADD" w:rsidRDefault="00CD68C5" w:rsidP="003A0970">
      <w:pPr>
        <w:widowControl w:val="0"/>
        <w:autoSpaceDE w:val="0"/>
        <w:autoSpaceDN w:val="0"/>
        <w:adjustRightInd w:val="0"/>
        <w:rPr>
          <w:rFonts w:ascii="Arial" w:hAnsi="Arial" w:cs="Arial"/>
          <w:sz w:val="22"/>
          <w:szCs w:val="22"/>
        </w:rPr>
      </w:pPr>
      <w:r>
        <w:rPr>
          <w:rFonts w:ascii="Arial" w:hAnsi="Arial" w:cs="Arial"/>
          <w:sz w:val="22"/>
          <w:szCs w:val="22"/>
        </w:rPr>
        <w:t xml:space="preserve">77. </w:t>
      </w:r>
      <w:r w:rsidR="00B52ADD">
        <w:rPr>
          <w:rFonts w:ascii="Arial" w:hAnsi="Arial" w:cs="Arial"/>
          <w:sz w:val="22"/>
          <w:szCs w:val="22"/>
        </w:rPr>
        <w:t>Arora M, Diwan A, Harris IA</w:t>
      </w:r>
    </w:p>
    <w:p w14:paraId="50CA67AB" w14:textId="77777777" w:rsidR="00B52ADD" w:rsidRDefault="00B52ADD" w:rsidP="003A0970">
      <w:pPr>
        <w:widowControl w:val="0"/>
        <w:autoSpaceDE w:val="0"/>
        <w:autoSpaceDN w:val="0"/>
        <w:adjustRightInd w:val="0"/>
        <w:rPr>
          <w:rFonts w:ascii="Arial" w:hAnsi="Arial" w:cs="Arial"/>
          <w:sz w:val="22"/>
          <w:szCs w:val="22"/>
        </w:rPr>
      </w:pPr>
      <w:r>
        <w:rPr>
          <w:rFonts w:ascii="Arial" w:hAnsi="Arial" w:cs="Arial"/>
          <w:sz w:val="22"/>
          <w:szCs w:val="22"/>
        </w:rPr>
        <w:t>Burnout in orthopaedic surgeons: review</w:t>
      </w:r>
    </w:p>
    <w:p w14:paraId="7FF7D945" w14:textId="3B954C4F" w:rsidR="00B52ADD" w:rsidRPr="004A3665" w:rsidRDefault="00B52ADD" w:rsidP="003A0970">
      <w:pPr>
        <w:widowControl w:val="0"/>
        <w:autoSpaceDE w:val="0"/>
        <w:autoSpaceDN w:val="0"/>
        <w:adjustRightInd w:val="0"/>
        <w:rPr>
          <w:rFonts w:ascii="Arial" w:hAnsi="Arial" w:cs="Arial"/>
          <w:sz w:val="22"/>
          <w:szCs w:val="22"/>
        </w:rPr>
      </w:pPr>
      <w:r w:rsidRPr="007E409F">
        <w:rPr>
          <w:rFonts w:ascii="Arial" w:hAnsi="Arial" w:cs="Arial"/>
          <w:i/>
          <w:sz w:val="22"/>
          <w:szCs w:val="22"/>
        </w:rPr>
        <w:t>ANZ J Surg</w:t>
      </w:r>
      <w:r w:rsidR="00DC5CE9">
        <w:rPr>
          <w:rFonts w:ascii="Arial" w:hAnsi="Arial" w:cs="Arial"/>
          <w:sz w:val="22"/>
          <w:szCs w:val="22"/>
        </w:rPr>
        <w:t>, 2013;83(7-8):512-5</w:t>
      </w:r>
      <w:r w:rsidR="001825D6">
        <w:rPr>
          <w:rFonts w:ascii="Arial" w:hAnsi="Arial" w:cs="Arial"/>
          <w:sz w:val="22"/>
          <w:szCs w:val="22"/>
        </w:rPr>
        <w:t>.</w:t>
      </w:r>
    </w:p>
    <w:p w14:paraId="625722AD" w14:textId="77777777" w:rsidR="004A3665" w:rsidRPr="004A3665" w:rsidRDefault="004A3665" w:rsidP="003A0970">
      <w:pPr>
        <w:widowControl w:val="0"/>
        <w:autoSpaceDE w:val="0"/>
        <w:autoSpaceDN w:val="0"/>
        <w:adjustRightInd w:val="0"/>
        <w:rPr>
          <w:rFonts w:ascii="Arial" w:hAnsi="Arial" w:cs="Arial"/>
          <w:sz w:val="22"/>
          <w:szCs w:val="22"/>
        </w:rPr>
      </w:pPr>
    </w:p>
    <w:p w14:paraId="153248AA" w14:textId="77777777" w:rsidR="009D56AC" w:rsidRDefault="00CD68C5" w:rsidP="003A0970">
      <w:pPr>
        <w:widowControl w:val="0"/>
        <w:autoSpaceDE w:val="0"/>
        <w:autoSpaceDN w:val="0"/>
        <w:adjustRightInd w:val="0"/>
        <w:rPr>
          <w:rFonts w:ascii="Arial" w:hAnsi="Arial" w:cs="Arial"/>
          <w:sz w:val="22"/>
          <w:szCs w:val="22"/>
        </w:rPr>
      </w:pPr>
      <w:r>
        <w:rPr>
          <w:rFonts w:ascii="Arial" w:hAnsi="Arial" w:cs="Arial"/>
          <w:sz w:val="22"/>
          <w:szCs w:val="22"/>
        </w:rPr>
        <w:t xml:space="preserve">78. </w:t>
      </w:r>
      <w:r w:rsidR="004A3665" w:rsidRPr="004A3665">
        <w:rPr>
          <w:rFonts w:ascii="Arial" w:hAnsi="Arial" w:cs="Arial"/>
          <w:sz w:val="22"/>
          <w:szCs w:val="22"/>
        </w:rPr>
        <w:t>Naylor JM, Kamalasena G, Hayen</w:t>
      </w:r>
      <w:r w:rsidR="007E409F">
        <w:rPr>
          <w:rFonts w:ascii="Arial" w:hAnsi="Arial" w:cs="Arial"/>
          <w:sz w:val="22"/>
          <w:szCs w:val="22"/>
        </w:rPr>
        <w:t xml:space="preserve"> A, Harris IA, Adie S. </w:t>
      </w:r>
    </w:p>
    <w:p w14:paraId="04B288F0" w14:textId="77777777" w:rsidR="00110F79" w:rsidRDefault="007E409F" w:rsidP="003A0970">
      <w:pPr>
        <w:widowControl w:val="0"/>
        <w:autoSpaceDE w:val="0"/>
        <w:autoSpaceDN w:val="0"/>
        <w:adjustRightInd w:val="0"/>
        <w:rPr>
          <w:rFonts w:ascii="Arial" w:hAnsi="Arial" w:cs="Arial"/>
          <w:sz w:val="22"/>
          <w:szCs w:val="22"/>
        </w:rPr>
      </w:pPr>
      <w:r>
        <w:rPr>
          <w:rFonts w:ascii="Arial" w:hAnsi="Arial" w:cs="Arial"/>
          <w:sz w:val="22"/>
          <w:szCs w:val="22"/>
        </w:rPr>
        <w:t>Can the O</w:t>
      </w:r>
      <w:r w:rsidR="004A3665" w:rsidRPr="004A3665">
        <w:rPr>
          <w:rFonts w:ascii="Arial" w:hAnsi="Arial" w:cs="Arial"/>
          <w:sz w:val="22"/>
          <w:szCs w:val="22"/>
        </w:rPr>
        <w:t>xford scores be used to monitor symptomatic progression of patients awa</w:t>
      </w:r>
      <w:r w:rsidR="002C2077">
        <w:rPr>
          <w:rFonts w:ascii="Arial" w:hAnsi="Arial" w:cs="Arial"/>
          <w:sz w:val="22"/>
          <w:szCs w:val="22"/>
        </w:rPr>
        <w:t>iting knee or hip arthroplasty?</w:t>
      </w:r>
      <w:r w:rsidR="004A3665" w:rsidRPr="004A3665">
        <w:rPr>
          <w:rFonts w:ascii="Arial" w:hAnsi="Arial" w:cs="Arial"/>
          <w:sz w:val="22"/>
          <w:szCs w:val="22"/>
        </w:rPr>
        <w:t xml:space="preserve"> </w:t>
      </w:r>
    </w:p>
    <w:p w14:paraId="43DA355E" w14:textId="45F5E081" w:rsidR="004A3665" w:rsidRDefault="004A3665" w:rsidP="003A0970">
      <w:pPr>
        <w:widowControl w:val="0"/>
        <w:autoSpaceDE w:val="0"/>
        <w:autoSpaceDN w:val="0"/>
        <w:adjustRightInd w:val="0"/>
        <w:rPr>
          <w:rFonts w:ascii="Arial" w:hAnsi="Arial" w:cs="Arial"/>
          <w:sz w:val="22"/>
          <w:szCs w:val="22"/>
        </w:rPr>
      </w:pPr>
      <w:r w:rsidRPr="00471755">
        <w:rPr>
          <w:rFonts w:ascii="Arial" w:hAnsi="Arial" w:cs="Arial"/>
          <w:i/>
          <w:sz w:val="22"/>
          <w:szCs w:val="22"/>
        </w:rPr>
        <w:t>J Arthoplasty</w:t>
      </w:r>
      <w:r w:rsidRPr="004A3665">
        <w:rPr>
          <w:rFonts w:ascii="Arial" w:hAnsi="Arial" w:cs="Arial"/>
          <w:sz w:val="22"/>
          <w:szCs w:val="22"/>
        </w:rPr>
        <w:t xml:space="preserve"> </w:t>
      </w:r>
      <w:r w:rsidR="00471755">
        <w:rPr>
          <w:rFonts w:ascii="Arial" w:hAnsi="Arial" w:cs="Arial"/>
          <w:sz w:val="22"/>
          <w:szCs w:val="22"/>
        </w:rPr>
        <w:t>2013</w:t>
      </w:r>
      <w:r w:rsidR="009D56AC">
        <w:rPr>
          <w:rFonts w:ascii="Arial" w:hAnsi="Arial" w:cs="Arial"/>
          <w:sz w:val="22"/>
          <w:szCs w:val="22"/>
        </w:rPr>
        <w:t>;2</w:t>
      </w:r>
      <w:r w:rsidR="00471755" w:rsidRPr="00471755">
        <w:rPr>
          <w:rFonts w:ascii="Arial" w:hAnsi="Arial" w:cs="Arial"/>
          <w:sz w:val="22"/>
          <w:szCs w:val="22"/>
        </w:rPr>
        <w:t>8</w:t>
      </w:r>
      <w:r w:rsidR="009D56AC">
        <w:rPr>
          <w:rFonts w:ascii="Arial" w:hAnsi="Arial" w:cs="Arial"/>
          <w:sz w:val="22"/>
          <w:szCs w:val="22"/>
        </w:rPr>
        <w:t>(9):1454-8</w:t>
      </w:r>
      <w:r w:rsidR="00471755" w:rsidRPr="00471755">
        <w:rPr>
          <w:rFonts w:ascii="Arial" w:hAnsi="Arial" w:cs="Arial"/>
          <w:sz w:val="22"/>
          <w:szCs w:val="22"/>
        </w:rPr>
        <w:t>. doi: 10.1016/j.arth.2013.03.003</w:t>
      </w:r>
    </w:p>
    <w:p w14:paraId="253E2DEB" w14:textId="77777777" w:rsidR="003F2F0E" w:rsidRPr="003F2F0E" w:rsidRDefault="003F2F0E" w:rsidP="003A0970">
      <w:pPr>
        <w:widowControl w:val="0"/>
        <w:autoSpaceDE w:val="0"/>
        <w:autoSpaceDN w:val="0"/>
        <w:adjustRightInd w:val="0"/>
        <w:rPr>
          <w:rFonts w:ascii="Arial" w:hAnsi="Arial" w:cs="Arial"/>
          <w:sz w:val="22"/>
          <w:szCs w:val="22"/>
        </w:rPr>
      </w:pPr>
    </w:p>
    <w:p w14:paraId="5D7450E2" w14:textId="2AD4765B" w:rsidR="003F2F0E" w:rsidRPr="003F2F0E" w:rsidRDefault="003023EB" w:rsidP="003F2F0E">
      <w:pPr>
        <w:widowControl w:val="0"/>
        <w:autoSpaceDE w:val="0"/>
        <w:autoSpaceDN w:val="0"/>
        <w:adjustRightInd w:val="0"/>
        <w:rPr>
          <w:rFonts w:ascii="Arial" w:hAnsi="Arial" w:cs="Arial"/>
          <w:sz w:val="22"/>
          <w:szCs w:val="22"/>
        </w:rPr>
      </w:pPr>
      <w:r>
        <w:rPr>
          <w:rFonts w:ascii="Arial" w:hAnsi="Arial" w:cs="Arial"/>
          <w:sz w:val="22"/>
          <w:szCs w:val="22"/>
        </w:rPr>
        <w:t>**</w:t>
      </w:r>
      <w:r w:rsidR="00CD68C5">
        <w:rPr>
          <w:rFonts w:ascii="Arial" w:hAnsi="Arial" w:cs="Arial"/>
          <w:sz w:val="22"/>
          <w:szCs w:val="22"/>
        </w:rPr>
        <w:t xml:space="preserve">79. </w:t>
      </w:r>
      <w:r w:rsidR="003F2F0E" w:rsidRPr="003F2F0E">
        <w:rPr>
          <w:rFonts w:ascii="Arial" w:hAnsi="Arial" w:cs="Arial"/>
          <w:sz w:val="22"/>
          <w:szCs w:val="22"/>
        </w:rPr>
        <w:t xml:space="preserve">Adie S, Harris IA, Naylor JM, Mittal R. </w:t>
      </w:r>
    </w:p>
    <w:p w14:paraId="524FD700" w14:textId="0ABDB1D9" w:rsidR="003F2F0E" w:rsidRDefault="003F2F0E" w:rsidP="00682E79">
      <w:pPr>
        <w:rPr>
          <w:rFonts w:ascii="Arial" w:hAnsi="Arial" w:cs="Arial"/>
          <w:sz w:val="22"/>
          <w:szCs w:val="22"/>
        </w:rPr>
      </w:pPr>
      <w:r w:rsidRPr="003F2F0E">
        <w:rPr>
          <w:rFonts w:ascii="Arial" w:hAnsi="Arial" w:cs="Arial"/>
          <w:sz w:val="22"/>
          <w:szCs w:val="22"/>
        </w:rPr>
        <w:t>CONSORT compliance in surgical randomised trials: are we ther</w:t>
      </w:r>
      <w:r w:rsidR="00682E79">
        <w:rPr>
          <w:rFonts w:ascii="Arial" w:hAnsi="Arial" w:cs="Arial"/>
          <w:sz w:val="22"/>
          <w:szCs w:val="22"/>
        </w:rPr>
        <w:t xml:space="preserve">e yet? A systematic review. </w:t>
      </w:r>
      <w:r w:rsidRPr="007E409F">
        <w:rPr>
          <w:rFonts w:ascii="Arial" w:hAnsi="Arial" w:cs="Arial"/>
          <w:i/>
          <w:sz w:val="22"/>
          <w:szCs w:val="22"/>
        </w:rPr>
        <w:t>Annals of Surgery</w:t>
      </w:r>
      <w:r w:rsidRPr="003F2F0E">
        <w:rPr>
          <w:rFonts w:ascii="Arial" w:hAnsi="Arial" w:cs="Arial"/>
          <w:sz w:val="22"/>
          <w:szCs w:val="22"/>
        </w:rPr>
        <w:t xml:space="preserve"> </w:t>
      </w:r>
      <w:r w:rsidR="00682E79">
        <w:rPr>
          <w:rFonts w:ascii="Arial" w:hAnsi="Arial" w:cs="Arial"/>
          <w:sz w:val="22"/>
          <w:szCs w:val="22"/>
        </w:rPr>
        <w:t>2013;258(6):872-8</w:t>
      </w:r>
      <w:r w:rsidR="001825D6">
        <w:rPr>
          <w:rFonts w:ascii="Arial" w:hAnsi="Arial" w:cs="Arial"/>
          <w:sz w:val="22"/>
          <w:szCs w:val="22"/>
        </w:rPr>
        <w:t>.</w:t>
      </w:r>
    </w:p>
    <w:p w14:paraId="5BF8003A" w14:textId="77777777" w:rsidR="00E32F15" w:rsidRDefault="00E32F15" w:rsidP="003F2F0E">
      <w:pPr>
        <w:widowControl w:val="0"/>
        <w:autoSpaceDE w:val="0"/>
        <w:autoSpaceDN w:val="0"/>
        <w:adjustRightInd w:val="0"/>
        <w:rPr>
          <w:rFonts w:ascii="Arial" w:hAnsi="Arial" w:cs="Arial"/>
          <w:sz w:val="22"/>
          <w:szCs w:val="22"/>
        </w:rPr>
      </w:pPr>
    </w:p>
    <w:p w14:paraId="542D9A1E" w14:textId="77777777" w:rsidR="00E32F15" w:rsidRDefault="00CD68C5" w:rsidP="003F2F0E">
      <w:pPr>
        <w:widowControl w:val="0"/>
        <w:autoSpaceDE w:val="0"/>
        <w:autoSpaceDN w:val="0"/>
        <w:adjustRightInd w:val="0"/>
        <w:rPr>
          <w:rFonts w:ascii="Arial" w:hAnsi="Arial" w:cs="Arial"/>
          <w:sz w:val="22"/>
          <w:szCs w:val="22"/>
        </w:rPr>
      </w:pPr>
      <w:r>
        <w:rPr>
          <w:rFonts w:ascii="Arial" w:hAnsi="Arial" w:cs="Arial"/>
          <w:sz w:val="22"/>
          <w:szCs w:val="22"/>
        </w:rPr>
        <w:t xml:space="preserve">80. </w:t>
      </w:r>
      <w:r w:rsidR="00E32F15">
        <w:rPr>
          <w:rFonts w:ascii="Arial" w:hAnsi="Arial" w:cs="Arial"/>
          <w:sz w:val="22"/>
          <w:szCs w:val="22"/>
        </w:rPr>
        <w:t>Harris IA, Buchbinder R</w:t>
      </w:r>
    </w:p>
    <w:p w14:paraId="747E640F" w14:textId="77777777" w:rsidR="00E32F15" w:rsidRDefault="00E32F15" w:rsidP="003F2F0E">
      <w:pPr>
        <w:widowControl w:val="0"/>
        <w:autoSpaceDE w:val="0"/>
        <w:autoSpaceDN w:val="0"/>
        <w:adjustRightInd w:val="0"/>
        <w:rPr>
          <w:rFonts w:ascii="Arial" w:hAnsi="Arial" w:cs="Arial"/>
          <w:sz w:val="22"/>
          <w:szCs w:val="22"/>
        </w:rPr>
      </w:pPr>
      <w:r>
        <w:rPr>
          <w:rFonts w:ascii="Arial" w:hAnsi="Arial" w:cs="Arial"/>
          <w:sz w:val="22"/>
          <w:szCs w:val="22"/>
        </w:rPr>
        <w:t>Time to reconsider steroid injections in the spine?</w:t>
      </w:r>
    </w:p>
    <w:p w14:paraId="2FD19A9F" w14:textId="699D51DB" w:rsidR="00E32F15" w:rsidRDefault="00E32F15" w:rsidP="003F2F0E">
      <w:pPr>
        <w:widowControl w:val="0"/>
        <w:autoSpaceDE w:val="0"/>
        <w:autoSpaceDN w:val="0"/>
        <w:adjustRightInd w:val="0"/>
        <w:rPr>
          <w:rFonts w:ascii="Arial" w:hAnsi="Arial" w:cs="Arial"/>
          <w:sz w:val="22"/>
          <w:szCs w:val="22"/>
        </w:rPr>
      </w:pPr>
      <w:r w:rsidRPr="007E409F">
        <w:rPr>
          <w:rFonts w:ascii="Arial" w:hAnsi="Arial" w:cs="Arial"/>
          <w:i/>
          <w:sz w:val="22"/>
          <w:szCs w:val="22"/>
        </w:rPr>
        <w:t>Med J Aust</w:t>
      </w:r>
      <w:r w:rsidR="005975EB">
        <w:rPr>
          <w:rFonts w:ascii="Arial" w:hAnsi="Arial" w:cs="Arial"/>
          <w:sz w:val="22"/>
          <w:szCs w:val="22"/>
        </w:rPr>
        <w:t>. 2013;199(4):237</w:t>
      </w:r>
      <w:r w:rsidR="001825D6">
        <w:rPr>
          <w:rFonts w:ascii="Arial" w:hAnsi="Arial" w:cs="Arial"/>
          <w:sz w:val="22"/>
          <w:szCs w:val="22"/>
        </w:rPr>
        <w:t>.</w:t>
      </w:r>
    </w:p>
    <w:p w14:paraId="17259351" w14:textId="77777777" w:rsidR="00C73F34" w:rsidRDefault="00C73F34" w:rsidP="003F2F0E">
      <w:pPr>
        <w:widowControl w:val="0"/>
        <w:autoSpaceDE w:val="0"/>
        <w:autoSpaceDN w:val="0"/>
        <w:adjustRightInd w:val="0"/>
        <w:rPr>
          <w:rFonts w:ascii="Arial" w:hAnsi="Arial" w:cs="Arial"/>
          <w:sz w:val="22"/>
          <w:szCs w:val="22"/>
        </w:rPr>
      </w:pPr>
    </w:p>
    <w:p w14:paraId="1F8EF1EC" w14:textId="29069D6C" w:rsidR="007E409F" w:rsidRDefault="00CB7F8D" w:rsidP="007E409F">
      <w:pPr>
        <w:widowControl w:val="0"/>
        <w:autoSpaceDE w:val="0"/>
        <w:autoSpaceDN w:val="0"/>
        <w:adjustRightInd w:val="0"/>
        <w:rPr>
          <w:rFonts w:ascii="Arial" w:hAnsi="Arial" w:cs="Arial"/>
          <w:sz w:val="22"/>
          <w:szCs w:val="22"/>
        </w:rPr>
      </w:pPr>
      <w:r>
        <w:rPr>
          <w:rFonts w:ascii="Arial" w:hAnsi="Arial" w:cs="Arial"/>
          <w:sz w:val="22"/>
          <w:szCs w:val="22"/>
        </w:rPr>
        <w:t>81</w:t>
      </w:r>
      <w:r w:rsidR="00CD68C5">
        <w:rPr>
          <w:rFonts w:ascii="Arial" w:hAnsi="Arial" w:cs="Arial"/>
          <w:sz w:val="22"/>
          <w:szCs w:val="22"/>
        </w:rPr>
        <w:t xml:space="preserve">. </w:t>
      </w:r>
      <w:r w:rsidR="007E409F">
        <w:rPr>
          <w:rFonts w:ascii="Arial" w:hAnsi="Arial" w:cs="Arial"/>
          <w:sz w:val="22"/>
          <w:szCs w:val="22"/>
        </w:rPr>
        <w:t>Harris IA, Madan N, Naylor JM, Chong S, Mittal R, Jalaludin BB</w:t>
      </w:r>
    </w:p>
    <w:p w14:paraId="49E3A4F4" w14:textId="77777777" w:rsidR="007E409F" w:rsidRPr="007E409F" w:rsidRDefault="007E409F" w:rsidP="007E409F">
      <w:pPr>
        <w:widowControl w:val="0"/>
        <w:autoSpaceDE w:val="0"/>
        <w:autoSpaceDN w:val="0"/>
        <w:adjustRightInd w:val="0"/>
        <w:rPr>
          <w:rFonts w:ascii="Arial" w:hAnsi="Arial" w:cs="Arial"/>
          <w:sz w:val="22"/>
          <w:szCs w:val="22"/>
        </w:rPr>
      </w:pPr>
      <w:r w:rsidRPr="007E409F">
        <w:rPr>
          <w:rFonts w:ascii="Arial" w:hAnsi="Arial" w:cs="Arial"/>
          <w:sz w:val="22"/>
          <w:szCs w:val="22"/>
        </w:rPr>
        <w:t>Trends in knee arthroscopy and subsequent arthroplasty in an</w:t>
      </w:r>
      <w:r>
        <w:rPr>
          <w:rFonts w:ascii="Arial" w:hAnsi="Arial" w:cs="Arial"/>
          <w:sz w:val="22"/>
          <w:szCs w:val="22"/>
        </w:rPr>
        <w:t xml:space="preserve"> </w:t>
      </w:r>
      <w:r w:rsidRPr="007E409F">
        <w:rPr>
          <w:rFonts w:ascii="Arial" w:hAnsi="Arial" w:cs="Arial"/>
          <w:sz w:val="22"/>
          <w:szCs w:val="22"/>
        </w:rPr>
        <w:t>Australian population: a retrospective cohort study</w:t>
      </w:r>
    </w:p>
    <w:p w14:paraId="3D3C03A6" w14:textId="77777777" w:rsidR="007E409F" w:rsidRPr="003C5CBB" w:rsidRDefault="007E409F" w:rsidP="007E409F">
      <w:pPr>
        <w:widowControl w:val="0"/>
        <w:autoSpaceDE w:val="0"/>
        <w:autoSpaceDN w:val="0"/>
        <w:adjustRightInd w:val="0"/>
        <w:rPr>
          <w:rFonts w:ascii="Arial" w:hAnsi="Arial" w:cs="Arial"/>
          <w:sz w:val="22"/>
          <w:szCs w:val="22"/>
        </w:rPr>
      </w:pPr>
      <w:r w:rsidRPr="007E409F">
        <w:rPr>
          <w:rFonts w:ascii="Arial" w:hAnsi="Arial" w:cs="Arial"/>
          <w:i/>
          <w:sz w:val="22"/>
          <w:szCs w:val="22"/>
        </w:rPr>
        <w:t>BMC Musculoskeletal Disorders</w:t>
      </w:r>
      <w:r w:rsidR="003C5CBB">
        <w:rPr>
          <w:rFonts w:ascii="Arial" w:hAnsi="Arial" w:cs="Arial"/>
          <w:sz w:val="22"/>
          <w:szCs w:val="22"/>
        </w:rPr>
        <w:t xml:space="preserve"> 2013,14:</w:t>
      </w:r>
      <w:r w:rsidR="003C5CBB" w:rsidRPr="003C5CBB">
        <w:rPr>
          <w:rFonts w:ascii="Arial" w:hAnsi="Arial" w:cs="Arial"/>
          <w:sz w:val="22"/>
          <w:szCs w:val="22"/>
        </w:rPr>
        <w:t>143  DOI: 10.1186/1471-2474-14-143</w:t>
      </w:r>
    </w:p>
    <w:p w14:paraId="4264DD6F" w14:textId="77777777" w:rsidR="00CC1EB0" w:rsidRPr="00CC1EB0" w:rsidRDefault="00CC1EB0" w:rsidP="007E409F">
      <w:pPr>
        <w:widowControl w:val="0"/>
        <w:autoSpaceDE w:val="0"/>
        <w:autoSpaceDN w:val="0"/>
        <w:adjustRightInd w:val="0"/>
        <w:rPr>
          <w:rFonts w:ascii="Arial" w:hAnsi="Arial" w:cs="Arial"/>
          <w:sz w:val="22"/>
          <w:szCs w:val="22"/>
        </w:rPr>
      </w:pPr>
    </w:p>
    <w:p w14:paraId="328FB4E8" w14:textId="7CDE8DA9" w:rsidR="00CC1EB0" w:rsidRPr="00CC1EB0" w:rsidRDefault="00CB7F8D" w:rsidP="00CC1EB0">
      <w:pPr>
        <w:widowControl w:val="0"/>
        <w:autoSpaceDE w:val="0"/>
        <w:autoSpaceDN w:val="0"/>
        <w:adjustRightInd w:val="0"/>
        <w:rPr>
          <w:rFonts w:ascii="Arial" w:hAnsi="Arial" w:cs="Arial"/>
          <w:sz w:val="22"/>
          <w:szCs w:val="22"/>
        </w:rPr>
      </w:pPr>
      <w:r>
        <w:rPr>
          <w:rFonts w:ascii="Arial" w:hAnsi="Arial" w:cs="Arial"/>
          <w:sz w:val="22"/>
          <w:szCs w:val="22"/>
        </w:rPr>
        <w:t>82</w:t>
      </w:r>
      <w:r w:rsidR="00CD68C5">
        <w:rPr>
          <w:rFonts w:ascii="Arial" w:hAnsi="Arial" w:cs="Arial"/>
          <w:sz w:val="22"/>
          <w:szCs w:val="22"/>
        </w:rPr>
        <w:t xml:space="preserve">. </w:t>
      </w:r>
      <w:r w:rsidR="00CC1EB0" w:rsidRPr="00CC1EB0">
        <w:rPr>
          <w:rFonts w:ascii="Arial" w:hAnsi="Arial" w:cs="Arial"/>
          <w:sz w:val="22"/>
          <w:szCs w:val="22"/>
        </w:rPr>
        <w:t>Ko</w:t>
      </w:r>
      <w:r w:rsidR="00CC1EB0">
        <w:rPr>
          <w:rFonts w:ascii="Arial" w:hAnsi="Arial" w:cs="Arial"/>
          <w:sz w:val="22"/>
          <w:szCs w:val="22"/>
        </w:rPr>
        <w:t xml:space="preserve"> VW, </w:t>
      </w:r>
      <w:r w:rsidR="00CC1EB0" w:rsidRPr="00CC1EB0">
        <w:rPr>
          <w:rFonts w:ascii="Arial" w:hAnsi="Arial" w:cs="Arial"/>
          <w:sz w:val="22"/>
          <w:szCs w:val="22"/>
        </w:rPr>
        <w:t>Naylor</w:t>
      </w:r>
      <w:r w:rsidR="00CC1EB0">
        <w:rPr>
          <w:rFonts w:ascii="Arial" w:hAnsi="Arial" w:cs="Arial"/>
          <w:sz w:val="22"/>
          <w:szCs w:val="22"/>
        </w:rPr>
        <w:t xml:space="preserve"> JM, </w:t>
      </w:r>
      <w:r w:rsidR="00CC1EB0" w:rsidRPr="00CC1EB0">
        <w:rPr>
          <w:rFonts w:ascii="Arial" w:hAnsi="Arial" w:cs="Arial"/>
          <w:sz w:val="22"/>
          <w:szCs w:val="22"/>
        </w:rPr>
        <w:t>Harris</w:t>
      </w:r>
      <w:r w:rsidR="00CC1EB0">
        <w:rPr>
          <w:rFonts w:ascii="Arial" w:hAnsi="Arial" w:cs="Arial"/>
          <w:sz w:val="22"/>
          <w:szCs w:val="22"/>
        </w:rPr>
        <w:t xml:space="preserve"> IA, </w:t>
      </w:r>
      <w:r w:rsidR="00CC1EB0" w:rsidRPr="00CC1EB0">
        <w:rPr>
          <w:rFonts w:ascii="Arial" w:hAnsi="Arial" w:cs="Arial"/>
          <w:sz w:val="22"/>
          <w:szCs w:val="22"/>
        </w:rPr>
        <w:t>Crosbie</w:t>
      </w:r>
      <w:r w:rsidR="00CC1EB0">
        <w:rPr>
          <w:rFonts w:ascii="Arial" w:hAnsi="Arial" w:cs="Arial"/>
          <w:sz w:val="22"/>
          <w:szCs w:val="22"/>
        </w:rPr>
        <w:t xml:space="preserve"> J,</w:t>
      </w:r>
      <w:r w:rsidR="00CC1EB0" w:rsidRPr="00CC1EB0">
        <w:rPr>
          <w:rFonts w:ascii="Arial" w:hAnsi="Arial" w:cs="Arial"/>
          <w:sz w:val="22"/>
          <w:szCs w:val="22"/>
        </w:rPr>
        <w:t xml:space="preserve"> Yeo</w:t>
      </w:r>
      <w:r w:rsidR="00CC1EB0">
        <w:rPr>
          <w:rFonts w:ascii="Arial" w:hAnsi="Arial" w:cs="Arial"/>
          <w:sz w:val="22"/>
          <w:szCs w:val="22"/>
        </w:rPr>
        <w:t xml:space="preserve"> AE</w:t>
      </w:r>
    </w:p>
    <w:p w14:paraId="4E1BE9FE" w14:textId="77777777" w:rsidR="00CC1EB0" w:rsidRPr="00CC1EB0" w:rsidRDefault="00CC1EB0" w:rsidP="00CC1EB0">
      <w:pPr>
        <w:widowControl w:val="0"/>
        <w:autoSpaceDE w:val="0"/>
        <w:autoSpaceDN w:val="0"/>
        <w:adjustRightInd w:val="0"/>
        <w:rPr>
          <w:rFonts w:ascii="Arial" w:hAnsi="Arial" w:cs="Arial"/>
          <w:sz w:val="22"/>
          <w:szCs w:val="22"/>
        </w:rPr>
      </w:pPr>
      <w:r w:rsidRPr="00CC1EB0">
        <w:rPr>
          <w:rFonts w:ascii="Arial" w:hAnsi="Arial" w:cs="Arial"/>
          <w:sz w:val="22"/>
          <w:szCs w:val="22"/>
        </w:rPr>
        <w:t>The Six-minute walk test is an excellent predictor of functional ambulation after total knee arthroplasty.</w:t>
      </w:r>
    </w:p>
    <w:p w14:paraId="1FEC9A94" w14:textId="77777777" w:rsidR="00CC1EB0" w:rsidRDefault="00CC1EB0" w:rsidP="00FC363F">
      <w:pPr>
        <w:widowControl w:val="0"/>
        <w:autoSpaceDE w:val="0"/>
        <w:autoSpaceDN w:val="0"/>
        <w:adjustRightInd w:val="0"/>
        <w:rPr>
          <w:rFonts w:ascii="Arial" w:hAnsi="Arial" w:cs="Arial"/>
          <w:sz w:val="22"/>
          <w:szCs w:val="22"/>
        </w:rPr>
      </w:pPr>
      <w:r w:rsidRPr="00CC1EB0">
        <w:rPr>
          <w:rFonts w:ascii="Arial" w:hAnsi="Arial" w:cs="Arial"/>
          <w:i/>
          <w:sz w:val="22"/>
          <w:szCs w:val="22"/>
        </w:rPr>
        <w:t xml:space="preserve">BMC Musculoskeletal </w:t>
      </w:r>
      <w:r w:rsidRPr="00FC363F">
        <w:rPr>
          <w:rFonts w:ascii="Arial" w:hAnsi="Arial" w:cs="Arial"/>
          <w:i/>
          <w:sz w:val="22"/>
          <w:szCs w:val="22"/>
        </w:rPr>
        <w:t>Disorders</w:t>
      </w:r>
      <w:r w:rsidRPr="00FC363F">
        <w:rPr>
          <w:rFonts w:ascii="Arial" w:hAnsi="Arial" w:cs="Arial"/>
          <w:sz w:val="22"/>
          <w:szCs w:val="22"/>
        </w:rPr>
        <w:t xml:space="preserve"> </w:t>
      </w:r>
      <w:r w:rsidR="00FC363F" w:rsidRPr="00FC363F">
        <w:rPr>
          <w:rFonts w:ascii="Arial" w:hAnsi="Arial" w:cs="Arial"/>
          <w:sz w:val="22"/>
          <w:szCs w:val="22"/>
        </w:rPr>
        <w:t>2013,14:145. DOI: 10.1186/1471-2474-14-145</w:t>
      </w:r>
    </w:p>
    <w:p w14:paraId="52F2E96B" w14:textId="77777777" w:rsidR="00417636" w:rsidRDefault="00417636" w:rsidP="00FC363F">
      <w:pPr>
        <w:widowControl w:val="0"/>
        <w:autoSpaceDE w:val="0"/>
        <w:autoSpaceDN w:val="0"/>
        <w:adjustRightInd w:val="0"/>
        <w:rPr>
          <w:rFonts w:ascii="Arial" w:hAnsi="Arial" w:cs="Arial"/>
          <w:sz w:val="22"/>
          <w:szCs w:val="22"/>
        </w:rPr>
      </w:pPr>
    </w:p>
    <w:p w14:paraId="4BF19CEA" w14:textId="5BF45093" w:rsidR="00417636" w:rsidRPr="00CC1EB0" w:rsidRDefault="005A545F" w:rsidP="00417636">
      <w:pPr>
        <w:widowControl w:val="0"/>
        <w:autoSpaceDE w:val="0"/>
        <w:autoSpaceDN w:val="0"/>
        <w:adjustRightInd w:val="0"/>
        <w:rPr>
          <w:rFonts w:ascii="Arial" w:hAnsi="Arial" w:cs="Arial"/>
          <w:sz w:val="22"/>
          <w:szCs w:val="22"/>
        </w:rPr>
      </w:pPr>
      <w:r>
        <w:rPr>
          <w:rFonts w:ascii="Arial" w:hAnsi="Arial" w:cs="Arial"/>
          <w:sz w:val="22"/>
          <w:szCs w:val="22"/>
        </w:rPr>
        <w:t>*</w:t>
      </w:r>
      <w:r w:rsidR="00CB7F8D">
        <w:rPr>
          <w:rFonts w:ascii="Arial" w:hAnsi="Arial" w:cs="Arial"/>
          <w:sz w:val="22"/>
          <w:szCs w:val="22"/>
        </w:rPr>
        <w:t>83</w:t>
      </w:r>
      <w:r w:rsidR="00CD68C5">
        <w:rPr>
          <w:rFonts w:ascii="Arial" w:hAnsi="Arial" w:cs="Arial"/>
          <w:sz w:val="22"/>
          <w:szCs w:val="22"/>
        </w:rPr>
        <w:t xml:space="preserve">. </w:t>
      </w:r>
      <w:r w:rsidR="00417636" w:rsidRPr="00CC1EB0">
        <w:rPr>
          <w:rFonts w:ascii="Arial" w:hAnsi="Arial" w:cs="Arial"/>
          <w:sz w:val="22"/>
          <w:szCs w:val="22"/>
        </w:rPr>
        <w:t>Ko</w:t>
      </w:r>
      <w:r w:rsidR="00417636">
        <w:rPr>
          <w:rFonts w:ascii="Arial" w:hAnsi="Arial" w:cs="Arial"/>
          <w:sz w:val="22"/>
          <w:szCs w:val="22"/>
        </w:rPr>
        <w:t xml:space="preserve"> VW, </w:t>
      </w:r>
      <w:r w:rsidR="00417636" w:rsidRPr="00CC1EB0">
        <w:rPr>
          <w:rFonts w:ascii="Arial" w:hAnsi="Arial" w:cs="Arial"/>
          <w:sz w:val="22"/>
          <w:szCs w:val="22"/>
        </w:rPr>
        <w:t>Naylor</w:t>
      </w:r>
      <w:r w:rsidR="00417636">
        <w:rPr>
          <w:rFonts w:ascii="Arial" w:hAnsi="Arial" w:cs="Arial"/>
          <w:sz w:val="22"/>
          <w:szCs w:val="22"/>
        </w:rPr>
        <w:t xml:space="preserve"> JM, </w:t>
      </w:r>
      <w:r w:rsidR="00417636" w:rsidRPr="00CC1EB0">
        <w:rPr>
          <w:rFonts w:ascii="Arial" w:hAnsi="Arial" w:cs="Arial"/>
          <w:sz w:val="22"/>
          <w:szCs w:val="22"/>
        </w:rPr>
        <w:t>Harris</w:t>
      </w:r>
      <w:r w:rsidR="00417636">
        <w:rPr>
          <w:rFonts w:ascii="Arial" w:hAnsi="Arial" w:cs="Arial"/>
          <w:sz w:val="22"/>
          <w:szCs w:val="22"/>
        </w:rPr>
        <w:t xml:space="preserve"> IA, Mittal R, </w:t>
      </w:r>
      <w:r w:rsidR="00417636" w:rsidRPr="00CC1EB0">
        <w:rPr>
          <w:rFonts w:ascii="Arial" w:hAnsi="Arial" w:cs="Arial"/>
          <w:sz w:val="22"/>
          <w:szCs w:val="22"/>
        </w:rPr>
        <w:t>Crosbie</w:t>
      </w:r>
      <w:r w:rsidR="00417636">
        <w:rPr>
          <w:rFonts w:ascii="Arial" w:hAnsi="Arial" w:cs="Arial"/>
          <w:sz w:val="22"/>
          <w:szCs w:val="22"/>
        </w:rPr>
        <w:t xml:space="preserve"> J,</w:t>
      </w:r>
      <w:r w:rsidR="00417636" w:rsidRPr="00CC1EB0">
        <w:rPr>
          <w:rFonts w:ascii="Arial" w:hAnsi="Arial" w:cs="Arial"/>
          <w:sz w:val="22"/>
          <w:szCs w:val="22"/>
        </w:rPr>
        <w:t xml:space="preserve"> Yeo</w:t>
      </w:r>
      <w:r w:rsidR="00417636">
        <w:rPr>
          <w:rFonts w:ascii="Arial" w:hAnsi="Arial" w:cs="Arial"/>
          <w:sz w:val="22"/>
          <w:szCs w:val="22"/>
        </w:rPr>
        <w:t xml:space="preserve"> AE</w:t>
      </w:r>
    </w:p>
    <w:p w14:paraId="0F1D9E31" w14:textId="77777777" w:rsidR="00417636" w:rsidRDefault="00417636" w:rsidP="00FC363F">
      <w:pPr>
        <w:widowControl w:val="0"/>
        <w:autoSpaceDE w:val="0"/>
        <w:autoSpaceDN w:val="0"/>
        <w:adjustRightInd w:val="0"/>
        <w:rPr>
          <w:rFonts w:ascii="Arial" w:hAnsi="Arial" w:cs="Arial"/>
          <w:sz w:val="22"/>
          <w:szCs w:val="22"/>
        </w:rPr>
      </w:pPr>
      <w:r w:rsidRPr="00417636">
        <w:rPr>
          <w:rFonts w:ascii="Arial" w:hAnsi="Arial" w:cs="Arial"/>
          <w:sz w:val="22"/>
          <w:szCs w:val="22"/>
        </w:rPr>
        <w:t xml:space="preserve">One-to-one therapy is not superior to group- or home-based therapy after knee arthroplasty: A randomized, superiority trial. </w:t>
      </w:r>
    </w:p>
    <w:p w14:paraId="7E4A87D4" w14:textId="77777777" w:rsidR="00417636" w:rsidRDefault="00417636" w:rsidP="00FC363F">
      <w:pPr>
        <w:widowControl w:val="0"/>
        <w:autoSpaceDE w:val="0"/>
        <w:autoSpaceDN w:val="0"/>
        <w:adjustRightInd w:val="0"/>
        <w:rPr>
          <w:rFonts w:ascii="Arial" w:hAnsi="Arial" w:cs="Arial"/>
          <w:sz w:val="22"/>
          <w:szCs w:val="22"/>
        </w:rPr>
      </w:pPr>
      <w:r w:rsidRPr="00417636">
        <w:rPr>
          <w:rFonts w:ascii="Arial" w:hAnsi="Arial" w:cs="Arial"/>
          <w:i/>
          <w:sz w:val="22"/>
          <w:szCs w:val="22"/>
        </w:rPr>
        <w:t>J Bone Jt Surg</w:t>
      </w:r>
      <w:r w:rsidR="00D950CB">
        <w:rPr>
          <w:rFonts w:ascii="Arial" w:hAnsi="Arial" w:cs="Arial"/>
          <w:sz w:val="22"/>
          <w:szCs w:val="22"/>
        </w:rPr>
        <w:t>, 2013;</w:t>
      </w:r>
      <w:r w:rsidR="00D950CB" w:rsidRPr="00D950CB">
        <w:rPr>
          <w:rFonts w:ascii="Arial" w:hAnsi="Arial" w:cs="Arial"/>
          <w:sz w:val="22"/>
          <w:szCs w:val="22"/>
        </w:rPr>
        <w:t>95(21):1942-9.</w:t>
      </w:r>
    </w:p>
    <w:p w14:paraId="0C49BB8B" w14:textId="77777777" w:rsidR="009101A8" w:rsidRPr="00924783" w:rsidRDefault="009101A8" w:rsidP="009101A8">
      <w:pPr>
        <w:pStyle w:val="Body1"/>
        <w:spacing w:after="0"/>
        <w:rPr>
          <w:rFonts w:ascii="Arial" w:hAnsi="Arial" w:cs="Arial"/>
          <w:sz w:val="22"/>
          <w:szCs w:val="22"/>
        </w:rPr>
      </w:pPr>
    </w:p>
    <w:p w14:paraId="03AC69CA" w14:textId="4ACE6623" w:rsidR="00511C99" w:rsidRPr="00924783" w:rsidRDefault="00CB7F8D" w:rsidP="00924783">
      <w:pPr>
        <w:rPr>
          <w:rFonts w:ascii="Arial" w:hAnsi="Arial" w:cs="Arial"/>
          <w:sz w:val="22"/>
          <w:szCs w:val="22"/>
        </w:rPr>
      </w:pPr>
      <w:r w:rsidRPr="00924783">
        <w:rPr>
          <w:rFonts w:ascii="Arial" w:hAnsi="Arial" w:cs="Arial"/>
          <w:sz w:val="22"/>
          <w:szCs w:val="22"/>
        </w:rPr>
        <w:t>84</w:t>
      </w:r>
      <w:r w:rsidR="00CD68C5" w:rsidRPr="00924783">
        <w:rPr>
          <w:rFonts w:ascii="Arial" w:hAnsi="Arial" w:cs="Arial"/>
          <w:sz w:val="22"/>
          <w:szCs w:val="22"/>
        </w:rPr>
        <w:t xml:space="preserve">. </w:t>
      </w:r>
      <w:r w:rsidR="00D92A4F" w:rsidRPr="00924783">
        <w:rPr>
          <w:rFonts w:ascii="Arial" w:hAnsi="Arial" w:cs="Arial"/>
          <w:sz w:val="22"/>
          <w:szCs w:val="22"/>
        </w:rPr>
        <w:t>Mathieson S, Maher</w:t>
      </w:r>
      <w:r w:rsidR="009101A8" w:rsidRPr="00924783">
        <w:rPr>
          <w:rFonts w:ascii="Arial" w:hAnsi="Arial" w:cs="Arial"/>
          <w:sz w:val="22"/>
          <w:szCs w:val="22"/>
        </w:rPr>
        <w:t xml:space="preserve"> CG, McL</w:t>
      </w:r>
      <w:r w:rsidR="00D92A4F" w:rsidRPr="00924783">
        <w:rPr>
          <w:rFonts w:ascii="Arial" w:hAnsi="Arial" w:cs="Arial"/>
          <w:sz w:val="22"/>
          <w:szCs w:val="22"/>
        </w:rPr>
        <w:t>achlan AJ, Latimer J, Koes</w:t>
      </w:r>
      <w:r w:rsidR="009101A8" w:rsidRPr="00924783">
        <w:rPr>
          <w:rFonts w:ascii="Arial" w:hAnsi="Arial" w:cs="Arial"/>
          <w:sz w:val="22"/>
          <w:szCs w:val="22"/>
        </w:rPr>
        <w:t xml:space="preserve"> BW, Hancock MJ, Harris I, Day RO, Pik J, Jan S, Billot L, Lin CC. </w:t>
      </w:r>
    </w:p>
    <w:p w14:paraId="5D007B25" w14:textId="77777777" w:rsidR="00885DF9" w:rsidRPr="00924783" w:rsidRDefault="009101A8" w:rsidP="00924783">
      <w:pPr>
        <w:rPr>
          <w:rFonts w:ascii="Arial" w:hAnsi="Arial" w:cs="Arial"/>
          <w:sz w:val="22"/>
          <w:szCs w:val="22"/>
        </w:rPr>
      </w:pPr>
      <w:r w:rsidRPr="00924783">
        <w:rPr>
          <w:rFonts w:ascii="Arial" w:hAnsi="Arial" w:cs="Arial"/>
          <w:sz w:val="22"/>
          <w:szCs w:val="22"/>
        </w:rPr>
        <w:t xml:space="preserve">PRECISE - Pregabalin in addition to usual care for sciatica: a randomised controlled trial. Study rationale and protocol. </w:t>
      </w:r>
    </w:p>
    <w:p w14:paraId="086316E5" w14:textId="76811D7E" w:rsidR="009101A8" w:rsidRPr="00924783" w:rsidRDefault="009101A8" w:rsidP="00924783">
      <w:pPr>
        <w:rPr>
          <w:rFonts w:ascii="Arial" w:hAnsi="Arial" w:cs="Arial"/>
          <w:sz w:val="22"/>
          <w:szCs w:val="22"/>
        </w:rPr>
      </w:pPr>
      <w:r w:rsidRPr="0087073B">
        <w:rPr>
          <w:rFonts w:ascii="Arial" w:hAnsi="Arial" w:cs="Arial"/>
          <w:i/>
          <w:iCs/>
          <w:sz w:val="22"/>
          <w:szCs w:val="22"/>
        </w:rPr>
        <w:t>Trials</w:t>
      </w:r>
      <w:r w:rsidR="0065584B" w:rsidRPr="00924783">
        <w:rPr>
          <w:rFonts w:ascii="Arial" w:hAnsi="Arial" w:cs="Arial"/>
          <w:sz w:val="22"/>
          <w:szCs w:val="22"/>
        </w:rPr>
        <w:t xml:space="preserve">, </w:t>
      </w:r>
      <w:r w:rsidRPr="00924783">
        <w:rPr>
          <w:rFonts w:ascii="Arial" w:hAnsi="Arial" w:cs="Arial"/>
          <w:sz w:val="22"/>
          <w:szCs w:val="22"/>
        </w:rPr>
        <w:t>2013</w:t>
      </w:r>
      <w:r w:rsidR="0065584B" w:rsidRPr="00924783">
        <w:rPr>
          <w:rFonts w:ascii="Arial" w:hAnsi="Arial" w:cs="Arial"/>
          <w:sz w:val="22"/>
          <w:szCs w:val="22"/>
        </w:rPr>
        <w:t>;14(1):213</w:t>
      </w:r>
    </w:p>
    <w:p w14:paraId="5C71FE9F" w14:textId="77777777" w:rsidR="00511C99" w:rsidRPr="00924783" w:rsidRDefault="00511C99" w:rsidP="00924783">
      <w:pPr>
        <w:rPr>
          <w:rFonts w:ascii="Arial" w:hAnsi="Arial" w:cs="Arial"/>
          <w:sz w:val="22"/>
          <w:szCs w:val="22"/>
        </w:rPr>
      </w:pPr>
    </w:p>
    <w:p w14:paraId="1C41F2C7" w14:textId="3EE9121B" w:rsidR="00511C99" w:rsidRPr="00924783" w:rsidRDefault="00CB7F8D" w:rsidP="00924783">
      <w:pPr>
        <w:rPr>
          <w:rFonts w:ascii="Arial" w:hAnsi="Arial" w:cs="Arial"/>
          <w:sz w:val="22"/>
          <w:szCs w:val="22"/>
        </w:rPr>
      </w:pPr>
      <w:r w:rsidRPr="00924783">
        <w:rPr>
          <w:rFonts w:ascii="Arial" w:hAnsi="Arial" w:cs="Arial"/>
          <w:sz w:val="22"/>
          <w:szCs w:val="22"/>
        </w:rPr>
        <w:t>85</w:t>
      </w:r>
      <w:r w:rsidR="00CD68C5" w:rsidRPr="00924783">
        <w:rPr>
          <w:rFonts w:ascii="Arial" w:hAnsi="Arial" w:cs="Arial"/>
          <w:sz w:val="22"/>
          <w:szCs w:val="22"/>
        </w:rPr>
        <w:t xml:space="preserve">. </w:t>
      </w:r>
      <w:r w:rsidR="00511C99" w:rsidRPr="00924783">
        <w:rPr>
          <w:rFonts w:ascii="Arial" w:hAnsi="Arial" w:cs="Arial"/>
          <w:sz w:val="22"/>
          <w:szCs w:val="22"/>
        </w:rPr>
        <w:t>Jang R, Mac</w:t>
      </w:r>
      <w:r w:rsidR="00491553" w:rsidRPr="00924783">
        <w:rPr>
          <w:rFonts w:ascii="Arial" w:hAnsi="Arial" w:cs="Arial"/>
          <w:sz w:val="22"/>
          <w:szCs w:val="22"/>
        </w:rPr>
        <w:t>d</w:t>
      </w:r>
      <w:r w:rsidR="00511C99" w:rsidRPr="00924783">
        <w:rPr>
          <w:rFonts w:ascii="Arial" w:hAnsi="Arial" w:cs="Arial"/>
          <w:sz w:val="22"/>
          <w:szCs w:val="22"/>
        </w:rPr>
        <w:t>essi S, Chen D, Kao M, Harris IA</w:t>
      </w:r>
    </w:p>
    <w:p w14:paraId="290B8E0B" w14:textId="5B8B1A1E" w:rsidR="00511C99" w:rsidRPr="00924783" w:rsidRDefault="00B52698" w:rsidP="00924783">
      <w:pPr>
        <w:rPr>
          <w:rFonts w:ascii="Arial" w:hAnsi="Arial" w:cs="Arial"/>
          <w:sz w:val="22"/>
          <w:szCs w:val="22"/>
        </w:rPr>
      </w:pPr>
      <w:r w:rsidRPr="00924783">
        <w:rPr>
          <w:rFonts w:ascii="Arial" w:hAnsi="Arial" w:cs="Arial"/>
          <w:sz w:val="22"/>
          <w:szCs w:val="22"/>
        </w:rPr>
        <w:t>I</w:t>
      </w:r>
      <w:r w:rsidR="00511C99" w:rsidRPr="00924783">
        <w:rPr>
          <w:rFonts w:ascii="Arial" w:hAnsi="Arial" w:cs="Arial"/>
          <w:sz w:val="22"/>
          <w:szCs w:val="22"/>
        </w:rPr>
        <w:t xml:space="preserve">ntra-articular injection of tranexamic acid </w:t>
      </w:r>
      <w:r w:rsidR="001922DC" w:rsidRPr="00924783">
        <w:rPr>
          <w:rFonts w:ascii="Arial" w:hAnsi="Arial" w:cs="Arial"/>
          <w:sz w:val="22"/>
          <w:szCs w:val="22"/>
        </w:rPr>
        <w:t>to reduce blood loss after</w:t>
      </w:r>
      <w:r w:rsidR="00511C99" w:rsidRPr="00924783">
        <w:rPr>
          <w:rFonts w:ascii="Arial" w:hAnsi="Arial" w:cs="Arial"/>
          <w:sz w:val="22"/>
          <w:szCs w:val="22"/>
        </w:rPr>
        <w:t xml:space="preserve"> total knee arthroplasty</w:t>
      </w:r>
    </w:p>
    <w:p w14:paraId="3B54F5FE" w14:textId="6A891AD3" w:rsidR="00511C99" w:rsidRPr="00924783" w:rsidRDefault="00491553" w:rsidP="00924783">
      <w:pPr>
        <w:rPr>
          <w:rFonts w:ascii="Arial" w:hAnsi="Arial" w:cs="Arial"/>
          <w:sz w:val="22"/>
          <w:szCs w:val="22"/>
        </w:rPr>
      </w:pPr>
      <w:r w:rsidRPr="0087073B">
        <w:rPr>
          <w:rFonts w:ascii="Arial" w:hAnsi="Arial" w:cs="Arial"/>
          <w:i/>
          <w:iCs/>
          <w:sz w:val="22"/>
          <w:szCs w:val="22"/>
        </w:rPr>
        <w:t>Journal of Orthopaedic Surgery</w:t>
      </w:r>
      <w:r w:rsidR="00B52698" w:rsidRPr="00924783">
        <w:rPr>
          <w:rFonts w:ascii="Arial" w:hAnsi="Arial" w:cs="Arial"/>
          <w:sz w:val="22"/>
          <w:szCs w:val="22"/>
        </w:rPr>
        <w:t>, 2014;22(2):146-9</w:t>
      </w:r>
    </w:p>
    <w:p w14:paraId="456DDB61" w14:textId="77777777" w:rsidR="00D57D06" w:rsidRPr="00924783" w:rsidRDefault="00D57D06" w:rsidP="00924783">
      <w:pPr>
        <w:rPr>
          <w:rFonts w:ascii="Arial" w:hAnsi="Arial" w:cs="Arial"/>
          <w:sz w:val="22"/>
          <w:szCs w:val="22"/>
        </w:rPr>
      </w:pPr>
    </w:p>
    <w:p w14:paraId="2285E45E" w14:textId="7564D752" w:rsidR="00D57D06" w:rsidRPr="00924783" w:rsidRDefault="00CB7F8D" w:rsidP="00924783">
      <w:pPr>
        <w:rPr>
          <w:rFonts w:ascii="Arial" w:hAnsi="Arial" w:cs="Arial"/>
          <w:sz w:val="22"/>
          <w:szCs w:val="22"/>
        </w:rPr>
      </w:pPr>
      <w:r w:rsidRPr="00924783">
        <w:rPr>
          <w:rFonts w:ascii="Arial" w:hAnsi="Arial" w:cs="Arial"/>
          <w:sz w:val="22"/>
          <w:szCs w:val="22"/>
        </w:rPr>
        <w:t>86</w:t>
      </w:r>
      <w:r w:rsidR="00CD68C5" w:rsidRPr="00924783">
        <w:rPr>
          <w:rFonts w:ascii="Arial" w:hAnsi="Arial" w:cs="Arial"/>
          <w:sz w:val="22"/>
          <w:szCs w:val="22"/>
        </w:rPr>
        <w:t xml:space="preserve">. </w:t>
      </w:r>
      <w:r w:rsidR="00D57D06" w:rsidRPr="00924783">
        <w:rPr>
          <w:rFonts w:ascii="Arial" w:hAnsi="Arial" w:cs="Arial"/>
          <w:sz w:val="22"/>
          <w:szCs w:val="22"/>
        </w:rPr>
        <w:t>Buchbinder R, Harris IA</w:t>
      </w:r>
    </w:p>
    <w:p w14:paraId="0596B29C" w14:textId="77777777" w:rsidR="00D57D06" w:rsidRPr="00924783" w:rsidRDefault="00D57D06" w:rsidP="00924783">
      <w:pPr>
        <w:rPr>
          <w:rFonts w:ascii="Arial" w:hAnsi="Arial" w:cs="Arial"/>
          <w:sz w:val="22"/>
          <w:szCs w:val="22"/>
        </w:rPr>
      </w:pPr>
      <w:r w:rsidRPr="00924783">
        <w:rPr>
          <w:rFonts w:ascii="Arial" w:hAnsi="Arial" w:cs="Arial"/>
          <w:sz w:val="22"/>
          <w:szCs w:val="22"/>
        </w:rPr>
        <w:t>Arthroscopy to treat osteoarthritis of the knee? (letter)</w:t>
      </w:r>
    </w:p>
    <w:p w14:paraId="42D940E2" w14:textId="105D72E4" w:rsidR="008761EF" w:rsidRPr="00924783" w:rsidRDefault="00D57D06" w:rsidP="00924783">
      <w:pPr>
        <w:rPr>
          <w:rFonts w:ascii="Arial" w:hAnsi="Arial" w:cs="Arial"/>
          <w:sz w:val="22"/>
          <w:szCs w:val="22"/>
        </w:rPr>
      </w:pPr>
      <w:r w:rsidRPr="0087073B">
        <w:rPr>
          <w:rFonts w:ascii="Arial" w:hAnsi="Arial" w:cs="Arial"/>
          <w:i/>
          <w:iCs/>
          <w:sz w:val="22"/>
          <w:szCs w:val="22"/>
        </w:rPr>
        <w:t>Med J Aust</w:t>
      </w:r>
      <w:r w:rsidRPr="00924783">
        <w:rPr>
          <w:rFonts w:ascii="Arial" w:hAnsi="Arial" w:cs="Arial"/>
          <w:sz w:val="22"/>
          <w:szCs w:val="22"/>
        </w:rPr>
        <w:t xml:space="preserve"> 2013;199(2):100</w:t>
      </w:r>
    </w:p>
    <w:p w14:paraId="239B0881" w14:textId="77777777" w:rsidR="008761EF" w:rsidRPr="00924783" w:rsidRDefault="008761EF" w:rsidP="00924783">
      <w:pPr>
        <w:rPr>
          <w:rFonts w:ascii="Arial" w:hAnsi="Arial" w:cs="Arial"/>
          <w:sz w:val="22"/>
          <w:szCs w:val="22"/>
        </w:rPr>
      </w:pPr>
    </w:p>
    <w:p w14:paraId="0DA1F91C" w14:textId="10DF2753" w:rsidR="008761EF" w:rsidRPr="00924783" w:rsidRDefault="005A545F" w:rsidP="00924783">
      <w:pPr>
        <w:rPr>
          <w:rFonts w:ascii="Arial" w:hAnsi="Arial" w:cs="Arial"/>
          <w:sz w:val="22"/>
          <w:szCs w:val="22"/>
        </w:rPr>
      </w:pPr>
      <w:r>
        <w:rPr>
          <w:rFonts w:ascii="Arial" w:hAnsi="Arial" w:cs="Arial"/>
          <w:sz w:val="22"/>
          <w:szCs w:val="22"/>
        </w:rPr>
        <w:t>*</w:t>
      </w:r>
      <w:r w:rsidR="00CB7F8D" w:rsidRPr="00924783">
        <w:rPr>
          <w:rFonts w:ascii="Arial" w:hAnsi="Arial" w:cs="Arial"/>
          <w:sz w:val="22"/>
          <w:szCs w:val="22"/>
        </w:rPr>
        <w:t>87</w:t>
      </w:r>
      <w:r w:rsidR="00CD68C5" w:rsidRPr="00924783">
        <w:rPr>
          <w:rFonts w:ascii="Arial" w:hAnsi="Arial" w:cs="Arial"/>
          <w:sz w:val="22"/>
          <w:szCs w:val="22"/>
        </w:rPr>
        <w:t xml:space="preserve">. </w:t>
      </w:r>
      <w:r w:rsidR="008761EF" w:rsidRPr="00924783">
        <w:rPr>
          <w:rFonts w:ascii="Arial" w:hAnsi="Arial" w:cs="Arial"/>
          <w:sz w:val="22"/>
          <w:szCs w:val="22"/>
        </w:rPr>
        <w:t>Abdel Messih M, Naylor JM, Harris IA, Descallar J, Manickam M, Mittal R.</w:t>
      </w:r>
    </w:p>
    <w:p w14:paraId="19DE5C26" w14:textId="31992B02" w:rsidR="008761EF" w:rsidRPr="00924783" w:rsidRDefault="008761EF" w:rsidP="00924783">
      <w:pPr>
        <w:rPr>
          <w:rFonts w:ascii="Arial" w:hAnsi="Arial" w:cs="Arial"/>
          <w:sz w:val="22"/>
          <w:szCs w:val="22"/>
        </w:rPr>
      </w:pPr>
      <w:r w:rsidRPr="00924783">
        <w:rPr>
          <w:rFonts w:ascii="Arial" w:hAnsi="Arial" w:cs="Arial"/>
          <w:sz w:val="22"/>
          <w:szCs w:val="22"/>
        </w:rPr>
        <w:t>Mail versus te</w:t>
      </w:r>
      <w:r w:rsidR="00A17969" w:rsidRPr="00924783">
        <w:rPr>
          <w:rFonts w:ascii="Arial" w:hAnsi="Arial" w:cs="Arial"/>
          <w:sz w:val="22"/>
          <w:szCs w:val="22"/>
        </w:rPr>
        <w:t>lephone administration for the O</w:t>
      </w:r>
      <w:r w:rsidRPr="00924783">
        <w:rPr>
          <w:rFonts w:ascii="Arial" w:hAnsi="Arial" w:cs="Arial"/>
          <w:sz w:val="22"/>
          <w:szCs w:val="22"/>
        </w:rPr>
        <w:t>xford knee and hip scores</w:t>
      </w:r>
      <w:r w:rsidR="0054375C" w:rsidRPr="00924783">
        <w:rPr>
          <w:rFonts w:ascii="Arial" w:hAnsi="Arial" w:cs="Arial"/>
          <w:sz w:val="22"/>
          <w:szCs w:val="22"/>
        </w:rPr>
        <w:t xml:space="preserve"> [randomised trial]</w:t>
      </w:r>
    </w:p>
    <w:p w14:paraId="0281E165" w14:textId="5293D2B0" w:rsidR="008761EF" w:rsidRPr="00924783" w:rsidRDefault="008761EF" w:rsidP="00924783">
      <w:pPr>
        <w:rPr>
          <w:rFonts w:ascii="Arial" w:hAnsi="Arial" w:cs="Arial"/>
          <w:sz w:val="22"/>
          <w:szCs w:val="22"/>
        </w:rPr>
      </w:pPr>
      <w:r w:rsidRPr="00924783">
        <w:rPr>
          <w:rFonts w:ascii="Arial" w:hAnsi="Arial" w:cs="Arial"/>
          <w:sz w:val="22"/>
          <w:szCs w:val="22"/>
        </w:rPr>
        <w:lastRenderedPageBreak/>
        <w:t>J Arthroplasty</w:t>
      </w:r>
      <w:r w:rsidR="003B04AC" w:rsidRPr="00924783">
        <w:rPr>
          <w:rFonts w:ascii="Arial" w:hAnsi="Arial" w:cs="Arial"/>
          <w:sz w:val="22"/>
          <w:szCs w:val="22"/>
        </w:rPr>
        <w:t>, 2014;29(3):491-4.</w:t>
      </w:r>
    </w:p>
    <w:p w14:paraId="4BB08D06" w14:textId="77777777" w:rsidR="003E0703" w:rsidRPr="00924783" w:rsidRDefault="003E0703" w:rsidP="00924783">
      <w:pPr>
        <w:rPr>
          <w:rFonts w:ascii="Arial" w:hAnsi="Arial" w:cs="Arial"/>
          <w:sz w:val="22"/>
          <w:szCs w:val="22"/>
        </w:rPr>
      </w:pPr>
    </w:p>
    <w:p w14:paraId="4F1EF4E6" w14:textId="1CA219E3" w:rsidR="003E0703" w:rsidRPr="00924783" w:rsidRDefault="00715F90" w:rsidP="00924783">
      <w:pPr>
        <w:rPr>
          <w:rFonts w:ascii="Arial" w:hAnsi="Arial" w:cs="Arial"/>
          <w:sz w:val="22"/>
          <w:szCs w:val="22"/>
        </w:rPr>
      </w:pPr>
      <w:r>
        <w:rPr>
          <w:rFonts w:ascii="Arial" w:hAnsi="Arial" w:cs="Arial"/>
          <w:sz w:val="22"/>
          <w:szCs w:val="22"/>
        </w:rPr>
        <w:t>**</w:t>
      </w:r>
      <w:r w:rsidR="00CB7F8D" w:rsidRPr="00924783">
        <w:rPr>
          <w:rFonts w:ascii="Arial" w:hAnsi="Arial" w:cs="Arial"/>
          <w:sz w:val="22"/>
          <w:szCs w:val="22"/>
        </w:rPr>
        <w:t>88</w:t>
      </w:r>
      <w:r w:rsidR="00CD68C5" w:rsidRPr="00924783">
        <w:rPr>
          <w:rFonts w:ascii="Arial" w:hAnsi="Arial" w:cs="Arial"/>
          <w:sz w:val="22"/>
          <w:szCs w:val="22"/>
        </w:rPr>
        <w:t xml:space="preserve">. </w:t>
      </w:r>
      <w:r w:rsidR="003E0703" w:rsidRPr="00924783">
        <w:rPr>
          <w:rFonts w:ascii="Arial" w:hAnsi="Arial" w:cs="Arial"/>
          <w:sz w:val="22"/>
          <w:szCs w:val="22"/>
        </w:rPr>
        <w:t>Rahman LA, Adie S, Naylor JM, Mittal R, So S, Harris IA</w:t>
      </w:r>
    </w:p>
    <w:p w14:paraId="71A6049A" w14:textId="77777777" w:rsidR="003E0703" w:rsidRPr="00924783" w:rsidRDefault="003E0703" w:rsidP="00924783">
      <w:pPr>
        <w:rPr>
          <w:rFonts w:ascii="Arial" w:hAnsi="Arial" w:cs="Arial"/>
          <w:sz w:val="22"/>
          <w:szCs w:val="22"/>
        </w:rPr>
      </w:pPr>
      <w:r w:rsidRPr="00924783">
        <w:rPr>
          <w:rFonts w:ascii="Arial" w:hAnsi="Arial" w:cs="Arial"/>
          <w:sz w:val="22"/>
          <w:szCs w:val="22"/>
        </w:rPr>
        <w:t>A systematic review of the diagnostic performance of orthopedic physical examination tests of the hip.</w:t>
      </w:r>
    </w:p>
    <w:p w14:paraId="090B7B1D" w14:textId="77777777" w:rsidR="003E0703" w:rsidRPr="00924783" w:rsidRDefault="003E0703" w:rsidP="00924783">
      <w:pPr>
        <w:rPr>
          <w:rFonts w:ascii="Arial" w:hAnsi="Arial" w:cs="Arial"/>
          <w:sz w:val="22"/>
          <w:szCs w:val="22"/>
        </w:rPr>
      </w:pPr>
      <w:r w:rsidRPr="0087073B">
        <w:rPr>
          <w:rFonts w:ascii="Arial" w:hAnsi="Arial" w:cs="Arial"/>
          <w:i/>
          <w:iCs/>
          <w:sz w:val="22"/>
          <w:szCs w:val="22"/>
        </w:rPr>
        <w:t>BMC Musculoskeletal Disorders</w:t>
      </w:r>
      <w:r w:rsidRPr="00924783">
        <w:rPr>
          <w:rFonts w:ascii="Arial" w:hAnsi="Arial" w:cs="Arial"/>
          <w:sz w:val="22"/>
          <w:szCs w:val="22"/>
        </w:rPr>
        <w:t xml:space="preserve"> </w:t>
      </w:r>
      <w:r w:rsidR="00D20851" w:rsidRPr="00924783">
        <w:rPr>
          <w:rFonts w:ascii="Arial" w:hAnsi="Arial" w:cs="Arial"/>
          <w:sz w:val="22"/>
          <w:szCs w:val="22"/>
        </w:rPr>
        <w:t>2013,14:257. DOI: 10.1186/1471-2474-14-257</w:t>
      </w:r>
    </w:p>
    <w:p w14:paraId="187EC20F" w14:textId="77777777" w:rsidR="00464984" w:rsidRDefault="00464984" w:rsidP="00D20851">
      <w:pPr>
        <w:widowControl w:val="0"/>
        <w:autoSpaceDE w:val="0"/>
        <w:autoSpaceDN w:val="0"/>
        <w:adjustRightInd w:val="0"/>
        <w:rPr>
          <w:rFonts w:ascii="Arial" w:hAnsi="Arial" w:cs="Arial"/>
          <w:sz w:val="22"/>
          <w:szCs w:val="22"/>
        </w:rPr>
      </w:pPr>
    </w:p>
    <w:p w14:paraId="51E7679B" w14:textId="5272E403" w:rsidR="00464984" w:rsidRDefault="00715F90" w:rsidP="00D20851">
      <w:pPr>
        <w:widowControl w:val="0"/>
        <w:autoSpaceDE w:val="0"/>
        <w:autoSpaceDN w:val="0"/>
        <w:adjustRightInd w:val="0"/>
        <w:rPr>
          <w:rFonts w:ascii="Arial" w:hAnsi="Arial" w:cs="Arial"/>
          <w:sz w:val="22"/>
          <w:szCs w:val="22"/>
        </w:rPr>
      </w:pPr>
      <w:r>
        <w:rPr>
          <w:rFonts w:ascii="Arial" w:hAnsi="Arial" w:cs="Arial"/>
          <w:sz w:val="22"/>
          <w:szCs w:val="22"/>
        </w:rPr>
        <w:t>**</w:t>
      </w:r>
      <w:r w:rsidR="00CB7F8D">
        <w:rPr>
          <w:rFonts w:ascii="Arial" w:hAnsi="Arial" w:cs="Arial"/>
          <w:sz w:val="22"/>
          <w:szCs w:val="22"/>
        </w:rPr>
        <w:t>89</w:t>
      </w:r>
      <w:r w:rsidR="00CD68C5">
        <w:rPr>
          <w:rFonts w:ascii="Arial" w:hAnsi="Arial" w:cs="Arial"/>
          <w:sz w:val="22"/>
          <w:szCs w:val="22"/>
        </w:rPr>
        <w:t xml:space="preserve">. </w:t>
      </w:r>
      <w:r w:rsidR="00464984">
        <w:rPr>
          <w:rFonts w:ascii="Arial" w:hAnsi="Arial" w:cs="Arial"/>
          <w:sz w:val="22"/>
          <w:szCs w:val="22"/>
        </w:rPr>
        <w:t>Lieu D, Harris IA, Naylor JM</w:t>
      </w:r>
    </w:p>
    <w:p w14:paraId="198C44E5" w14:textId="77777777" w:rsidR="003B04AC" w:rsidRDefault="00464984" w:rsidP="00D20851">
      <w:pPr>
        <w:widowControl w:val="0"/>
        <w:autoSpaceDE w:val="0"/>
        <w:autoSpaceDN w:val="0"/>
        <w:adjustRightInd w:val="0"/>
        <w:rPr>
          <w:rFonts w:ascii="Arial" w:hAnsi="Arial" w:cs="Arial"/>
          <w:bCs/>
          <w:sz w:val="22"/>
          <w:szCs w:val="22"/>
        </w:rPr>
      </w:pPr>
      <w:r w:rsidRPr="00464984">
        <w:rPr>
          <w:rFonts w:ascii="Arial" w:hAnsi="Arial" w:cs="Arial"/>
          <w:bCs/>
          <w:sz w:val="22"/>
          <w:szCs w:val="22"/>
        </w:rPr>
        <w:t>Total hip replacement in haemodialysis and renal transplant patients: a syst</w:t>
      </w:r>
      <w:r w:rsidR="00BB143E">
        <w:rPr>
          <w:rFonts w:ascii="Arial" w:hAnsi="Arial" w:cs="Arial"/>
          <w:bCs/>
          <w:sz w:val="22"/>
          <w:szCs w:val="22"/>
        </w:rPr>
        <w:t>ematic review of the literature.</w:t>
      </w:r>
      <w:r w:rsidR="003B04AC">
        <w:rPr>
          <w:rFonts w:ascii="Arial" w:hAnsi="Arial" w:cs="Arial"/>
          <w:bCs/>
          <w:sz w:val="22"/>
          <w:szCs w:val="22"/>
        </w:rPr>
        <w:t xml:space="preserve"> </w:t>
      </w:r>
    </w:p>
    <w:p w14:paraId="357E7AF4" w14:textId="525E64CE" w:rsidR="00464984" w:rsidRDefault="003B04AC" w:rsidP="00D20851">
      <w:pPr>
        <w:widowControl w:val="0"/>
        <w:autoSpaceDE w:val="0"/>
        <w:autoSpaceDN w:val="0"/>
        <w:adjustRightInd w:val="0"/>
        <w:rPr>
          <w:rFonts w:ascii="Arial" w:hAnsi="Arial" w:cs="Arial"/>
          <w:bCs/>
          <w:sz w:val="22"/>
          <w:szCs w:val="22"/>
        </w:rPr>
      </w:pPr>
      <w:r w:rsidRPr="003B04AC">
        <w:rPr>
          <w:rFonts w:ascii="Arial" w:hAnsi="Arial" w:cs="Arial"/>
          <w:bCs/>
          <w:i/>
          <w:sz w:val="22"/>
          <w:szCs w:val="22"/>
        </w:rPr>
        <w:t>J Orthop Surg</w:t>
      </w:r>
      <w:r>
        <w:rPr>
          <w:rFonts w:ascii="Arial" w:hAnsi="Arial" w:cs="Arial"/>
          <w:bCs/>
          <w:sz w:val="22"/>
          <w:szCs w:val="22"/>
        </w:rPr>
        <w:t>, 2014;22(3):393-8.</w:t>
      </w:r>
    </w:p>
    <w:p w14:paraId="503FADB8" w14:textId="77777777" w:rsidR="00F5324F" w:rsidRDefault="00F5324F" w:rsidP="00D20851">
      <w:pPr>
        <w:widowControl w:val="0"/>
        <w:autoSpaceDE w:val="0"/>
        <w:autoSpaceDN w:val="0"/>
        <w:adjustRightInd w:val="0"/>
        <w:rPr>
          <w:rFonts w:ascii="Arial" w:hAnsi="Arial" w:cs="Arial"/>
          <w:bCs/>
          <w:sz w:val="22"/>
          <w:szCs w:val="22"/>
        </w:rPr>
      </w:pPr>
    </w:p>
    <w:p w14:paraId="35F845D5" w14:textId="0596772A" w:rsidR="00F5324F" w:rsidRDefault="00CB7F8D" w:rsidP="00D20851">
      <w:pPr>
        <w:widowControl w:val="0"/>
        <w:autoSpaceDE w:val="0"/>
        <w:autoSpaceDN w:val="0"/>
        <w:adjustRightInd w:val="0"/>
        <w:rPr>
          <w:rFonts w:ascii="Arial" w:hAnsi="Arial" w:cs="Arial"/>
          <w:bCs/>
          <w:sz w:val="22"/>
          <w:szCs w:val="22"/>
        </w:rPr>
      </w:pPr>
      <w:r>
        <w:rPr>
          <w:rFonts w:ascii="Arial" w:hAnsi="Arial" w:cs="Arial"/>
          <w:bCs/>
          <w:sz w:val="22"/>
          <w:szCs w:val="22"/>
        </w:rPr>
        <w:t>90</w:t>
      </w:r>
      <w:r w:rsidR="00CD68C5">
        <w:rPr>
          <w:rFonts w:ascii="Arial" w:hAnsi="Arial" w:cs="Arial"/>
          <w:bCs/>
          <w:sz w:val="22"/>
          <w:szCs w:val="22"/>
        </w:rPr>
        <w:t xml:space="preserve">. </w:t>
      </w:r>
      <w:r w:rsidR="00F5324F">
        <w:rPr>
          <w:rFonts w:ascii="Arial" w:hAnsi="Arial" w:cs="Arial"/>
          <w:bCs/>
          <w:sz w:val="22"/>
          <w:szCs w:val="22"/>
        </w:rPr>
        <w:t>Harris IA, Buchbinder R</w:t>
      </w:r>
    </w:p>
    <w:p w14:paraId="109BDBFE" w14:textId="77777777" w:rsidR="00F5324F" w:rsidRDefault="00CD68C5" w:rsidP="00D20851">
      <w:pPr>
        <w:widowControl w:val="0"/>
        <w:autoSpaceDE w:val="0"/>
        <w:autoSpaceDN w:val="0"/>
        <w:adjustRightInd w:val="0"/>
        <w:rPr>
          <w:rFonts w:ascii="Arial" w:hAnsi="Arial" w:cs="Arial"/>
          <w:bCs/>
          <w:sz w:val="22"/>
          <w:szCs w:val="22"/>
        </w:rPr>
      </w:pPr>
      <w:r>
        <w:rPr>
          <w:rFonts w:ascii="Arial" w:hAnsi="Arial" w:cs="Arial"/>
          <w:bCs/>
          <w:sz w:val="22"/>
          <w:szCs w:val="22"/>
        </w:rPr>
        <w:t>Transforam</w:t>
      </w:r>
      <w:r w:rsidR="00F5324F">
        <w:rPr>
          <w:rFonts w:ascii="Arial" w:hAnsi="Arial" w:cs="Arial"/>
          <w:bCs/>
          <w:sz w:val="22"/>
          <w:szCs w:val="22"/>
        </w:rPr>
        <w:t>inal injections and medial branch blocks (letter)</w:t>
      </w:r>
    </w:p>
    <w:p w14:paraId="46534A0F" w14:textId="04E2BCC9" w:rsidR="00F5324F" w:rsidRPr="0087106A" w:rsidRDefault="00F5324F" w:rsidP="0087106A">
      <w:pPr>
        <w:rPr>
          <w:rFonts w:ascii="Times" w:hAnsi="Times"/>
          <w:lang w:val="en-AU"/>
        </w:rPr>
      </w:pPr>
      <w:r w:rsidRPr="00F5324F">
        <w:rPr>
          <w:rFonts w:ascii="Arial" w:hAnsi="Arial" w:cs="Arial"/>
          <w:bCs/>
          <w:i/>
          <w:sz w:val="22"/>
          <w:szCs w:val="22"/>
        </w:rPr>
        <w:t>Med J Aust</w:t>
      </w:r>
      <w:r w:rsidRPr="0087106A">
        <w:rPr>
          <w:rFonts w:ascii="Arial" w:hAnsi="Arial" w:cs="Arial"/>
          <w:bCs/>
          <w:i/>
          <w:sz w:val="22"/>
          <w:szCs w:val="22"/>
        </w:rPr>
        <w:t>,</w:t>
      </w:r>
      <w:r w:rsidRPr="0087106A">
        <w:rPr>
          <w:rFonts w:ascii="Arial" w:hAnsi="Arial" w:cs="Arial"/>
          <w:bCs/>
          <w:sz w:val="22"/>
          <w:szCs w:val="22"/>
        </w:rPr>
        <w:t xml:space="preserve"> </w:t>
      </w:r>
      <w:r w:rsidR="0087106A">
        <w:rPr>
          <w:rFonts w:ascii="Arial" w:hAnsi="Arial" w:cs="Arial"/>
          <w:sz w:val="22"/>
          <w:szCs w:val="22"/>
          <w:shd w:val="clear" w:color="auto" w:fill="FFFFFF"/>
          <w:lang w:val="en-AU"/>
        </w:rPr>
        <w:t>2013;199(11):</w:t>
      </w:r>
      <w:r w:rsidR="001B0F42" w:rsidRPr="0087106A">
        <w:rPr>
          <w:rFonts w:ascii="Arial" w:hAnsi="Arial" w:cs="Arial"/>
          <w:sz w:val="22"/>
          <w:szCs w:val="22"/>
          <w:shd w:val="clear" w:color="auto" w:fill="FFFFFF"/>
          <w:lang w:val="en-AU"/>
        </w:rPr>
        <w:t>754</w:t>
      </w:r>
    </w:p>
    <w:p w14:paraId="044CF06D" w14:textId="77777777" w:rsidR="00F5324F" w:rsidRPr="00401A0E" w:rsidRDefault="00F5324F" w:rsidP="00D20851">
      <w:pPr>
        <w:widowControl w:val="0"/>
        <w:autoSpaceDE w:val="0"/>
        <w:autoSpaceDN w:val="0"/>
        <w:adjustRightInd w:val="0"/>
        <w:rPr>
          <w:rFonts w:ascii="Arial" w:hAnsi="Arial" w:cs="Arial"/>
          <w:bCs/>
          <w:sz w:val="22"/>
          <w:szCs w:val="22"/>
        </w:rPr>
      </w:pPr>
    </w:p>
    <w:p w14:paraId="16B04A4F" w14:textId="061AA374" w:rsidR="00F5324F" w:rsidRPr="00401A0E" w:rsidRDefault="00CB7F8D" w:rsidP="00D20851">
      <w:pPr>
        <w:widowControl w:val="0"/>
        <w:autoSpaceDE w:val="0"/>
        <w:autoSpaceDN w:val="0"/>
        <w:adjustRightInd w:val="0"/>
        <w:rPr>
          <w:rFonts w:ascii="Arial" w:hAnsi="Arial" w:cs="Arial"/>
          <w:sz w:val="22"/>
          <w:szCs w:val="22"/>
        </w:rPr>
      </w:pPr>
      <w:r>
        <w:rPr>
          <w:rFonts w:ascii="Arial" w:hAnsi="Arial" w:cs="Arial"/>
          <w:sz w:val="22"/>
          <w:szCs w:val="22"/>
        </w:rPr>
        <w:t>91</w:t>
      </w:r>
      <w:r w:rsidR="00CD68C5">
        <w:rPr>
          <w:rFonts w:ascii="Arial" w:hAnsi="Arial" w:cs="Arial"/>
          <w:sz w:val="22"/>
          <w:szCs w:val="22"/>
        </w:rPr>
        <w:t xml:space="preserve">. </w:t>
      </w:r>
      <w:r w:rsidR="00F5324F" w:rsidRPr="00401A0E">
        <w:rPr>
          <w:rFonts w:ascii="Arial" w:hAnsi="Arial" w:cs="Arial"/>
          <w:sz w:val="22"/>
          <w:szCs w:val="22"/>
        </w:rPr>
        <w:t>M</w:t>
      </w:r>
      <w:r w:rsidR="000D4C64">
        <w:rPr>
          <w:rFonts w:ascii="Arial" w:hAnsi="Arial" w:cs="Arial"/>
          <w:sz w:val="22"/>
          <w:szCs w:val="22"/>
        </w:rPr>
        <w:t>arim</w:t>
      </w:r>
      <w:r w:rsidR="00F5324F" w:rsidRPr="00401A0E">
        <w:rPr>
          <w:rFonts w:ascii="Arial" w:hAnsi="Arial" w:cs="Arial"/>
          <w:sz w:val="22"/>
          <w:szCs w:val="22"/>
        </w:rPr>
        <w:t xml:space="preserve">uthu KM, </w:t>
      </w:r>
      <w:r w:rsidR="000D4C64" w:rsidRPr="00401A0E">
        <w:rPr>
          <w:rFonts w:ascii="Arial" w:hAnsi="Arial" w:cs="Arial"/>
          <w:sz w:val="22"/>
          <w:szCs w:val="22"/>
        </w:rPr>
        <w:t xml:space="preserve">Chen D, </w:t>
      </w:r>
      <w:r w:rsidR="00F5324F" w:rsidRPr="00401A0E">
        <w:rPr>
          <w:rFonts w:ascii="Arial" w:hAnsi="Arial" w:cs="Arial"/>
          <w:sz w:val="22"/>
          <w:szCs w:val="22"/>
        </w:rPr>
        <w:t>Macdessi S, Harris IA</w:t>
      </w:r>
      <w:r w:rsidR="000D4C64">
        <w:rPr>
          <w:rFonts w:ascii="Arial" w:hAnsi="Arial" w:cs="Arial"/>
          <w:sz w:val="22"/>
          <w:szCs w:val="22"/>
        </w:rPr>
        <w:t>, Wheatley E, Bryant CJ.</w:t>
      </w:r>
    </w:p>
    <w:p w14:paraId="041F81D5" w14:textId="5F58E401" w:rsidR="00F5324F" w:rsidRPr="00401A0E" w:rsidRDefault="00F5324F" w:rsidP="00D20851">
      <w:pPr>
        <w:widowControl w:val="0"/>
        <w:autoSpaceDE w:val="0"/>
        <w:autoSpaceDN w:val="0"/>
        <w:adjustRightInd w:val="0"/>
        <w:rPr>
          <w:rFonts w:ascii="Arial" w:hAnsi="Arial" w:cs="Arial"/>
          <w:sz w:val="22"/>
          <w:szCs w:val="22"/>
        </w:rPr>
      </w:pPr>
      <w:r w:rsidRPr="00401A0E">
        <w:rPr>
          <w:rFonts w:ascii="Arial" w:hAnsi="Arial" w:cs="Arial"/>
          <w:sz w:val="22"/>
          <w:szCs w:val="22"/>
        </w:rPr>
        <w:t xml:space="preserve">A </w:t>
      </w:r>
      <w:r w:rsidR="003B04AC">
        <w:rPr>
          <w:rFonts w:ascii="Arial" w:hAnsi="Arial" w:cs="Arial"/>
          <w:sz w:val="22"/>
          <w:szCs w:val="22"/>
        </w:rPr>
        <w:t>multi-planar CT</w:t>
      </w:r>
      <w:r w:rsidR="003B04AC" w:rsidRPr="00401A0E">
        <w:rPr>
          <w:rFonts w:ascii="Arial" w:hAnsi="Arial" w:cs="Arial"/>
          <w:sz w:val="22"/>
          <w:szCs w:val="22"/>
        </w:rPr>
        <w:t>-based comparative analysis of patie</w:t>
      </w:r>
      <w:r w:rsidR="003B04AC">
        <w:rPr>
          <w:rFonts w:ascii="Arial" w:hAnsi="Arial" w:cs="Arial"/>
          <w:sz w:val="22"/>
          <w:szCs w:val="22"/>
        </w:rPr>
        <w:t xml:space="preserve">nt-specific cutting guides with </w:t>
      </w:r>
      <w:r w:rsidR="003B04AC" w:rsidRPr="00401A0E">
        <w:rPr>
          <w:rFonts w:ascii="Arial" w:hAnsi="Arial" w:cs="Arial"/>
          <w:sz w:val="22"/>
          <w:szCs w:val="22"/>
        </w:rPr>
        <w:t>conventional instrumentation in total knee arthroplasty</w:t>
      </w:r>
    </w:p>
    <w:p w14:paraId="45638F23" w14:textId="17D30BF7" w:rsidR="000D4C64" w:rsidRDefault="00F5324F" w:rsidP="000D4C64">
      <w:r w:rsidRPr="00401A0E">
        <w:rPr>
          <w:rFonts w:ascii="Arial" w:hAnsi="Arial" w:cs="Arial"/>
          <w:i/>
          <w:sz w:val="22"/>
          <w:szCs w:val="22"/>
        </w:rPr>
        <w:t>J Arthroplasty,</w:t>
      </w:r>
      <w:r w:rsidRPr="00401A0E">
        <w:rPr>
          <w:rFonts w:ascii="Arial" w:hAnsi="Arial" w:cs="Arial"/>
          <w:sz w:val="22"/>
          <w:szCs w:val="22"/>
        </w:rPr>
        <w:t xml:space="preserve"> </w:t>
      </w:r>
      <w:r w:rsidR="003B04AC">
        <w:rPr>
          <w:rFonts w:ascii="Arial" w:hAnsi="Arial" w:cs="Arial"/>
          <w:sz w:val="22"/>
          <w:szCs w:val="22"/>
        </w:rPr>
        <w:t xml:space="preserve">2014;29(6):1138-42. </w:t>
      </w:r>
      <w:r w:rsidR="000D4C64" w:rsidRPr="003B04AC">
        <w:rPr>
          <w:rFonts w:ascii="Arial" w:eastAsia="Arial Unicode MS" w:hAnsi="Arial" w:cs="Arial"/>
          <w:sz w:val="22"/>
          <w:szCs w:val="22"/>
          <w:bdr w:val="none" w:sz="0" w:space="0" w:color="auto" w:frame="1"/>
          <w:shd w:val="clear" w:color="auto" w:fill="FFFFFF"/>
        </w:rPr>
        <w:t>http://dx.doi.org/10.1016/j.arth.2013.12.019</w:t>
      </w:r>
      <w:r w:rsidR="000D4C64" w:rsidRPr="003B04AC">
        <w:rPr>
          <w:rFonts w:ascii="Arial" w:eastAsia="Arial Unicode MS" w:hAnsi="Arial" w:cs="Arial"/>
          <w:color w:val="2E2E2E"/>
          <w:sz w:val="22"/>
          <w:szCs w:val="22"/>
          <w:shd w:val="clear" w:color="auto" w:fill="FFFFFF"/>
        </w:rPr>
        <w:t>.</w:t>
      </w:r>
    </w:p>
    <w:p w14:paraId="596E3F9B" w14:textId="6ED03A90" w:rsidR="00F85D85" w:rsidRDefault="00F85D85" w:rsidP="00D20851">
      <w:pPr>
        <w:widowControl w:val="0"/>
        <w:autoSpaceDE w:val="0"/>
        <w:autoSpaceDN w:val="0"/>
        <w:adjustRightInd w:val="0"/>
        <w:rPr>
          <w:rFonts w:ascii="Arial" w:hAnsi="Arial" w:cs="Arial"/>
          <w:sz w:val="22"/>
          <w:szCs w:val="22"/>
        </w:rPr>
      </w:pPr>
    </w:p>
    <w:p w14:paraId="758B0B13" w14:textId="7F069458" w:rsidR="00F85D85" w:rsidRDefault="00CB7F8D" w:rsidP="00D20851">
      <w:pPr>
        <w:widowControl w:val="0"/>
        <w:autoSpaceDE w:val="0"/>
        <w:autoSpaceDN w:val="0"/>
        <w:adjustRightInd w:val="0"/>
        <w:rPr>
          <w:rFonts w:ascii="Arial" w:hAnsi="Arial" w:cs="Arial"/>
          <w:sz w:val="22"/>
          <w:szCs w:val="22"/>
        </w:rPr>
      </w:pPr>
      <w:r>
        <w:rPr>
          <w:rFonts w:ascii="Arial" w:hAnsi="Arial" w:cs="Arial"/>
          <w:sz w:val="22"/>
          <w:szCs w:val="22"/>
        </w:rPr>
        <w:t>92</w:t>
      </w:r>
      <w:r w:rsidR="00F85D85">
        <w:rPr>
          <w:rFonts w:ascii="Arial" w:hAnsi="Arial" w:cs="Arial"/>
          <w:sz w:val="22"/>
          <w:szCs w:val="22"/>
        </w:rPr>
        <w:t xml:space="preserve">. </w:t>
      </w:r>
      <w:r w:rsidR="00140314">
        <w:rPr>
          <w:rFonts w:ascii="Arial" w:hAnsi="Arial" w:cs="Arial"/>
          <w:sz w:val="22"/>
          <w:szCs w:val="22"/>
        </w:rPr>
        <w:t>Macdessi SJ, Jang B</w:t>
      </w:r>
      <w:r w:rsidR="00F85D85">
        <w:rPr>
          <w:rFonts w:ascii="Arial" w:hAnsi="Arial" w:cs="Arial"/>
          <w:sz w:val="22"/>
          <w:szCs w:val="22"/>
        </w:rPr>
        <w:t>, Chen D</w:t>
      </w:r>
      <w:r w:rsidR="00140314">
        <w:rPr>
          <w:rFonts w:ascii="Arial" w:hAnsi="Arial" w:cs="Arial"/>
          <w:sz w:val="22"/>
          <w:szCs w:val="22"/>
        </w:rPr>
        <w:t>B</w:t>
      </w:r>
      <w:r w:rsidR="00F85D85">
        <w:rPr>
          <w:rFonts w:ascii="Arial" w:hAnsi="Arial" w:cs="Arial"/>
          <w:sz w:val="22"/>
          <w:szCs w:val="22"/>
        </w:rPr>
        <w:t>, Harris IA</w:t>
      </w:r>
      <w:r w:rsidR="00140314">
        <w:rPr>
          <w:rFonts w:ascii="Arial" w:hAnsi="Arial" w:cs="Arial"/>
          <w:sz w:val="22"/>
          <w:szCs w:val="22"/>
        </w:rPr>
        <w:t>, Wheatley E, Bryant C.</w:t>
      </w:r>
    </w:p>
    <w:p w14:paraId="7234DC13" w14:textId="77777777" w:rsidR="00F85D85" w:rsidRPr="00F85D85" w:rsidRDefault="00F85D85" w:rsidP="00D20851">
      <w:pPr>
        <w:widowControl w:val="0"/>
        <w:autoSpaceDE w:val="0"/>
        <w:autoSpaceDN w:val="0"/>
        <w:adjustRightInd w:val="0"/>
        <w:rPr>
          <w:rFonts w:ascii="Arial" w:hAnsi="Arial" w:cs="Arial"/>
          <w:sz w:val="22"/>
          <w:szCs w:val="22"/>
        </w:rPr>
      </w:pPr>
      <w:r w:rsidRPr="00F85D85">
        <w:rPr>
          <w:rFonts w:ascii="Arial" w:hAnsi="Arial" w:cs="Arial"/>
          <w:sz w:val="22"/>
          <w:szCs w:val="22"/>
        </w:rPr>
        <w:t>A comparison of alignment using patient specific guides, computer navigation and conventional instrumentation in total knee arthroplasty</w:t>
      </w:r>
    </w:p>
    <w:p w14:paraId="52B6A555" w14:textId="0DD1E6D7" w:rsidR="00140314" w:rsidRPr="00140314" w:rsidRDefault="00F85D85" w:rsidP="00140314">
      <w:pPr>
        <w:rPr>
          <w:rFonts w:ascii="Times" w:hAnsi="Times"/>
          <w:lang w:val="en-AU"/>
        </w:rPr>
      </w:pPr>
      <w:r w:rsidRPr="00F24E82">
        <w:rPr>
          <w:rFonts w:ascii="Arial" w:hAnsi="Arial" w:cs="Arial"/>
          <w:i/>
          <w:sz w:val="22"/>
          <w:szCs w:val="22"/>
        </w:rPr>
        <w:t>The Knee</w:t>
      </w:r>
      <w:r w:rsidR="00140314">
        <w:rPr>
          <w:rFonts w:ascii="Arial" w:hAnsi="Arial" w:cs="Arial"/>
          <w:sz w:val="22"/>
          <w:szCs w:val="22"/>
        </w:rPr>
        <w:t>, 2014;21(2):406-9</w:t>
      </w:r>
    </w:p>
    <w:p w14:paraId="1C97155B" w14:textId="77777777" w:rsidR="00550790" w:rsidRDefault="00550790" w:rsidP="00D20851">
      <w:pPr>
        <w:widowControl w:val="0"/>
        <w:autoSpaceDE w:val="0"/>
        <w:autoSpaceDN w:val="0"/>
        <w:adjustRightInd w:val="0"/>
        <w:rPr>
          <w:rFonts w:ascii="Arial" w:hAnsi="Arial" w:cs="Arial"/>
          <w:sz w:val="22"/>
          <w:szCs w:val="22"/>
        </w:rPr>
      </w:pPr>
    </w:p>
    <w:p w14:paraId="6B1B06D1" w14:textId="56B5754E" w:rsidR="00550790" w:rsidRDefault="00CB7F8D" w:rsidP="00D20851">
      <w:pPr>
        <w:widowControl w:val="0"/>
        <w:autoSpaceDE w:val="0"/>
        <w:autoSpaceDN w:val="0"/>
        <w:adjustRightInd w:val="0"/>
        <w:rPr>
          <w:rFonts w:ascii="Arial" w:hAnsi="Arial" w:cs="Arial"/>
          <w:sz w:val="22"/>
          <w:szCs w:val="22"/>
        </w:rPr>
      </w:pPr>
      <w:r>
        <w:rPr>
          <w:rFonts w:ascii="Arial" w:hAnsi="Arial" w:cs="Arial"/>
          <w:sz w:val="22"/>
          <w:szCs w:val="22"/>
        </w:rPr>
        <w:t>93</w:t>
      </w:r>
      <w:r w:rsidR="00550790">
        <w:rPr>
          <w:rFonts w:ascii="Arial" w:hAnsi="Arial" w:cs="Arial"/>
          <w:sz w:val="22"/>
          <w:szCs w:val="22"/>
        </w:rPr>
        <w:t>. Harris IA, Naylor JM</w:t>
      </w:r>
    </w:p>
    <w:p w14:paraId="06E17A10" w14:textId="4C167FB1" w:rsidR="00550790" w:rsidRDefault="006763E8" w:rsidP="00550790">
      <w:pPr>
        <w:autoSpaceDE w:val="0"/>
        <w:autoSpaceDN w:val="0"/>
        <w:adjustRightInd w:val="0"/>
        <w:rPr>
          <w:rFonts w:ascii="Arial" w:hAnsi="Arial"/>
          <w:sz w:val="22"/>
          <w:szCs w:val="22"/>
          <w:lang w:eastAsia="en-AU"/>
        </w:rPr>
      </w:pPr>
      <w:r>
        <w:rPr>
          <w:rFonts w:ascii="Arial" w:hAnsi="Arial" w:cs="Arial"/>
          <w:sz w:val="22"/>
          <w:szCs w:val="22"/>
        </w:rPr>
        <w:t>D</w:t>
      </w:r>
      <w:r w:rsidR="00550790">
        <w:rPr>
          <w:rFonts w:ascii="Arial" w:hAnsi="Arial" w:cs="Arial"/>
          <w:sz w:val="22"/>
          <w:szCs w:val="22"/>
        </w:rPr>
        <w:t>ouble standards</w:t>
      </w:r>
      <w:r>
        <w:rPr>
          <w:rFonts w:ascii="Arial" w:hAnsi="Arial" w:cs="Arial"/>
          <w:sz w:val="22"/>
          <w:szCs w:val="22"/>
        </w:rPr>
        <w:t xml:space="preserve"> in clinical practice ethics</w:t>
      </w:r>
      <w:r w:rsidR="00885DF9">
        <w:rPr>
          <w:rFonts w:ascii="Arial" w:hAnsi="Arial" w:cs="Arial"/>
          <w:sz w:val="22"/>
          <w:szCs w:val="22"/>
        </w:rPr>
        <w:t>: i</w:t>
      </w:r>
      <w:r w:rsidR="00550790" w:rsidRPr="000D25C7">
        <w:rPr>
          <w:rFonts w:ascii="Arial" w:hAnsi="Arial"/>
          <w:sz w:val="22"/>
          <w:szCs w:val="22"/>
          <w:lang w:eastAsia="en-AU"/>
        </w:rPr>
        <w:t>s the researcher hel</w:t>
      </w:r>
      <w:r w:rsidR="00550790">
        <w:rPr>
          <w:rFonts w:ascii="Arial" w:hAnsi="Arial"/>
          <w:sz w:val="22"/>
          <w:szCs w:val="22"/>
          <w:lang w:eastAsia="en-AU"/>
        </w:rPr>
        <w:t xml:space="preserve">d to a higher standard than the </w:t>
      </w:r>
      <w:r w:rsidR="00550790" w:rsidRPr="000D25C7">
        <w:rPr>
          <w:rFonts w:ascii="Arial" w:hAnsi="Arial"/>
          <w:sz w:val="22"/>
          <w:szCs w:val="22"/>
          <w:lang w:eastAsia="en-AU"/>
        </w:rPr>
        <w:t>clinician?</w:t>
      </w:r>
    </w:p>
    <w:p w14:paraId="13146E4A" w14:textId="47E0A2A2" w:rsidR="00550790" w:rsidRDefault="00550790" w:rsidP="00550790">
      <w:pPr>
        <w:autoSpaceDE w:val="0"/>
        <w:autoSpaceDN w:val="0"/>
        <w:adjustRightInd w:val="0"/>
        <w:rPr>
          <w:rFonts w:ascii="Arial" w:hAnsi="Arial"/>
          <w:bCs/>
          <w:sz w:val="22"/>
          <w:szCs w:val="22"/>
        </w:rPr>
      </w:pPr>
      <w:r w:rsidRPr="00F24E82">
        <w:rPr>
          <w:rFonts w:ascii="Arial" w:hAnsi="Arial"/>
          <w:i/>
          <w:sz w:val="22"/>
          <w:szCs w:val="22"/>
          <w:lang w:eastAsia="en-AU"/>
        </w:rPr>
        <w:t>M</w:t>
      </w:r>
      <w:r w:rsidR="006763E8">
        <w:rPr>
          <w:rFonts w:ascii="Arial" w:hAnsi="Arial"/>
          <w:i/>
          <w:sz w:val="22"/>
          <w:szCs w:val="22"/>
          <w:lang w:eastAsia="en-AU"/>
        </w:rPr>
        <w:t xml:space="preserve">ed </w:t>
      </w:r>
      <w:r w:rsidRPr="00F24E82">
        <w:rPr>
          <w:rFonts w:ascii="Arial" w:hAnsi="Arial"/>
          <w:i/>
          <w:sz w:val="22"/>
          <w:szCs w:val="22"/>
          <w:lang w:eastAsia="en-AU"/>
        </w:rPr>
        <w:t>J</w:t>
      </w:r>
      <w:r w:rsidR="00885DF9">
        <w:rPr>
          <w:rFonts w:ascii="Arial" w:hAnsi="Arial"/>
          <w:i/>
          <w:sz w:val="22"/>
          <w:szCs w:val="22"/>
          <w:lang w:eastAsia="en-AU"/>
        </w:rPr>
        <w:t xml:space="preserve"> Aust</w:t>
      </w:r>
      <w:r w:rsidR="006763E8">
        <w:rPr>
          <w:rFonts w:ascii="Arial" w:hAnsi="Arial"/>
          <w:i/>
          <w:sz w:val="22"/>
          <w:szCs w:val="22"/>
          <w:lang w:eastAsia="en-AU"/>
        </w:rPr>
        <w:t>,</w:t>
      </w:r>
      <w:r w:rsidR="006763E8">
        <w:rPr>
          <w:rFonts w:ascii="Arial" w:hAnsi="Arial"/>
          <w:sz w:val="22"/>
          <w:szCs w:val="22"/>
          <w:lang w:eastAsia="en-AU"/>
        </w:rPr>
        <w:t xml:space="preserve"> 2014;200(2):76</w:t>
      </w:r>
    </w:p>
    <w:p w14:paraId="11D7C262" w14:textId="77777777" w:rsidR="00F24E82" w:rsidRDefault="00F24E82" w:rsidP="00550790">
      <w:pPr>
        <w:autoSpaceDE w:val="0"/>
        <w:autoSpaceDN w:val="0"/>
        <w:adjustRightInd w:val="0"/>
        <w:rPr>
          <w:rFonts w:ascii="Arial" w:hAnsi="Arial"/>
          <w:bCs/>
          <w:sz w:val="22"/>
          <w:szCs w:val="22"/>
        </w:rPr>
      </w:pPr>
    </w:p>
    <w:p w14:paraId="1D48F79B" w14:textId="6E8FEC4D" w:rsidR="00F24E82" w:rsidRDefault="00CB7F8D" w:rsidP="00550790">
      <w:pPr>
        <w:autoSpaceDE w:val="0"/>
        <w:autoSpaceDN w:val="0"/>
        <w:adjustRightInd w:val="0"/>
        <w:rPr>
          <w:rFonts w:ascii="Arial" w:hAnsi="Arial"/>
          <w:bCs/>
          <w:sz w:val="22"/>
          <w:szCs w:val="22"/>
        </w:rPr>
      </w:pPr>
      <w:r>
        <w:rPr>
          <w:rFonts w:ascii="Arial" w:hAnsi="Arial"/>
          <w:bCs/>
          <w:sz w:val="22"/>
          <w:szCs w:val="22"/>
        </w:rPr>
        <w:t>94</w:t>
      </w:r>
      <w:r w:rsidR="00F24E82">
        <w:rPr>
          <w:rFonts w:ascii="Arial" w:hAnsi="Arial"/>
          <w:bCs/>
          <w:sz w:val="22"/>
          <w:szCs w:val="22"/>
        </w:rPr>
        <w:t>. Mak JC, Harris IA</w:t>
      </w:r>
    </w:p>
    <w:p w14:paraId="134FAC29" w14:textId="77777777" w:rsidR="00F24E82" w:rsidRPr="00F24E82" w:rsidRDefault="00F24E82" w:rsidP="00F24E82">
      <w:pPr>
        <w:widowControl w:val="0"/>
        <w:autoSpaceDE w:val="0"/>
        <w:autoSpaceDN w:val="0"/>
        <w:adjustRightInd w:val="0"/>
        <w:rPr>
          <w:rFonts w:ascii="Arial" w:hAnsi="Arial" w:cs="Arial"/>
          <w:sz w:val="22"/>
          <w:szCs w:val="22"/>
        </w:rPr>
      </w:pPr>
      <w:r w:rsidRPr="00F24E82">
        <w:rPr>
          <w:rFonts w:ascii="Arial" w:hAnsi="Arial" w:cs="Arial"/>
          <w:sz w:val="22"/>
          <w:szCs w:val="22"/>
        </w:rPr>
        <w:t>A significant gap still exists between</w:t>
      </w:r>
      <w:r>
        <w:rPr>
          <w:rFonts w:ascii="Arial" w:hAnsi="Arial" w:cs="Arial"/>
          <w:sz w:val="22"/>
          <w:szCs w:val="22"/>
        </w:rPr>
        <w:t xml:space="preserve"> </w:t>
      </w:r>
      <w:r w:rsidRPr="00F24E82">
        <w:rPr>
          <w:rFonts w:ascii="Arial" w:hAnsi="Arial" w:cs="Arial"/>
          <w:sz w:val="22"/>
          <w:szCs w:val="22"/>
        </w:rPr>
        <w:t>clinical guidelines and practice for</w:t>
      </w:r>
      <w:r>
        <w:rPr>
          <w:rFonts w:ascii="Arial" w:hAnsi="Arial" w:cs="Arial"/>
          <w:sz w:val="22"/>
          <w:szCs w:val="22"/>
        </w:rPr>
        <w:t xml:space="preserve"> </w:t>
      </w:r>
      <w:r w:rsidRPr="00F24E82">
        <w:rPr>
          <w:rFonts w:ascii="Arial" w:hAnsi="Arial" w:cs="Arial"/>
          <w:sz w:val="22"/>
          <w:szCs w:val="22"/>
        </w:rPr>
        <w:t>hip and knee arthroplasty</w:t>
      </w:r>
      <w:r>
        <w:rPr>
          <w:rFonts w:ascii="Arial" w:hAnsi="Arial" w:cs="Arial"/>
          <w:sz w:val="22"/>
          <w:szCs w:val="22"/>
        </w:rPr>
        <w:t xml:space="preserve"> (letter).</w:t>
      </w:r>
    </w:p>
    <w:p w14:paraId="728C52DE" w14:textId="6351CD6B" w:rsidR="00F24E82" w:rsidRDefault="00F24E82" w:rsidP="00F24E82">
      <w:pPr>
        <w:autoSpaceDE w:val="0"/>
        <w:autoSpaceDN w:val="0"/>
        <w:adjustRightInd w:val="0"/>
        <w:rPr>
          <w:rFonts w:ascii="Arial" w:hAnsi="Arial" w:cs="Arial"/>
          <w:sz w:val="22"/>
          <w:szCs w:val="22"/>
        </w:rPr>
      </w:pPr>
      <w:r w:rsidRPr="00F24E82">
        <w:rPr>
          <w:rFonts w:ascii="Arial" w:hAnsi="Arial" w:cs="Arial"/>
          <w:i/>
          <w:sz w:val="22"/>
          <w:szCs w:val="22"/>
        </w:rPr>
        <w:t>Internal Medicine Journal</w:t>
      </w:r>
      <w:r w:rsidRPr="00F24E82">
        <w:rPr>
          <w:rFonts w:ascii="Arial" w:hAnsi="Arial" w:cs="Arial"/>
          <w:sz w:val="22"/>
          <w:szCs w:val="22"/>
        </w:rPr>
        <w:t xml:space="preserve">, </w:t>
      </w:r>
      <w:r w:rsidR="00D92A4F">
        <w:rPr>
          <w:rFonts w:ascii="Arial" w:hAnsi="Arial" w:cs="Arial"/>
          <w:sz w:val="22"/>
          <w:szCs w:val="22"/>
        </w:rPr>
        <w:t>2013;43(12):1358-9.</w:t>
      </w:r>
    </w:p>
    <w:p w14:paraId="1A7B3A45" w14:textId="77777777" w:rsidR="0055298D" w:rsidRDefault="0055298D" w:rsidP="00F24E82">
      <w:pPr>
        <w:autoSpaceDE w:val="0"/>
        <w:autoSpaceDN w:val="0"/>
        <w:adjustRightInd w:val="0"/>
        <w:rPr>
          <w:rFonts w:ascii="Arial" w:hAnsi="Arial" w:cs="Arial"/>
          <w:sz w:val="22"/>
          <w:szCs w:val="22"/>
        </w:rPr>
      </w:pPr>
    </w:p>
    <w:p w14:paraId="04771A73" w14:textId="3A2C2FE3" w:rsidR="0055298D" w:rsidRDefault="00CB7F8D" w:rsidP="00F24E82">
      <w:pPr>
        <w:autoSpaceDE w:val="0"/>
        <w:autoSpaceDN w:val="0"/>
        <w:adjustRightInd w:val="0"/>
        <w:rPr>
          <w:rFonts w:ascii="Arial" w:hAnsi="Arial" w:cs="Arial"/>
          <w:sz w:val="22"/>
          <w:szCs w:val="22"/>
        </w:rPr>
      </w:pPr>
      <w:r>
        <w:rPr>
          <w:rFonts w:ascii="Arial" w:hAnsi="Arial" w:cs="Arial"/>
          <w:sz w:val="22"/>
          <w:szCs w:val="22"/>
        </w:rPr>
        <w:t>95</w:t>
      </w:r>
      <w:r w:rsidR="0055298D">
        <w:rPr>
          <w:rFonts w:ascii="Arial" w:hAnsi="Arial" w:cs="Arial"/>
          <w:sz w:val="22"/>
          <w:szCs w:val="22"/>
        </w:rPr>
        <w:t>. Arora M, Harris IA, Diwan A</w:t>
      </w:r>
    </w:p>
    <w:p w14:paraId="5756FAD8" w14:textId="43D637BF" w:rsidR="0055298D" w:rsidRPr="0055298D" w:rsidRDefault="0055298D" w:rsidP="00F24E82">
      <w:pPr>
        <w:autoSpaceDE w:val="0"/>
        <w:autoSpaceDN w:val="0"/>
        <w:adjustRightInd w:val="0"/>
        <w:rPr>
          <w:rFonts w:ascii="Arial" w:hAnsi="Arial" w:cs="Arial"/>
          <w:sz w:val="22"/>
          <w:szCs w:val="22"/>
          <w:lang w:eastAsia="en-AU"/>
        </w:rPr>
      </w:pPr>
      <w:r w:rsidRPr="0055298D">
        <w:rPr>
          <w:rFonts w:ascii="Arial" w:hAnsi="Arial" w:cs="Arial"/>
          <w:bCs/>
          <w:sz w:val="22"/>
          <w:szCs w:val="22"/>
        </w:rPr>
        <w:t xml:space="preserve">Over half of orthopaedic trainees are burned out: a nationwide </w:t>
      </w:r>
      <w:r>
        <w:rPr>
          <w:rFonts w:ascii="Arial" w:hAnsi="Arial" w:cs="Arial"/>
          <w:bCs/>
          <w:sz w:val="22"/>
          <w:szCs w:val="22"/>
        </w:rPr>
        <w:t>cross-sectional study</w:t>
      </w:r>
    </w:p>
    <w:p w14:paraId="5432DD81" w14:textId="5D1E2783" w:rsidR="0055298D" w:rsidRDefault="0055298D" w:rsidP="00F24E82">
      <w:pPr>
        <w:autoSpaceDE w:val="0"/>
        <w:autoSpaceDN w:val="0"/>
        <w:adjustRightInd w:val="0"/>
        <w:rPr>
          <w:rFonts w:ascii="Arial" w:hAnsi="Arial" w:cs="Arial"/>
          <w:sz w:val="22"/>
          <w:szCs w:val="22"/>
          <w:lang w:eastAsia="en-AU"/>
        </w:rPr>
      </w:pPr>
      <w:r>
        <w:rPr>
          <w:rFonts w:ascii="Arial" w:hAnsi="Arial" w:cs="Arial"/>
          <w:i/>
          <w:sz w:val="22"/>
          <w:szCs w:val="22"/>
          <w:lang w:eastAsia="en-AU"/>
        </w:rPr>
        <w:t xml:space="preserve">Journal of Orthopaedic Surgery, </w:t>
      </w:r>
      <w:r w:rsidR="003B04AC">
        <w:rPr>
          <w:rFonts w:ascii="Arial" w:hAnsi="Arial" w:cs="Arial"/>
          <w:sz w:val="22"/>
          <w:szCs w:val="22"/>
          <w:lang w:eastAsia="en-AU"/>
        </w:rPr>
        <w:t>2014;22(3):374-7.</w:t>
      </w:r>
    </w:p>
    <w:p w14:paraId="6D55305E" w14:textId="77777777" w:rsidR="00164D26" w:rsidRDefault="00164D26" w:rsidP="00F24E82">
      <w:pPr>
        <w:autoSpaceDE w:val="0"/>
        <w:autoSpaceDN w:val="0"/>
        <w:adjustRightInd w:val="0"/>
        <w:rPr>
          <w:rFonts w:ascii="Arial" w:hAnsi="Arial" w:cs="Arial"/>
          <w:sz w:val="22"/>
          <w:szCs w:val="22"/>
          <w:lang w:eastAsia="en-AU"/>
        </w:rPr>
      </w:pPr>
    </w:p>
    <w:p w14:paraId="6825BA8E" w14:textId="77F3EB55" w:rsidR="007809B1" w:rsidRDefault="00CB7F8D" w:rsidP="003B04AC">
      <w:pPr>
        <w:autoSpaceDE w:val="0"/>
        <w:autoSpaceDN w:val="0"/>
        <w:adjustRightInd w:val="0"/>
        <w:rPr>
          <w:rFonts w:ascii="Arial" w:hAnsi="Arial" w:cs="Arial"/>
          <w:sz w:val="22"/>
          <w:szCs w:val="22"/>
        </w:rPr>
      </w:pPr>
      <w:r>
        <w:rPr>
          <w:rFonts w:ascii="Arial" w:hAnsi="Arial" w:cs="Arial"/>
          <w:sz w:val="22"/>
          <w:szCs w:val="22"/>
          <w:lang w:eastAsia="en-AU"/>
        </w:rPr>
        <w:t>96</w:t>
      </w:r>
      <w:r w:rsidR="00164D26">
        <w:rPr>
          <w:rFonts w:ascii="Arial" w:hAnsi="Arial" w:cs="Arial"/>
          <w:sz w:val="22"/>
          <w:szCs w:val="22"/>
          <w:lang w:eastAsia="en-AU"/>
        </w:rPr>
        <w:t xml:space="preserve">. </w:t>
      </w:r>
      <w:r w:rsidR="007809B1">
        <w:rPr>
          <w:rFonts w:ascii="Arial" w:hAnsi="Arial" w:cs="Arial"/>
          <w:sz w:val="22"/>
          <w:szCs w:val="22"/>
        </w:rPr>
        <w:t>Buhagiar M, Naylor JM, Harris IA, Kohler F, Xuan W, Wright R, Furtunato R.</w:t>
      </w:r>
    </w:p>
    <w:p w14:paraId="36C32505" w14:textId="0A72C004" w:rsidR="007809B1" w:rsidRPr="007809B1" w:rsidRDefault="007809B1" w:rsidP="007809B1">
      <w:pPr>
        <w:widowControl w:val="0"/>
        <w:autoSpaceDE w:val="0"/>
        <w:autoSpaceDN w:val="0"/>
        <w:adjustRightInd w:val="0"/>
        <w:rPr>
          <w:rFonts w:ascii="Arial" w:hAnsi="Arial" w:cs="Arial"/>
          <w:sz w:val="22"/>
          <w:szCs w:val="22"/>
        </w:rPr>
      </w:pPr>
      <w:r w:rsidRPr="007809B1">
        <w:rPr>
          <w:rFonts w:ascii="Arial" w:hAnsi="Arial" w:cs="Arial"/>
          <w:sz w:val="22"/>
          <w:szCs w:val="22"/>
        </w:rPr>
        <w:t>Hospital Inpatient versus HOme-based rehabilitation after knee arthroplasty (The HIHO study): study protocol for a randomised controlled trial</w:t>
      </w:r>
    </w:p>
    <w:p w14:paraId="0843DFE6" w14:textId="514ABE90" w:rsidR="007809B1" w:rsidRPr="009E7E12" w:rsidRDefault="007809B1" w:rsidP="009E7E12">
      <w:pPr>
        <w:widowControl w:val="0"/>
        <w:autoSpaceDE w:val="0"/>
        <w:autoSpaceDN w:val="0"/>
        <w:adjustRightInd w:val="0"/>
        <w:rPr>
          <w:rFonts w:ascii="Helvetica" w:hAnsi="Helvetica" w:cs="Helvetica"/>
          <w:sz w:val="24"/>
          <w:szCs w:val="24"/>
        </w:rPr>
      </w:pPr>
      <w:r w:rsidRPr="007809B1">
        <w:rPr>
          <w:rFonts w:ascii="Arial" w:hAnsi="Arial" w:cs="Arial"/>
          <w:i/>
          <w:sz w:val="22"/>
          <w:szCs w:val="22"/>
        </w:rPr>
        <w:t>Trials</w:t>
      </w:r>
      <w:r>
        <w:rPr>
          <w:rFonts w:ascii="Arial" w:hAnsi="Arial" w:cs="Arial"/>
          <w:sz w:val="22"/>
          <w:szCs w:val="22"/>
        </w:rPr>
        <w:t>.</w:t>
      </w:r>
      <w:r w:rsidRPr="009E7E12">
        <w:rPr>
          <w:rFonts w:ascii="Arial" w:hAnsi="Arial" w:cs="Arial"/>
          <w:sz w:val="22"/>
          <w:szCs w:val="22"/>
        </w:rPr>
        <w:t xml:space="preserve"> </w:t>
      </w:r>
      <w:r w:rsidR="009E7E12" w:rsidRPr="009E7E12">
        <w:rPr>
          <w:rFonts w:ascii="Arial" w:hAnsi="Arial" w:cs="Arial"/>
          <w:sz w:val="22"/>
          <w:szCs w:val="22"/>
        </w:rPr>
        <w:t>2013;14:432. DOI: 10.1186/1745-6215-14-432</w:t>
      </w:r>
    </w:p>
    <w:p w14:paraId="228FE3E9" w14:textId="77777777" w:rsidR="00F346A0" w:rsidRDefault="00F346A0" w:rsidP="007809B1">
      <w:pPr>
        <w:widowControl w:val="0"/>
        <w:autoSpaceDE w:val="0"/>
        <w:autoSpaceDN w:val="0"/>
        <w:adjustRightInd w:val="0"/>
        <w:rPr>
          <w:rFonts w:ascii="Arial" w:hAnsi="Arial" w:cs="Arial"/>
          <w:sz w:val="22"/>
          <w:szCs w:val="22"/>
        </w:rPr>
      </w:pPr>
    </w:p>
    <w:p w14:paraId="2A374CE2" w14:textId="77777777" w:rsidR="0058768A" w:rsidRDefault="003B04AC" w:rsidP="0058768A">
      <w:pPr>
        <w:widowControl w:val="0"/>
        <w:autoSpaceDE w:val="0"/>
        <w:autoSpaceDN w:val="0"/>
        <w:adjustRightInd w:val="0"/>
        <w:spacing w:line="241" w:lineRule="atLeast"/>
        <w:rPr>
          <w:rFonts w:ascii="Arial" w:hAnsi="Arial" w:cs="Arial"/>
          <w:color w:val="000000"/>
          <w:sz w:val="22"/>
          <w:szCs w:val="22"/>
        </w:rPr>
      </w:pPr>
      <w:r>
        <w:rPr>
          <w:rFonts w:ascii="Arial" w:hAnsi="Arial" w:cs="Arial"/>
          <w:sz w:val="22"/>
          <w:szCs w:val="22"/>
        </w:rPr>
        <w:t>97</w:t>
      </w:r>
      <w:r w:rsidR="00F346A0">
        <w:rPr>
          <w:rFonts w:ascii="Arial" w:hAnsi="Arial" w:cs="Arial"/>
          <w:sz w:val="22"/>
          <w:szCs w:val="22"/>
        </w:rPr>
        <w:t xml:space="preserve">. </w:t>
      </w:r>
      <w:r w:rsidR="0058768A">
        <w:rPr>
          <w:rFonts w:ascii="Arial" w:hAnsi="Arial" w:cs="Arial"/>
          <w:color w:val="000000"/>
          <w:sz w:val="22"/>
          <w:szCs w:val="22"/>
        </w:rPr>
        <w:t>Hageman MG … Harris IA et al</w:t>
      </w:r>
    </w:p>
    <w:p w14:paraId="268D3FDD" w14:textId="77777777" w:rsidR="0058768A" w:rsidRDefault="0058768A" w:rsidP="0058768A">
      <w:pPr>
        <w:widowControl w:val="0"/>
        <w:autoSpaceDE w:val="0"/>
        <w:autoSpaceDN w:val="0"/>
        <w:adjustRightInd w:val="0"/>
        <w:spacing w:line="241" w:lineRule="atLeast"/>
        <w:rPr>
          <w:rFonts w:ascii="Arial" w:hAnsi="Arial" w:cs="Arial"/>
          <w:color w:val="000000"/>
          <w:sz w:val="22"/>
          <w:szCs w:val="22"/>
        </w:rPr>
      </w:pPr>
      <w:r>
        <w:rPr>
          <w:rFonts w:ascii="Arial" w:hAnsi="Arial" w:cs="Arial"/>
          <w:color w:val="000000"/>
          <w:sz w:val="22"/>
          <w:szCs w:val="22"/>
        </w:rPr>
        <w:t>How surgeons make decisions when the evidence is inconclusive</w:t>
      </w:r>
    </w:p>
    <w:p w14:paraId="13D7B8E3" w14:textId="77777777" w:rsidR="0058768A" w:rsidRDefault="0058768A" w:rsidP="0058768A">
      <w:pPr>
        <w:widowControl w:val="0"/>
        <w:autoSpaceDE w:val="0"/>
        <w:autoSpaceDN w:val="0"/>
        <w:adjustRightInd w:val="0"/>
        <w:spacing w:line="241" w:lineRule="atLeast"/>
        <w:rPr>
          <w:rFonts w:ascii="Arial" w:hAnsi="Arial" w:cs="Arial"/>
          <w:color w:val="000000"/>
          <w:sz w:val="22"/>
          <w:szCs w:val="22"/>
        </w:rPr>
      </w:pPr>
      <w:r w:rsidRPr="00B52698">
        <w:rPr>
          <w:rFonts w:ascii="Arial" w:hAnsi="Arial" w:cs="Arial"/>
          <w:i/>
          <w:color w:val="000000"/>
          <w:sz w:val="22"/>
          <w:szCs w:val="22"/>
        </w:rPr>
        <w:t>J Hand Surg</w:t>
      </w:r>
      <w:r>
        <w:rPr>
          <w:rFonts w:ascii="Arial" w:hAnsi="Arial" w:cs="Arial"/>
          <w:color w:val="000000"/>
          <w:sz w:val="22"/>
          <w:szCs w:val="22"/>
        </w:rPr>
        <w:t xml:space="preserve"> 2013;38(6):1202-8</w:t>
      </w:r>
    </w:p>
    <w:p w14:paraId="1AC399C0" w14:textId="77777777" w:rsidR="0058768A" w:rsidRDefault="0058768A" w:rsidP="00F346A0">
      <w:pPr>
        <w:widowControl w:val="0"/>
        <w:autoSpaceDE w:val="0"/>
        <w:autoSpaceDN w:val="0"/>
        <w:adjustRightInd w:val="0"/>
        <w:rPr>
          <w:rFonts w:ascii="Arial" w:hAnsi="Arial" w:cs="Arial"/>
          <w:sz w:val="22"/>
          <w:szCs w:val="22"/>
        </w:rPr>
      </w:pPr>
    </w:p>
    <w:p w14:paraId="68A88EA1" w14:textId="7DE063AA" w:rsidR="00F346A0" w:rsidRPr="00F346A0" w:rsidRDefault="0058768A" w:rsidP="00F346A0">
      <w:pPr>
        <w:widowControl w:val="0"/>
        <w:autoSpaceDE w:val="0"/>
        <w:autoSpaceDN w:val="0"/>
        <w:adjustRightInd w:val="0"/>
        <w:rPr>
          <w:rFonts w:ascii="Arial" w:hAnsi="Arial" w:cs="Arial"/>
          <w:sz w:val="22"/>
          <w:szCs w:val="22"/>
        </w:rPr>
      </w:pPr>
      <w:r>
        <w:rPr>
          <w:rFonts w:ascii="Arial" w:hAnsi="Arial" w:cs="Arial"/>
          <w:sz w:val="22"/>
          <w:szCs w:val="22"/>
        </w:rPr>
        <w:t xml:space="preserve">98. </w:t>
      </w:r>
      <w:r w:rsidR="00F346A0">
        <w:rPr>
          <w:rFonts w:ascii="Arial" w:hAnsi="Arial" w:cs="Arial"/>
          <w:sz w:val="22"/>
          <w:szCs w:val="22"/>
        </w:rPr>
        <w:t>Buchbinder R, Harris IA, Richards B</w:t>
      </w:r>
    </w:p>
    <w:p w14:paraId="2574B1F9" w14:textId="72C943ED" w:rsidR="00F346A0" w:rsidRPr="00F346A0" w:rsidRDefault="00F346A0" w:rsidP="00F346A0">
      <w:pPr>
        <w:widowControl w:val="0"/>
        <w:autoSpaceDE w:val="0"/>
        <w:autoSpaceDN w:val="0"/>
        <w:adjustRightInd w:val="0"/>
        <w:rPr>
          <w:rFonts w:ascii="Arial" w:hAnsi="Arial" w:cs="Arial"/>
          <w:sz w:val="22"/>
          <w:szCs w:val="22"/>
        </w:rPr>
      </w:pPr>
      <w:r w:rsidRPr="00F346A0">
        <w:rPr>
          <w:rFonts w:ascii="Arial" w:hAnsi="Arial" w:cs="Arial"/>
          <w:sz w:val="22"/>
          <w:szCs w:val="22"/>
        </w:rPr>
        <w:t>Knee osteoarthritis and role for surgical interventi</w:t>
      </w:r>
      <w:r>
        <w:rPr>
          <w:rFonts w:ascii="Arial" w:hAnsi="Arial" w:cs="Arial"/>
          <w:sz w:val="22"/>
          <w:szCs w:val="22"/>
        </w:rPr>
        <w:t>on: l</w:t>
      </w:r>
      <w:r w:rsidRPr="00F346A0">
        <w:rPr>
          <w:rFonts w:ascii="Arial" w:hAnsi="Arial" w:cs="Arial"/>
          <w:sz w:val="22"/>
          <w:szCs w:val="22"/>
        </w:rPr>
        <w:t>essons learned from randomized clinical trials and population-based cohorts</w:t>
      </w:r>
    </w:p>
    <w:p w14:paraId="253E5C3F" w14:textId="0A4FB98B" w:rsidR="00F346A0" w:rsidRPr="00536BD8" w:rsidRDefault="00F346A0" w:rsidP="00536BD8">
      <w:pPr>
        <w:rPr>
          <w:rFonts w:ascii="Times" w:hAnsi="Times"/>
          <w:lang w:val="en-AU"/>
        </w:rPr>
      </w:pPr>
      <w:r w:rsidRPr="00F346A0">
        <w:rPr>
          <w:rFonts w:ascii="Arial" w:hAnsi="Arial" w:cs="Arial"/>
          <w:i/>
          <w:sz w:val="22"/>
          <w:szCs w:val="22"/>
        </w:rPr>
        <w:t>Current Opinion in Rheumatology</w:t>
      </w:r>
      <w:r w:rsidR="00795272">
        <w:rPr>
          <w:rFonts w:ascii="Arial" w:hAnsi="Arial" w:cs="Arial"/>
          <w:sz w:val="22"/>
          <w:szCs w:val="22"/>
        </w:rPr>
        <w:t xml:space="preserve">. </w:t>
      </w:r>
      <w:r w:rsidR="006763E8">
        <w:rPr>
          <w:rFonts w:ascii="Arial" w:hAnsi="Arial" w:cs="Arial"/>
          <w:sz w:val="22"/>
          <w:szCs w:val="22"/>
        </w:rPr>
        <w:t>2014;</w:t>
      </w:r>
      <w:r w:rsidR="00795272">
        <w:rPr>
          <w:rFonts w:ascii="Arial" w:hAnsi="Arial" w:cs="Arial"/>
          <w:sz w:val="22"/>
          <w:szCs w:val="22"/>
        </w:rPr>
        <w:t>26</w:t>
      </w:r>
      <w:r w:rsidR="006763E8">
        <w:rPr>
          <w:rFonts w:ascii="Arial" w:hAnsi="Arial" w:cs="Arial"/>
          <w:sz w:val="22"/>
          <w:szCs w:val="22"/>
        </w:rPr>
        <w:t>(2):138-44.</w:t>
      </w:r>
    </w:p>
    <w:p w14:paraId="74A970FC" w14:textId="77777777" w:rsidR="005011B5" w:rsidRDefault="005011B5" w:rsidP="00F346A0">
      <w:pPr>
        <w:widowControl w:val="0"/>
        <w:autoSpaceDE w:val="0"/>
        <w:autoSpaceDN w:val="0"/>
        <w:adjustRightInd w:val="0"/>
        <w:rPr>
          <w:rFonts w:ascii="Arial" w:hAnsi="Arial" w:cs="Arial"/>
          <w:sz w:val="22"/>
          <w:szCs w:val="22"/>
        </w:rPr>
      </w:pPr>
    </w:p>
    <w:p w14:paraId="0139358A" w14:textId="76261905" w:rsidR="000D4C64" w:rsidRDefault="003B04AC" w:rsidP="00F346A0">
      <w:pPr>
        <w:widowControl w:val="0"/>
        <w:autoSpaceDE w:val="0"/>
        <w:autoSpaceDN w:val="0"/>
        <w:adjustRightInd w:val="0"/>
        <w:rPr>
          <w:rFonts w:ascii="Arial" w:hAnsi="Arial" w:cs="Arial"/>
          <w:sz w:val="22"/>
          <w:szCs w:val="22"/>
        </w:rPr>
      </w:pPr>
      <w:r>
        <w:rPr>
          <w:rFonts w:ascii="Arial" w:hAnsi="Arial" w:cs="Arial"/>
          <w:sz w:val="22"/>
          <w:szCs w:val="22"/>
        </w:rPr>
        <w:t>99</w:t>
      </w:r>
      <w:r w:rsidR="000D4C64">
        <w:rPr>
          <w:rFonts w:ascii="Arial" w:hAnsi="Arial" w:cs="Arial"/>
          <w:sz w:val="22"/>
          <w:szCs w:val="22"/>
        </w:rPr>
        <w:t>. Mak JCS, Fransen M, Jennings M, Mittal R, Harris IA, March L</w:t>
      </w:r>
    </w:p>
    <w:p w14:paraId="297C37EA" w14:textId="7EFF71CE" w:rsidR="000D4C64" w:rsidRDefault="000D4C64" w:rsidP="00F346A0">
      <w:pPr>
        <w:widowControl w:val="0"/>
        <w:autoSpaceDE w:val="0"/>
        <w:autoSpaceDN w:val="0"/>
        <w:adjustRightInd w:val="0"/>
        <w:rPr>
          <w:rFonts w:ascii="Arial" w:hAnsi="Arial" w:cs="Arial"/>
          <w:sz w:val="22"/>
          <w:szCs w:val="22"/>
          <w:lang w:eastAsia="en-AU"/>
        </w:rPr>
      </w:pPr>
      <w:r w:rsidRPr="000D4C64">
        <w:rPr>
          <w:rFonts w:ascii="Arial" w:hAnsi="Arial" w:cs="Arial"/>
          <w:sz w:val="22"/>
          <w:szCs w:val="22"/>
          <w:lang w:eastAsia="en-AU"/>
        </w:rPr>
        <w:t>Evidence-based review</w:t>
      </w:r>
      <w:r>
        <w:rPr>
          <w:rFonts w:ascii="Arial" w:hAnsi="Arial" w:cs="Arial"/>
          <w:sz w:val="22"/>
          <w:szCs w:val="22"/>
          <w:lang w:eastAsia="en-AU"/>
        </w:rPr>
        <w:t xml:space="preserve"> for patients undergoing elective hip and knee replacement</w:t>
      </w:r>
    </w:p>
    <w:p w14:paraId="28BDD4F6" w14:textId="7CFE933B" w:rsidR="000D4C64" w:rsidRDefault="000D4C64" w:rsidP="00F346A0">
      <w:pPr>
        <w:widowControl w:val="0"/>
        <w:autoSpaceDE w:val="0"/>
        <w:autoSpaceDN w:val="0"/>
        <w:adjustRightInd w:val="0"/>
        <w:rPr>
          <w:rFonts w:ascii="Arial" w:hAnsi="Arial" w:cs="Arial"/>
          <w:sz w:val="22"/>
          <w:szCs w:val="22"/>
          <w:lang w:eastAsia="en-AU"/>
        </w:rPr>
      </w:pPr>
      <w:r w:rsidRPr="00885DF9">
        <w:rPr>
          <w:rFonts w:ascii="Arial" w:hAnsi="Arial" w:cs="Arial"/>
          <w:i/>
          <w:sz w:val="22"/>
          <w:szCs w:val="22"/>
          <w:lang w:eastAsia="en-AU"/>
        </w:rPr>
        <w:t>ANZ J Surg</w:t>
      </w:r>
      <w:r>
        <w:rPr>
          <w:rFonts w:ascii="Arial" w:hAnsi="Arial" w:cs="Arial"/>
          <w:sz w:val="22"/>
          <w:szCs w:val="22"/>
          <w:lang w:eastAsia="en-AU"/>
        </w:rPr>
        <w:t>, 2014;84(1-2):17-24.</w:t>
      </w:r>
    </w:p>
    <w:p w14:paraId="37F4D2FD" w14:textId="77777777" w:rsidR="00BC5E65" w:rsidRDefault="00BC5E65" w:rsidP="00F346A0">
      <w:pPr>
        <w:widowControl w:val="0"/>
        <w:autoSpaceDE w:val="0"/>
        <w:autoSpaceDN w:val="0"/>
        <w:adjustRightInd w:val="0"/>
        <w:rPr>
          <w:rFonts w:ascii="Arial" w:hAnsi="Arial" w:cs="Arial"/>
          <w:sz w:val="22"/>
          <w:szCs w:val="22"/>
          <w:lang w:eastAsia="en-AU"/>
        </w:rPr>
      </w:pPr>
    </w:p>
    <w:p w14:paraId="3BBBE68D" w14:textId="7232567C" w:rsidR="00BC5E65" w:rsidRDefault="003B04AC" w:rsidP="00F346A0">
      <w:pPr>
        <w:widowControl w:val="0"/>
        <w:autoSpaceDE w:val="0"/>
        <w:autoSpaceDN w:val="0"/>
        <w:adjustRightInd w:val="0"/>
        <w:rPr>
          <w:rFonts w:ascii="Arial" w:hAnsi="Arial" w:cs="Arial"/>
          <w:sz w:val="22"/>
          <w:szCs w:val="22"/>
          <w:lang w:eastAsia="en-AU"/>
        </w:rPr>
      </w:pPr>
      <w:r>
        <w:rPr>
          <w:rFonts w:ascii="Arial" w:hAnsi="Arial" w:cs="Arial"/>
          <w:sz w:val="22"/>
          <w:szCs w:val="22"/>
          <w:lang w:eastAsia="en-AU"/>
        </w:rPr>
        <w:t>100</w:t>
      </w:r>
      <w:r w:rsidR="00BC5E65">
        <w:rPr>
          <w:rFonts w:ascii="Arial" w:hAnsi="Arial" w:cs="Arial"/>
          <w:sz w:val="22"/>
          <w:szCs w:val="22"/>
          <w:lang w:eastAsia="en-AU"/>
        </w:rPr>
        <w:t>. Zeltzer J, Mitchell R, Toson B, Close J, Harris IA</w:t>
      </w:r>
    </w:p>
    <w:p w14:paraId="3DAAD9DA" w14:textId="0957524F" w:rsidR="00BC5E65" w:rsidRDefault="00BC5E65" w:rsidP="00F346A0">
      <w:pPr>
        <w:widowControl w:val="0"/>
        <w:autoSpaceDE w:val="0"/>
        <w:autoSpaceDN w:val="0"/>
        <w:adjustRightInd w:val="0"/>
        <w:rPr>
          <w:rFonts w:ascii="Arial" w:hAnsi="Arial" w:cs="Arial"/>
          <w:sz w:val="22"/>
          <w:szCs w:val="22"/>
          <w:lang w:eastAsia="en-AU"/>
        </w:rPr>
      </w:pPr>
      <w:r>
        <w:rPr>
          <w:rFonts w:ascii="Arial" w:hAnsi="Arial" w:cs="Arial"/>
          <w:sz w:val="22"/>
          <w:szCs w:val="22"/>
          <w:lang w:eastAsia="en-AU"/>
        </w:rPr>
        <w:t>Determinants of time to surgery for hip fracture surgery</w:t>
      </w:r>
    </w:p>
    <w:p w14:paraId="31587550" w14:textId="5684A423" w:rsidR="00BC5E65" w:rsidRDefault="00BC5E65" w:rsidP="00F346A0">
      <w:pPr>
        <w:widowControl w:val="0"/>
        <w:autoSpaceDE w:val="0"/>
        <w:autoSpaceDN w:val="0"/>
        <w:adjustRightInd w:val="0"/>
        <w:rPr>
          <w:rFonts w:ascii="Arial" w:hAnsi="Arial" w:cs="Arial"/>
          <w:sz w:val="22"/>
          <w:szCs w:val="22"/>
        </w:rPr>
      </w:pPr>
      <w:r w:rsidRPr="004B49CA">
        <w:rPr>
          <w:rFonts w:ascii="Arial" w:hAnsi="Arial" w:cs="Arial"/>
          <w:i/>
          <w:sz w:val="22"/>
          <w:szCs w:val="22"/>
          <w:lang w:eastAsia="en-AU"/>
        </w:rPr>
        <w:t>ANZ J Surg</w:t>
      </w:r>
      <w:r w:rsidR="004E6171">
        <w:rPr>
          <w:rFonts w:ascii="Arial" w:hAnsi="Arial" w:cs="Arial"/>
          <w:sz w:val="22"/>
          <w:szCs w:val="22"/>
          <w:lang w:eastAsia="en-AU"/>
        </w:rPr>
        <w:t xml:space="preserve">, </w:t>
      </w:r>
      <w:r>
        <w:rPr>
          <w:rFonts w:ascii="Arial" w:hAnsi="Arial" w:cs="Arial"/>
          <w:sz w:val="22"/>
          <w:szCs w:val="22"/>
          <w:lang w:eastAsia="en-AU"/>
        </w:rPr>
        <w:t>2014</w:t>
      </w:r>
      <w:r w:rsidR="004E6171">
        <w:rPr>
          <w:rFonts w:ascii="Arial" w:hAnsi="Arial" w:cs="Arial"/>
          <w:sz w:val="22"/>
          <w:szCs w:val="22"/>
          <w:lang w:eastAsia="en-AU"/>
        </w:rPr>
        <w:t>;84:633-8.</w:t>
      </w:r>
    </w:p>
    <w:p w14:paraId="260B3049" w14:textId="77777777" w:rsidR="00E44A2B" w:rsidRDefault="00E44A2B" w:rsidP="00F346A0">
      <w:pPr>
        <w:widowControl w:val="0"/>
        <w:autoSpaceDE w:val="0"/>
        <w:autoSpaceDN w:val="0"/>
        <w:adjustRightInd w:val="0"/>
        <w:rPr>
          <w:rFonts w:ascii="Arial" w:hAnsi="Arial" w:cs="Arial"/>
          <w:sz w:val="22"/>
          <w:szCs w:val="22"/>
        </w:rPr>
      </w:pPr>
    </w:p>
    <w:p w14:paraId="41D94FD8" w14:textId="059BE14B" w:rsidR="00E44A2B" w:rsidRDefault="003B04AC" w:rsidP="00F346A0">
      <w:pPr>
        <w:widowControl w:val="0"/>
        <w:autoSpaceDE w:val="0"/>
        <w:autoSpaceDN w:val="0"/>
        <w:adjustRightInd w:val="0"/>
        <w:rPr>
          <w:rFonts w:ascii="Arial" w:hAnsi="Arial" w:cs="Arial"/>
          <w:sz w:val="22"/>
          <w:szCs w:val="22"/>
        </w:rPr>
      </w:pPr>
      <w:r>
        <w:rPr>
          <w:rFonts w:ascii="Arial" w:hAnsi="Arial" w:cs="Arial"/>
          <w:sz w:val="22"/>
          <w:szCs w:val="22"/>
        </w:rPr>
        <w:t>101</w:t>
      </w:r>
      <w:r w:rsidR="00E44A2B">
        <w:rPr>
          <w:rFonts w:ascii="Arial" w:hAnsi="Arial" w:cs="Arial"/>
          <w:sz w:val="22"/>
          <w:szCs w:val="22"/>
        </w:rPr>
        <w:t>. Lim HC, Adie S, Naylor JM, Harris IA</w:t>
      </w:r>
    </w:p>
    <w:p w14:paraId="0965BB9E" w14:textId="6CDEAB58" w:rsidR="00E44A2B" w:rsidRDefault="00E44A2B" w:rsidP="00F346A0">
      <w:pPr>
        <w:widowControl w:val="0"/>
        <w:autoSpaceDE w:val="0"/>
        <w:autoSpaceDN w:val="0"/>
        <w:adjustRightInd w:val="0"/>
        <w:rPr>
          <w:rFonts w:ascii="Arial" w:hAnsi="Arial" w:cs="Arial"/>
          <w:sz w:val="22"/>
          <w:szCs w:val="22"/>
        </w:rPr>
      </w:pPr>
      <w:r>
        <w:rPr>
          <w:rFonts w:ascii="Arial" w:hAnsi="Arial" w:cs="Arial"/>
          <w:sz w:val="22"/>
          <w:szCs w:val="22"/>
        </w:rPr>
        <w:t>Randomised trial support for orthopaedic surgical procedures</w:t>
      </w:r>
    </w:p>
    <w:p w14:paraId="248113DD" w14:textId="4CFCEB0F" w:rsidR="00E44A2B" w:rsidRDefault="00B30721" w:rsidP="0025641A">
      <w:pPr>
        <w:widowControl w:val="0"/>
        <w:autoSpaceDE w:val="0"/>
        <w:autoSpaceDN w:val="0"/>
        <w:adjustRightInd w:val="0"/>
        <w:rPr>
          <w:rFonts w:ascii="Arial" w:hAnsi="Arial" w:cs="Arial"/>
          <w:sz w:val="22"/>
          <w:szCs w:val="22"/>
        </w:rPr>
      </w:pPr>
      <w:r>
        <w:rPr>
          <w:rFonts w:ascii="Arial" w:hAnsi="Arial" w:cs="Arial"/>
          <w:i/>
          <w:sz w:val="22"/>
          <w:szCs w:val="22"/>
        </w:rPr>
        <w:t>PLoS ONE</w:t>
      </w:r>
      <w:r w:rsidR="00E44A2B" w:rsidRPr="004B49CA">
        <w:rPr>
          <w:rFonts w:ascii="Arial" w:hAnsi="Arial" w:cs="Arial"/>
          <w:i/>
          <w:sz w:val="22"/>
          <w:szCs w:val="22"/>
        </w:rPr>
        <w:t>,</w:t>
      </w:r>
      <w:r w:rsidR="00E44A2B">
        <w:rPr>
          <w:rFonts w:ascii="Arial" w:hAnsi="Arial" w:cs="Arial"/>
          <w:sz w:val="22"/>
          <w:szCs w:val="22"/>
        </w:rPr>
        <w:t xml:space="preserve"> </w:t>
      </w:r>
      <w:r w:rsidR="0025641A">
        <w:rPr>
          <w:rFonts w:ascii="Arial" w:hAnsi="Arial" w:cs="Arial"/>
          <w:sz w:val="22"/>
          <w:szCs w:val="22"/>
        </w:rPr>
        <w:t>2014;9(6):e96745. doi:10.1371/journal.pone.0096745</w:t>
      </w:r>
    </w:p>
    <w:p w14:paraId="684BDE48" w14:textId="77777777" w:rsidR="00E941F0" w:rsidRDefault="00E941F0" w:rsidP="00F346A0">
      <w:pPr>
        <w:widowControl w:val="0"/>
        <w:autoSpaceDE w:val="0"/>
        <w:autoSpaceDN w:val="0"/>
        <w:adjustRightInd w:val="0"/>
        <w:rPr>
          <w:rFonts w:ascii="Arial" w:hAnsi="Arial" w:cs="Arial"/>
          <w:sz w:val="22"/>
          <w:szCs w:val="22"/>
        </w:rPr>
      </w:pPr>
    </w:p>
    <w:p w14:paraId="26775D9C" w14:textId="7A1409CB" w:rsidR="00E941F0" w:rsidRDefault="003B04AC" w:rsidP="00F346A0">
      <w:pPr>
        <w:widowControl w:val="0"/>
        <w:autoSpaceDE w:val="0"/>
        <w:autoSpaceDN w:val="0"/>
        <w:adjustRightInd w:val="0"/>
        <w:rPr>
          <w:rFonts w:ascii="Helvetica" w:hAnsi="Helvetica" w:cs="Helvetica"/>
          <w:sz w:val="24"/>
          <w:szCs w:val="24"/>
        </w:rPr>
      </w:pPr>
      <w:r>
        <w:rPr>
          <w:rFonts w:ascii="Arial" w:hAnsi="Arial" w:cs="Arial"/>
          <w:sz w:val="22"/>
          <w:szCs w:val="22"/>
        </w:rPr>
        <w:t>102</w:t>
      </w:r>
      <w:r w:rsidR="00E941F0">
        <w:rPr>
          <w:rFonts w:ascii="Arial" w:hAnsi="Arial" w:cs="Arial"/>
          <w:sz w:val="22"/>
          <w:szCs w:val="22"/>
        </w:rPr>
        <w:t xml:space="preserve">. </w:t>
      </w:r>
      <w:r w:rsidR="00E941F0">
        <w:rPr>
          <w:rFonts w:ascii="Arial" w:hAnsi="Arial" w:cs="Arial"/>
          <w:sz w:val="22"/>
          <w:szCs w:val="22"/>
          <w:lang w:eastAsia="en-AU"/>
        </w:rPr>
        <w:t>Mitchell R, Zeltzer J, Toson B, Ahmad L, Close J, Harris IA</w:t>
      </w:r>
    </w:p>
    <w:p w14:paraId="419B6738" w14:textId="7F78EFBB" w:rsidR="00E941F0" w:rsidRPr="00E941F0" w:rsidRDefault="00E941F0" w:rsidP="00F346A0">
      <w:pPr>
        <w:widowControl w:val="0"/>
        <w:autoSpaceDE w:val="0"/>
        <w:autoSpaceDN w:val="0"/>
        <w:adjustRightInd w:val="0"/>
        <w:rPr>
          <w:rFonts w:ascii="Arial" w:hAnsi="Arial" w:cs="Arial"/>
          <w:sz w:val="22"/>
          <w:szCs w:val="22"/>
        </w:rPr>
      </w:pPr>
      <w:r w:rsidRPr="00E941F0">
        <w:rPr>
          <w:rFonts w:ascii="Arial" w:hAnsi="Arial" w:cs="Arial"/>
          <w:sz w:val="22"/>
          <w:szCs w:val="22"/>
        </w:rPr>
        <w:t>Orthogeriatric services associated with lower 30 day mortality for hip fracture care</w:t>
      </w:r>
    </w:p>
    <w:p w14:paraId="28377565" w14:textId="6F7113D2" w:rsidR="00E941F0" w:rsidRDefault="00E941F0" w:rsidP="00F346A0">
      <w:pPr>
        <w:widowControl w:val="0"/>
        <w:autoSpaceDE w:val="0"/>
        <w:autoSpaceDN w:val="0"/>
        <w:adjustRightInd w:val="0"/>
        <w:rPr>
          <w:rFonts w:ascii="Arial" w:hAnsi="Arial" w:cs="Arial"/>
          <w:sz w:val="22"/>
          <w:szCs w:val="22"/>
        </w:rPr>
      </w:pPr>
      <w:r w:rsidRPr="004B49CA">
        <w:rPr>
          <w:rFonts w:ascii="Arial" w:hAnsi="Arial" w:cs="Arial"/>
          <w:i/>
          <w:sz w:val="22"/>
          <w:szCs w:val="22"/>
        </w:rPr>
        <w:t>Med J Aust</w:t>
      </w:r>
      <w:r w:rsidR="0090224E">
        <w:rPr>
          <w:rFonts w:ascii="Arial" w:hAnsi="Arial" w:cs="Arial"/>
          <w:sz w:val="22"/>
          <w:szCs w:val="22"/>
        </w:rPr>
        <w:t xml:space="preserve">, </w:t>
      </w:r>
      <w:r w:rsidRPr="00E941F0">
        <w:rPr>
          <w:rFonts w:ascii="Arial" w:hAnsi="Arial" w:cs="Arial"/>
          <w:sz w:val="22"/>
          <w:szCs w:val="22"/>
        </w:rPr>
        <w:t>2014</w:t>
      </w:r>
      <w:r w:rsidR="0090224E">
        <w:rPr>
          <w:rFonts w:ascii="Arial" w:hAnsi="Arial" w:cs="Arial"/>
          <w:sz w:val="22"/>
          <w:szCs w:val="22"/>
        </w:rPr>
        <w:t>;201(7):</w:t>
      </w:r>
      <w:r w:rsidR="00BD0807">
        <w:rPr>
          <w:rFonts w:ascii="Arial" w:hAnsi="Arial" w:cs="Arial"/>
          <w:sz w:val="22"/>
          <w:szCs w:val="22"/>
        </w:rPr>
        <w:t>409-11.</w:t>
      </w:r>
      <w:r w:rsidRPr="0090224E">
        <w:rPr>
          <w:rFonts w:ascii="Arial" w:hAnsi="Arial" w:cs="Arial"/>
          <w:sz w:val="22"/>
          <w:szCs w:val="22"/>
        </w:rPr>
        <w:t xml:space="preserve"> </w:t>
      </w:r>
      <w:r w:rsidR="0090224E" w:rsidRPr="0090224E">
        <w:rPr>
          <w:rFonts w:ascii="Arial" w:hAnsi="Arial" w:cs="Arial"/>
          <w:sz w:val="22"/>
          <w:szCs w:val="22"/>
        </w:rPr>
        <w:t>10.5694/mja14.00055</w:t>
      </w:r>
    </w:p>
    <w:p w14:paraId="6473DE21" w14:textId="77777777" w:rsidR="00536BD8" w:rsidRDefault="00536BD8" w:rsidP="00F346A0">
      <w:pPr>
        <w:widowControl w:val="0"/>
        <w:autoSpaceDE w:val="0"/>
        <w:autoSpaceDN w:val="0"/>
        <w:adjustRightInd w:val="0"/>
        <w:rPr>
          <w:rFonts w:ascii="Arial" w:hAnsi="Arial" w:cs="Arial"/>
          <w:sz w:val="22"/>
          <w:szCs w:val="22"/>
        </w:rPr>
      </w:pPr>
    </w:p>
    <w:p w14:paraId="782757CB" w14:textId="461C98C1" w:rsidR="00536BD8" w:rsidRDefault="003B04AC" w:rsidP="00F346A0">
      <w:pPr>
        <w:widowControl w:val="0"/>
        <w:autoSpaceDE w:val="0"/>
        <w:autoSpaceDN w:val="0"/>
        <w:adjustRightInd w:val="0"/>
        <w:rPr>
          <w:rFonts w:ascii="Arial" w:hAnsi="Arial" w:cs="Arial"/>
          <w:sz w:val="22"/>
          <w:szCs w:val="22"/>
        </w:rPr>
      </w:pPr>
      <w:r>
        <w:rPr>
          <w:rFonts w:ascii="Arial" w:hAnsi="Arial" w:cs="Arial"/>
          <w:sz w:val="22"/>
          <w:szCs w:val="22"/>
        </w:rPr>
        <w:t>103</w:t>
      </w:r>
      <w:r w:rsidR="00536BD8">
        <w:rPr>
          <w:rFonts w:ascii="Arial" w:hAnsi="Arial" w:cs="Arial"/>
          <w:sz w:val="22"/>
          <w:szCs w:val="22"/>
        </w:rPr>
        <w:t>. Naylor JM, Hayen A, Davidson E, Hackett D, Harris IA, Khamalasena G, Mittal R</w:t>
      </w:r>
    </w:p>
    <w:p w14:paraId="595FA36C" w14:textId="77777777" w:rsidR="003B04AC" w:rsidRDefault="00536BD8" w:rsidP="00536BD8">
      <w:pPr>
        <w:widowControl w:val="0"/>
        <w:autoSpaceDE w:val="0"/>
        <w:autoSpaceDN w:val="0"/>
        <w:adjustRightInd w:val="0"/>
        <w:rPr>
          <w:rFonts w:ascii="Arial" w:hAnsi="Arial" w:cs="Arial"/>
          <w:sz w:val="22"/>
          <w:szCs w:val="22"/>
        </w:rPr>
      </w:pPr>
      <w:r w:rsidRPr="00536BD8">
        <w:rPr>
          <w:rFonts w:ascii="Arial" w:hAnsi="Arial" w:cs="Arial"/>
          <w:sz w:val="22"/>
          <w:szCs w:val="22"/>
        </w:rPr>
        <w:t>Minimal detectable change fo</w:t>
      </w:r>
      <w:r>
        <w:rPr>
          <w:rFonts w:ascii="Arial" w:hAnsi="Arial" w:cs="Arial"/>
          <w:sz w:val="22"/>
          <w:szCs w:val="22"/>
        </w:rPr>
        <w:t xml:space="preserve">r mobility and patient-reported </w:t>
      </w:r>
      <w:r w:rsidRPr="00536BD8">
        <w:rPr>
          <w:rFonts w:ascii="Arial" w:hAnsi="Arial" w:cs="Arial"/>
          <w:sz w:val="22"/>
          <w:szCs w:val="22"/>
        </w:rPr>
        <w:t>tools in people with osteo</w:t>
      </w:r>
      <w:r>
        <w:rPr>
          <w:rFonts w:ascii="Arial" w:hAnsi="Arial" w:cs="Arial"/>
          <w:sz w:val="22"/>
          <w:szCs w:val="22"/>
        </w:rPr>
        <w:t>arthritis awaiting arth</w:t>
      </w:r>
      <w:r w:rsidR="003B04AC">
        <w:rPr>
          <w:rFonts w:ascii="Arial" w:hAnsi="Arial" w:cs="Arial"/>
          <w:sz w:val="22"/>
          <w:szCs w:val="22"/>
        </w:rPr>
        <w:t xml:space="preserve">roplasty. </w:t>
      </w:r>
    </w:p>
    <w:p w14:paraId="35BE3656" w14:textId="4D6B035B" w:rsidR="00536BD8" w:rsidRPr="003B04AC" w:rsidRDefault="003B04AC" w:rsidP="00536BD8">
      <w:pPr>
        <w:widowControl w:val="0"/>
        <w:autoSpaceDE w:val="0"/>
        <w:autoSpaceDN w:val="0"/>
        <w:adjustRightInd w:val="0"/>
        <w:rPr>
          <w:rFonts w:ascii="Arial" w:hAnsi="Arial" w:cs="Arial"/>
          <w:sz w:val="22"/>
          <w:szCs w:val="22"/>
        </w:rPr>
      </w:pPr>
      <w:r>
        <w:rPr>
          <w:rFonts w:ascii="Arial" w:hAnsi="Arial" w:cs="Arial"/>
          <w:i/>
          <w:sz w:val="22"/>
          <w:szCs w:val="22"/>
        </w:rPr>
        <w:t xml:space="preserve">BMC Musculoskeletal Disorders, </w:t>
      </w:r>
      <w:r>
        <w:rPr>
          <w:rFonts w:ascii="Arial" w:hAnsi="Arial" w:cs="Arial"/>
          <w:sz w:val="22"/>
          <w:szCs w:val="22"/>
        </w:rPr>
        <w:t>2014;15:235.</w:t>
      </w:r>
    </w:p>
    <w:p w14:paraId="29B490C0" w14:textId="77777777" w:rsidR="00536BD8" w:rsidRDefault="00536BD8" w:rsidP="00F346A0">
      <w:pPr>
        <w:widowControl w:val="0"/>
        <w:autoSpaceDE w:val="0"/>
        <w:autoSpaceDN w:val="0"/>
        <w:adjustRightInd w:val="0"/>
        <w:rPr>
          <w:rFonts w:ascii="Arial" w:hAnsi="Arial" w:cs="Arial"/>
          <w:sz w:val="22"/>
          <w:szCs w:val="22"/>
          <w:lang w:eastAsia="en-AU"/>
        </w:rPr>
      </w:pPr>
    </w:p>
    <w:p w14:paraId="2F04A5AB" w14:textId="4F483645" w:rsidR="00241229" w:rsidRDefault="003B04AC" w:rsidP="00F346A0">
      <w:pPr>
        <w:widowControl w:val="0"/>
        <w:autoSpaceDE w:val="0"/>
        <w:autoSpaceDN w:val="0"/>
        <w:adjustRightInd w:val="0"/>
        <w:rPr>
          <w:rFonts w:ascii="Arial" w:hAnsi="Arial" w:cs="Arial"/>
          <w:sz w:val="22"/>
          <w:szCs w:val="22"/>
        </w:rPr>
      </w:pPr>
      <w:r>
        <w:rPr>
          <w:rFonts w:ascii="Arial" w:hAnsi="Arial" w:cs="Arial"/>
          <w:sz w:val="22"/>
          <w:szCs w:val="22"/>
        </w:rPr>
        <w:t>10</w:t>
      </w:r>
      <w:r w:rsidR="00D73E63">
        <w:rPr>
          <w:rFonts w:ascii="Arial" w:hAnsi="Arial" w:cs="Arial"/>
          <w:sz w:val="22"/>
          <w:szCs w:val="22"/>
        </w:rPr>
        <w:t>4</w:t>
      </w:r>
      <w:r w:rsidR="00241229">
        <w:rPr>
          <w:rFonts w:ascii="Arial" w:hAnsi="Arial" w:cs="Arial"/>
          <w:sz w:val="22"/>
          <w:szCs w:val="22"/>
        </w:rPr>
        <w:t>. Crane C, Macdessi S, Chen D, Harris IA</w:t>
      </w:r>
    </w:p>
    <w:p w14:paraId="60545F45" w14:textId="5A6313AB" w:rsidR="00241229" w:rsidRPr="00241229" w:rsidRDefault="00241229" w:rsidP="00F346A0">
      <w:pPr>
        <w:widowControl w:val="0"/>
        <w:autoSpaceDE w:val="0"/>
        <w:autoSpaceDN w:val="0"/>
        <w:adjustRightInd w:val="0"/>
        <w:rPr>
          <w:rFonts w:ascii="Arial" w:hAnsi="Arial" w:cs="Arial"/>
          <w:sz w:val="22"/>
          <w:szCs w:val="22"/>
        </w:rPr>
      </w:pPr>
      <w:r w:rsidRPr="00241229">
        <w:rPr>
          <w:rFonts w:ascii="Arial" w:hAnsi="Arial" w:cs="Arial"/>
          <w:sz w:val="22"/>
          <w:szCs w:val="22"/>
        </w:rPr>
        <w:t>Radiographic outcome of limb-based versus knee-based patient specific guides in total knee arthroplasty</w:t>
      </w:r>
      <w:r>
        <w:rPr>
          <w:rFonts w:ascii="Arial" w:hAnsi="Arial" w:cs="Arial"/>
          <w:sz w:val="22"/>
          <w:szCs w:val="22"/>
        </w:rPr>
        <w:t>.</w:t>
      </w:r>
    </w:p>
    <w:p w14:paraId="33B59F14" w14:textId="5AADD6AF" w:rsidR="00241229" w:rsidRDefault="00241229" w:rsidP="00F346A0">
      <w:pPr>
        <w:widowControl w:val="0"/>
        <w:autoSpaceDE w:val="0"/>
        <w:autoSpaceDN w:val="0"/>
        <w:adjustRightInd w:val="0"/>
        <w:rPr>
          <w:rFonts w:ascii="Arial" w:hAnsi="Arial" w:cs="Arial"/>
          <w:sz w:val="22"/>
          <w:szCs w:val="22"/>
        </w:rPr>
      </w:pPr>
      <w:r>
        <w:rPr>
          <w:rFonts w:ascii="Arial" w:hAnsi="Arial" w:cs="Arial"/>
          <w:i/>
          <w:sz w:val="22"/>
          <w:szCs w:val="22"/>
        </w:rPr>
        <w:t>The Knee</w:t>
      </w:r>
      <w:r w:rsidR="003B04AC">
        <w:rPr>
          <w:rFonts w:ascii="Arial" w:hAnsi="Arial" w:cs="Arial"/>
          <w:sz w:val="22"/>
          <w:szCs w:val="22"/>
        </w:rPr>
        <w:t>, 2014;21(6):1244-9.</w:t>
      </w:r>
    </w:p>
    <w:p w14:paraId="3554B49A" w14:textId="77777777" w:rsidR="00DF1C66" w:rsidRDefault="00DF1C66" w:rsidP="00F346A0">
      <w:pPr>
        <w:widowControl w:val="0"/>
        <w:autoSpaceDE w:val="0"/>
        <w:autoSpaceDN w:val="0"/>
        <w:adjustRightInd w:val="0"/>
        <w:rPr>
          <w:rFonts w:ascii="Arial" w:hAnsi="Arial" w:cs="Arial"/>
          <w:sz w:val="22"/>
          <w:szCs w:val="22"/>
        </w:rPr>
      </w:pPr>
    </w:p>
    <w:p w14:paraId="0EB755C6" w14:textId="5AC313A5" w:rsidR="00DF1C66" w:rsidRPr="00DF1C66" w:rsidRDefault="00D73E63" w:rsidP="00DF1C66">
      <w:pPr>
        <w:widowControl w:val="0"/>
        <w:autoSpaceDE w:val="0"/>
        <w:autoSpaceDN w:val="0"/>
        <w:adjustRightInd w:val="0"/>
        <w:rPr>
          <w:rFonts w:ascii="Arial" w:hAnsi="Arial" w:cs="Arial"/>
          <w:color w:val="000000"/>
          <w:sz w:val="22"/>
          <w:szCs w:val="22"/>
        </w:rPr>
      </w:pPr>
      <w:r>
        <w:rPr>
          <w:rFonts w:ascii="Arial" w:hAnsi="Arial" w:cs="Arial"/>
          <w:sz w:val="22"/>
          <w:szCs w:val="22"/>
        </w:rPr>
        <w:t>105</w:t>
      </w:r>
      <w:r w:rsidR="00DF1C66">
        <w:rPr>
          <w:rFonts w:ascii="Arial" w:hAnsi="Arial" w:cs="Arial"/>
          <w:sz w:val="22"/>
          <w:szCs w:val="22"/>
        </w:rPr>
        <w:t>. Australian and New Ze</w:t>
      </w:r>
      <w:r w:rsidR="00A743A4">
        <w:rPr>
          <w:rFonts w:ascii="Arial" w:hAnsi="Arial" w:cs="Arial"/>
          <w:sz w:val="22"/>
          <w:szCs w:val="22"/>
        </w:rPr>
        <w:t>aland Hip Fracture Registry (ANZ</w:t>
      </w:r>
      <w:r w:rsidR="00DF1C66">
        <w:rPr>
          <w:rFonts w:ascii="Arial" w:hAnsi="Arial" w:cs="Arial"/>
          <w:sz w:val="22"/>
          <w:szCs w:val="22"/>
        </w:rPr>
        <w:t>HFR) Steering Group (co-chairs: Close J, Harris IA)</w:t>
      </w:r>
    </w:p>
    <w:p w14:paraId="009D5FC4" w14:textId="3E6657D4" w:rsidR="00DF1C66" w:rsidRDefault="00DF1C66" w:rsidP="00DF1C66">
      <w:pPr>
        <w:widowControl w:val="0"/>
        <w:autoSpaceDE w:val="0"/>
        <w:autoSpaceDN w:val="0"/>
        <w:adjustRightInd w:val="0"/>
        <w:spacing w:line="241" w:lineRule="atLeast"/>
        <w:rPr>
          <w:rFonts w:ascii="Arial" w:hAnsi="Arial" w:cs="Arial"/>
          <w:color w:val="000000"/>
          <w:sz w:val="22"/>
          <w:szCs w:val="22"/>
        </w:rPr>
      </w:pPr>
      <w:r w:rsidRPr="00DF1C66">
        <w:rPr>
          <w:rFonts w:ascii="Arial" w:hAnsi="Arial" w:cs="Arial"/>
          <w:color w:val="000000"/>
          <w:sz w:val="22"/>
          <w:szCs w:val="22"/>
        </w:rPr>
        <w:t>Australian and New Zealand Guideline for Hip Fractu</w:t>
      </w:r>
      <w:r>
        <w:rPr>
          <w:rFonts w:ascii="Arial" w:hAnsi="Arial" w:cs="Arial"/>
          <w:color w:val="000000"/>
          <w:sz w:val="22"/>
          <w:szCs w:val="22"/>
        </w:rPr>
        <w:t xml:space="preserve">re Care. </w:t>
      </w:r>
      <w:r w:rsidRPr="00DF1C66">
        <w:rPr>
          <w:rFonts w:ascii="Arial" w:hAnsi="Arial" w:cs="Arial"/>
          <w:color w:val="000000"/>
          <w:sz w:val="22"/>
          <w:szCs w:val="22"/>
        </w:rPr>
        <w:t>Improving Outcomes in Hip Fracture Management of Adults</w:t>
      </w:r>
      <w:r>
        <w:rPr>
          <w:rFonts w:ascii="Arial" w:hAnsi="Arial" w:cs="Arial"/>
          <w:color w:val="000000"/>
          <w:sz w:val="22"/>
          <w:szCs w:val="22"/>
        </w:rPr>
        <w:t>.</w:t>
      </w:r>
    </w:p>
    <w:p w14:paraId="70A328EF" w14:textId="7744355B" w:rsidR="00DF1C66" w:rsidRDefault="00DF1C66" w:rsidP="00DF1C66">
      <w:pPr>
        <w:widowControl w:val="0"/>
        <w:autoSpaceDE w:val="0"/>
        <w:autoSpaceDN w:val="0"/>
        <w:adjustRightInd w:val="0"/>
        <w:spacing w:line="241" w:lineRule="atLeast"/>
        <w:rPr>
          <w:rFonts w:ascii="Arial" w:hAnsi="Arial" w:cs="Arial"/>
          <w:color w:val="000000"/>
          <w:sz w:val="22"/>
          <w:szCs w:val="22"/>
        </w:rPr>
      </w:pPr>
      <w:r w:rsidRPr="00DF1C66">
        <w:rPr>
          <w:rFonts w:ascii="Arial" w:hAnsi="Arial" w:cs="Arial"/>
          <w:color w:val="000000"/>
          <w:sz w:val="22"/>
          <w:szCs w:val="22"/>
        </w:rPr>
        <w:t>Sydney: Australian and New Zealand Hip Fracture Registry Steering Group; 2014.</w:t>
      </w:r>
    </w:p>
    <w:p w14:paraId="44C9BD75" w14:textId="77777777" w:rsidR="00B52698" w:rsidRDefault="00B52698" w:rsidP="00DF1C66">
      <w:pPr>
        <w:widowControl w:val="0"/>
        <w:autoSpaceDE w:val="0"/>
        <w:autoSpaceDN w:val="0"/>
        <w:adjustRightInd w:val="0"/>
        <w:spacing w:line="241" w:lineRule="atLeast"/>
        <w:rPr>
          <w:rFonts w:ascii="Arial" w:hAnsi="Arial" w:cs="Arial"/>
          <w:color w:val="000000"/>
          <w:sz w:val="22"/>
          <w:szCs w:val="22"/>
        </w:rPr>
      </w:pPr>
    </w:p>
    <w:p w14:paraId="06E65FC4" w14:textId="77777777" w:rsidR="0058768A" w:rsidRDefault="00D73E63" w:rsidP="0058768A">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106</w:t>
      </w:r>
      <w:r w:rsidR="00B52698">
        <w:rPr>
          <w:rFonts w:ascii="Arial" w:hAnsi="Arial" w:cs="Arial"/>
          <w:color w:val="000000"/>
          <w:sz w:val="22"/>
          <w:szCs w:val="22"/>
        </w:rPr>
        <w:t xml:space="preserve">. </w:t>
      </w:r>
      <w:r w:rsidR="0058768A">
        <w:rPr>
          <w:rFonts w:ascii="Arial" w:hAnsi="Arial" w:cs="Arial"/>
          <w:color w:val="000000"/>
          <w:sz w:val="22"/>
          <w:szCs w:val="22"/>
        </w:rPr>
        <w:t>Seagrave K, Naylor JM, Armstrong E, Leong KM, Descallar J, Harris IA</w:t>
      </w:r>
    </w:p>
    <w:p w14:paraId="4EF49215" w14:textId="77777777" w:rsidR="0058768A" w:rsidRPr="00FB5227" w:rsidRDefault="0058768A" w:rsidP="0058768A">
      <w:pPr>
        <w:widowControl w:val="0"/>
        <w:autoSpaceDE w:val="0"/>
        <w:autoSpaceDN w:val="0"/>
        <w:adjustRightInd w:val="0"/>
        <w:rPr>
          <w:rFonts w:ascii="Arial" w:hAnsi="Arial" w:cs="Arial"/>
          <w:sz w:val="22"/>
          <w:szCs w:val="22"/>
        </w:rPr>
      </w:pPr>
      <w:r w:rsidRPr="00FB5227">
        <w:rPr>
          <w:rFonts w:ascii="Arial" w:hAnsi="Arial" w:cs="Arial"/>
          <w:sz w:val="22"/>
          <w:szCs w:val="22"/>
        </w:rPr>
        <w:t>Data quality audit of the arthroplasty clinical outcomes registry NSW</w:t>
      </w:r>
    </w:p>
    <w:p w14:paraId="188A59E8" w14:textId="17950C18" w:rsidR="00B52698" w:rsidRDefault="0058768A" w:rsidP="0058768A">
      <w:pPr>
        <w:widowControl w:val="0"/>
        <w:autoSpaceDE w:val="0"/>
        <w:autoSpaceDN w:val="0"/>
        <w:adjustRightInd w:val="0"/>
        <w:spacing w:line="241" w:lineRule="atLeast"/>
        <w:rPr>
          <w:rFonts w:ascii="Arial" w:hAnsi="Arial" w:cs="Arial"/>
          <w:color w:val="000000"/>
          <w:sz w:val="22"/>
          <w:szCs w:val="22"/>
        </w:rPr>
      </w:pPr>
      <w:r w:rsidRPr="00227324">
        <w:rPr>
          <w:rFonts w:ascii="Arial" w:hAnsi="Arial" w:cs="Arial"/>
          <w:i/>
          <w:sz w:val="22"/>
          <w:szCs w:val="22"/>
        </w:rPr>
        <w:t>BMC Health Services Research</w:t>
      </w:r>
      <w:r>
        <w:rPr>
          <w:rFonts w:ascii="Arial" w:hAnsi="Arial" w:cs="Arial"/>
          <w:sz w:val="22"/>
          <w:szCs w:val="22"/>
        </w:rPr>
        <w:t xml:space="preserve"> </w:t>
      </w:r>
      <w:r w:rsidRPr="00227324">
        <w:rPr>
          <w:rFonts w:ascii="Arial" w:hAnsi="Arial" w:cs="Arial"/>
          <w:sz w:val="22"/>
          <w:szCs w:val="22"/>
        </w:rPr>
        <w:t>2014, 14:512</w:t>
      </w:r>
      <w:r>
        <w:rPr>
          <w:rFonts w:ascii="Arial" w:hAnsi="Arial" w:cs="Arial"/>
          <w:sz w:val="22"/>
          <w:szCs w:val="22"/>
        </w:rPr>
        <w:t xml:space="preserve">. </w:t>
      </w:r>
      <w:r w:rsidRPr="00227324">
        <w:rPr>
          <w:rFonts w:ascii="Arial" w:hAnsi="Arial" w:cs="Arial"/>
          <w:sz w:val="22"/>
          <w:szCs w:val="22"/>
        </w:rPr>
        <w:t>DOI: 10.1186/s12913-014-0512-6</w:t>
      </w:r>
    </w:p>
    <w:p w14:paraId="17681BAE" w14:textId="77777777" w:rsidR="00FB5227" w:rsidRDefault="00FB5227" w:rsidP="00DF1C66">
      <w:pPr>
        <w:widowControl w:val="0"/>
        <w:autoSpaceDE w:val="0"/>
        <w:autoSpaceDN w:val="0"/>
        <w:adjustRightInd w:val="0"/>
        <w:spacing w:line="241" w:lineRule="atLeast"/>
        <w:rPr>
          <w:rFonts w:ascii="Arial" w:hAnsi="Arial" w:cs="Arial"/>
          <w:color w:val="000000"/>
          <w:sz w:val="22"/>
          <w:szCs w:val="22"/>
        </w:rPr>
      </w:pPr>
    </w:p>
    <w:p w14:paraId="2B3BD8FB" w14:textId="074D10AA" w:rsidR="0058768A" w:rsidRDefault="00D6161D" w:rsidP="0058768A">
      <w:pPr>
        <w:widowControl w:val="0"/>
        <w:autoSpaceDE w:val="0"/>
        <w:autoSpaceDN w:val="0"/>
        <w:adjustRightInd w:val="0"/>
        <w:rPr>
          <w:rFonts w:ascii="Arial" w:hAnsi="Arial" w:cs="Arial"/>
          <w:sz w:val="22"/>
          <w:szCs w:val="22"/>
        </w:rPr>
      </w:pPr>
      <w:bookmarkStart w:id="9" w:name="_Hlk500404000"/>
      <w:r>
        <w:rPr>
          <w:rFonts w:ascii="Arial" w:hAnsi="Arial" w:cs="Arial"/>
          <w:sz w:val="22"/>
          <w:szCs w:val="22"/>
        </w:rPr>
        <w:t>**</w:t>
      </w:r>
      <w:r w:rsidR="00D73E63">
        <w:rPr>
          <w:rFonts w:ascii="Arial" w:hAnsi="Arial" w:cs="Arial"/>
          <w:color w:val="000000"/>
          <w:sz w:val="22"/>
          <w:szCs w:val="22"/>
        </w:rPr>
        <w:t>107</w:t>
      </w:r>
      <w:r w:rsidR="00875D25">
        <w:rPr>
          <w:rFonts w:ascii="Arial" w:hAnsi="Arial" w:cs="Arial"/>
          <w:color w:val="000000"/>
          <w:sz w:val="22"/>
          <w:szCs w:val="22"/>
        </w:rPr>
        <w:t xml:space="preserve">. </w:t>
      </w:r>
      <w:r w:rsidR="0058768A">
        <w:rPr>
          <w:rFonts w:ascii="Arial" w:hAnsi="Arial" w:cs="Arial"/>
          <w:sz w:val="22"/>
          <w:szCs w:val="22"/>
        </w:rPr>
        <w:t>Adie S, Ma D, Harris IA, Naylor JM, Craig JC</w:t>
      </w:r>
    </w:p>
    <w:p w14:paraId="31FFD579" w14:textId="77777777" w:rsidR="0058768A" w:rsidRPr="005011B5" w:rsidRDefault="0058768A" w:rsidP="0058768A">
      <w:pPr>
        <w:widowControl w:val="0"/>
        <w:autoSpaceDE w:val="0"/>
        <w:autoSpaceDN w:val="0"/>
        <w:adjustRightInd w:val="0"/>
        <w:rPr>
          <w:rFonts w:ascii="Arial" w:hAnsi="Arial" w:cs="Arial"/>
          <w:sz w:val="22"/>
          <w:szCs w:val="22"/>
        </w:rPr>
      </w:pPr>
      <w:r w:rsidRPr="005011B5">
        <w:rPr>
          <w:rFonts w:ascii="Arial" w:hAnsi="Arial" w:cs="Arial"/>
          <w:sz w:val="22"/>
          <w:szCs w:val="22"/>
        </w:rPr>
        <w:t>Quality of conduct and reporting of meta-analyses of surgical interventions</w:t>
      </w:r>
    </w:p>
    <w:p w14:paraId="6DC523D7" w14:textId="77777777" w:rsidR="0058768A" w:rsidRDefault="0058768A" w:rsidP="0058768A">
      <w:pPr>
        <w:widowControl w:val="0"/>
        <w:autoSpaceDE w:val="0"/>
        <w:autoSpaceDN w:val="0"/>
        <w:adjustRightInd w:val="0"/>
        <w:rPr>
          <w:rFonts w:ascii="Arial" w:hAnsi="Arial" w:cs="Arial"/>
          <w:sz w:val="22"/>
          <w:szCs w:val="22"/>
        </w:rPr>
      </w:pPr>
      <w:r w:rsidRPr="005011B5">
        <w:rPr>
          <w:rFonts w:ascii="Arial" w:hAnsi="Arial" w:cs="Arial"/>
          <w:i/>
          <w:sz w:val="22"/>
          <w:szCs w:val="22"/>
        </w:rPr>
        <w:t>Annals of Surgery</w:t>
      </w:r>
      <w:r w:rsidRPr="005011B5">
        <w:rPr>
          <w:rFonts w:ascii="Arial" w:hAnsi="Arial" w:cs="Arial"/>
          <w:sz w:val="22"/>
          <w:szCs w:val="22"/>
        </w:rPr>
        <w:t xml:space="preserve">, </w:t>
      </w:r>
      <w:r>
        <w:rPr>
          <w:rFonts w:ascii="Arial" w:hAnsi="Arial" w:cs="Arial"/>
          <w:sz w:val="22"/>
          <w:szCs w:val="22"/>
        </w:rPr>
        <w:t>2015;261(4):685-94</w:t>
      </w:r>
      <w:r w:rsidRPr="009D56AC">
        <w:rPr>
          <w:rFonts w:ascii="Arial" w:hAnsi="Arial" w:cs="Arial"/>
          <w:sz w:val="22"/>
          <w:szCs w:val="22"/>
        </w:rPr>
        <w:t>. doi: 10.1097/SLA.0000000000000836</w:t>
      </w:r>
    </w:p>
    <w:p w14:paraId="5332F687" w14:textId="760A5EDE" w:rsidR="00434C9C" w:rsidRPr="00227324" w:rsidRDefault="00434C9C" w:rsidP="00227324">
      <w:pPr>
        <w:widowControl w:val="0"/>
        <w:autoSpaceDE w:val="0"/>
        <w:autoSpaceDN w:val="0"/>
        <w:adjustRightInd w:val="0"/>
        <w:rPr>
          <w:rFonts w:ascii="Arial" w:hAnsi="Arial" w:cs="Arial"/>
          <w:sz w:val="22"/>
          <w:szCs w:val="22"/>
        </w:rPr>
      </w:pPr>
    </w:p>
    <w:p w14:paraId="7C709594" w14:textId="5C46FCE6" w:rsidR="00434C9C" w:rsidRDefault="00D73E63" w:rsidP="00FB522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108</w:t>
      </w:r>
      <w:r w:rsidR="006C194E">
        <w:rPr>
          <w:rFonts w:ascii="Arial" w:hAnsi="Arial" w:cs="Arial"/>
          <w:sz w:val="22"/>
          <w:szCs w:val="22"/>
        </w:rPr>
        <w:t xml:space="preserve">. </w:t>
      </w:r>
      <w:r w:rsidR="006C194E">
        <w:rPr>
          <w:rFonts w:ascii="Arial" w:hAnsi="Arial" w:cs="Arial"/>
          <w:sz w:val="22"/>
          <w:szCs w:val="22"/>
          <w:lang w:val="en-AU"/>
        </w:rPr>
        <w:t>Gopinath</w:t>
      </w:r>
      <w:r w:rsidR="006C194E">
        <w:rPr>
          <w:rFonts w:ascii="Arial" w:hAnsi="Arial" w:cs="Arial"/>
          <w:sz w:val="22"/>
          <w:szCs w:val="22"/>
        </w:rPr>
        <w:t xml:space="preserve"> B,</w:t>
      </w:r>
      <w:r w:rsidR="00434C9C">
        <w:rPr>
          <w:rFonts w:ascii="Arial" w:hAnsi="Arial" w:cs="Arial"/>
          <w:sz w:val="22"/>
          <w:szCs w:val="22"/>
        </w:rPr>
        <w:t xml:space="preserve"> Cameron I, Jagnoor J, Casey P, Harris IA, Nicholas M, Blyth F.</w:t>
      </w:r>
    </w:p>
    <w:p w14:paraId="12C6FCC5" w14:textId="7673B105" w:rsidR="00434C9C" w:rsidRPr="00434C9C" w:rsidRDefault="00434C9C" w:rsidP="00FB5227">
      <w:pPr>
        <w:widowControl w:val="0"/>
        <w:autoSpaceDE w:val="0"/>
        <w:autoSpaceDN w:val="0"/>
        <w:adjustRightInd w:val="0"/>
        <w:spacing w:line="241" w:lineRule="atLeast"/>
        <w:rPr>
          <w:rFonts w:ascii="Arial" w:hAnsi="Arial" w:cs="Arial"/>
          <w:sz w:val="22"/>
          <w:szCs w:val="22"/>
        </w:rPr>
      </w:pPr>
      <w:r w:rsidRPr="00434C9C">
        <w:rPr>
          <w:rFonts w:ascii="Arial" w:hAnsi="Arial" w:cs="Arial"/>
          <w:sz w:val="22"/>
          <w:szCs w:val="22"/>
        </w:rPr>
        <w:t>Presence and predictors of persistent pain among persons who sustained an injury in a road traffic crash</w:t>
      </w:r>
    </w:p>
    <w:p w14:paraId="6E431DE4" w14:textId="56AC93D9" w:rsidR="009D56AC" w:rsidRDefault="009D56AC" w:rsidP="00FB5227">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Eur J</w:t>
      </w:r>
      <w:r w:rsidR="00434C9C" w:rsidRPr="003B04AC">
        <w:rPr>
          <w:rFonts w:ascii="Arial" w:hAnsi="Arial" w:cs="Arial"/>
          <w:i/>
          <w:sz w:val="22"/>
          <w:szCs w:val="22"/>
        </w:rPr>
        <w:t xml:space="preserve"> Pain</w:t>
      </w:r>
      <w:r w:rsidR="003B04AC">
        <w:rPr>
          <w:rFonts w:ascii="Arial" w:hAnsi="Arial" w:cs="Arial"/>
          <w:sz w:val="22"/>
          <w:szCs w:val="22"/>
        </w:rPr>
        <w:t xml:space="preserve">, </w:t>
      </w:r>
      <w:r>
        <w:rPr>
          <w:rFonts w:ascii="Arial" w:hAnsi="Arial" w:cs="Arial"/>
          <w:sz w:val="22"/>
          <w:szCs w:val="22"/>
        </w:rPr>
        <w:t xml:space="preserve">2015;19(8):1111-8. </w:t>
      </w:r>
      <w:r>
        <w:rPr>
          <w:rFonts w:ascii="Arial" w:hAnsi="Arial" w:cs="Arial"/>
          <w:sz w:val="22"/>
          <w:szCs w:val="22"/>
          <w:lang w:val="en-AU"/>
        </w:rPr>
        <w:t>doi: 10.1002/ejp.634</w:t>
      </w:r>
    </w:p>
    <w:p w14:paraId="0150E458" w14:textId="77777777" w:rsidR="004C2D03" w:rsidRDefault="004C2D03" w:rsidP="00FB5227">
      <w:pPr>
        <w:widowControl w:val="0"/>
        <w:autoSpaceDE w:val="0"/>
        <w:autoSpaceDN w:val="0"/>
        <w:adjustRightInd w:val="0"/>
        <w:spacing w:line="241" w:lineRule="atLeast"/>
        <w:rPr>
          <w:rFonts w:ascii="Arial" w:hAnsi="Arial" w:cs="Arial"/>
          <w:sz w:val="22"/>
          <w:szCs w:val="22"/>
        </w:rPr>
      </w:pPr>
    </w:p>
    <w:p w14:paraId="4F759AE7" w14:textId="0DB5821B" w:rsidR="004C2D03" w:rsidRDefault="00D6161D" w:rsidP="00FB522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109</w:t>
      </w:r>
      <w:r w:rsidR="004C2D03">
        <w:rPr>
          <w:rFonts w:ascii="Arial" w:hAnsi="Arial" w:cs="Arial"/>
          <w:sz w:val="22"/>
          <w:szCs w:val="22"/>
        </w:rPr>
        <w:t>. Machado G, Ferreira M, Maher C, Ferreira P, Harris IA, Koes BW, va</w:t>
      </w:r>
      <w:r w:rsidR="009C20DD">
        <w:rPr>
          <w:rFonts w:ascii="Arial" w:hAnsi="Arial" w:cs="Arial"/>
          <w:sz w:val="22"/>
          <w:szCs w:val="22"/>
        </w:rPr>
        <w:t>n</w:t>
      </w:r>
      <w:r w:rsidR="004C2D03">
        <w:rPr>
          <w:rFonts w:ascii="Arial" w:hAnsi="Arial" w:cs="Arial"/>
          <w:sz w:val="22"/>
          <w:szCs w:val="22"/>
        </w:rPr>
        <w:t xml:space="preserve"> Tulder MW, Rzewuska M, Pinheiro M. </w:t>
      </w:r>
    </w:p>
    <w:p w14:paraId="2C24FA66" w14:textId="77777777" w:rsidR="00D73E63" w:rsidRDefault="004C2D03" w:rsidP="00FB5227">
      <w:pPr>
        <w:widowControl w:val="0"/>
        <w:autoSpaceDE w:val="0"/>
        <w:autoSpaceDN w:val="0"/>
        <w:adjustRightInd w:val="0"/>
        <w:spacing w:line="241" w:lineRule="atLeast"/>
        <w:rPr>
          <w:rFonts w:ascii="Arial" w:hAnsi="Arial" w:cs="Arial"/>
          <w:sz w:val="22"/>
          <w:szCs w:val="22"/>
        </w:rPr>
      </w:pPr>
      <w:r w:rsidRPr="004C2D03">
        <w:rPr>
          <w:rFonts w:ascii="Arial" w:hAnsi="Arial" w:cs="Arial"/>
          <w:sz w:val="22"/>
          <w:szCs w:val="22"/>
        </w:rPr>
        <w:t xml:space="preserve">Effectiveness of </w:t>
      </w:r>
      <w:r w:rsidR="009F718C" w:rsidRPr="004C2D03">
        <w:rPr>
          <w:rFonts w:ascii="Arial" w:hAnsi="Arial" w:cs="Arial"/>
          <w:sz w:val="22"/>
          <w:szCs w:val="22"/>
        </w:rPr>
        <w:t xml:space="preserve">surgery for lumbar spinal stenosis: a systematic review and meta-analysis. </w:t>
      </w:r>
    </w:p>
    <w:p w14:paraId="1E191667" w14:textId="431C34DE" w:rsidR="004C2D03" w:rsidRDefault="00B30721" w:rsidP="00FB5227">
      <w:pPr>
        <w:widowControl w:val="0"/>
        <w:autoSpaceDE w:val="0"/>
        <w:autoSpaceDN w:val="0"/>
        <w:adjustRightInd w:val="0"/>
        <w:spacing w:line="241" w:lineRule="atLeast"/>
        <w:rPr>
          <w:rFonts w:ascii="Arial" w:hAnsi="Arial" w:cs="Arial"/>
          <w:sz w:val="22"/>
          <w:szCs w:val="22"/>
        </w:rPr>
      </w:pPr>
      <w:r w:rsidRPr="00B30721">
        <w:rPr>
          <w:rFonts w:ascii="Arial" w:hAnsi="Arial" w:cs="Arial"/>
          <w:i/>
          <w:sz w:val="22"/>
          <w:szCs w:val="22"/>
        </w:rPr>
        <w:t>PLoS ONE</w:t>
      </w:r>
      <w:r>
        <w:rPr>
          <w:rFonts w:ascii="Arial" w:hAnsi="Arial" w:cs="Arial"/>
          <w:sz w:val="22"/>
          <w:szCs w:val="22"/>
        </w:rPr>
        <w:t>, 2015;</w:t>
      </w:r>
      <w:r w:rsidR="009D56AC">
        <w:rPr>
          <w:rFonts w:ascii="Arial" w:hAnsi="Arial" w:cs="Arial"/>
          <w:sz w:val="22"/>
          <w:szCs w:val="22"/>
        </w:rPr>
        <w:t>10(3):</w:t>
      </w:r>
      <w:r w:rsidRPr="00B30721">
        <w:rPr>
          <w:rFonts w:ascii="Arial" w:hAnsi="Arial" w:cs="Arial"/>
          <w:sz w:val="22"/>
          <w:szCs w:val="22"/>
        </w:rPr>
        <w:t>e0122800. doi:10.1371/journal.pone.0122800</w:t>
      </w:r>
    </w:p>
    <w:p w14:paraId="5971D254" w14:textId="77777777" w:rsidR="006853E7" w:rsidRDefault="006853E7" w:rsidP="00FB5227">
      <w:pPr>
        <w:widowControl w:val="0"/>
        <w:autoSpaceDE w:val="0"/>
        <w:autoSpaceDN w:val="0"/>
        <w:adjustRightInd w:val="0"/>
        <w:spacing w:line="241" w:lineRule="atLeast"/>
        <w:rPr>
          <w:rFonts w:ascii="Arial" w:hAnsi="Arial" w:cs="Arial"/>
          <w:sz w:val="22"/>
          <w:szCs w:val="22"/>
        </w:rPr>
      </w:pPr>
    </w:p>
    <w:p w14:paraId="5A4D05BC" w14:textId="7E333642" w:rsidR="006853E7" w:rsidRPr="006853E7" w:rsidRDefault="00D6161D" w:rsidP="006853E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110</w:t>
      </w:r>
      <w:r w:rsidR="006853E7">
        <w:rPr>
          <w:rFonts w:ascii="Arial" w:hAnsi="Arial" w:cs="Arial"/>
          <w:sz w:val="22"/>
          <w:szCs w:val="22"/>
        </w:rPr>
        <w:t xml:space="preserve">. Murgatroyd </w:t>
      </w:r>
      <w:r w:rsidR="006853E7">
        <w:rPr>
          <w:rFonts w:ascii="Arial" w:hAnsi="Arial" w:cs="Arial"/>
          <w:sz w:val="22"/>
          <w:szCs w:val="22"/>
          <w:lang w:val="en-AU"/>
        </w:rPr>
        <w:t>D</w:t>
      </w:r>
      <w:r w:rsidR="006853E7">
        <w:rPr>
          <w:rFonts w:ascii="Arial" w:hAnsi="Arial" w:cs="Arial"/>
          <w:sz w:val="22"/>
          <w:szCs w:val="22"/>
        </w:rPr>
        <w:t xml:space="preserve">, </w:t>
      </w:r>
      <w:r w:rsidR="006853E7">
        <w:rPr>
          <w:rFonts w:ascii="Arial" w:hAnsi="Arial" w:cs="Arial"/>
          <w:sz w:val="22"/>
          <w:szCs w:val="22"/>
          <w:lang w:val="en-AU"/>
        </w:rPr>
        <w:t>Cameron</w:t>
      </w:r>
      <w:r w:rsidR="006853E7">
        <w:rPr>
          <w:rFonts w:ascii="Arial" w:hAnsi="Arial" w:cs="Arial"/>
          <w:sz w:val="22"/>
          <w:szCs w:val="22"/>
        </w:rPr>
        <w:t xml:space="preserve"> </w:t>
      </w:r>
      <w:r w:rsidR="006853E7">
        <w:rPr>
          <w:rFonts w:ascii="Arial" w:hAnsi="Arial" w:cs="Arial"/>
          <w:sz w:val="22"/>
          <w:szCs w:val="22"/>
          <w:lang w:val="en-AU"/>
        </w:rPr>
        <w:t>I</w:t>
      </w:r>
      <w:r w:rsidR="006853E7">
        <w:rPr>
          <w:rFonts w:ascii="Arial" w:hAnsi="Arial" w:cs="Arial"/>
          <w:sz w:val="22"/>
          <w:szCs w:val="22"/>
        </w:rPr>
        <w:t xml:space="preserve">, </w:t>
      </w:r>
      <w:r w:rsidR="006853E7">
        <w:rPr>
          <w:rFonts w:ascii="Arial" w:hAnsi="Arial" w:cs="Arial"/>
          <w:sz w:val="22"/>
          <w:szCs w:val="22"/>
          <w:lang w:val="en-AU"/>
        </w:rPr>
        <w:t>Casey</w:t>
      </w:r>
      <w:r w:rsidR="006853E7">
        <w:rPr>
          <w:rFonts w:ascii="Arial" w:hAnsi="Arial" w:cs="Arial"/>
          <w:sz w:val="22"/>
          <w:szCs w:val="22"/>
        </w:rPr>
        <w:t xml:space="preserve"> </w:t>
      </w:r>
      <w:r w:rsidR="006853E7">
        <w:rPr>
          <w:rFonts w:ascii="Arial" w:hAnsi="Arial" w:cs="Arial"/>
          <w:sz w:val="22"/>
          <w:szCs w:val="22"/>
          <w:lang w:val="en-AU"/>
        </w:rPr>
        <w:t>P</w:t>
      </w:r>
      <w:r w:rsidR="006853E7">
        <w:rPr>
          <w:rFonts w:ascii="Arial" w:hAnsi="Arial" w:cs="Arial"/>
          <w:sz w:val="22"/>
          <w:szCs w:val="22"/>
        </w:rPr>
        <w:t xml:space="preserve">, </w:t>
      </w:r>
      <w:r w:rsidR="006853E7">
        <w:rPr>
          <w:rFonts w:ascii="Arial" w:hAnsi="Arial" w:cs="Arial"/>
          <w:sz w:val="22"/>
          <w:szCs w:val="22"/>
          <w:lang w:val="en-AU"/>
        </w:rPr>
        <w:t>Harris</w:t>
      </w:r>
      <w:r w:rsidR="006853E7">
        <w:rPr>
          <w:rFonts w:ascii="Arial" w:hAnsi="Arial" w:cs="Arial"/>
          <w:sz w:val="22"/>
          <w:szCs w:val="22"/>
        </w:rPr>
        <w:t xml:space="preserve"> IA</w:t>
      </w:r>
    </w:p>
    <w:p w14:paraId="256853B7" w14:textId="77777777" w:rsidR="006853E7" w:rsidRDefault="006853E7" w:rsidP="006853E7">
      <w:pPr>
        <w:widowControl w:val="0"/>
        <w:autoSpaceDE w:val="0"/>
        <w:autoSpaceDN w:val="0"/>
        <w:adjustRightInd w:val="0"/>
        <w:spacing w:line="241" w:lineRule="atLeast"/>
        <w:rPr>
          <w:rFonts w:ascii="Arial" w:hAnsi="Arial" w:cs="Arial"/>
          <w:sz w:val="22"/>
          <w:szCs w:val="22"/>
        </w:rPr>
      </w:pPr>
      <w:r w:rsidRPr="006853E7">
        <w:rPr>
          <w:rFonts w:ascii="Arial" w:hAnsi="Arial" w:cs="Arial"/>
          <w:sz w:val="22"/>
          <w:szCs w:val="22"/>
        </w:rPr>
        <w:t>The effect of financial compensation on health outcomes following musculoskeletal injury:</w:t>
      </w:r>
      <w:r>
        <w:rPr>
          <w:rFonts w:ascii="Arial" w:hAnsi="Arial" w:cs="Arial"/>
          <w:sz w:val="22"/>
          <w:szCs w:val="22"/>
        </w:rPr>
        <w:t xml:space="preserve"> </w:t>
      </w:r>
      <w:r w:rsidRPr="006853E7">
        <w:rPr>
          <w:rFonts w:ascii="Arial" w:hAnsi="Arial" w:cs="Arial"/>
          <w:sz w:val="22"/>
          <w:szCs w:val="22"/>
        </w:rPr>
        <w:t xml:space="preserve">systematic </w:t>
      </w:r>
      <w:r w:rsidRPr="006853E7">
        <w:rPr>
          <w:rFonts w:ascii="Arial" w:hAnsi="Arial" w:cs="Arial"/>
          <w:sz w:val="22"/>
          <w:szCs w:val="22"/>
          <w:lang w:val="en-AU"/>
        </w:rPr>
        <w:t>review</w:t>
      </w:r>
    </w:p>
    <w:p w14:paraId="7E9EB938" w14:textId="7ECE69C1" w:rsidR="006853E7" w:rsidRDefault="00230BD1" w:rsidP="006853E7">
      <w:pPr>
        <w:widowControl w:val="0"/>
        <w:autoSpaceDE w:val="0"/>
        <w:autoSpaceDN w:val="0"/>
        <w:adjustRightInd w:val="0"/>
        <w:spacing w:line="241" w:lineRule="atLeast"/>
        <w:rPr>
          <w:rFonts w:ascii="Arial" w:hAnsi="Arial" w:cs="Arial"/>
          <w:sz w:val="22"/>
          <w:szCs w:val="22"/>
        </w:rPr>
      </w:pPr>
      <w:r w:rsidRPr="00230BD1">
        <w:rPr>
          <w:rFonts w:ascii="Arial" w:hAnsi="Arial" w:cs="Arial"/>
          <w:i/>
          <w:sz w:val="22"/>
          <w:szCs w:val="22"/>
        </w:rPr>
        <w:t>PLo</w:t>
      </w:r>
      <w:r w:rsidR="006853E7" w:rsidRPr="00230BD1">
        <w:rPr>
          <w:rFonts w:ascii="Arial" w:hAnsi="Arial" w:cs="Arial"/>
          <w:i/>
          <w:sz w:val="22"/>
          <w:szCs w:val="22"/>
        </w:rPr>
        <w:t xml:space="preserve">S </w:t>
      </w:r>
      <w:r w:rsidRPr="00230BD1">
        <w:rPr>
          <w:rFonts w:ascii="Arial" w:hAnsi="Arial" w:cs="Arial"/>
          <w:i/>
          <w:sz w:val="22"/>
          <w:szCs w:val="22"/>
          <w:lang w:val="en-AU"/>
        </w:rPr>
        <w:t>ONE</w:t>
      </w:r>
      <w:r>
        <w:rPr>
          <w:rFonts w:ascii="Arial" w:hAnsi="Arial" w:cs="Arial"/>
          <w:sz w:val="22"/>
          <w:szCs w:val="22"/>
          <w:lang w:val="en-AU"/>
        </w:rPr>
        <w:t>, 2015;10(2):e0117597, doi:10.1371/journal.pone.0117597</w:t>
      </w:r>
    </w:p>
    <w:p w14:paraId="2892AFC1" w14:textId="77777777" w:rsidR="006C194E" w:rsidRDefault="006C194E" w:rsidP="006853E7">
      <w:pPr>
        <w:widowControl w:val="0"/>
        <w:autoSpaceDE w:val="0"/>
        <w:autoSpaceDN w:val="0"/>
        <w:adjustRightInd w:val="0"/>
        <w:spacing w:line="241" w:lineRule="atLeast"/>
        <w:rPr>
          <w:rFonts w:ascii="Arial" w:hAnsi="Arial" w:cs="Arial"/>
          <w:sz w:val="22"/>
          <w:szCs w:val="22"/>
        </w:rPr>
      </w:pPr>
    </w:p>
    <w:p w14:paraId="1E6D3BA8" w14:textId="2B93D545" w:rsidR="006C194E" w:rsidRDefault="006C194E" w:rsidP="006853E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11</w:t>
      </w:r>
      <w:r w:rsidR="00D73E63">
        <w:rPr>
          <w:rFonts w:ascii="Arial" w:hAnsi="Arial" w:cs="Arial"/>
          <w:sz w:val="22"/>
          <w:szCs w:val="22"/>
        </w:rPr>
        <w:t>1</w:t>
      </w:r>
      <w:r>
        <w:rPr>
          <w:rFonts w:ascii="Arial" w:hAnsi="Arial" w:cs="Arial"/>
          <w:sz w:val="22"/>
          <w:szCs w:val="22"/>
        </w:rPr>
        <w:t xml:space="preserve">. </w:t>
      </w:r>
      <w:r>
        <w:rPr>
          <w:rFonts w:ascii="Arial" w:hAnsi="Arial" w:cs="Arial"/>
          <w:sz w:val="22"/>
          <w:szCs w:val="22"/>
          <w:lang w:val="en-AU"/>
        </w:rPr>
        <w:t>Gopinath</w:t>
      </w:r>
      <w:r>
        <w:rPr>
          <w:rFonts w:ascii="Arial" w:hAnsi="Arial" w:cs="Arial"/>
          <w:sz w:val="22"/>
          <w:szCs w:val="22"/>
        </w:rPr>
        <w:t xml:space="preserve"> B, Cameron I, Jagnoor J, Casey P, Harris IA, Nicholas M, </w:t>
      </w:r>
      <w:r>
        <w:rPr>
          <w:rFonts w:ascii="Arial" w:hAnsi="Arial" w:cs="Arial"/>
          <w:sz w:val="22"/>
          <w:szCs w:val="22"/>
          <w:lang w:val="en-AU"/>
        </w:rPr>
        <w:t>Maher</w:t>
      </w:r>
      <w:r>
        <w:rPr>
          <w:rFonts w:ascii="Arial" w:hAnsi="Arial" w:cs="Arial"/>
          <w:sz w:val="22"/>
          <w:szCs w:val="22"/>
        </w:rPr>
        <w:t xml:space="preserve"> </w:t>
      </w:r>
      <w:r>
        <w:rPr>
          <w:rFonts w:ascii="Arial" w:hAnsi="Arial" w:cs="Arial"/>
          <w:sz w:val="22"/>
          <w:szCs w:val="22"/>
          <w:lang w:val="en-AU"/>
        </w:rPr>
        <w:t>C</w:t>
      </w:r>
      <w:r>
        <w:rPr>
          <w:rFonts w:ascii="Arial" w:hAnsi="Arial" w:cs="Arial"/>
          <w:sz w:val="22"/>
          <w:szCs w:val="22"/>
        </w:rPr>
        <w:t>, Blyth F.</w:t>
      </w:r>
    </w:p>
    <w:p w14:paraId="1103E53D" w14:textId="77777777" w:rsidR="009D56AC" w:rsidRDefault="005E65C7" w:rsidP="006C194E">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P</w:t>
      </w:r>
      <w:r w:rsidRPr="006C194E">
        <w:rPr>
          <w:rFonts w:ascii="Arial" w:hAnsi="Arial" w:cs="Arial"/>
          <w:sz w:val="22"/>
          <w:szCs w:val="22"/>
          <w:lang w:val="en-AU"/>
        </w:rPr>
        <w:t>rognostic indicators of social outcomes in persons who sustained an injury in a road traffic</w:t>
      </w:r>
      <w:r w:rsidR="006C194E" w:rsidRPr="006C194E">
        <w:rPr>
          <w:rFonts w:ascii="Arial" w:hAnsi="Arial" w:cs="Arial"/>
          <w:sz w:val="22"/>
          <w:szCs w:val="22"/>
          <w:lang w:val="en-AU"/>
        </w:rPr>
        <w:t xml:space="preserve"> </w:t>
      </w:r>
      <w:r w:rsidRPr="006C194E">
        <w:rPr>
          <w:rFonts w:ascii="Arial" w:hAnsi="Arial" w:cs="Arial"/>
          <w:sz w:val="22"/>
          <w:szCs w:val="22"/>
          <w:lang w:val="en-AU"/>
        </w:rPr>
        <w:t>crash injury</w:t>
      </w:r>
    </w:p>
    <w:p w14:paraId="7A05D9B9" w14:textId="5FD82992" w:rsidR="006C194E" w:rsidRDefault="006C194E" w:rsidP="006C194E">
      <w:pPr>
        <w:widowControl w:val="0"/>
        <w:autoSpaceDE w:val="0"/>
        <w:autoSpaceDN w:val="0"/>
        <w:adjustRightInd w:val="0"/>
        <w:spacing w:line="241" w:lineRule="atLeast"/>
        <w:rPr>
          <w:rFonts w:ascii="Arial" w:hAnsi="Arial" w:cs="Arial"/>
          <w:sz w:val="22"/>
          <w:szCs w:val="22"/>
          <w:lang w:val="en-AU"/>
        </w:rPr>
      </w:pPr>
      <w:r w:rsidRPr="00B30721">
        <w:rPr>
          <w:rFonts w:ascii="Arial" w:hAnsi="Arial" w:cs="Arial"/>
          <w:i/>
          <w:sz w:val="22"/>
          <w:szCs w:val="22"/>
          <w:lang w:val="en-AU"/>
        </w:rPr>
        <w:t>Injury</w:t>
      </w:r>
      <w:r w:rsidR="009D56AC">
        <w:rPr>
          <w:rFonts w:ascii="Arial" w:hAnsi="Arial" w:cs="Arial"/>
          <w:sz w:val="22"/>
          <w:szCs w:val="22"/>
          <w:lang w:val="en-AU"/>
        </w:rPr>
        <w:t>, 2015;46(5):909-17.</w:t>
      </w:r>
      <w:r w:rsidRPr="006C194E">
        <w:rPr>
          <w:rFonts w:ascii="Arial" w:hAnsi="Arial" w:cs="Arial"/>
          <w:sz w:val="22"/>
          <w:szCs w:val="22"/>
          <w:lang w:val="en-AU"/>
        </w:rPr>
        <w:t xml:space="preserve"> </w:t>
      </w:r>
      <w:r w:rsidR="009D56AC" w:rsidRPr="009D56AC">
        <w:rPr>
          <w:rFonts w:ascii="Arial" w:hAnsi="Arial" w:cs="Arial"/>
          <w:sz w:val="22"/>
          <w:szCs w:val="22"/>
          <w:lang w:val="en-AU"/>
        </w:rPr>
        <w:t>doi: 10.1016/j.injury.2015.01.002.</w:t>
      </w:r>
    </w:p>
    <w:p w14:paraId="202718E0" w14:textId="77777777" w:rsidR="005E65C7" w:rsidRDefault="005E65C7" w:rsidP="006C194E">
      <w:pPr>
        <w:widowControl w:val="0"/>
        <w:autoSpaceDE w:val="0"/>
        <w:autoSpaceDN w:val="0"/>
        <w:adjustRightInd w:val="0"/>
        <w:spacing w:line="241" w:lineRule="atLeast"/>
        <w:rPr>
          <w:rFonts w:ascii="Arial" w:hAnsi="Arial" w:cs="Arial"/>
          <w:sz w:val="22"/>
          <w:szCs w:val="22"/>
          <w:lang w:val="en-AU"/>
        </w:rPr>
      </w:pPr>
    </w:p>
    <w:p w14:paraId="6871CAFA" w14:textId="38E9E620" w:rsidR="00D73E63" w:rsidRDefault="00164773" w:rsidP="006C194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w:t>
      </w:r>
      <w:r w:rsidR="00D73E63">
        <w:rPr>
          <w:rFonts w:ascii="Arial" w:hAnsi="Arial" w:cs="Arial"/>
          <w:sz w:val="22"/>
          <w:szCs w:val="22"/>
          <w:lang w:val="en-AU"/>
        </w:rPr>
        <w:t>112</w:t>
      </w:r>
      <w:r w:rsidR="005E65C7" w:rsidRPr="00980F26">
        <w:rPr>
          <w:rFonts w:ascii="Arial" w:hAnsi="Arial" w:cs="Arial"/>
          <w:sz w:val="22"/>
          <w:szCs w:val="22"/>
          <w:lang w:val="en-AU"/>
        </w:rPr>
        <w:t>. Khatib Y, Madan A, Naylor JM, Harris IA</w:t>
      </w:r>
      <w:r w:rsidR="005E65C7" w:rsidRPr="00980F26">
        <w:br/>
      </w:r>
      <w:r w:rsidR="005E65C7" w:rsidRPr="00980F26">
        <w:rPr>
          <w:rFonts w:ascii="Arial" w:hAnsi="Arial" w:cs="Arial"/>
          <w:sz w:val="22"/>
          <w:szCs w:val="22"/>
        </w:rPr>
        <w:t>Do psychological factors predict poor outcome in patients undergoing total knee replacement? A</w:t>
      </w:r>
      <w:r w:rsidR="00980F26">
        <w:rPr>
          <w:rFonts w:ascii="Arial" w:hAnsi="Arial" w:cs="Arial"/>
          <w:sz w:val="22"/>
          <w:szCs w:val="22"/>
        </w:rPr>
        <w:t xml:space="preserve"> systematic review.</w:t>
      </w:r>
      <w:r w:rsidR="005E65C7" w:rsidRPr="00980F26">
        <w:rPr>
          <w:rFonts w:ascii="Arial" w:hAnsi="Arial" w:cs="Arial"/>
          <w:sz w:val="22"/>
          <w:szCs w:val="22"/>
        </w:rPr>
        <w:t xml:space="preserve"> </w:t>
      </w:r>
    </w:p>
    <w:p w14:paraId="5EFF0C07" w14:textId="6C007412" w:rsidR="005E65C7" w:rsidRDefault="005E65C7" w:rsidP="006C194E">
      <w:pPr>
        <w:widowControl w:val="0"/>
        <w:autoSpaceDE w:val="0"/>
        <w:autoSpaceDN w:val="0"/>
        <w:adjustRightInd w:val="0"/>
        <w:spacing w:line="241" w:lineRule="atLeast"/>
        <w:rPr>
          <w:rFonts w:ascii="Arial" w:hAnsi="Arial" w:cs="Arial"/>
          <w:sz w:val="22"/>
          <w:szCs w:val="22"/>
        </w:rPr>
      </w:pPr>
      <w:r w:rsidRPr="00980F26">
        <w:rPr>
          <w:rFonts w:ascii="Arial" w:hAnsi="Arial" w:cs="Arial"/>
          <w:i/>
          <w:sz w:val="22"/>
          <w:szCs w:val="22"/>
        </w:rPr>
        <w:t>C</w:t>
      </w:r>
      <w:r w:rsidR="00B30721" w:rsidRPr="00980F26">
        <w:rPr>
          <w:rFonts w:ascii="Arial" w:hAnsi="Arial" w:cs="Arial"/>
          <w:i/>
          <w:sz w:val="22"/>
          <w:szCs w:val="22"/>
        </w:rPr>
        <w:t>linical Orthopaedics and Related Research</w:t>
      </w:r>
      <w:r w:rsidRPr="00980F26">
        <w:rPr>
          <w:rFonts w:ascii="Arial" w:hAnsi="Arial" w:cs="Arial"/>
          <w:sz w:val="22"/>
          <w:szCs w:val="22"/>
        </w:rPr>
        <w:t xml:space="preserve">, </w:t>
      </w:r>
      <w:r w:rsidR="00980F26">
        <w:rPr>
          <w:rFonts w:ascii="Arial" w:hAnsi="Arial" w:cs="Arial"/>
          <w:sz w:val="22"/>
          <w:szCs w:val="22"/>
        </w:rPr>
        <w:t>2015;473(8):2630-8</w:t>
      </w:r>
    </w:p>
    <w:p w14:paraId="25C72E8F" w14:textId="77777777" w:rsidR="00AA4C69" w:rsidRDefault="00AA4C69" w:rsidP="006C194E">
      <w:pPr>
        <w:widowControl w:val="0"/>
        <w:autoSpaceDE w:val="0"/>
        <w:autoSpaceDN w:val="0"/>
        <w:adjustRightInd w:val="0"/>
        <w:spacing w:line="241" w:lineRule="atLeast"/>
        <w:rPr>
          <w:rFonts w:ascii="Arial" w:hAnsi="Arial" w:cs="Arial"/>
          <w:sz w:val="22"/>
          <w:szCs w:val="22"/>
        </w:rPr>
      </w:pPr>
    </w:p>
    <w:p w14:paraId="6551EB34" w14:textId="35E108BE" w:rsidR="00AA4C69" w:rsidRDefault="00AA4C69" w:rsidP="006C194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11</w:t>
      </w:r>
      <w:r w:rsidR="00D73E63">
        <w:rPr>
          <w:rFonts w:ascii="Arial" w:hAnsi="Arial" w:cs="Arial"/>
          <w:sz w:val="22"/>
          <w:szCs w:val="22"/>
        </w:rPr>
        <w:t>3</w:t>
      </w:r>
      <w:r>
        <w:rPr>
          <w:rFonts w:ascii="Arial" w:hAnsi="Arial" w:cs="Arial"/>
          <w:sz w:val="22"/>
          <w:szCs w:val="22"/>
        </w:rPr>
        <w:t xml:space="preserve">. </w:t>
      </w:r>
      <w:r w:rsidR="00EC4A08">
        <w:rPr>
          <w:rFonts w:ascii="Arial" w:hAnsi="Arial" w:cs="Arial"/>
          <w:sz w:val="22"/>
          <w:szCs w:val="22"/>
          <w:lang w:val="en-AU"/>
        </w:rPr>
        <w:t>Gopin</w:t>
      </w:r>
      <w:r>
        <w:rPr>
          <w:rFonts w:ascii="Arial" w:hAnsi="Arial" w:cs="Arial"/>
          <w:sz w:val="22"/>
          <w:szCs w:val="22"/>
          <w:lang w:val="en-AU"/>
        </w:rPr>
        <w:t>ath</w:t>
      </w:r>
      <w:r>
        <w:rPr>
          <w:rFonts w:ascii="Arial" w:hAnsi="Arial" w:cs="Arial"/>
          <w:sz w:val="22"/>
          <w:szCs w:val="22"/>
        </w:rPr>
        <w:t xml:space="preserve"> </w:t>
      </w:r>
      <w:r>
        <w:rPr>
          <w:rFonts w:ascii="Arial" w:hAnsi="Arial" w:cs="Arial"/>
          <w:sz w:val="22"/>
          <w:szCs w:val="22"/>
          <w:lang w:val="en-AU"/>
        </w:rPr>
        <w:t>B,</w:t>
      </w:r>
      <w:r w:rsidRPr="00AA4C69">
        <w:rPr>
          <w:rFonts w:ascii="Arial" w:hAnsi="Arial" w:cs="Arial"/>
          <w:sz w:val="22"/>
          <w:szCs w:val="22"/>
        </w:rPr>
        <w:t xml:space="preserve"> </w:t>
      </w:r>
      <w:r>
        <w:rPr>
          <w:rFonts w:ascii="Arial" w:hAnsi="Arial" w:cs="Arial"/>
          <w:sz w:val="22"/>
          <w:szCs w:val="22"/>
        </w:rPr>
        <w:t xml:space="preserve">Harris IA, Nicholas M, Casey P, Blyth F, </w:t>
      </w:r>
      <w:r>
        <w:rPr>
          <w:rFonts w:ascii="Arial" w:hAnsi="Arial" w:cs="Arial"/>
          <w:sz w:val="22"/>
          <w:szCs w:val="22"/>
          <w:lang w:val="en-AU"/>
        </w:rPr>
        <w:t>Maher</w:t>
      </w:r>
      <w:r>
        <w:rPr>
          <w:rFonts w:ascii="Arial" w:hAnsi="Arial" w:cs="Arial"/>
          <w:sz w:val="22"/>
          <w:szCs w:val="22"/>
        </w:rPr>
        <w:t xml:space="preserve"> </w:t>
      </w:r>
      <w:r>
        <w:rPr>
          <w:rFonts w:ascii="Arial" w:hAnsi="Arial" w:cs="Arial"/>
          <w:sz w:val="22"/>
          <w:szCs w:val="22"/>
          <w:lang w:val="en-AU"/>
        </w:rPr>
        <w:t>C,</w:t>
      </w:r>
      <w:r>
        <w:rPr>
          <w:rFonts w:ascii="Arial" w:hAnsi="Arial" w:cs="Arial"/>
          <w:sz w:val="22"/>
          <w:szCs w:val="22"/>
        </w:rPr>
        <w:t xml:space="preserve"> </w:t>
      </w:r>
      <w:r>
        <w:rPr>
          <w:rFonts w:ascii="Arial" w:hAnsi="Arial" w:cs="Arial"/>
          <w:sz w:val="22"/>
          <w:szCs w:val="22"/>
          <w:lang w:val="en-AU"/>
        </w:rPr>
        <w:t>Cameron</w:t>
      </w:r>
      <w:r>
        <w:rPr>
          <w:rFonts w:ascii="Arial" w:hAnsi="Arial" w:cs="Arial"/>
          <w:sz w:val="22"/>
          <w:szCs w:val="22"/>
        </w:rPr>
        <w:t xml:space="preserve"> I.</w:t>
      </w:r>
    </w:p>
    <w:p w14:paraId="07578948" w14:textId="77777777" w:rsidR="00AA4C69" w:rsidRPr="00AA4C69" w:rsidRDefault="00AA4C69" w:rsidP="00AA4C69">
      <w:pPr>
        <w:widowControl w:val="0"/>
        <w:autoSpaceDE w:val="0"/>
        <w:autoSpaceDN w:val="0"/>
        <w:adjustRightInd w:val="0"/>
        <w:spacing w:line="241" w:lineRule="atLeast"/>
        <w:rPr>
          <w:rFonts w:ascii="Arial" w:hAnsi="Arial" w:cs="Arial"/>
          <w:sz w:val="22"/>
          <w:szCs w:val="22"/>
          <w:lang w:val="en-AU"/>
        </w:rPr>
      </w:pPr>
      <w:r w:rsidRPr="00AA4C69">
        <w:rPr>
          <w:rFonts w:ascii="Arial" w:hAnsi="Arial" w:cs="Arial"/>
          <w:sz w:val="22"/>
          <w:szCs w:val="22"/>
          <w:lang w:val="en-AU"/>
        </w:rPr>
        <w:t>A comparison of health outcomes in older versus younger adults following a road traffic crash injury: a cohort study</w:t>
      </w:r>
    </w:p>
    <w:p w14:paraId="647E75AB" w14:textId="71560FAF" w:rsidR="00AA4C69" w:rsidRDefault="00B30721" w:rsidP="00AA4C69">
      <w:pPr>
        <w:widowControl w:val="0"/>
        <w:autoSpaceDE w:val="0"/>
        <w:autoSpaceDN w:val="0"/>
        <w:adjustRightInd w:val="0"/>
        <w:spacing w:line="241" w:lineRule="atLeast"/>
        <w:rPr>
          <w:rFonts w:ascii="Arial" w:hAnsi="Arial" w:cs="Arial"/>
          <w:sz w:val="22"/>
          <w:szCs w:val="22"/>
          <w:lang w:val="en-AU"/>
        </w:rPr>
      </w:pPr>
      <w:r w:rsidRPr="00B30721">
        <w:rPr>
          <w:rFonts w:ascii="Arial" w:hAnsi="Arial" w:cs="Arial"/>
          <w:i/>
          <w:sz w:val="22"/>
          <w:szCs w:val="22"/>
          <w:lang w:val="en-AU"/>
        </w:rPr>
        <w:t>PLo</w:t>
      </w:r>
      <w:r w:rsidR="00AA4C69" w:rsidRPr="00B30721">
        <w:rPr>
          <w:rFonts w:ascii="Arial" w:hAnsi="Arial" w:cs="Arial"/>
          <w:i/>
          <w:sz w:val="22"/>
          <w:szCs w:val="22"/>
          <w:lang w:val="en-AU"/>
        </w:rPr>
        <w:t>S ONE</w:t>
      </w:r>
      <w:r w:rsidR="009D56AC">
        <w:rPr>
          <w:rFonts w:ascii="Arial" w:hAnsi="Arial" w:cs="Arial"/>
          <w:sz w:val="22"/>
          <w:szCs w:val="22"/>
          <w:lang w:val="en-AU"/>
        </w:rPr>
        <w:t xml:space="preserve">, 2015;10(4):e0122732. </w:t>
      </w:r>
      <w:r w:rsidR="009D56AC" w:rsidRPr="009D56AC">
        <w:rPr>
          <w:rFonts w:ascii="Arial" w:hAnsi="Arial" w:cs="Arial"/>
          <w:sz w:val="22"/>
          <w:szCs w:val="22"/>
          <w:lang w:val="en-AU"/>
        </w:rPr>
        <w:t>DOI: 10.1371/journal.pone.0122732</w:t>
      </w:r>
    </w:p>
    <w:p w14:paraId="6AB0A095" w14:textId="77777777" w:rsidR="00090172" w:rsidRDefault="00090172" w:rsidP="00AA4C69">
      <w:pPr>
        <w:widowControl w:val="0"/>
        <w:autoSpaceDE w:val="0"/>
        <w:autoSpaceDN w:val="0"/>
        <w:adjustRightInd w:val="0"/>
        <w:spacing w:line="241" w:lineRule="atLeast"/>
        <w:rPr>
          <w:rFonts w:ascii="Arial" w:hAnsi="Arial" w:cs="Arial"/>
          <w:sz w:val="22"/>
          <w:szCs w:val="22"/>
          <w:lang w:val="en-AU"/>
        </w:rPr>
      </w:pPr>
    </w:p>
    <w:p w14:paraId="150D602E" w14:textId="11CD7A26" w:rsidR="00090172" w:rsidRPr="00090172" w:rsidRDefault="00D73E63" w:rsidP="00AA4C69">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114</w:t>
      </w:r>
      <w:r w:rsidR="00090172" w:rsidRPr="00090172">
        <w:rPr>
          <w:rFonts w:ascii="Arial" w:hAnsi="Arial" w:cs="Arial"/>
          <w:sz w:val="22"/>
          <w:szCs w:val="22"/>
          <w:lang w:val="en-AU"/>
        </w:rPr>
        <w:t>. Buchbinder R, Harris IA, Sprowson A.</w:t>
      </w:r>
    </w:p>
    <w:p w14:paraId="60B56006" w14:textId="47CF8CAE" w:rsidR="00090172" w:rsidRPr="00090172" w:rsidRDefault="00090172" w:rsidP="00AA4C69">
      <w:pPr>
        <w:widowControl w:val="0"/>
        <w:autoSpaceDE w:val="0"/>
        <w:autoSpaceDN w:val="0"/>
        <w:adjustRightInd w:val="0"/>
        <w:spacing w:line="241" w:lineRule="atLeast"/>
        <w:rPr>
          <w:rFonts w:ascii="Arial" w:hAnsi="Arial" w:cs="Arial"/>
          <w:sz w:val="22"/>
          <w:szCs w:val="22"/>
          <w:lang w:val="en-AU"/>
        </w:rPr>
      </w:pPr>
      <w:r w:rsidRPr="00090172">
        <w:rPr>
          <w:rFonts w:ascii="Arial" w:hAnsi="Arial" w:cs="Arial"/>
          <w:sz w:val="22"/>
          <w:szCs w:val="22"/>
        </w:rPr>
        <w:t>Practice pointer: Management of degenerative meniscal tears</w:t>
      </w:r>
    </w:p>
    <w:p w14:paraId="703C2CD4" w14:textId="01CA4C13" w:rsidR="00090172" w:rsidRDefault="00090172" w:rsidP="00AA4C69">
      <w:pPr>
        <w:widowControl w:val="0"/>
        <w:autoSpaceDE w:val="0"/>
        <w:autoSpaceDN w:val="0"/>
        <w:adjustRightInd w:val="0"/>
        <w:spacing w:line="241" w:lineRule="atLeast"/>
        <w:rPr>
          <w:rFonts w:ascii="Arial" w:hAnsi="Arial" w:cs="Arial"/>
          <w:sz w:val="22"/>
          <w:szCs w:val="22"/>
        </w:rPr>
      </w:pPr>
      <w:r w:rsidRPr="00B30721">
        <w:rPr>
          <w:rFonts w:ascii="Arial" w:hAnsi="Arial" w:cs="Arial"/>
          <w:i/>
          <w:sz w:val="22"/>
          <w:szCs w:val="22"/>
          <w:lang w:val="en-AU"/>
        </w:rPr>
        <w:t>BMJ</w:t>
      </w:r>
      <w:r w:rsidRPr="00090172">
        <w:rPr>
          <w:rFonts w:ascii="Arial" w:hAnsi="Arial" w:cs="Arial"/>
          <w:sz w:val="22"/>
          <w:szCs w:val="22"/>
          <w:lang w:val="en-AU"/>
        </w:rPr>
        <w:t xml:space="preserve">, </w:t>
      </w:r>
      <w:r w:rsidR="009D56AC">
        <w:rPr>
          <w:rFonts w:ascii="Arial" w:hAnsi="Arial" w:cs="Arial"/>
          <w:sz w:val="22"/>
          <w:szCs w:val="22"/>
          <w:lang w:val="en-AU"/>
        </w:rPr>
        <w:t>2015;350</w:t>
      </w:r>
      <w:r w:rsidRPr="00090172">
        <w:rPr>
          <w:rFonts w:ascii="Arial" w:hAnsi="Arial" w:cs="Arial"/>
          <w:sz w:val="22"/>
          <w:szCs w:val="22"/>
          <w:lang w:val="en-AU"/>
        </w:rPr>
        <w:t>3</w:t>
      </w:r>
      <w:r w:rsidR="009D56AC">
        <w:rPr>
          <w:rFonts w:ascii="Arial" w:hAnsi="Arial" w:cs="Arial"/>
          <w:sz w:val="22"/>
          <w:szCs w:val="22"/>
          <w:lang w:val="en-AU"/>
        </w:rPr>
        <w:t xml:space="preserve">:h2212. </w:t>
      </w:r>
      <w:r w:rsidR="009D56AC" w:rsidRPr="009D56AC">
        <w:rPr>
          <w:rFonts w:ascii="Arial" w:hAnsi="Arial" w:cs="Arial"/>
          <w:sz w:val="22"/>
          <w:szCs w:val="22"/>
          <w:lang w:val="en-AU"/>
        </w:rPr>
        <w:t>doi: 10.1136/bmj.h2212</w:t>
      </w:r>
    </w:p>
    <w:p w14:paraId="5A756CCC" w14:textId="77777777" w:rsidR="00400C35" w:rsidRDefault="00400C35" w:rsidP="00AA4C69">
      <w:pPr>
        <w:widowControl w:val="0"/>
        <w:autoSpaceDE w:val="0"/>
        <w:autoSpaceDN w:val="0"/>
        <w:adjustRightInd w:val="0"/>
        <w:spacing w:line="241" w:lineRule="atLeast"/>
        <w:rPr>
          <w:rFonts w:ascii="Arial" w:hAnsi="Arial" w:cs="Arial"/>
          <w:sz w:val="22"/>
          <w:szCs w:val="22"/>
        </w:rPr>
      </w:pPr>
    </w:p>
    <w:p w14:paraId="65DBB668" w14:textId="19EF0BB0" w:rsidR="00400C35" w:rsidRDefault="00D73E63" w:rsidP="00AA4C6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115</w:t>
      </w:r>
      <w:r w:rsidR="00400C35">
        <w:rPr>
          <w:rFonts w:ascii="Arial" w:hAnsi="Arial" w:cs="Arial"/>
          <w:sz w:val="22"/>
          <w:szCs w:val="22"/>
        </w:rPr>
        <w:t>. Clout A, Nara N, Harris IA</w:t>
      </w:r>
    </w:p>
    <w:p w14:paraId="38F1ADFD" w14:textId="3878E760" w:rsidR="00400C35" w:rsidRPr="00400C35" w:rsidRDefault="00400C35" w:rsidP="00AA4C69">
      <w:pPr>
        <w:widowControl w:val="0"/>
        <w:autoSpaceDE w:val="0"/>
        <w:autoSpaceDN w:val="0"/>
        <w:adjustRightInd w:val="0"/>
        <w:spacing w:line="241" w:lineRule="atLeast"/>
        <w:rPr>
          <w:rFonts w:ascii="Arial" w:hAnsi="Arial" w:cs="Arial"/>
          <w:sz w:val="22"/>
          <w:szCs w:val="22"/>
          <w:lang w:val="en-AU"/>
        </w:rPr>
      </w:pPr>
      <w:r w:rsidRPr="00400C35">
        <w:rPr>
          <w:rFonts w:ascii="Arial" w:hAnsi="Arial" w:cs="Arial"/>
          <w:sz w:val="22"/>
          <w:szCs w:val="22"/>
        </w:rPr>
        <w:t>Trends in incidence of atypical femoral fractures and bisphosphonate therapy</w:t>
      </w:r>
    </w:p>
    <w:p w14:paraId="684F55E9" w14:textId="5C693F38" w:rsidR="00400C35" w:rsidRDefault="00AD54A1" w:rsidP="00AA4C69">
      <w:pPr>
        <w:widowControl w:val="0"/>
        <w:autoSpaceDE w:val="0"/>
        <w:autoSpaceDN w:val="0"/>
        <w:adjustRightInd w:val="0"/>
        <w:spacing w:line="241" w:lineRule="atLeast"/>
        <w:rPr>
          <w:rFonts w:ascii="Arial" w:hAnsi="Arial" w:cs="Arial"/>
          <w:sz w:val="22"/>
          <w:szCs w:val="22"/>
          <w:lang w:val="en-AU"/>
        </w:rPr>
      </w:pPr>
      <w:r w:rsidRPr="00AD54A1">
        <w:rPr>
          <w:rFonts w:ascii="Arial" w:hAnsi="Arial" w:cs="Arial"/>
          <w:i/>
          <w:sz w:val="22"/>
          <w:szCs w:val="22"/>
          <w:lang w:val="en-AU"/>
        </w:rPr>
        <w:t>J Orthop Surg</w:t>
      </w:r>
      <w:r>
        <w:rPr>
          <w:rFonts w:ascii="Arial" w:hAnsi="Arial" w:cs="Arial"/>
          <w:sz w:val="22"/>
          <w:szCs w:val="22"/>
          <w:lang w:val="en-AU"/>
        </w:rPr>
        <w:t>, 2016</w:t>
      </w:r>
      <w:r w:rsidRPr="00AD54A1">
        <w:rPr>
          <w:rFonts w:ascii="Arial" w:hAnsi="Arial" w:cs="Arial"/>
          <w:sz w:val="22"/>
          <w:szCs w:val="22"/>
          <w:lang w:val="en-AU"/>
        </w:rPr>
        <w:t>;24(1):36-40</w:t>
      </w:r>
    </w:p>
    <w:p w14:paraId="4ED98F6A" w14:textId="77777777" w:rsidR="00792C34" w:rsidRDefault="00792C34" w:rsidP="00AA4C69">
      <w:pPr>
        <w:widowControl w:val="0"/>
        <w:autoSpaceDE w:val="0"/>
        <w:autoSpaceDN w:val="0"/>
        <w:adjustRightInd w:val="0"/>
        <w:spacing w:line="241" w:lineRule="atLeast"/>
        <w:rPr>
          <w:rFonts w:ascii="Arial" w:hAnsi="Arial" w:cs="Arial"/>
          <w:sz w:val="22"/>
          <w:szCs w:val="22"/>
          <w:lang w:val="en-AU"/>
        </w:rPr>
      </w:pPr>
    </w:p>
    <w:p w14:paraId="51B53916" w14:textId="14286E40" w:rsidR="00792C34" w:rsidRPr="00C45F75" w:rsidRDefault="00D73E63" w:rsidP="00AA4C69">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116</w:t>
      </w:r>
      <w:r w:rsidR="00792C34">
        <w:rPr>
          <w:rFonts w:ascii="Arial" w:hAnsi="Arial" w:cs="Arial"/>
          <w:sz w:val="22"/>
          <w:szCs w:val="22"/>
          <w:lang w:val="en-AU"/>
        </w:rPr>
        <w:t xml:space="preserve">. </w:t>
      </w:r>
      <w:r w:rsidR="00792C34" w:rsidRPr="00792C34">
        <w:rPr>
          <w:rFonts w:ascii="Arial" w:hAnsi="Arial" w:cs="Arial"/>
          <w:sz w:val="22"/>
          <w:szCs w:val="22"/>
        </w:rPr>
        <w:t>Chinnappa J, Macdessi S, Chen D, Harris IA</w:t>
      </w:r>
    </w:p>
    <w:p w14:paraId="2D157F01" w14:textId="2C084319" w:rsidR="00792C34" w:rsidRPr="00792C34" w:rsidRDefault="00792C34" w:rsidP="00AA4C69">
      <w:pPr>
        <w:widowControl w:val="0"/>
        <w:autoSpaceDE w:val="0"/>
        <w:autoSpaceDN w:val="0"/>
        <w:adjustRightInd w:val="0"/>
        <w:spacing w:line="241" w:lineRule="atLeast"/>
        <w:rPr>
          <w:rFonts w:ascii="Arial" w:hAnsi="Arial" w:cs="Arial"/>
          <w:sz w:val="22"/>
          <w:szCs w:val="22"/>
          <w:lang w:val="en-AU"/>
        </w:rPr>
      </w:pPr>
      <w:r w:rsidRPr="00792C34">
        <w:rPr>
          <w:rFonts w:ascii="Arial" w:hAnsi="Arial" w:cs="Arial"/>
          <w:sz w:val="22"/>
          <w:szCs w:val="22"/>
        </w:rPr>
        <w:t>Total knee arthroplasty using patient-specific guides: is there a learning curve?</w:t>
      </w:r>
    </w:p>
    <w:p w14:paraId="70C57BC7" w14:textId="01DB5A90" w:rsidR="00792C34" w:rsidRDefault="00792C34" w:rsidP="00AA4C69">
      <w:pPr>
        <w:widowControl w:val="0"/>
        <w:autoSpaceDE w:val="0"/>
        <w:autoSpaceDN w:val="0"/>
        <w:adjustRightInd w:val="0"/>
        <w:spacing w:line="241" w:lineRule="atLeast"/>
        <w:rPr>
          <w:rFonts w:ascii="Arial" w:hAnsi="Arial" w:cs="Arial"/>
          <w:sz w:val="22"/>
          <w:szCs w:val="22"/>
          <w:lang w:val="en-AU"/>
        </w:rPr>
      </w:pPr>
      <w:r w:rsidRPr="00B30721">
        <w:rPr>
          <w:rFonts w:ascii="Arial" w:hAnsi="Arial" w:cs="Arial"/>
          <w:i/>
          <w:sz w:val="22"/>
          <w:szCs w:val="22"/>
          <w:lang w:val="en-AU"/>
        </w:rPr>
        <w:t>Knee</w:t>
      </w:r>
      <w:r w:rsidR="00792509">
        <w:rPr>
          <w:rFonts w:ascii="Arial" w:hAnsi="Arial" w:cs="Arial"/>
          <w:sz w:val="22"/>
          <w:szCs w:val="22"/>
          <w:lang w:val="en-AU"/>
        </w:rPr>
        <w:t xml:space="preserve">, 2015;22(6):613-7 </w:t>
      </w:r>
      <w:r w:rsidR="009D56AC" w:rsidRPr="009D56AC">
        <w:rPr>
          <w:rFonts w:ascii="Arial" w:hAnsi="Arial" w:cs="Arial"/>
          <w:sz w:val="22"/>
          <w:szCs w:val="22"/>
          <w:lang w:val="en-AU"/>
        </w:rPr>
        <w:t>doi: 10.1016/j.knee.2015.03.002.</w:t>
      </w:r>
    </w:p>
    <w:p w14:paraId="4F3C6CD3" w14:textId="77777777" w:rsidR="00B30721" w:rsidRDefault="00B30721" w:rsidP="00AA4C69">
      <w:pPr>
        <w:widowControl w:val="0"/>
        <w:autoSpaceDE w:val="0"/>
        <w:autoSpaceDN w:val="0"/>
        <w:adjustRightInd w:val="0"/>
        <w:spacing w:line="241" w:lineRule="atLeast"/>
        <w:rPr>
          <w:rFonts w:ascii="Arial" w:hAnsi="Arial" w:cs="Arial"/>
          <w:sz w:val="22"/>
          <w:szCs w:val="22"/>
          <w:lang w:val="en-AU"/>
        </w:rPr>
      </w:pPr>
    </w:p>
    <w:p w14:paraId="0A0EBBF6" w14:textId="4A8FCF65" w:rsidR="00B30721" w:rsidRDefault="00D73E63" w:rsidP="00AA4C69">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117</w:t>
      </w:r>
      <w:r w:rsidR="00B30721">
        <w:rPr>
          <w:rFonts w:ascii="Arial" w:hAnsi="Arial" w:cs="Arial"/>
          <w:sz w:val="22"/>
          <w:szCs w:val="22"/>
          <w:lang w:val="en-AU"/>
        </w:rPr>
        <w:t>. Olwill C, Nabavi A, Harris IA</w:t>
      </w:r>
    </w:p>
    <w:p w14:paraId="5C27B491" w14:textId="163B0C83" w:rsidR="00B30721" w:rsidRDefault="00B30721" w:rsidP="00AA4C69">
      <w:pPr>
        <w:widowControl w:val="0"/>
        <w:autoSpaceDE w:val="0"/>
        <w:autoSpaceDN w:val="0"/>
        <w:adjustRightInd w:val="0"/>
        <w:spacing w:line="241" w:lineRule="atLeast"/>
        <w:rPr>
          <w:rFonts w:ascii="Arial" w:hAnsi="Arial" w:cs="Arial"/>
          <w:sz w:val="22"/>
          <w:szCs w:val="22"/>
        </w:rPr>
      </w:pPr>
      <w:r w:rsidRPr="00B30721">
        <w:rPr>
          <w:rFonts w:ascii="Arial" w:hAnsi="Arial" w:cs="Arial"/>
          <w:sz w:val="22"/>
          <w:szCs w:val="22"/>
        </w:rPr>
        <w:t>Preoperative predictors of outcome in the arthroscopic treatment o</w:t>
      </w:r>
      <w:r>
        <w:rPr>
          <w:rFonts w:ascii="Arial" w:hAnsi="Arial" w:cs="Arial"/>
          <w:sz w:val="22"/>
          <w:szCs w:val="22"/>
        </w:rPr>
        <w:t>f femoroacetabular impingement</w:t>
      </w:r>
      <w:r w:rsidRPr="00B30721">
        <w:rPr>
          <w:rFonts w:ascii="Arial" w:hAnsi="Arial" w:cs="Arial"/>
          <w:sz w:val="22"/>
          <w:szCs w:val="22"/>
        </w:rPr>
        <w:br/>
      </w:r>
      <w:r w:rsidRPr="00B30721">
        <w:rPr>
          <w:rFonts w:ascii="Arial" w:hAnsi="Arial" w:cs="Arial"/>
          <w:i/>
          <w:sz w:val="22"/>
          <w:szCs w:val="22"/>
        </w:rPr>
        <w:t xml:space="preserve">Hip </w:t>
      </w:r>
      <w:r w:rsidRPr="00B30721">
        <w:rPr>
          <w:rFonts w:ascii="Arial" w:hAnsi="Arial" w:cs="Arial"/>
          <w:i/>
          <w:sz w:val="22"/>
          <w:szCs w:val="22"/>
          <w:lang w:val="en-AU"/>
        </w:rPr>
        <w:t>International</w:t>
      </w:r>
      <w:r w:rsidR="009D56AC">
        <w:rPr>
          <w:rFonts w:ascii="Arial" w:hAnsi="Arial" w:cs="Arial"/>
          <w:i/>
          <w:sz w:val="22"/>
          <w:szCs w:val="22"/>
        </w:rPr>
        <w:t>,</w:t>
      </w:r>
      <w:r w:rsidR="009D56AC">
        <w:rPr>
          <w:rFonts w:ascii="Arial" w:hAnsi="Arial" w:cs="Arial"/>
          <w:sz w:val="22"/>
          <w:szCs w:val="22"/>
        </w:rPr>
        <w:t xml:space="preserve"> 2015</w:t>
      </w:r>
      <w:r w:rsidR="00601B9E">
        <w:rPr>
          <w:rFonts w:ascii="Arial" w:hAnsi="Arial" w:cs="Arial"/>
          <w:sz w:val="22"/>
          <w:szCs w:val="22"/>
        </w:rPr>
        <w:t>;25(5):402-5</w:t>
      </w:r>
      <w:r w:rsidR="009D56AC">
        <w:rPr>
          <w:rFonts w:ascii="Arial" w:hAnsi="Arial" w:cs="Arial"/>
          <w:sz w:val="22"/>
          <w:szCs w:val="22"/>
        </w:rPr>
        <w:t xml:space="preserve">. </w:t>
      </w:r>
      <w:r w:rsidR="009D56AC" w:rsidRPr="009D56AC">
        <w:rPr>
          <w:rFonts w:ascii="Arial" w:hAnsi="Arial" w:cs="Arial"/>
          <w:sz w:val="22"/>
          <w:szCs w:val="22"/>
        </w:rPr>
        <w:t>DOI:10.5301/hipint.5000261.</w:t>
      </w:r>
    </w:p>
    <w:p w14:paraId="4946CF4A" w14:textId="77777777" w:rsidR="00B26BA9" w:rsidRDefault="00B26BA9" w:rsidP="00AA4C69">
      <w:pPr>
        <w:widowControl w:val="0"/>
        <w:autoSpaceDE w:val="0"/>
        <w:autoSpaceDN w:val="0"/>
        <w:adjustRightInd w:val="0"/>
        <w:spacing w:line="241" w:lineRule="atLeast"/>
        <w:rPr>
          <w:rFonts w:ascii="Arial" w:hAnsi="Arial" w:cs="Arial"/>
          <w:sz w:val="22"/>
          <w:szCs w:val="22"/>
        </w:rPr>
      </w:pPr>
    </w:p>
    <w:p w14:paraId="3C8B30E9" w14:textId="6E456368" w:rsidR="00B26BA9" w:rsidRDefault="00D73E63" w:rsidP="00AA4C6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118</w:t>
      </w:r>
      <w:r w:rsidR="00B26BA9">
        <w:rPr>
          <w:rFonts w:ascii="Arial" w:hAnsi="Arial" w:cs="Arial"/>
          <w:sz w:val="22"/>
          <w:szCs w:val="22"/>
        </w:rPr>
        <w:t>. Goyal N, Macdessi S, Chen D,</w:t>
      </w:r>
      <w:r w:rsidR="00172314">
        <w:rPr>
          <w:rFonts w:ascii="Arial" w:hAnsi="Arial" w:cs="Arial"/>
          <w:sz w:val="22"/>
          <w:szCs w:val="22"/>
        </w:rPr>
        <w:t xml:space="preserve"> Kirsh G, Rowden </w:t>
      </w:r>
      <w:r w:rsidR="00172314">
        <w:rPr>
          <w:rFonts w:ascii="Arial" w:hAnsi="Arial" w:cs="Arial"/>
          <w:sz w:val="22"/>
          <w:szCs w:val="22"/>
          <w:lang w:val="en-AU"/>
        </w:rPr>
        <w:t>N</w:t>
      </w:r>
      <w:r w:rsidR="00172314">
        <w:rPr>
          <w:rFonts w:ascii="Arial" w:hAnsi="Arial" w:cs="Arial"/>
          <w:sz w:val="22"/>
          <w:szCs w:val="22"/>
        </w:rPr>
        <w:t>,</w:t>
      </w:r>
      <w:r w:rsidR="00B26BA9">
        <w:rPr>
          <w:rFonts w:ascii="Arial" w:hAnsi="Arial" w:cs="Arial"/>
          <w:sz w:val="22"/>
          <w:szCs w:val="22"/>
        </w:rPr>
        <w:t xml:space="preserve"> Harris IA</w:t>
      </w:r>
    </w:p>
    <w:p w14:paraId="6F36BD9F" w14:textId="5BB1BEA2" w:rsidR="00B26BA9" w:rsidRDefault="00AD54A1" w:rsidP="00B26BA9">
      <w:pPr>
        <w:widowControl w:val="0"/>
        <w:tabs>
          <w:tab w:val="left" w:pos="8180"/>
        </w:tabs>
        <w:autoSpaceDE w:val="0"/>
        <w:autoSpaceDN w:val="0"/>
        <w:adjustRightInd w:val="0"/>
        <w:spacing w:line="241" w:lineRule="atLeast"/>
        <w:rPr>
          <w:rFonts w:ascii="Arial" w:hAnsi="Arial" w:cs="Arial"/>
          <w:sz w:val="22"/>
          <w:szCs w:val="22"/>
        </w:rPr>
      </w:pPr>
      <w:r>
        <w:rPr>
          <w:rFonts w:ascii="Arial" w:hAnsi="Arial" w:cs="Arial"/>
          <w:sz w:val="22"/>
          <w:szCs w:val="22"/>
        </w:rPr>
        <w:t>Clinical and f</w:t>
      </w:r>
      <w:r w:rsidR="00B26BA9">
        <w:rPr>
          <w:rFonts w:ascii="Arial" w:hAnsi="Arial" w:cs="Arial"/>
          <w:sz w:val="22"/>
          <w:szCs w:val="22"/>
        </w:rPr>
        <w:t>inancial benefits of intra-articular tranexamic acid in total knee arthroplasty</w:t>
      </w:r>
      <w:r w:rsidR="00B26BA9">
        <w:rPr>
          <w:rFonts w:ascii="Arial" w:hAnsi="Arial" w:cs="Arial"/>
          <w:sz w:val="22"/>
          <w:szCs w:val="22"/>
        </w:rPr>
        <w:tab/>
      </w:r>
    </w:p>
    <w:p w14:paraId="21345797" w14:textId="1BA77089" w:rsidR="00B26BA9" w:rsidRDefault="00AD54A1" w:rsidP="00AA4C69">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J Orthop</w:t>
      </w:r>
      <w:r w:rsidR="00B26BA9" w:rsidRPr="00B26BA9">
        <w:rPr>
          <w:rFonts w:ascii="Arial" w:hAnsi="Arial" w:cs="Arial"/>
          <w:i/>
          <w:sz w:val="22"/>
          <w:szCs w:val="22"/>
        </w:rPr>
        <w:t xml:space="preserve"> Surg</w:t>
      </w:r>
      <w:r w:rsidR="00B26BA9">
        <w:rPr>
          <w:rFonts w:ascii="Arial" w:hAnsi="Arial" w:cs="Arial"/>
          <w:sz w:val="22"/>
          <w:szCs w:val="22"/>
        </w:rPr>
        <w:t xml:space="preserve">, </w:t>
      </w:r>
      <w:r>
        <w:rPr>
          <w:rFonts w:ascii="Arial" w:hAnsi="Arial" w:cs="Arial"/>
          <w:sz w:val="22"/>
          <w:szCs w:val="22"/>
        </w:rPr>
        <w:t>2016</w:t>
      </w:r>
      <w:r w:rsidRPr="00AD54A1">
        <w:rPr>
          <w:rFonts w:ascii="Arial" w:hAnsi="Arial" w:cs="Arial"/>
          <w:sz w:val="22"/>
          <w:szCs w:val="22"/>
        </w:rPr>
        <w:t>;24(1):3-6</w:t>
      </w:r>
    </w:p>
    <w:p w14:paraId="345AD748" w14:textId="77777777" w:rsidR="009A42DD" w:rsidRDefault="009A42DD" w:rsidP="00AA4C69">
      <w:pPr>
        <w:widowControl w:val="0"/>
        <w:autoSpaceDE w:val="0"/>
        <w:autoSpaceDN w:val="0"/>
        <w:adjustRightInd w:val="0"/>
        <w:spacing w:line="241" w:lineRule="atLeast"/>
        <w:rPr>
          <w:rFonts w:ascii="Arial" w:hAnsi="Arial" w:cs="Arial"/>
          <w:sz w:val="22"/>
          <w:szCs w:val="22"/>
        </w:rPr>
      </w:pPr>
    </w:p>
    <w:p w14:paraId="188EA63F" w14:textId="0D43C188" w:rsidR="004E41D6" w:rsidRDefault="00D73E63" w:rsidP="004E41D6">
      <w:pPr>
        <w:rPr>
          <w:rFonts w:ascii="Arial" w:hAnsi="Arial" w:cs="Arial"/>
          <w:sz w:val="22"/>
          <w:szCs w:val="22"/>
        </w:rPr>
      </w:pPr>
      <w:r>
        <w:rPr>
          <w:rFonts w:ascii="Arial" w:hAnsi="Arial" w:cs="Arial"/>
          <w:sz w:val="22"/>
          <w:szCs w:val="22"/>
        </w:rPr>
        <w:t>119</w:t>
      </w:r>
      <w:r w:rsidR="004E41D6">
        <w:rPr>
          <w:rFonts w:ascii="Arial" w:hAnsi="Arial" w:cs="Arial"/>
          <w:sz w:val="22"/>
          <w:szCs w:val="22"/>
        </w:rPr>
        <w:t>. Buchbinder R, Maher C, Harris IA</w:t>
      </w:r>
    </w:p>
    <w:p w14:paraId="338C7D14" w14:textId="77777777" w:rsidR="004E41D6" w:rsidRPr="00CA7CC0" w:rsidRDefault="004E41D6" w:rsidP="004E41D6">
      <w:pPr>
        <w:rPr>
          <w:rFonts w:ascii="Arial" w:hAnsi="Arial" w:cs="Arial"/>
          <w:sz w:val="22"/>
          <w:szCs w:val="22"/>
          <w:lang w:val="en-AU"/>
        </w:rPr>
      </w:pPr>
      <w:r w:rsidRPr="00CA7CC0">
        <w:rPr>
          <w:rFonts w:ascii="Arial" w:hAnsi="Arial" w:cs="Arial"/>
          <w:sz w:val="22"/>
          <w:szCs w:val="22"/>
          <w:lang w:val="en-AU"/>
        </w:rPr>
        <w:t>Setting the research agenda for improving health care in musculoskeletal disorders</w:t>
      </w:r>
    </w:p>
    <w:p w14:paraId="194A84EF" w14:textId="00D666BA" w:rsidR="009A42DD" w:rsidRPr="00CA7CC0" w:rsidRDefault="004E41D6" w:rsidP="004E41D6">
      <w:pPr>
        <w:rPr>
          <w:rFonts w:ascii="Arial" w:hAnsi="Arial" w:cs="Arial"/>
          <w:sz w:val="22"/>
          <w:szCs w:val="22"/>
          <w:lang w:val="en-AU" w:eastAsia="en-AU"/>
        </w:rPr>
      </w:pPr>
      <w:r w:rsidRPr="00CA7CC0">
        <w:rPr>
          <w:rFonts w:ascii="Arial" w:hAnsi="Arial" w:cs="Arial"/>
          <w:i/>
          <w:iCs/>
          <w:sz w:val="22"/>
          <w:szCs w:val="22"/>
          <w:lang w:val="en-AU" w:eastAsia="en-AU"/>
        </w:rPr>
        <w:t xml:space="preserve">Nature Reviews Rheumatology, </w:t>
      </w:r>
      <w:r w:rsidRPr="00CA7CC0">
        <w:rPr>
          <w:rFonts w:ascii="Arial" w:hAnsi="Arial" w:cs="Arial"/>
          <w:sz w:val="22"/>
          <w:szCs w:val="22"/>
          <w:lang w:val="en-AU" w:eastAsia="en-AU"/>
        </w:rPr>
        <w:t>2015;</w:t>
      </w:r>
      <w:r w:rsidR="00BE1373">
        <w:rPr>
          <w:rFonts w:ascii="Arial" w:hAnsi="Arial" w:cs="Arial"/>
          <w:sz w:val="22"/>
          <w:szCs w:val="22"/>
          <w:lang w:val="en-AU" w:eastAsia="en-AU"/>
        </w:rPr>
        <w:t>11(10):597-605</w:t>
      </w:r>
      <w:r w:rsidR="00792509">
        <w:rPr>
          <w:rFonts w:ascii="Arial" w:hAnsi="Arial" w:cs="Arial"/>
          <w:sz w:val="22"/>
          <w:szCs w:val="22"/>
          <w:lang w:val="en-AU" w:eastAsia="en-AU"/>
        </w:rPr>
        <w:t xml:space="preserve"> </w:t>
      </w:r>
      <w:r w:rsidRPr="00CA7CC0">
        <w:rPr>
          <w:rFonts w:ascii="Arial" w:hAnsi="Arial" w:cs="Arial"/>
          <w:sz w:val="22"/>
          <w:szCs w:val="22"/>
          <w:lang w:val="en-AU" w:eastAsia="en-AU"/>
        </w:rPr>
        <w:t>doi:10.10</w:t>
      </w:r>
      <w:r w:rsidR="0008167F">
        <w:rPr>
          <w:rFonts w:ascii="Arial" w:hAnsi="Arial" w:cs="Arial"/>
          <w:sz w:val="22"/>
          <w:szCs w:val="22"/>
          <w:lang w:val="en-AU" w:eastAsia="en-AU"/>
        </w:rPr>
        <w:t>38/nrrheum.2015.81</w:t>
      </w:r>
    </w:p>
    <w:p w14:paraId="409722CF" w14:textId="77777777" w:rsidR="00E66349" w:rsidRDefault="00E66349" w:rsidP="00AA4C69">
      <w:pPr>
        <w:widowControl w:val="0"/>
        <w:autoSpaceDE w:val="0"/>
        <w:autoSpaceDN w:val="0"/>
        <w:adjustRightInd w:val="0"/>
        <w:spacing w:line="241" w:lineRule="atLeast"/>
        <w:rPr>
          <w:rFonts w:ascii="Arial" w:hAnsi="Arial" w:cs="Arial"/>
          <w:sz w:val="22"/>
          <w:szCs w:val="22"/>
        </w:rPr>
      </w:pPr>
    </w:p>
    <w:p w14:paraId="22CE297C" w14:textId="1A9201B7" w:rsidR="00E66349" w:rsidRDefault="00E66349" w:rsidP="00AA4C6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w:t>
      </w:r>
      <w:r w:rsidR="00D73E63">
        <w:rPr>
          <w:rFonts w:ascii="Arial" w:hAnsi="Arial" w:cs="Arial"/>
          <w:sz w:val="22"/>
          <w:szCs w:val="22"/>
        </w:rPr>
        <w:t>0</w:t>
      </w:r>
      <w:r>
        <w:rPr>
          <w:rFonts w:ascii="Arial" w:hAnsi="Arial" w:cs="Arial"/>
          <w:sz w:val="22"/>
          <w:szCs w:val="22"/>
        </w:rPr>
        <w:t xml:space="preserve">. Jagnoor J, </w:t>
      </w:r>
      <w:r w:rsidRPr="00E66349">
        <w:rPr>
          <w:rFonts w:ascii="Arial" w:hAnsi="Arial" w:cs="Arial"/>
          <w:sz w:val="22"/>
          <w:szCs w:val="22"/>
        </w:rPr>
        <w:t>De Wolf</w:t>
      </w:r>
      <w:r>
        <w:rPr>
          <w:rFonts w:ascii="Arial" w:hAnsi="Arial" w:cs="Arial"/>
          <w:sz w:val="22"/>
          <w:szCs w:val="22"/>
        </w:rPr>
        <w:t xml:space="preserve"> A</w:t>
      </w:r>
      <w:r w:rsidRPr="00E66349">
        <w:rPr>
          <w:rFonts w:ascii="Arial" w:hAnsi="Arial" w:cs="Arial"/>
          <w:sz w:val="22"/>
          <w:szCs w:val="22"/>
        </w:rPr>
        <w:t>, Nicholas</w:t>
      </w:r>
      <w:r>
        <w:rPr>
          <w:rFonts w:ascii="Arial" w:hAnsi="Arial" w:cs="Arial"/>
          <w:sz w:val="22"/>
          <w:szCs w:val="22"/>
        </w:rPr>
        <w:t xml:space="preserve"> M, </w:t>
      </w:r>
      <w:r w:rsidRPr="00E66349">
        <w:rPr>
          <w:rFonts w:ascii="Arial" w:hAnsi="Arial" w:cs="Arial"/>
          <w:sz w:val="22"/>
          <w:szCs w:val="22"/>
        </w:rPr>
        <w:t>Maher</w:t>
      </w:r>
      <w:r>
        <w:rPr>
          <w:rFonts w:ascii="Arial" w:hAnsi="Arial" w:cs="Arial"/>
          <w:sz w:val="22"/>
          <w:szCs w:val="22"/>
        </w:rPr>
        <w:t xml:space="preserve"> CG</w:t>
      </w:r>
      <w:r w:rsidRPr="00E66349">
        <w:rPr>
          <w:rFonts w:ascii="Arial" w:hAnsi="Arial" w:cs="Arial"/>
          <w:sz w:val="22"/>
          <w:szCs w:val="22"/>
        </w:rPr>
        <w:t>, Casey</w:t>
      </w:r>
      <w:r>
        <w:rPr>
          <w:rFonts w:ascii="Arial" w:hAnsi="Arial" w:cs="Arial"/>
          <w:sz w:val="22"/>
          <w:szCs w:val="22"/>
        </w:rPr>
        <w:t xml:space="preserve"> P</w:t>
      </w:r>
      <w:r w:rsidRPr="00E66349">
        <w:rPr>
          <w:rFonts w:ascii="Arial" w:hAnsi="Arial" w:cs="Arial"/>
          <w:sz w:val="22"/>
          <w:szCs w:val="22"/>
        </w:rPr>
        <w:t>, Blyth</w:t>
      </w:r>
      <w:r>
        <w:rPr>
          <w:rFonts w:ascii="Arial" w:hAnsi="Arial" w:cs="Arial"/>
          <w:sz w:val="22"/>
          <w:szCs w:val="22"/>
        </w:rPr>
        <w:t xml:space="preserve"> F</w:t>
      </w:r>
      <w:r w:rsidRPr="00E66349">
        <w:rPr>
          <w:rFonts w:ascii="Arial" w:hAnsi="Arial" w:cs="Arial"/>
          <w:sz w:val="22"/>
          <w:szCs w:val="22"/>
        </w:rPr>
        <w:t>, Harris</w:t>
      </w:r>
      <w:r>
        <w:rPr>
          <w:rFonts w:ascii="Arial" w:hAnsi="Arial" w:cs="Arial"/>
          <w:sz w:val="22"/>
          <w:szCs w:val="22"/>
        </w:rPr>
        <w:t xml:space="preserve"> I, </w:t>
      </w:r>
      <w:r w:rsidRPr="00E66349">
        <w:rPr>
          <w:rFonts w:ascii="Arial" w:hAnsi="Arial" w:cs="Arial"/>
          <w:sz w:val="22"/>
          <w:szCs w:val="22"/>
        </w:rPr>
        <w:t>Cameron</w:t>
      </w:r>
      <w:r>
        <w:rPr>
          <w:rFonts w:ascii="Arial" w:hAnsi="Arial" w:cs="Arial"/>
          <w:sz w:val="22"/>
          <w:szCs w:val="22"/>
        </w:rPr>
        <w:t xml:space="preserve"> ID</w:t>
      </w:r>
    </w:p>
    <w:p w14:paraId="5A1A3577" w14:textId="5985F955" w:rsidR="00E66349" w:rsidRDefault="00E66349" w:rsidP="00AA4C69">
      <w:pPr>
        <w:widowControl w:val="0"/>
        <w:autoSpaceDE w:val="0"/>
        <w:autoSpaceDN w:val="0"/>
        <w:adjustRightInd w:val="0"/>
        <w:spacing w:line="241" w:lineRule="atLeast"/>
        <w:rPr>
          <w:rFonts w:ascii="Arial" w:hAnsi="Arial" w:cs="Arial"/>
          <w:sz w:val="22"/>
          <w:szCs w:val="22"/>
        </w:rPr>
      </w:pPr>
      <w:r w:rsidRPr="00E66349">
        <w:rPr>
          <w:rFonts w:ascii="Arial" w:hAnsi="Arial" w:cs="Arial"/>
          <w:sz w:val="22"/>
          <w:szCs w:val="22"/>
        </w:rPr>
        <w:t>Restriction in functioning and quality of life is common in people two months after compensable motor vehicle crashes: prospective cohort study</w:t>
      </w:r>
      <w:r>
        <w:rPr>
          <w:rFonts w:ascii="Arial" w:hAnsi="Arial" w:cs="Arial"/>
          <w:sz w:val="22"/>
          <w:szCs w:val="22"/>
        </w:rPr>
        <w:t>.</w:t>
      </w:r>
    </w:p>
    <w:p w14:paraId="14307A0F" w14:textId="229F6D00" w:rsidR="004E41D6" w:rsidRDefault="00C97AE0" w:rsidP="00C97AE0">
      <w:pPr>
        <w:widowControl w:val="0"/>
        <w:autoSpaceDE w:val="0"/>
        <w:autoSpaceDN w:val="0"/>
        <w:adjustRightInd w:val="0"/>
        <w:spacing w:line="241" w:lineRule="atLeast"/>
        <w:rPr>
          <w:rFonts w:ascii="Arial" w:hAnsi="Arial" w:cs="Arial"/>
          <w:sz w:val="22"/>
          <w:szCs w:val="22"/>
        </w:rPr>
      </w:pPr>
      <w:r w:rsidRPr="00A1658E">
        <w:rPr>
          <w:rFonts w:ascii="Arial" w:hAnsi="Arial" w:cs="Arial"/>
          <w:i/>
          <w:sz w:val="22"/>
          <w:szCs w:val="22"/>
        </w:rPr>
        <w:t>Injury Epidemiology</w:t>
      </w:r>
      <w:r w:rsidR="00A1658E">
        <w:rPr>
          <w:rFonts w:ascii="Arial" w:hAnsi="Arial" w:cs="Arial"/>
          <w:sz w:val="22"/>
          <w:szCs w:val="22"/>
        </w:rPr>
        <w:t xml:space="preserve"> </w:t>
      </w:r>
      <w:r w:rsidRPr="00C97AE0">
        <w:rPr>
          <w:rFonts w:ascii="Arial" w:hAnsi="Arial" w:cs="Arial"/>
          <w:sz w:val="22"/>
          <w:szCs w:val="22"/>
        </w:rPr>
        <w:t>2015</w:t>
      </w:r>
      <w:r w:rsidR="00A1658E">
        <w:rPr>
          <w:rFonts w:ascii="Arial" w:hAnsi="Arial" w:cs="Arial"/>
          <w:sz w:val="22"/>
          <w:szCs w:val="22"/>
        </w:rPr>
        <w:t>;</w:t>
      </w:r>
      <w:r w:rsidRPr="00C97AE0">
        <w:rPr>
          <w:rFonts w:ascii="Arial" w:hAnsi="Arial" w:cs="Arial"/>
          <w:sz w:val="22"/>
          <w:szCs w:val="22"/>
        </w:rPr>
        <w:t>2:8</w:t>
      </w:r>
      <w:r>
        <w:rPr>
          <w:rFonts w:ascii="Arial" w:hAnsi="Arial" w:cs="Arial"/>
          <w:sz w:val="22"/>
          <w:szCs w:val="22"/>
        </w:rPr>
        <w:t xml:space="preserve"> </w:t>
      </w:r>
      <w:r w:rsidRPr="00C97AE0">
        <w:rPr>
          <w:rFonts w:ascii="Arial" w:hAnsi="Arial" w:cs="Arial"/>
          <w:sz w:val="22"/>
          <w:szCs w:val="22"/>
        </w:rPr>
        <w:t>DOI: 10.1186/s40621-015-0042-7</w:t>
      </w:r>
    </w:p>
    <w:p w14:paraId="4EB4B21B" w14:textId="77777777" w:rsidR="00E76B30" w:rsidRDefault="00E76B30" w:rsidP="00AA4C69">
      <w:pPr>
        <w:widowControl w:val="0"/>
        <w:autoSpaceDE w:val="0"/>
        <w:autoSpaceDN w:val="0"/>
        <w:adjustRightInd w:val="0"/>
        <w:spacing w:line="241" w:lineRule="atLeast"/>
        <w:rPr>
          <w:rFonts w:ascii="Arial" w:hAnsi="Arial" w:cs="Arial"/>
          <w:sz w:val="22"/>
          <w:szCs w:val="22"/>
        </w:rPr>
      </w:pPr>
    </w:p>
    <w:p w14:paraId="0521A7C7" w14:textId="506CC076" w:rsidR="00E76B30" w:rsidRDefault="00D73E63" w:rsidP="00AA4C6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121</w:t>
      </w:r>
      <w:r w:rsidR="00E76B30">
        <w:rPr>
          <w:rFonts w:ascii="Arial" w:hAnsi="Arial" w:cs="Arial"/>
          <w:sz w:val="22"/>
          <w:szCs w:val="22"/>
        </w:rPr>
        <w:t>. Goyal N, Macdessi S, Harris IA, Chen D</w:t>
      </w:r>
    </w:p>
    <w:p w14:paraId="087CEF21" w14:textId="77777777" w:rsidR="00D73E63" w:rsidRDefault="00E76B30" w:rsidP="00AA4C69">
      <w:pPr>
        <w:widowControl w:val="0"/>
        <w:autoSpaceDE w:val="0"/>
        <w:autoSpaceDN w:val="0"/>
        <w:adjustRightInd w:val="0"/>
        <w:spacing w:line="241" w:lineRule="atLeast"/>
        <w:rPr>
          <w:rFonts w:ascii="Arial" w:hAnsi="Arial" w:cs="Arial"/>
          <w:sz w:val="22"/>
          <w:szCs w:val="22"/>
        </w:rPr>
      </w:pPr>
      <w:r w:rsidRPr="00E76B30">
        <w:rPr>
          <w:rFonts w:ascii="Arial" w:hAnsi="Arial" w:cs="Arial"/>
          <w:sz w:val="22"/>
          <w:szCs w:val="22"/>
        </w:rPr>
        <w:t xml:space="preserve">Is </w:t>
      </w:r>
      <w:r w:rsidR="00E25F88" w:rsidRPr="00E76B30">
        <w:rPr>
          <w:rFonts w:ascii="Arial" w:hAnsi="Arial" w:cs="Arial"/>
          <w:sz w:val="22"/>
          <w:szCs w:val="22"/>
        </w:rPr>
        <w:t>there a need for routine post-operative hemoglobin level estimation in total knee arthroplasty with tranexamic acid use</w:t>
      </w:r>
      <w:r w:rsidRPr="00E76B30">
        <w:rPr>
          <w:rFonts w:ascii="Arial" w:hAnsi="Arial" w:cs="Arial"/>
          <w:sz w:val="22"/>
          <w:szCs w:val="22"/>
        </w:rPr>
        <w:t xml:space="preserve">? </w:t>
      </w:r>
    </w:p>
    <w:p w14:paraId="708D0DAA" w14:textId="781CEB54" w:rsidR="006057E3" w:rsidRDefault="00E76B30" w:rsidP="00AA4C69">
      <w:pPr>
        <w:widowControl w:val="0"/>
        <w:autoSpaceDE w:val="0"/>
        <w:autoSpaceDN w:val="0"/>
        <w:adjustRightInd w:val="0"/>
        <w:spacing w:line="241" w:lineRule="atLeast"/>
        <w:rPr>
          <w:rFonts w:ascii="Arial" w:hAnsi="Arial" w:cs="Arial"/>
          <w:sz w:val="22"/>
          <w:szCs w:val="22"/>
        </w:rPr>
      </w:pPr>
      <w:r w:rsidRPr="00E76B30">
        <w:rPr>
          <w:rFonts w:ascii="Arial" w:hAnsi="Arial" w:cs="Arial"/>
          <w:i/>
          <w:sz w:val="22"/>
          <w:szCs w:val="22"/>
        </w:rPr>
        <w:t>Knee</w:t>
      </w:r>
      <w:r>
        <w:rPr>
          <w:rFonts w:ascii="Arial" w:hAnsi="Arial" w:cs="Arial"/>
          <w:sz w:val="22"/>
          <w:szCs w:val="22"/>
        </w:rPr>
        <w:t xml:space="preserve">, </w:t>
      </w:r>
      <w:r w:rsidR="00601B9E">
        <w:rPr>
          <w:rFonts w:ascii="Arial" w:hAnsi="Arial" w:cs="Arial"/>
          <w:sz w:val="22"/>
          <w:szCs w:val="22"/>
        </w:rPr>
        <w:t>2016;</w:t>
      </w:r>
      <w:r w:rsidR="00792509">
        <w:rPr>
          <w:rFonts w:ascii="Arial" w:hAnsi="Arial" w:cs="Arial"/>
          <w:sz w:val="22"/>
          <w:szCs w:val="22"/>
        </w:rPr>
        <w:t>23(2):310-3</w:t>
      </w:r>
      <w:r w:rsidR="00601B9E">
        <w:rPr>
          <w:rFonts w:ascii="Arial" w:hAnsi="Arial" w:cs="Arial"/>
          <w:sz w:val="22"/>
          <w:szCs w:val="22"/>
        </w:rPr>
        <w:t xml:space="preserve"> DOI:</w:t>
      </w:r>
      <w:r w:rsidR="00601B9E" w:rsidRPr="00991A95">
        <w:rPr>
          <w:rFonts w:ascii="Arial" w:hAnsi="Arial" w:cs="Arial"/>
          <w:sz w:val="22"/>
          <w:szCs w:val="22"/>
        </w:rPr>
        <w:t>10.1016/j.knee.2015.08.016</w:t>
      </w:r>
    </w:p>
    <w:p w14:paraId="5F749BFA" w14:textId="77777777" w:rsidR="006057E3" w:rsidRDefault="006057E3" w:rsidP="00AA4C69">
      <w:pPr>
        <w:widowControl w:val="0"/>
        <w:autoSpaceDE w:val="0"/>
        <w:autoSpaceDN w:val="0"/>
        <w:adjustRightInd w:val="0"/>
        <w:spacing w:line="241" w:lineRule="atLeast"/>
        <w:rPr>
          <w:rFonts w:ascii="Arial" w:hAnsi="Arial" w:cs="Arial"/>
          <w:sz w:val="22"/>
          <w:szCs w:val="22"/>
        </w:rPr>
      </w:pPr>
    </w:p>
    <w:p w14:paraId="4473D50E" w14:textId="270C940F" w:rsidR="005D1D9F" w:rsidRDefault="00D73E63" w:rsidP="00AA4C6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122</w:t>
      </w:r>
      <w:r w:rsidR="006057E3">
        <w:rPr>
          <w:rFonts w:ascii="Arial" w:hAnsi="Arial" w:cs="Arial"/>
          <w:sz w:val="22"/>
          <w:szCs w:val="22"/>
        </w:rPr>
        <w:t>. Gopinath B, Jagnoor J</w:t>
      </w:r>
      <w:r w:rsidR="006057E3" w:rsidRPr="00E66349">
        <w:rPr>
          <w:rFonts w:ascii="Arial" w:hAnsi="Arial" w:cs="Arial"/>
          <w:sz w:val="22"/>
          <w:szCs w:val="22"/>
        </w:rPr>
        <w:t>, Nicholas</w:t>
      </w:r>
      <w:r w:rsidR="006057E3">
        <w:rPr>
          <w:rFonts w:ascii="Arial" w:hAnsi="Arial" w:cs="Arial"/>
          <w:sz w:val="22"/>
          <w:szCs w:val="22"/>
        </w:rPr>
        <w:t xml:space="preserve"> M, </w:t>
      </w:r>
      <w:r w:rsidR="006057E3" w:rsidRPr="00E66349">
        <w:rPr>
          <w:rFonts w:ascii="Arial" w:hAnsi="Arial" w:cs="Arial"/>
          <w:sz w:val="22"/>
          <w:szCs w:val="22"/>
        </w:rPr>
        <w:t>Maher</w:t>
      </w:r>
      <w:r w:rsidR="006057E3">
        <w:rPr>
          <w:rFonts w:ascii="Arial" w:hAnsi="Arial" w:cs="Arial"/>
          <w:sz w:val="22"/>
          <w:szCs w:val="22"/>
        </w:rPr>
        <w:t xml:space="preserve"> CG</w:t>
      </w:r>
      <w:r w:rsidR="006057E3" w:rsidRPr="00E66349">
        <w:rPr>
          <w:rFonts w:ascii="Arial" w:hAnsi="Arial" w:cs="Arial"/>
          <w:sz w:val="22"/>
          <w:szCs w:val="22"/>
        </w:rPr>
        <w:t>, Casey</w:t>
      </w:r>
      <w:r w:rsidR="006057E3">
        <w:rPr>
          <w:rFonts w:ascii="Arial" w:hAnsi="Arial" w:cs="Arial"/>
          <w:sz w:val="22"/>
          <w:szCs w:val="22"/>
        </w:rPr>
        <w:t xml:space="preserve"> P</w:t>
      </w:r>
      <w:r w:rsidR="006057E3" w:rsidRPr="00E66349">
        <w:rPr>
          <w:rFonts w:ascii="Arial" w:hAnsi="Arial" w:cs="Arial"/>
          <w:sz w:val="22"/>
          <w:szCs w:val="22"/>
        </w:rPr>
        <w:t>, Blyth</w:t>
      </w:r>
      <w:r w:rsidR="006057E3">
        <w:rPr>
          <w:rFonts w:ascii="Arial" w:hAnsi="Arial" w:cs="Arial"/>
          <w:sz w:val="22"/>
          <w:szCs w:val="22"/>
        </w:rPr>
        <w:t xml:space="preserve"> F</w:t>
      </w:r>
      <w:r w:rsidR="006057E3" w:rsidRPr="00E66349">
        <w:rPr>
          <w:rFonts w:ascii="Arial" w:hAnsi="Arial" w:cs="Arial"/>
          <w:sz w:val="22"/>
          <w:szCs w:val="22"/>
        </w:rPr>
        <w:t>, Harris</w:t>
      </w:r>
      <w:r w:rsidR="006057E3">
        <w:rPr>
          <w:rFonts w:ascii="Arial" w:hAnsi="Arial" w:cs="Arial"/>
          <w:sz w:val="22"/>
          <w:szCs w:val="22"/>
        </w:rPr>
        <w:t xml:space="preserve"> I, </w:t>
      </w:r>
      <w:r w:rsidR="006057E3" w:rsidRPr="00E66349">
        <w:rPr>
          <w:rFonts w:ascii="Arial" w:hAnsi="Arial" w:cs="Arial"/>
          <w:sz w:val="22"/>
          <w:szCs w:val="22"/>
        </w:rPr>
        <w:t>Cameron</w:t>
      </w:r>
      <w:r w:rsidR="006057E3">
        <w:rPr>
          <w:rFonts w:ascii="Arial" w:hAnsi="Arial" w:cs="Arial"/>
          <w:sz w:val="22"/>
          <w:szCs w:val="22"/>
        </w:rPr>
        <w:t xml:space="preserve"> ID</w:t>
      </w:r>
      <w:r w:rsidR="006057E3" w:rsidRPr="006057E3">
        <w:rPr>
          <w:rFonts w:ascii="Arial" w:hAnsi="Arial" w:cs="Arial"/>
          <w:sz w:val="22"/>
          <w:szCs w:val="22"/>
        </w:rPr>
        <w:t xml:space="preserve"> </w:t>
      </w:r>
    </w:p>
    <w:p w14:paraId="564621D2" w14:textId="77777777" w:rsidR="00D73E63" w:rsidRDefault="006057E3" w:rsidP="00AA4C69">
      <w:pPr>
        <w:widowControl w:val="0"/>
        <w:autoSpaceDE w:val="0"/>
        <w:autoSpaceDN w:val="0"/>
        <w:adjustRightInd w:val="0"/>
        <w:spacing w:line="241" w:lineRule="atLeast"/>
        <w:rPr>
          <w:rFonts w:ascii="Arial" w:hAnsi="Arial" w:cs="Arial"/>
          <w:sz w:val="22"/>
          <w:szCs w:val="22"/>
        </w:rPr>
      </w:pPr>
      <w:r w:rsidRPr="006057E3">
        <w:rPr>
          <w:rFonts w:ascii="Arial" w:hAnsi="Arial" w:cs="Arial"/>
          <w:sz w:val="22"/>
          <w:szCs w:val="22"/>
        </w:rPr>
        <w:t>Comparison of health outcomes over 24 months between hospitalized and non-hospitalized persons injured in a road-traffic crash</w:t>
      </w:r>
      <w:r w:rsidR="005E727F">
        <w:rPr>
          <w:rFonts w:ascii="Arial" w:hAnsi="Arial" w:cs="Arial"/>
          <w:sz w:val="22"/>
          <w:szCs w:val="22"/>
        </w:rPr>
        <w:t xml:space="preserve"> in Australia: a prospective cohort study</w:t>
      </w:r>
      <w:r>
        <w:rPr>
          <w:rFonts w:ascii="Arial" w:hAnsi="Arial" w:cs="Arial"/>
          <w:sz w:val="22"/>
          <w:szCs w:val="22"/>
        </w:rPr>
        <w:t xml:space="preserve">. </w:t>
      </w:r>
    </w:p>
    <w:p w14:paraId="5310F394" w14:textId="4DB28FDE" w:rsidR="0067618E" w:rsidRDefault="006057E3" w:rsidP="00AA4C69">
      <w:pPr>
        <w:widowControl w:val="0"/>
        <w:autoSpaceDE w:val="0"/>
        <w:autoSpaceDN w:val="0"/>
        <w:adjustRightInd w:val="0"/>
        <w:spacing w:line="241" w:lineRule="atLeast"/>
        <w:rPr>
          <w:rFonts w:ascii="Arial" w:hAnsi="Arial" w:cs="Arial"/>
          <w:sz w:val="22"/>
          <w:szCs w:val="22"/>
        </w:rPr>
      </w:pPr>
      <w:r w:rsidRPr="0067618E">
        <w:rPr>
          <w:rFonts w:ascii="Arial" w:hAnsi="Arial" w:cs="Arial"/>
          <w:i/>
          <w:sz w:val="22"/>
          <w:szCs w:val="22"/>
        </w:rPr>
        <w:t>BMJ Open</w:t>
      </w:r>
      <w:r w:rsidR="00601B9E">
        <w:rPr>
          <w:rFonts w:ascii="Arial" w:hAnsi="Arial" w:cs="Arial"/>
          <w:i/>
          <w:sz w:val="22"/>
          <w:szCs w:val="22"/>
        </w:rPr>
        <w:t>,</w:t>
      </w:r>
      <w:r>
        <w:rPr>
          <w:rFonts w:ascii="Arial" w:hAnsi="Arial" w:cs="Arial"/>
          <w:sz w:val="22"/>
          <w:szCs w:val="22"/>
        </w:rPr>
        <w:t xml:space="preserve"> 2015</w:t>
      </w:r>
      <w:r w:rsidR="00601B9E">
        <w:rPr>
          <w:rFonts w:ascii="Arial" w:hAnsi="Arial" w:cs="Arial"/>
          <w:sz w:val="22"/>
          <w:szCs w:val="22"/>
        </w:rPr>
        <w:t xml:space="preserve">;5:e009303. DOI: </w:t>
      </w:r>
      <w:r w:rsidR="00601B9E" w:rsidRPr="00962185">
        <w:rPr>
          <w:rFonts w:ascii="Arial" w:hAnsi="Arial" w:cs="Arial"/>
          <w:sz w:val="22"/>
          <w:szCs w:val="22"/>
        </w:rPr>
        <w:t>10.1136/bmjopen-2015-009303</w:t>
      </w:r>
    </w:p>
    <w:p w14:paraId="335DF951" w14:textId="77777777" w:rsidR="0067618E" w:rsidRDefault="0067618E" w:rsidP="00AA4C69">
      <w:pPr>
        <w:widowControl w:val="0"/>
        <w:autoSpaceDE w:val="0"/>
        <w:autoSpaceDN w:val="0"/>
        <w:adjustRightInd w:val="0"/>
        <w:spacing w:line="241" w:lineRule="atLeast"/>
        <w:rPr>
          <w:rFonts w:ascii="Arial" w:hAnsi="Arial" w:cs="Arial"/>
          <w:sz w:val="22"/>
          <w:szCs w:val="22"/>
        </w:rPr>
      </w:pPr>
    </w:p>
    <w:p w14:paraId="5617B3D7" w14:textId="34B6B2EF" w:rsidR="0067618E" w:rsidRDefault="00D73E63" w:rsidP="0067618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123</w:t>
      </w:r>
      <w:r w:rsidR="00CB61A6">
        <w:rPr>
          <w:rFonts w:ascii="Arial" w:hAnsi="Arial" w:cs="Arial"/>
          <w:sz w:val="22"/>
          <w:szCs w:val="22"/>
        </w:rPr>
        <w:t>. Wu J, Harris I</w:t>
      </w:r>
      <w:r w:rsidR="0067618E">
        <w:rPr>
          <w:rFonts w:ascii="Arial" w:hAnsi="Arial" w:cs="Arial"/>
          <w:sz w:val="22"/>
          <w:szCs w:val="22"/>
        </w:rPr>
        <w:t>, Faux S, Poulos C</w:t>
      </w:r>
      <w:r w:rsidR="00CB61A6">
        <w:rPr>
          <w:rFonts w:ascii="Arial" w:hAnsi="Arial" w:cs="Arial"/>
          <w:sz w:val="22"/>
          <w:szCs w:val="22"/>
        </w:rPr>
        <w:t>J</w:t>
      </w:r>
    </w:p>
    <w:p w14:paraId="439EC90F" w14:textId="10A88AA4" w:rsidR="0067618E" w:rsidRDefault="0067618E" w:rsidP="0067618E">
      <w:pPr>
        <w:widowControl w:val="0"/>
        <w:autoSpaceDE w:val="0"/>
        <w:autoSpaceDN w:val="0"/>
        <w:adjustRightInd w:val="0"/>
        <w:spacing w:line="241" w:lineRule="atLeast"/>
        <w:rPr>
          <w:rFonts w:ascii="Arial" w:hAnsi="Arial" w:cs="Arial"/>
          <w:sz w:val="22"/>
          <w:szCs w:val="22"/>
        </w:rPr>
      </w:pPr>
      <w:r w:rsidRPr="0067618E">
        <w:rPr>
          <w:rFonts w:ascii="Arial" w:hAnsi="Arial" w:cs="Arial"/>
          <w:sz w:val="22"/>
          <w:szCs w:val="22"/>
        </w:rPr>
        <w:t>Integration of trauma and rehabilitation serv</w:t>
      </w:r>
      <w:r w:rsidR="00CB61A6">
        <w:rPr>
          <w:rFonts w:ascii="Arial" w:hAnsi="Arial" w:cs="Arial"/>
          <w:sz w:val="22"/>
          <w:szCs w:val="22"/>
        </w:rPr>
        <w:t>ices is the answer to more cost-</w:t>
      </w:r>
      <w:r w:rsidRPr="0067618E">
        <w:rPr>
          <w:rFonts w:ascii="Arial" w:hAnsi="Arial" w:cs="Arial"/>
          <w:sz w:val="22"/>
          <w:szCs w:val="22"/>
        </w:rPr>
        <w:t>effective care</w:t>
      </w:r>
    </w:p>
    <w:p w14:paraId="1089F378" w14:textId="25A0EBE0" w:rsidR="00A1658E" w:rsidRDefault="007E45AB" w:rsidP="0067618E">
      <w:pPr>
        <w:widowControl w:val="0"/>
        <w:autoSpaceDE w:val="0"/>
        <w:autoSpaceDN w:val="0"/>
        <w:adjustRightInd w:val="0"/>
        <w:spacing w:line="241" w:lineRule="atLeast"/>
        <w:rPr>
          <w:rFonts w:ascii="Arial" w:hAnsi="Arial" w:cs="Arial"/>
          <w:sz w:val="22"/>
          <w:szCs w:val="22"/>
        </w:rPr>
      </w:pPr>
      <w:r w:rsidRPr="00A1658E">
        <w:rPr>
          <w:rFonts w:ascii="Arial" w:hAnsi="Arial" w:cs="Arial"/>
          <w:i/>
          <w:sz w:val="22"/>
          <w:szCs w:val="22"/>
        </w:rPr>
        <w:t>ANZ J Surg</w:t>
      </w:r>
      <w:r w:rsidR="00CB61A6">
        <w:rPr>
          <w:rFonts w:ascii="Arial" w:hAnsi="Arial" w:cs="Arial"/>
          <w:sz w:val="22"/>
          <w:szCs w:val="22"/>
        </w:rPr>
        <w:t>. 2016;86(11):900-4. doi: 10.1111/ans.13389</w:t>
      </w:r>
    </w:p>
    <w:p w14:paraId="56BCB625" w14:textId="77777777" w:rsidR="00A1658E" w:rsidRDefault="00A1658E" w:rsidP="0067618E">
      <w:pPr>
        <w:widowControl w:val="0"/>
        <w:autoSpaceDE w:val="0"/>
        <w:autoSpaceDN w:val="0"/>
        <w:adjustRightInd w:val="0"/>
        <w:spacing w:line="241" w:lineRule="atLeast"/>
        <w:rPr>
          <w:rFonts w:ascii="Arial" w:hAnsi="Arial" w:cs="Arial"/>
          <w:sz w:val="22"/>
          <w:szCs w:val="22"/>
        </w:rPr>
      </w:pPr>
    </w:p>
    <w:p w14:paraId="41D945D9" w14:textId="0ED028C1" w:rsidR="0067618E" w:rsidRPr="0067618E" w:rsidRDefault="00D73E63" w:rsidP="0067618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124</w:t>
      </w:r>
      <w:r w:rsidR="0067618E">
        <w:rPr>
          <w:rFonts w:ascii="Arial" w:hAnsi="Arial" w:cs="Arial"/>
          <w:sz w:val="22"/>
          <w:szCs w:val="22"/>
        </w:rPr>
        <w:t xml:space="preserve">. </w:t>
      </w:r>
      <w:r w:rsidR="0067618E" w:rsidRPr="0067618E">
        <w:rPr>
          <w:rFonts w:ascii="Arial" w:hAnsi="Arial" w:cs="Arial"/>
          <w:sz w:val="22"/>
          <w:szCs w:val="22"/>
        </w:rPr>
        <w:t>Symes</w:t>
      </w:r>
      <w:r w:rsidR="0067618E">
        <w:rPr>
          <w:rFonts w:ascii="Arial" w:hAnsi="Arial" w:cs="Arial"/>
          <w:sz w:val="22"/>
          <w:szCs w:val="22"/>
        </w:rPr>
        <w:t xml:space="preserve"> M, </w:t>
      </w:r>
      <w:r w:rsidR="0067618E" w:rsidRPr="0067618E">
        <w:rPr>
          <w:rFonts w:ascii="Arial" w:hAnsi="Arial" w:cs="Arial"/>
          <w:sz w:val="22"/>
          <w:szCs w:val="22"/>
        </w:rPr>
        <w:t xml:space="preserve">Harris </w:t>
      </w:r>
      <w:r w:rsidR="0067618E">
        <w:rPr>
          <w:rFonts w:ascii="Arial" w:hAnsi="Arial" w:cs="Arial"/>
          <w:sz w:val="22"/>
          <w:szCs w:val="22"/>
        </w:rPr>
        <w:t>I, L</w:t>
      </w:r>
      <w:r w:rsidR="0067618E" w:rsidRPr="0067618E">
        <w:rPr>
          <w:rFonts w:ascii="Arial" w:hAnsi="Arial" w:cs="Arial"/>
          <w:sz w:val="22"/>
          <w:szCs w:val="22"/>
        </w:rPr>
        <w:t xml:space="preserve">imbers </w:t>
      </w:r>
      <w:r w:rsidR="0067618E">
        <w:rPr>
          <w:rFonts w:ascii="Arial" w:hAnsi="Arial" w:cs="Arial"/>
          <w:sz w:val="22"/>
          <w:szCs w:val="22"/>
        </w:rPr>
        <w:t>J, Joshi M</w:t>
      </w:r>
    </w:p>
    <w:p w14:paraId="4759803C" w14:textId="507398BF" w:rsidR="0067618E" w:rsidRPr="0067618E" w:rsidRDefault="0067618E" w:rsidP="0067618E">
      <w:pPr>
        <w:widowControl w:val="0"/>
        <w:autoSpaceDE w:val="0"/>
        <w:autoSpaceDN w:val="0"/>
        <w:adjustRightInd w:val="0"/>
        <w:spacing w:line="241" w:lineRule="atLeast"/>
        <w:rPr>
          <w:rFonts w:ascii="Arial" w:hAnsi="Arial" w:cs="Arial"/>
          <w:sz w:val="22"/>
          <w:szCs w:val="22"/>
        </w:rPr>
      </w:pPr>
      <w:r w:rsidRPr="0067618E">
        <w:rPr>
          <w:rFonts w:ascii="Arial" w:hAnsi="Arial" w:cs="Arial"/>
          <w:sz w:val="22"/>
          <w:szCs w:val="22"/>
        </w:rPr>
        <w:t>SOFIE: Surgery for Olecranon Fractures in the Elderly: a randomised controlled trial of operative versus non-operative treatment</w:t>
      </w:r>
    </w:p>
    <w:p w14:paraId="67386EBB" w14:textId="66641ADD" w:rsidR="0062792A" w:rsidRDefault="0067618E" w:rsidP="0067618E">
      <w:pPr>
        <w:widowControl w:val="0"/>
        <w:autoSpaceDE w:val="0"/>
        <w:autoSpaceDN w:val="0"/>
        <w:adjustRightInd w:val="0"/>
        <w:spacing w:line="241" w:lineRule="atLeast"/>
        <w:rPr>
          <w:rFonts w:ascii="Arial" w:hAnsi="Arial" w:cs="Arial"/>
          <w:sz w:val="22"/>
          <w:szCs w:val="22"/>
        </w:rPr>
      </w:pPr>
      <w:r w:rsidRPr="0067618E">
        <w:rPr>
          <w:rFonts w:ascii="Arial" w:hAnsi="Arial" w:cs="Arial"/>
          <w:i/>
          <w:sz w:val="22"/>
          <w:szCs w:val="22"/>
        </w:rPr>
        <w:t>BMC Musculoskeletal Disorders</w:t>
      </w:r>
      <w:r w:rsidR="0008167F">
        <w:rPr>
          <w:rFonts w:ascii="Arial" w:hAnsi="Arial" w:cs="Arial"/>
          <w:sz w:val="22"/>
          <w:szCs w:val="22"/>
        </w:rPr>
        <w:t xml:space="preserve">, </w:t>
      </w:r>
      <w:r>
        <w:rPr>
          <w:rFonts w:ascii="Arial" w:hAnsi="Arial" w:cs="Arial"/>
          <w:sz w:val="22"/>
          <w:szCs w:val="22"/>
        </w:rPr>
        <w:t>2015</w:t>
      </w:r>
      <w:r w:rsidR="0008167F">
        <w:rPr>
          <w:rFonts w:ascii="Arial" w:hAnsi="Arial" w:cs="Arial"/>
          <w:sz w:val="22"/>
          <w:szCs w:val="22"/>
        </w:rPr>
        <w:t>;16:324</w:t>
      </w:r>
    </w:p>
    <w:p w14:paraId="5439B537" w14:textId="77777777" w:rsidR="0062792A" w:rsidRDefault="0062792A" w:rsidP="0067618E">
      <w:pPr>
        <w:widowControl w:val="0"/>
        <w:autoSpaceDE w:val="0"/>
        <w:autoSpaceDN w:val="0"/>
        <w:adjustRightInd w:val="0"/>
        <w:spacing w:line="241" w:lineRule="atLeast"/>
        <w:rPr>
          <w:rFonts w:ascii="Arial" w:hAnsi="Arial" w:cs="Arial"/>
          <w:sz w:val="22"/>
          <w:szCs w:val="22"/>
        </w:rPr>
      </w:pPr>
    </w:p>
    <w:p w14:paraId="44E9F07F" w14:textId="309DFBB8" w:rsidR="0062792A" w:rsidRDefault="00D73E63" w:rsidP="0067618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125</w:t>
      </w:r>
      <w:r w:rsidR="0062792A">
        <w:rPr>
          <w:rFonts w:ascii="Arial" w:hAnsi="Arial" w:cs="Arial"/>
          <w:sz w:val="22"/>
          <w:szCs w:val="22"/>
        </w:rPr>
        <w:t>. Isedale G, Harris IA, Ryder M</w:t>
      </w:r>
    </w:p>
    <w:p w14:paraId="2BF5B5BD" w14:textId="7AE2B86E" w:rsidR="0062792A" w:rsidRDefault="0062792A" w:rsidP="0062792A">
      <w:pPr>
        <w:widowControl w:val="0"/>
        <w:autoSpaceDE w:val="0"/>
        <w:autoSpaceDN w:val="0"/>
        <w:adjustRightInd w:val="0"/>
        <w:spacing w:line="241" w:lineRule="atLeast"/>
        <w:rPr>
          <w:rFonts w:ascii="Arial" w:hAnsi="Arial" w:cs="Arial"/>
          <w:sz w:val="22"/>
          <w:szCs w:val="22"/>
        </w:rPr>
      </w:pPr>
      <w:r w:rsidRPr="0062792A">
        <w:rPr>
          <w:rFonts w:ascii="Arial" w:hAnsi="Arial" w:cs="Arial"/>
          <w:sz w:val="22"/>
          <w:szCs w:val="22"/>
        </w:rPr>
        <w:t>Improving hand surgery access and care through service redesign</w:t>
      </w:r>
    </w:p>
    <w:p w14:paraId="05C66209" w14:textId="0B739466" w:rsidR="002E23CB" w:rsidRDefault="00811183" w:rsidP="0062792A">
      <w:pPr>
        <w:widowControl w:val="0"/>
        <w:autoSpaceDE w:val="0"/>
        <w:autoSpaceDN w:val="0"/>
        <w:adjustRightInd w:val="0"/>
        <w:spacing w:line="241" w:lineRule="atLeast"/>
        <w:rPr>
          <w:rFonts w:ascii="Arial" w:hAnsi="Arial" w:cs="Arial"/>
          <w:sz w:val="22"/>
          <w:szCs w:val="22"/>
        </w:rPr>
      </w:pPr>
      <w:r w:rsidRPr="00BB0539">
        <w:rPr>
          <w:rFonts w:ascii="Arial" w:hAnsi="Arial" w:cs="Arial"/>
          <w:i/>
          <w:sz w:val="22"/>
          <w:szCs w:val="22"/>
        </w:rPr>
        <w:t>ANZ J Surg</w:t>
      </w:r>
      <w:r>
        <w:rPr>
          <w:rFonts w:ascii="Arial" w:hAnsi="Arial" w:cs="Arial"/>
          <w:sz w:val="22"/>
          <w:szCs w:val="22"/>
        </w:rPr>
        <w:t>. 2016</w:t>
      </w:r>
      <w:r w:rsidR="00792509">
        <w:rPr>
          <w:rFonts w:ascii="Arial" w:hAnsi="Arial" w:cs="Arial"/>
          <w:sz w:val="22"/>
          <w:szCs w:val="22"/>
        </w:rPr>
        <w:t>;86(7-8)581-3</w:t>
      </w:r>
      <w:r w:rsidR="002855A1">
        <w:rPr>
          <w:rFonts w:ascii="Arial" w:hAnsi="Arial" w:cs="Arial"/>
          <w:sz w:val="22"/>
          <w:szCs w:val="22"/>
        </w:rPr>
        <w:t>. doi: 10.1111/ans.13395</w:t>
      </w:r>
    </w:p>
    <w:p w14:paraId="4BC36415" w14:textId="77777777" w:rsidR="001F4C6F" w:rsidRDefault="001F4C6F" w:rsidP="002E23CB">
      <w:pPr>
        <w:widowControl w:val="0"/>
        <w:autoSpaceDE w:val="0"/>
        <w:autoSpaceDN w:val="0"/>
        <w:adjustRightInd w:val="0"/>
        <w:spacing w:line="241" w:lineRule="atLeast"/>
        <w:rPr>
          <w:rFonts w:ascii="Arial" w:hAnsi="Arial" w:cs="Arial"/>
          <w:sz w:val="22"/>
          <w:szCs w:val="22"/>
        </w:rPr>
      </w:pPr>
    </w:p>
    <w:p w14:paraId="0EDEBD87" w14:textId="7A287A82" w:rsidR="002E23CB" w:rsidRDefault="00D73E63" w:rsidP="002E23C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126</w:t>
      </w:r>
      <w:r w:rsidR="002E23CB">
        <w:rPr>
          <w:rFonts w:ascii="Arial" w:hAnsi="Arial" w:cs="Arial"/>
          <w:sz w:val="22"/>
          <w:szCs w:val="22"/>
        </w:rPr>
        <w:t xml:space="preserve">. </w:t>
      </w:r>
      <w:r w:rsidR="002E23CB" w:rsidRPr="002E23CB">
        <w:rPr>
          <w:rFonts w:ascii="Arial" w:hAnsi="Arial" w:cs="Arial"/>
          <w:sz w:val="22"/>
          <w:szCs w:val="22"/>
          <w:lang w:val="en-AU"/>
        </w:rPr>
        <w:t>Ginsel</w:t>
      </w:r>
      <w:r w:rsidR="002E23CB">
        <w:rPr>
          <w:rFonts w:ascii="Arial" w:hAnsi="Arial" w:cs="Arial"/>
          <w:sz w:val="22"/>
          <w:szCs w:val="22"/>
        </w:rPr>
        <w:t xml:space="preserve"> BL, </w:t>
      </w:r>
      <w:r w:rsidR="002E23CB" w:rsidRPr="002E23CB">
        <w:rPr>
          <w:rFonts w:ascii="Arial" w:hAnsi="Arial" w:cs="Arial"/>
          <w:sz w:val="22"/>
          <w:szCs w:val="22"/>
          <w:lang w:val="en-AU"/>
        </w:rPr>
        <w:t>Aggarwal</w:t>
      </w:r>
      <w:r w:rsidR="002E23CB">
        <w:rPr>
          <w:rFonts w:ascii="Arial" w:hAnsi="Arial" w:cs="Arial"/>
          <w:sz w:val="22"/>
          <w:szCs w:val="22"/>
        </w:rPr>
        <w:t xml:space="preserve"> A</w:t>
      </w:r>
      <w:r w:rsidR="002E23CB" w:rsidRPr="002E23CB">
        <w:rPr>
          <w:rFonts w:ascii="Arial" w:hAnsi="Arial" w:cs="Arial"/>
          <w:sz w:val="22"/>
          <w:szCs w:val="22"/>
        </w:rPr>
        <w:t xml:space="preserve">, Xuan </w:t>
      </w:r>
      <w:r w:rsidR="002E23CB">
        <w:rPr>
          <w:rFonts w:ascii="Arial" w:hAnsi="Arial" w:cs="Arial"/>
          <w:sz w:val="22"/>
          <w:szCs w:val="22"/>
          <w:lang w:val="en-AU"/>
        </w:rPr>
        <w:t>W</w:t>
      </w:r>
      <w:r w:rsidR="002E23CB">
        <w:rPr>
          <w:rFonts w:ascii="Arial" w:hAnsi="Arial" w:cs="Arial"/>
          <w:sz w:val="22"/>
          <w:szCs w:val="22"/>
        </w:rPr>
        <w:t xml:space="preserve">, </w:t>
      </w:r>
      <w:r w:rsidR="002E23CB" w:rsidRPr="002E23CB">
        <w:rPr>
          <w:rFonts w:ascii="Arial" w:hAnsi="Arial" w:cs="Arial"/>
          <w:sz w:val="22"/>
          <w:szCs w:val="22"/>
        </w:rPr>
        <w:t xml:space="preserve">Harris </w:t>
      </w:r>
      <w:r w:rsidR="002E23CB">
        <w:rPr>
          <w:rFonts w:ascii="Arial" w:hAnsi="Arial" w:cs="Arial"/>
          <w:sz w:val="22"/>
          <w:szCs w:val="22"/>
          <w:lang w:val="en-AU"/>
        </w:rPr>
        <w:t>IA</w:t>
      </w:r>
    </w:p>
    <w:p w14:paraId="55FC714F" w14:textId="4F5C9713" w:rsidR="002E23CB" w:rsidRPr="002E23CB" w:rsidRDefault="002E23CB" w:rsidP="002E23CB">
      <w:pPr>
        <w:widowControl w:val="0"/>
        <w:autoSpaceDE w:val="0"/>
        <w:autoSpaceDN w:val="0"/>
        <w:adjustRightInd w:val="0"/>
        <w:spacing w:line="241" w:lineRule="atLeast"/>
        <w:rPr>
          <w:rFonts w:ascii="Arial" w:hAnsi="Arial" w:cs="Arial"/>
          <w:sz w:val="22"/>
          <w:szCs w:val="22"/>
        </w:rPr>
      </w:pPr>
      <w:r w:rsidRPr="002E23CB">
        <w:rPr>
          <w:rFonts w:ascii="Arial" w:hAnsi="Arial" w:cs="Arial"/>
          <w:sz w:val="22"/>
          <w:szCs w:val="22"/>
        </w:rPr>
        <w:t>The distribution of probability values in medical abstracts</w:t>
      </w:r>
    </w:p>
    <w:p w14:paraId="26ABAA6B" w14:textId="1A43BFFA" w:rsidR="002E23CB" w:rsidRDefault="002E23CB" w:rsidP="002E23CB">
      <w:pPr>
        <w:widowControl w:val="0"/>
        <w:autoSpaceDE w:val="0"/>
        <w:autoSpaceDN w:val="0"/>
        <w:adjustRightInd w:val="0"/>
        <w:spacing w:line="241" w:lineRule="atLeast"/>
        <w:rPr>
          <w:rFonts w:ascii="Arial" w:hAnsi="Arial" w:cs="Arial"/>
          <w:sz w:val="22"/>
          <w:szCs w:val="22"/>
        </w:rPr>
      </w:pPr>
      <w:r w:rsidRPr="0008167F">
        <w:rPr>
          <w:rFonts w:ascii="Arial" w:hAnsi="Arial" w:cs="Arial"/>
          <w:i/>
          <w:sz w:val="22"/>
          <w:szCs w:val="22"/>
        </w:rPr>
        <w:t>BMC Research Notes</w:t>
      </w:r>
      <w:r w:rsidRPr="002E23CB">
        <w:rPr>
          <w:rFonts w:ascii="Arial" w:hAnsi="Arial" w:cs="Arial"/>
          <w:sz w:val="22"/>
          <w:szCs w:val="22"/>
        </w:rPr>
        <w:t xml:space="preserve"> </w:t>
      </w:r>
      <w:r>
        <w:rPr>
          <w:rFonts w:ascii="Arial" w:hAnsi="Arial" w:cs="Arial"/>
          <w:sz w:val="22"/>
          <w:szCs w:val="22"/>
        </w:rPr>
        <w:t>2015</w:t>
      </w:r>
      <w:r w:rsidR="0008167F">
        <w:rPr>
          <w:rFonts w:ascii="Arial" w:hAnsi="Arial" w:cs="Arial"/>
          <w:sz w:val="22"/>
          <w:szCs w:val="22"/>
        </w:rPr>
        <w:t>;8:721</w:t>
      </w:r>
    </w:p>
    <w:p w14:paraId="2A4E91D7" w14:textId="77777777" w:rsidR="0086650E" w:rsidRDefault="0086650E" w:rsidP="002E23CB">
      <w:pPr>
        <w:widowControl w:val="0"/>
        <w:autoSpaceDE w:val="0"/>
        <w:autoSpaceDN w:val="0"/>
        <w:adjustRightInd w:val="0"/>
        <w:spacing w:line="241" w:lineRule="atLeast"/>
        <w:rPr>
          <w:rFonts w:ascii="Arial" w:hAnsi="Arial" w:cs="Arial"/>
          <w:sz w:val="22"/>
          <w:szCs w:val="22"/>
        </w:rPr>
      </w:pPr>
    </w:p>
    <w:p w14:paraId="233D9CA1" w14:textId="18C8D487" w:rsidR="0086650E" w:rsidRDefault="00D73E63" w:rsidP="002E23C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127</w:t>
      </w:r>
      <w:r w:rsidR="0086650E">
        <w:rPr>
          <w:rFonts w:ascii="Arial" w:hAnsi="Arial" w:cs="Arial"/>
          <w:sz w:val="22"/>
          <w:szCs w:val="22"/>
        </w:rPr>
        <w:t xml:space="preserve">. Wu J, Faux S, Harris IA, Poulos C, </w:t>
      </w:r>
      <w:r w:rsidR="001C52E6">
        <w:rPr>
          <w:rFonts w:ascii="Arial" w:hAnsi="Arial" w:cs="Arial"/>
          <w:sz w:val="22"/>
          <w:szCs w:val="22"/>
        </w:rPr>
        <w:t>Alexander</w:t>
      </w:r>
      <w:r w:rsidR="0086650E">
        <w:rPr>
          <w:rFonts w:ascii="Arial" w:hAnsi="Arial" w:cs="Arial"/>
          <w:sz w:val="22"/>
          <w:szCs w:val="22"/>
        </w:rPr>
        <w:t xml:space="preserve"> T</w:t>
      </w:r>
    </w:p>
    <w:p w14:paraId="41A678C3" w14:textId="77777777" w:rsidR="0086650E" w:rsidRDefault="0086650E" w:rsidP="002E23CB">
      <w:pPr>
        <w:widowControl w:val="0"/>
        <w:autoSpaceDE w:val="0"/>
        <w:autoSpaceDN w:val="0"/>
        <w:adjustRightInd w:val="0"/>
        <w:spacing w:line="241" w:lineRule="atLeast"/>
        <w:rPr>
          <w:rFonts w:ascii="Arial" w:hAnsi="Arial" w:cs="Arial"/>
          <w:sz w:val="22"/>
          <w:szCs w:val="22"/>
        </w:rPr>
      </w:pPr>
      <w:r w:rsidRPr="0086650E">
        <w:rPr>
          <w:rFonts w:ascii="Arial" w:hAnsi="Arial" w:cs="Arial"/>
          <w:sz w:val="22"/>
          <w:szCs w:val="22"/>
        </w:rPr>
        <w:t>Record linkage is feasible with non-identifiable tra</w:t>
      </w:r>
      <w:r>
        <w:rPr>
          <w:rFonts w:ascii="Arial" w:hAnsi="Arial" w:cs="Arial"/>
          <w:sz w:val="22"/>
          <w:szCs w:val="22"/>
        </w:rPr>
        <w:t>uma and rehabilitation datasets</w:t>
      </w:r>
    </w:p>
    <w:p w14:paraId="3DA5246A" w14:textId="72F6990A" w:rsidR="0086650E" w:rsidRDefault="0086650E" w:rsidP="002E23CB">
      <w:pPr>
        <w:widowControl w:val="0"/>
        <w:autoSpaceDE w:val="0"/>
        <w:autoSpaceDN w:val="0"/>
        <w:adjustRightInd w:val="0"/>
        <w:spacing w:line="241" w:lineRule="atLeast"/>
        <w:rPr>
          <w:rFonts w:ascii="Arial" w:hAnsi="Arial" w:cs="Arial"/>
          <w:sz w:val="22"/>
          <w:szCs w:val="22"/>
        </w:rPr>
      </w:pPr>
      <w:r w:rsidRPr="0086650E">
        <w:rPr>
          <w:rFonts w:ascii="Arial" w:hAnsi="Arial" w:cs="Arial"/>
          <w:i/>
          <w:sz w:val="22"/>
          <w:szCs w:val="22"/>
        </w:rPr>
        <w:t>Australian &amp; New Zealand Journal of Public Health</w:t>
      </w:r>
      <w:r>
        <w:rPr>
          <w:rFonts w:ascii="Arial" w:hAnsi="Arial" w:cs="Arial"/>
          <w:sz w:val="22"/>
          <w:szCs w:val="22"/>
        </w:rPr>
        <w:t xml:space="preserve">, </w:t>
      </w:r>
      <w:r w:rsidR="00792509">
        <w:rPr>
          <w:rFonts w:ascii="Arial" w:hAnsi="Arial" w:cs="Arial"/>
          <w:sz w:val="22"/>
          <w:szCs w:val="22"/>
        </w:rPr>
        <w:t>2016;40(3):245-9.</w:t>
      </w:r>
      <w:r w:rsidR="001C52E6">
        <w:rPr>
          <w:rFonts w:ascii="Arial" w:hAnsi="Arial" w:cs="Arial"/>
          <w:sz w:val="22"/>
          <w:szCs w:val="22"/>
        </w:rPr>
        <w:t xml:space="preserve"> doi: </w:t>
      </w:r>
      <w:r w:rsidR="001C52E6" w:rsidRPr="001C52E6">
        <w:rPr>
          <w:rFonts w:ascii="Arial" w:hAnsi="Arial" w:cs="Arial"/>
          <w:sz w:val="22"/>
          <w:szCs w:val="22"/>
        </w:rPr>
        <w:t>10.1111/1753-6405.12510</w:t>
      </w:r>
    </w:p>
    <w:p w14:paraId="6BE23D3C" w14:textId="4E29B66D" w:rsidR="004F5E12" w:rsidRDefault="004F5E12" w:rsidP="002E23CB">
      <w:pPr>
        <w:widowControl w:val="0"/>
        <w:autoSpaceDE w:val="0"/>
        <w:autoSpaceDN w:val="0"/>
        <w:adjustRightInd w:val="0"/>
        <w:spacing w:line="241" w:lineRule="atLeast"/>
        <w:rPr>
          <w:rFonts w:ascii="Arial" w:hAnsi="Arial" w:cs="Arial"/>
          <w:sz w:val="22"/>
          <w:szCs w:val="22"/>
        </w:rPr>
      </w:pPr>
    </w:p>
    <w:p w14:paraId="26AB0137" w14:textId="6CD7151D" w:rsidR="004F5E12" w:rsidRDefault="00D73E63"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128</w:t>
      </w:r>
      <w:r w:rsidR="004F5E12">
        <w:rPr>
          <w:rFonts w:ascii="Arial" w:hAnsi="Arial" w:cs="Arial"/>
          <w:sz w:val="22"/>
          <w:szCs w:val="22"/>
        </w:rPr>
        <w:t>. Khatib Y, Harris IA, Naylor JM, Jenkin D</w:t>
      </w:r>
    </w:p>
    <w:p w14:paraId="54C24BF9" w14:textId="77777777" w:rsidR="004F5E12" w:rsidRDefault="004F5E12" w:rsidP="004F5E12">
      <w:pPr>
        <w:widowControl w:val="0"/>
        <w:autoSpaceDE w:val="0"/>
        <w:autoSpaceDN w:val="0"/>
        <w:adjustRightInd w:val="0"/>
        <w:spacing w:line="241" w:lineRule="atLeast"/>
        <w:rPr>
          <w:rFonts w:ascii="Arial" w:hAnsi="Arial" w:cs="Arial"/>
          <w:sz w:val="22"/>
          <w:szCs w:val="22"/>
        </w:rPr>
      </w:pPr>
      <w:r w:rsidRPr="004F5E12">
        <w:rPr>
          <w:rFonts w:ascii="Arial" w:hAnsi="Arial" w:cs="Arial"/>
          <w:sz w:val="22"/>
          <w:szCs w:val="22"/>
        </w:rPr>
        <w:t>Psychological traits in patients waiting for total knee arthroplasty. A cross-sectional study</w:t>
      </w:r>
    </w:p>
    <w:p w14:paraId="6C74F663" w14:textId="2F3BBF73" w:rsidR="004F5E12" w:rsidRDefault="004F5E12" w:rsidP="004F5E1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J Arthroplasty </w:t>
      </w:r>
      <w:r w:rsidR="00792509">
        <w:rPr>
          <w:rFonts w:ascii="Arial" w:hAnsi="Arial" w:cs="Arial"/>
          <w:sz w:val="22"/>
          <w:szCs w:val="22"/>
        </w:rPr>
        <w:t xml:space="preserve">2016;31(8):1661-6. </w:t>
      </w:r>
      <w:r w:rsidR="00792509" w:rsidRPr="00310C24">
        <w:rPr>
          <w:rFonts w:ascii="Arial" w:hAnsi="Arial" w:cs="Arial"/>
          <w:sz w:val="22"/>
          <w:szCs w:val="22"/>
        </w:rPr>
        <w:t>doi: 10.1016/j.arth.2016.01.053</w:t>
      </w:r>
    </w:p>
    <w:p w14:paraId="185F710A" w14:textId="2673AA26" w:rsidR="00D95641" w:rsidRDefault="00D95641" w:rsidP="004F5E12">
      <w:pPr>
        <w:widowControl w:val="0"/>
        <w:autoSpaceDE w:val="0"/>
        <w:autoSpaceDN w:val="0"/>
        <w:adjustRightInd w:val="0"/>
        <w:spacing w:line="241" w:lineRule="atLeast"/>
        <w:rPr>
          <w:rFonts w:ascii="Arial" w:hAnsi="Arial" w:cs="Arial"/>
          <w:sz w:val="22"/>
          <w:szCs w:val="22"/>
        </w:rPr>
      </w:pPr>
    </w:p>
    <w:p w14:paraId="3E5348C6" w14:textId="36518EAB" w:rsidR="00D95641" w:rsidRDefault="00D73E63"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129</w:t>
      </w:r>
      <w:r w:rsidR="00D95641">
        <w:rPr>
          <w:rFonts w:ascii="Arial" w:hAnsi="Arial" w:cs="Arial"/>
          <w:sz w:val="22"/>
          <w:szCs w:val="22"/>
        </w:rPr>
        <w:t>. Wernecke G, Macdessi S, Chen D, Harris IA</w:t>
      </w:r>
    </w:p>
    <w:p w14:paraId="25C43B49" w14:textId="258BA199" w:rsidR="00D95641" w:rsidRDefault="00D95641" w:rsidP="004F5E12">
      <w:pPr>
        <w:widowControl w:val="0"/>
        <w:autoSpaceDE w:val="0"/>
        <w:autoSpaceDN w:val="0"/>
        <w:adjustRightInd w:val="0"/>
        <w:spacing w:line="241" w:lineRule="atLeast"/>
        <w:rPr>
          <w:rFonts w:ascii="Arial" w:hAnsi="Arial" w:cs="Arial"/>
          <w:sz w:val="22"/>
          <w:szCs w:val="22"/>
        </w:rPr>
      </w:pPr>
      <w:r w:rsidRPr="00D95641">
        <w:rPr>
          <w:rFonts w:ascii="Arial" w:hAnsi="Arial" w:cs="Arial"/>
          <w:sz w:val="22"/>
          <w:szCs w:val="22"/>
        </w:rPr>
        <w:t xml:space="preserve">Normal </w:t>
      </w:r>
      <w:r w:rsidR="001F4C6F" w:rsidRPr="00D95641">
        <w:rPr>
          <w:rFonts w:ascii="Arial" w:hAnsi="Arial" w:cs="Arial"/>
          <w:sz w:val="22"/>
          <w:szCs w:val="22"/>
        </w:rPr>
        <w:t>femorotibial rotational alignment and implications for total knee arthropla</w:t>
      </w:r>
      <w:r w:rsidR="001F4C6F">
        <w:rPr>
          <w:rFonts w:ascii="Arial" w:hAnsi="Arial" w:cs="Arial"/>
          <w:sz w:val="22"/>
          <w:szCs w:val="22"/>
        </w:rPr>
        <w:t>sty: an MRI a</w:t>
      </w:r>
      <w:r w:rsidRPr="00D95641">
        <w:rPr>
          <w:rFonts w:ascii="Arial" w:hAnsi="Arial" w:cs="Arial"/>
          <w:sz w:val="22"/>
          <w:szCs w:val="22"/>
        </w:rPr>
        <w:t>nalysis</w:t>
      </w:r>
    </w:p>
    <w:p w14:paraId="500199CC" w14:textId="6981F3D9" w:rsidR="00D95641" w:rsidRDefault="00D95641" w:rsidP="004F5E12">
      <w:pPr>
        <w:widowControl w:val="0"/>
        <w:autoSpaceDE w:val="0"/>
        <w:autoSpaceDN w:val="0"/>
        <w:adjustRightInd w:val="0"/>
        <w:spacing w:line="241" w:lineRule="atLeast"/>
        <w:rPr>
          <w:rFonts w:ascii="Arial" w:hAnsi="Arial" w:cs="Arial"/>
          <w:sz w:val="22"/>
          <w:szCs w:val="22"/>
        </w:rPr>
      </w:pPr>
      <w:r w:rsidRPr="002855A1">
        <w:rPr>
          <w:rFonts w:ascii="Arial" w:hAnsi="Arial" w:cs="Arial"/>
          <w:i/>
          <w:sz w:val="22"/>
          <w:szCs w:val="22"/>
        </w:rPr>
        <w:t>HSS Journal</w:t>
      </w:r>
      <w:r w:rsidR="00536E0B">
        <w:rPr>
          <w:rFonts w:ascii="Arial" w:hAnsi="Arial" w:cs="Arial"/>
          <w:sz w:val="22"/>
          <w:szCs w:val="22"/>
        </w:rPr>
        <w:t xml:space="preserve"> 2016. </w:t>
      </w:r>
      <w:r w:rsidR="00536E0B" w:rsidRPr="00310C24">
        <w:rPr>
          <w:rFonts w:ascii="Arial" w:hAnsi="Arial" w:cs="Arial"/>
          <w:sz w:val="22"/>
          <w:szCs w:val="22"/>
        </w:rPr>
        <w:t>doi:10.​1007/​s11420-016-9491-y</w:t>
      </w:r>
    </w:p>
    <w:p w14:paraId="554447CE" w14:textId="0A059600" w:rsidR="006741D6" w:rsidRDefault="006741D6" w:rsidP="004F5E12">
      <w:pPr>
        <w:widowControl w:val="0"/>
        <w:autoSpaceDE w:val="0"/>
        <w:autoSpaceDN w:val="0"/>
        <w:adjustRightInd w:val="0"/>
        <w:spacing w:line="241" w:lineRule="atLeast"/>
        <w:rPr>
          <w:rFonts w:ascii="Arial" w:hAnsi="Arial" w:cs="Arial"/>
          <w:sz w:val="22"/>
          <w:szCs w:val="22"/>
        </w:rPr>
      </w:pPr>
    </w:p>
    <w:p w14:paraId="13582B1C" w14:textId="0A107611" w:rsidR="006741D6" w:rsidRDefault="00D73E63"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130</w:t>
      </w:r>
      <w:r w:rsidR="00777D36">
        <w:rPr>
          <w:rFonts w:ascii="Arial" w:hAnsi="Arial" w:cs="Arial"/>
          <w:sz w:val="22"/>
          <w:szCs w:val="22"/>
        </w:rPr>
        <w:t>. Math</w:t>
      </w:r>
      <w:r w:rsidR="00323544">
        <w:rPr>
          <w:rFonts w:ascii="Arial" w:hAnsi="Arial" w:cs="Arial"/>
          <w:sz w:val="22"/>
          <w:szCs w:val="22"/>
        </w:rPr>
        <w:t>i</w:t>
      </w:r>
      <w:r w:rsidR="006741D6">
        <w:rPr>
          <w:rFonts w:ascii="Arial" w:hAnsi="Arial" w:cs="Arial"/>
          <w:sz w:val="22"/>
          <w:szCs w:val="22"/>
        </w:rPr>
        <w:t>eson S, Latimer J, Maher CM, Nichols M, Harris IA, McLachlan A, Koes BW, Hancock M, Day R, Jan S, Pik, Billot L, Lin C.</w:t>
      </w:r>
    </w:p>
    <w:p w14:paraId="1339D90E" w14:textId="77777777" w:rsidR="006741D6" w:rsidRDefault="006741D6" w:rsidP="004F5E12">
      <w:pPr>
        <w:widowControl w:val="0"/>
        <w:autoSpaceDE w:val="0"/>
        <w:autoSpaceDN w:val="0"/>
        <w:adjustRightInd w:val="0"/>
        <w:spacing w:line="241" w:lineRule="atLeast"/>
        <w:rPr>
          <w:rFonts w:ascii="Arial" w:hAnsi="Arial" w:cs="Arial"/>
          <w:sz w:val="22"/>
          <w:szCs w:val="22"/>
        </w:rPr>
      </w:pPr>
      <w:r w:rsidRPr="006741D6">
        <w:rPr>
          <w:rFonts w:ascii="Arial" w:hAnsi="Arial" w:cs="Arial"/>
          <w:sz w:val="22"/>
          <w:szCs w:val="22"/>
        </w:rPr>
        <w:t>PRECISE- pregabalin in addition to usual ca</w:t>
      </w:r>
      <w:r>
        <w:rPr>
          <w:rFonts w:ascii="Arial" w:hAnsi="Arial" w:cs="Arial"/>
          <w:sz w:val="22"/>
          <w:szCs w:val="22"/>
        </w:rPr>
        <w:t>re: statistical analysis plan</w:t>
      </w:r>
    </w:p>
    <w:p w14:paraId="529479A5" w14:textId="2F2354E4" w:rsidR="006741D6" w:rsidRDefault="006741D6" w:rsidP="004F5E12">
      <w:pPr>
        <w:widowControl w:val="0"/>
        <w:autoSpaceDE w:val="0"/>
        <w:autoSpaceDN w:val="0"/>
        <w:adjustRightInd w:val="0"/>
        <w:spacing w:line="241" w:lineRule="atLeast"/>
        <w:rPr>
          <w:rFonts w:ascii="Arial" w:hAnsi="Arial" w:cs="Arial"/>
          <w:sz w:val="22"/>
          <w:szCs w:val="22"/>
        </w:rPr>
      </w:pPr>
      <w:r w:rsidRPr="00C541F3">
        <w:rPr>
          <w:rFonts w:ascii="Arial" w:hAnsi="Arial" w:cs="Arial"/>
          <w:i/>
          <w:sz w:val="22"/>
          <w:szCs w:val="22"/>
        </w:rPr>
        <w:t>Trials</w:t>
      </w:r>
      <w:r w:rsidR="00C541F3">
        <w:rPr>
          <w:rFonts w:ascii="Arial" w:hAnsi="Arial" w:cs="Arial"/>
          <w:sz w:val="22"/>
          <w:szCs w:val="22"/>
        </w:rPr>
        <w:t xml:space="preserve"> 2016,17:53 DOI: 10.1186s13063-016-1174-y</w:t>
      </w:r>
    </w:p>
    <w:p w14:paraId="797C6AFE" w14:textId="7DF7A2CD" w:rsidR="004A2BD3" w:rsidRDefault="004A2BD3" w:rsidP="004F5E12">
      <w:pPr>
        <w:widowControl w:val="0"/>
        <w:autoSpaceDE w:val="0"/>
        <w:autoSpaceDN w:val="0"/>
        <w:adjustRightInd w:val="0"/>
        <w:spacing w:line="241" w:lineRule="atLeast"/>
        <w:rPr>
          <w:rFonts w:ascii="Arial" w:hAnsi="Arial" w:cs="Arial"/>
          <w:sz w:val="22"/>
          <w:szCs w:val="22"/>
        </w:rPr>
      </w:pPr>
    </w:p>
    <w:p w14:paraId="202DA0C4" w14:textId="7B4CA024" w:rsidR="004A2BD3" w:rsidRDefault="00D73E63"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131</w:t>
      </w:r>
      <w:r w:rsidR="004A2BD3">
        <w:rPr>
          <w:rFonts w:ascii="Arial" w:hAnsi="Arial" w:cs="Arial"/>
          <w:sz w:val="22"/>
          <w:szCs w:val="22"/>
        </w:rPr>
        <w:t>. Murgatroyd D, Cameron I, Harris IA, Tran Y</w:t>
      </w:r>
    </w:p>
    <w:p w14:paraId="5977F303" w14:textId="77777777" w:rsidR="00CA2396" w:rsidRDefault="004A2BD3" w:rsidP="00CA2396">
      <w:pPr>
        <w:widowControl w:val="0"/>
        <w:autoSpaceDE w:val="0"/>
        <w:autoSpaceDN w:val="0"/>
        <w:adjustRightInd w:val="0"/>
        <w:spacing w:line="241" w:lineRule="atLeast"/>
        <w:rPr>
          <w:rFonts w:ascii="Arial" w:hAnsi="Arial" w:cs="Arial"/>
          <w:sz w:val="22"/>
          <w:szCs w:val="22"/>
        </w:rPr>
      </w:pPr>
      <w:r w:rsidRPr="004A2BD3">
        <w:rPr>
          <w:rFonts w:ascii="Arial" w:hAnsi="Arial" w:cs="Arial"/>
          <w:sz w:val="22"/>
          <w:szCs w:val="22"/>
        </w:rPr>
        <w:t>Predictors of return to work following motor veh</w:t>
      </w:r>
      <w:r w:rsidR="00CA2396">
        <w:rPr>
          <w:rFonts w:ascii="Arial" w:hAnsi="Arial" w:cs="Arial"/>
          <w:sz w:val="22"/>
          <w:szCs w:val="22"/>
        </w:rPr>
        <w:t>icle related orthopaedic trauma</w:t>
      </w:r>
    </w:p>
    <w:p w14:paraId="24CC35C4" w14:textId="2B9BF387" w:rsidR="00CA2396" w:rsidRPr="00CA2396" w:rsidRDefault="00CA2396" w:rsidP="00CA2396">
      <w:pPr>
        <w:widowControl w:val="0"/>
        <w:autoSpaceDE w:val="0"/>
        <w:autoSpaceDN w:val="0"/>
        <w:adjustRightInd w:val="0"/>
        <w:spacing w:line="241" w:lineRule="atLeast"/>
        <w:rPr>
          <w:rFonts w:ascii="Arial" w:hAnsi="Arial" w:cs="Arial"/>
          <w:sz w:val="22"/>
          <w:szCs w:val="22"/>
        </w:rPr>
      </w:pPr>
      <w:r w:rsidRPr="00CA2396">
        <w:rPr>
          <w:rFonts w:ascii="Arial" w:hAnsi="Arial" w:cs="Arial"/>
          <w:i/>
          <w:sz w:val="22"/>
          <w:szCs w:val="22"/>
        </w:rPr>
        <w:t>BMC Musculoskeletal Disorders</w:t>
      </w:r>
      <w:r>
        <w:rPr>
          <w:rFonts w:ascii="Arial" w:hAnsi="Arial" w:cs="Arial"/>
          <w:sz w:val="22"/>
          <w:szCs w:val="22"/>
        </w:rPr>
        <w:t xml:space="preserve"> 2016;</w:t>
      </w:r>
      <w:r w:rsidRPr="00CA2396">
        <w:rPr>
          <w:rFonts w:ascii="Arial" w:hAnsi="Arial" w:cs="Arial"/>
          <w:sz w:val="22"/>
          <w:szCs w:val="22"/>
        </w:rPr>
        <w:t>17:171</w:t>
      </w:r>
      <w:r>
        <w:rPr>
          <w:rFonts w:ascii="Arial" w:hAnsi="Arial" w:cs="Arial"/>
          <w:sz w:val="22"/>
          <w:szCs w:val="22"/>
        </w:rPr>
        <w:t xml:space="preserve">, </w:t>
      </w:r>
      <w:r w:rsidRPr="00CA2396">
        <w:rPr>
          <w:rFonts w:ascii="Arial" w:hAnsi="Arial" w:cs="Arial"/>
          <w:sz w:val="22"/>
          <w:szCs w:val="22"/>
        </w:rPr>
        <w:t>DOI: 10.1186/s12891-016-1019-6</w:t>
      </w:r>
    </w:p>
    <w:p w14:paraId="7FF6A9C9" w14:textId="34394208" w:rsidR="004A2BD3" w:rsidRDefault="00CA2396" w:rsidP="00CA2396">
      <w:pPr>
        <w:widowControl w:val="0"/>
        <w:autoSpaceDE w:val="0"/>
        <w:autoSpaceDN w:val="0"/>
        <w:adjustRightInd w:val="0"/>
        <w:spacing w:line="241" w:lineRule="atLeast"/>
        <w:rPr>
          <w:rFonts w:ascii="Arial" w:hAnsi="Arial" w:cs="Arial"/>
          <w:sz w:val="22"/>
          <w:szCs w:val="22"/>
        </w:rPr>
      </w:pPr>
      <w:r w:rsidRPr="00CA2396">
        <w:rPr>
          <w:rFonts w:ascii="Arial" w:hAnsi="Arial" w:cs="Arial"/>
          <w:sz w:val="22"/>
          <w:szCs w:val="22"/>
        </w:rPr>
        <w:t>http://www.bi</w:t>
      </w:r>
      <w:r>
        <w:rPr>
          <w:rFonts w:ascii="Arial" w:hAnsi="Arial" w:cs="Arial"/>
          <w:sz w:val="22"/>
          <w:szCs w:val="22"/>
        </w:rPr>
        <w:t>omedcentral.com/1471-2474/17/171</w:t>
      </w:r>
      <w:r w:rsidR="004A2BD3">
        <w:rPr>
          <w:rFonts w:ascii="Arial" w:hAnsi="Arial" w:cs="Arial"/>
          <w:sz w:val="22"/>
          <w:szCs w:val="22"/>
        </w:rPr>
        <w:t xml:space="preserve"> </w:t>
      </w:r>
    </w:p>
    <w:p w14:paraId="13A70147" w14:textId="279A63A9" w:rsidR="00AD54A1" w:rsidRDefault="00AD54A1" w:rsidP="00CA2396">
      <w:pPr>
        <w:widowControl w:val="0"/>
        <w:autoSpaceDE w:val="0"/>
        <w:autoSpaceDN w:val="0"/>
        <w:adjustRightInd w:val="0"/>
        <w:spacing w:line="241" w:lineRule="atLeast"/>
        <w:rPr>
          <w:rFonts w:ascii="Arial" w:hAnsi="Arial" w:cs="Arial"/>
          <w:sz w:val="22"/>
          <w:szCs w:val="22"/>
        </w:rPr>
      </w:pPr>
    </w:p>
    <w:p w14:paraId="2B486B02" w14:textId="605FC365" w:rsidR="00AD54A1" w:rsidRDefault="00D73E63" w:rsidP="00AD54A1">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132</w:t>
      </w:r>
      <w:r w:rsidR="00AD54A1">
        <w:rPr>
          <w:rFonts w:ascii="Arial" w:hAnsi="Arial" w:cs="Arial"/>
          <w:sz w:val="22"/>
          <w:szCs w:val="22"/>
        </w:rPr>
        <w:t xml:space="preserve">. </w:t>
      </w:r>
      <w:r w:rsidR="00AD54A1" w:rsidRPr="00AD54A1">
        <w:rPr>
          <w:rFonts w:ascii="Arial" w:hAnsi="Arial" w:cs="Arial"/>
          <w:sz w:val="22"/>
          <w:szCs w:val="22"/>
        </w:rPr>
        <w:t xml:space="preserve">Gopinath </w:t>
      </w:r>
      <w:r w:rsidR="00AD54A1">
        <w:rPr>
          <w:rFonts w:ascii="Arial" w:hAnsi="Arial" w:cs="Arial"/>
          <w:sz w:val="22"/>
          <w:szCs w:val="22"/>
        </w:rPr>
        <w:t>B, Elbers N, Jagnoor J, Harris I, Nicholas M, Casey P, Blyth F, Maher C, Cameron I</w:t>
      </w:r>
    </w:p>
    <w:p w14:paraId="30A1D76C" w14:textId="77777777" w:rsidR="009457B1" w:rsidRDefault="00AD54A1" w:rsidP="00AD54A1">
      <w:pPr>
        <w:widowControl w:val="0"/>
        <w:autoSpaceDE w:val="0"/>
        <w:autoSpaceDN w:val="0"/>
        <w:adjustRightInd w:val="0"/>
        <w:spacing w:line="241" w:lineRule="atLeast"/>
        <w:rPr>
          <w:rFonts w:ascii="Arial" w:hAnsi="Arial" w:cs="Arial"/>
          <w:sz w:val="22"/>
          <w:szCs w:val="22"/>
        </w:rPr>
      </w:pPr>
      <w:r w:rsidRPr="00AD54A1">
        <w:rPr>
          <w:rFonts w:ascii="Arial" w:hAnsi="Arial" w:cs="Arial"/>
          <w:sz w:val="22"/>
          <w:szCs w:val="22"/>
        </w:rPr>
        <w:t>Predictors of time to claim closure following a non-catastrophic injury sustained in a motor vehicle cr</w:t>
      </w:r>
      <w:r>
        <w:rPr>
          <w:rFonts w:ascii="Arial" w:hAnsi="Arial" w:cs="Arial"/>
          <w:sz w:val="22"/>
          <w:szCs w:val="22"/>
        </w:rPr>
        <w:t xml:space="preserve">ash: a prospective cohort study. </w:t>
      </w:r>
    </w:p>
    <w:p w14:paraId="09D92740" w14:textId="52C5D68D" w:rsidR="00AD54A1" w:rsidRDefault="00AD54A1" w:rsidP="00AD54A1">
      <w:pPr>
        <w:widowControl w:val="0"/>
        <w:autoSpaceDE w:val="0"/>
        <w:autoSpaceDN w:val="0"/>
        <w:adjustRightInd w:val="0"/>
        <w:spacing w:line="241" w:lineRule="atLeast"/>
        <w:rPr>
          <w:rFonts w:ascii="Arial" w:hAnsi="Arial" w:cs="Arial"/>
          <w:sz w:val="22"/>
          <w:szCs w:val="22"/>
        </w:rPr>
      </w:pPr>
      <w:r w:rsidRPr="00AD54A1">
        <w:rPr>
          <w:rFonts w:ascii="Arial" w:hAnsi="Arial" w:cs="Arial"/>
          <w:i/>
          <w:sz w:val="22"/>
          <w:szCs w:val="22"/>
        </w:rPr>
        <w:t>BMC Public Health</w:t>
      </w:r>
      <w:r w:rsidRPr="00AD54A1">
        <w:rPr>
          <w:rFonts w:ascii="Arial" w:hAnsi="Arial" w:cs="Arial"/>
          <w:sz w:val="22"/>
          <w:szCs w:val="22"/>
        </w:rPr>
        <w:t xml:space="preserve"> </w:t>
      </w:r>
      <w:r>
        <w:rPr>
          <w:rFonts w:ascii="Arial" w:hAnsi="Arial" w:cs="Arial"/>
          <w:sz w:val="22"/>
          <w:szCs w:val="22"/>
        </w:rPr>
        <w:t>2016</w:t>
      </w:r>
      <w:r w:rsidR="00536E0B">
        <w:rPr>
          <w:rFonts w:ascii="Arial" w:hAnsi="Arial" w:cs="Arial"/>
          <w:sz w:val="22"/>
          <w:szCs w:val="22"/>
        </w:rPr>
        <w:t xml:space="preserve">;16:421. </w:t>
      </w:r>
      <w:r w:rsidR="00536E0B" w:rsidRPr="00F27E28">
        <w:rPr>
          <w:rFonts w:ascii="Arial" w:hAnsi="Arial" w:cs="Arial"/>
          <w:sz w:val="22"/>
          <w:szCs w:val="22"/>
        </w:rPr>
        <w:t>doi: 10.1186/s12889-016-3093-y</w:t>
      </w:r>
    </w:p>
    <w:p w14:paraId="2D9C28C2" w14:textId="1F1AD551" w:rsidR="009457B1" w:rsidRDefault="009457B1" w:rsidP="00AD54A1">
      <w:pPr>
        <w:widowControl w:val="0"/>
        <w:autoSpaceDE w:val="0"/>
        <w:autoSpaceDN w:val="0"/>
        <w:adjustRightInd w:val="0"/>
        <w:spacing w:line="241" w:lineRule="atLeast"/>
        <w:rPr>
          <w:rFonts w:ascii="Arial" w:hAnsi="Arial" w:cs="Arial"/>
          <w:sz w:val="22"/>
          <w:szCs w:val="22"/>
        </w:rPr>
      </w:pPr>
    </w:p>
    <w:p w14:paraId="1B9666BD" w14:textId="4AA4047B" w:rsidR="009457B1" w:rsidRDefault="00D73E63" w:rsidP="009457B1">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133</w:t>
      </w:r>
      <w:r w:rsidR="009457B1">
        <w:rPr>
          <w:rFonts w:ascii="Arial" w:hAnsi="Arial" w:cs="Arial"/>
          <w:sz w:val="22"/>
          <w:szCs w:val="22"/>
        </w:rPr>
        <w:t>. Mittal R, Adie S, Naylor JM, Harris IA</w:t>
      </w:r>
    </w:p>
    <w:p w14:paraId="7BC090F5" w14:textId="416C6B8A" w:rsidR="009457B1" w:rsidRPr="009457B1" w:rsidRDefault="009457B1" w:rsidP="009457B1">
      <w:pPr>
        <w:widowControl w:val="0"/>
        <w:autoSpaceDE w:val="0"/>
        <w:autoSpaceDN w:val="0"/>
        <w:adjustRightInd w:val="0"/>
        <w:spacing w:line="241" w:lineRule="atLeast"/>
        <w:rPr>
          <w:rFonts w:ascii="Arial" w:hAnsi="Arial" w:cs="Arial"/>
          <w:sz w:val="22"/>
          <w:szCs w:val="22"/>
        </w:rPr>
      </w:pPr>
      <w:r w:rsidRPr="009457B1">
        <w:rPr>
          <w:rFonts w:ascii="Arial" w:hAnsi="Arial" w:cs="Arial"/>
          <w:sz w:val="22"/>
          <w:szCs w:val="22"/>
        </w:rPr>
        <w:t>Factors affecting patient participation in orthopaedic trials comparing surgery to non-surgical interventions</w:t>
      </w:r>
    </w:p>
    <w:p w14:paraId="63765978" w14:textId="2045E943" w:rsidR="009457B1" w:rsidRPr="00AD54A1" w:rsidRDefault="009457B1" w:rsidP="009457B1">
      <w:pPr>
        <w:widowControl w:val="0"/>
        <w:autoSpaceDE w:val="0"/>
        <w:autoSpaceDN w:val="0"/>
        <w:adjustRightInd w:val="0"/>
        <w:spacing w:line="241" w:lineRule="atLeast"/>
        <w:rPr>
          <w:rFonts w:ascii="Arial" w:hAnsi="Arial" w:cs="Arial"/>
          <w:sz w:val="22"/>
          <w:szCs w:val="22"/>
        </w:rPr>
      </w:pPr>
      <w:r w:rsidRPr="009457B1">
        <w:rPr>
          <w:rFonts w:ascii="Arial" w:hAnsi="Arial" w:cs="Arial"/>
          <w:i/>
          <w:sz w:val="22"/>
          <w:szCs w:val="22"/>
        </w:rPr>
        <w:t>Contemporary Clinical Trials Communications</w:t>
      </w:r>
      <w:r w:rsidRPr="009457B1">
        <w:rPr>
          <w:rFonts w:ascii="Arial" w:hAnsi="Arial" w:cs="Arial"/>
          <w:sz w:val="22"/>
          <w:szCs w:val="22"/>
        </w:rPr>
        <w:t xml:space="preserve"> </w:t>
      </w:r>
      <w:r w:rsidR="00536E0B">
        <w:rPr>
          <w:rFonts w:ascii="Arial" w:hAnsi="Arial" w:cs="Arial"/>
          <w:sz w:val="22"/>
          <w:szCs w:val="22"/>
        </w:rPr>
        <w:t xml:space="preserve">2016;3:153-7. </w:t>
      </w:r>
      <w:r w:rsidR="00536E0B" w:rsidRPr="00F27E28">
        <w:rPr>
          <w:rFonts w:ascii="Arial" w:hAnsi="Arial" w:cs="Arial"/>
          <w:sz w:val="22"/>
          <w:szCs w:val="22"/>
        </w:rPr>
        <w:t>doi.org/10.1016/j.conctc.2016.05.007</w:t>
      </w:r>
    </w:p>
    <w:p w14:paraId="68EE159F" w14:textId="63FC546B" w:rsidR="00AD54A1" w:rsidRPr="004F5E12" w:rsidRDefault="00AD54A1" w:rsidP="00AD54A1">
      <w:pPr>
        <w:widowControl w:val="0"/>
        <w:autoSpaceDE w:val="0"/>
        <w:autoSpaceDN w:val="0"/>
        <w:adjustRightInd w:val="0"/>
        <w:spacing w:line="241" w:lineRule="atLeast"/>
        <w:rPr>
          <w:rFonts w:ascii="Arial" w:hAnsi="Arial" w:cs="Arial"/>
          <w:sz w:val="22"/>
          <w:szCs w:val="22"/>
        </w:rPr>
      </w:pPr>
    </w:p>
    <w:p w14:paraId="31483FF3" w14:textId="682087A8" w:rsidR="004F5E12" w:rsidRDefault="00D73E63"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134</w:t>
      </w:r>
      <w:r w:rsidR="009457B1">
        <w:rPr>
          <w:rFonts w:ascii="Arial" w:hAnsi="Arial" w:cs="Arial"/>
          <w:sz w:val="22"/>
          <w:szCs w:val="22"/>
        </w:rPr>
        <w:t xml:space="preserve">. Ham A, Goyal N, Harris IA, Chen </w:t>
      </w:r>
      <w:r w:rsidR="00457538">
        <w:rPr>
          <w:rFonts w:ascii="Arial" w:hAnsi="Arial" w:cs="Arial"/>
          <w:sz w:val="22"/>
          <w:szCs w:val="22"/>
        </w:rPr>
        <w:t>DB, MacDessi SJ</w:t>
      </w:r>
    </w:p>
    <w:p w14:paraId="1BDB9F35" w14:textId="1117C7CE" w:rsidR="00457538" w:rsidRDefault="00457538" w:rsidP="004F5E1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Infection rates with use of intra-articular pain catheters in total knee arthroplasty</w:t>
      </w:r>
    </w:p>
    <w:p w14:paraId="5858F058" w14:textId="2D0FBCBD" w:rsidR="00457538" w:rsidRDefault="00457538" w:rsidP="004F5E12">
      <w:pPr>
        <w:widowControl w:val="0"/>
        <w:autoSpaceDE w:val="0"/>
        <w:autoSpaceDN w:val="0"/>
        <w:adjustRightInd w:val="0"/>
        <w:spacing w:line="241" w:lineRule="atLeast"/>
        <w:rPr>
          <w:rFonts w:ascii="Arial" w:hAnsi="Arial" w:cs="Arial"/>
          <w:sz w:val="22"/>
          <w:szCs w:val="22"/>
        </w:rPr>
      </w:pPr>
      <w:r w:rsidRPr="000D7A5E">
        <w:rPr>
          <w:rFonts w:ascii="Arial" w:hAnsi="Arial" w:cs="Arial"/>
          <w:i/>
          <w:sz w:val="22"/>
          <w:szCs w:val="22"/>
        </w:rPr>
        <w:t>ANZ J Surg</w:t>
      </w:r>
      <w:r>
        <w:rPr>
          <w:rFonts w:ascii="Arial" w:hAnsi="Arial" w:cs="Arial"/>
          <w:sz w:val="22"/>
          <w:szCs w:val="22"/>
        </w:rPr>
        <w:t>, 2016;86:391-4, doi: 10.1111/ans.13486</w:t>
      </w:r>
    </w:p>
    <w:p w14:paraId="4FC86445" w14:textId="7D96F2C3" w:rsidR="00C95F5D" w:rsidRDefault="00C95F5D" w:rsidP="004F5E12">
      <w:pPr>
        <w:widowControl w:val="0"/>
        <w:autoSpaceDE w:val="0"/>
        <w:autoSpaceDN w:val="0"/>
        <w:adjustRightInd w:val="0"/>
        <w:spacing w:line="241" w:lineRule="atLeast"/>
        <w:rPr>
          <w:rFonts w:ascii="Arial" w:hAnsi="Arial" w:cs="Arial"/>
          <w:sz w:val="22"/>
          <w:szCs w:val="22"/>
        </w:rPr>
      </w:pPr>
    </w:p>
    <w:p w14:paraId="4E336EAF" w14:textId="668D5262" w:rsidR="00FE5482" w:rsidRDefault="00CC1F94"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135</w:t>
      </w:r>
      <w:r w:rsidR="00FE5482">
        <w:rPr>
          <w:rFonts w:ascii="Arial" w:hAnsi="Arial" w:cs="Arial"/>
          <w:sz w:val="22"/>
          <w:szCs w:val="22"/>
        </w:rPr>
        <w:t>. Goyal N, Harris IA, Chen D, Kirsh G, Rowden N, Macdessi SJ</w:t>
      </w:r>
    </w:p>
    <w:p w14:paraId="59134F6A" w14:textId="332ECE41" w:rsidR="00D73E63" w:rsidRDefault="00FE5482" w:rsidP="00FE5482">
      <w:pPr>
        <w:widowControl w:val="0"/>
        <w:autoSpaceDE w:val="0"/>
        <w:autoSpaceDN w:val="0"/>
        <w:adjustRightInd w:val="0"/>
        <w:spacing w:line="241" w:lineRule="atLeast"/>
        <w:rPr>
          <w:rFonts w:ascii="Arial" w:hAnsi="Arial" w:cs="Arial"/>
          <w:i/>
          <w:sz w:val="22"/>
          <w:szCs w:val="22"/>
        </w:rPr>
      </w:pPr>
      <w:r w:rsidRPr="00C95F5D">
        <w:rPr>
          <w:rFonts w:ascii="Arial" w:hAnsi="Arial" w:cs="Arial"/>
          <w:sz w:val="22"/>
          <w:szCs w:val="22"/>
        </w:rPr>
        <w:t xml:space="preserve">Intravenous </w:t>
      </w:r>
      <w:r w:rsidR="00DF79F1" w:rsidRPr="00C95F5D">
        <w:rPr>
          <w:rFonts w:ascii="Arial" w:hAnsi="Arial" w:cs="Arial"/>
          <w:sz w:val="22"/>
          <w:szCs w:val="22"/>
        </w:rPr>
        <w:t>versus intra-articular tranexamic acid in total knee arthroplasty: a randomized double blind trial</w:t>
      </w:r>
      <w:r w:rsidR="00DF79F1" w:rsidRPr="00B904F6">
        <w:rPr>
          <w:rFonts w:ascii="Arial" w:hAnsi="Arial" w:cs="Arial"/>
          <w:i/>
          <w:sz w:val="22"/>
          <w:szCs w:val="22"/>
        </w:rPr>
        <w:t xml:space="preserve">. </w:t>
      </w:r>
    </w:p>
    <w:p w14:paraId="262A0299" w14:textId="1081A7E9"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J Arthroplasty</w:t>
      </w:r>
      <w:r w:rsidRPr="00E63963">
        <w:rPr>
          <w:rFonts w:ascii="Arial" w:hAnsi="Arial" w:cs="Arial"/>
          <w:sz w:val="22"/>
          <w:szCs w:val="22"/>
        </w:rPr>
        <w:t xml:space="preserve"> 2016</w:t>
      </w:r>
      <w:r>
        <w:rPr>
          <w:rFonts w:ascii="Arial" w:hAnsi="Arial" w:cs="Arial"/>
          <w:sz w:val="22"/>
          <w:szCs w:val="22"/>
        </w:rPr>
        <w:t>;</w:t>
      </w:r>
      <w:r w:rsidRPr="00E63963">
        <w:rPr>
          <w:rFonts w:ascii="Arial" w:hAnsi="Arial" w:cs="Arial"/>
          <w:sz w:val="22"/>
          <w:szCs w:val="22"/>
        </w:rPr>
        <w:t>pii: S0883-5403(16)30359-X. doi: 10.1016/j.arth.2016.07.004</w:t>
      </w:r>
    </w:p>
    <w:p w14:paraId="34B264F3"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215681BA" w14:textId="4D8247E9" w:rsidR="00D73E63" w:rsidRDefault="00FE5482"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w:t>
      </w:r>
      <w:r w:rsidR="00D73E63">
        <w:rPr>
          <w:rFonts w:ascii="Arial" w:hAnsi="Arial" w:cs="Arial"/>
          <w:sz w:val="22"/>
          <w:szCs w:val="22"/>
        </w:rPr>
        <w:t>6</w:t>
      </w:r>
      <w:r>
        <w:rPr>
          <w:rFonts w:ascii="Arial" w:hAnsi="Arial" w:cs="Arial"/>
          <w:sz w:val="22"/>
          <w:szCs w:val="22"/>
        </w:rPr>
        <w:t>. Naylor JM, Mech G, Badge H, Simpson G, Jenkin D, Harris IA, Descellar J</w:t>
      </w:r>
      <w:r>
        <w:rPr>
          <w:rFonts w:ascii="Arial" w:hAnsi="Arial" w:cs="Arial"/>
          <w:sz w:val="22"/>
          <w:szCs w:val="22"/>
        </w:rPr>
        <w:br/>
      </w:r>
      <w:r w:rsidRPr="00987CC2">
        <w:rPr>
          <w:rFonts w:ascii="Arial" w:hAnsi="Arial" w:cs="Arial"/>
          <w:sz w:val="22"/>
          <w:szCs w:val="22"/>
        </w:rPr>
        <w:t xml:space="preserve">Is satisfaction with the acute-care experience higher amongst consumers treated in the private sector? A survey of public and private sector arthroplasty recipients </w:t>
      </w:r>
    </w:p>
    <w:p w14:paraId="3AD78F0D" w14:textId="168C599C"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PLoS One</w:t>
      </w:r>
      <w:r w:rsidRPr="00E63963">
        <w:rPr>
          <w:rFonts w:ascii="Arial" w:hAnsi="Arial" w:cs="Arial"/>
          <w:sz w:val="22"/>
          <w:szCs w:val="22"/>
        </w:rPr>
        <w:t xml:space="preserve"> 2016</w:t>
      </w:r>
      <w:r>
        <w:rPr>
          <w:rFonts w:ascii="Arial" w:hAnsi="Arial" w:cs="Arial"/>
          <w:sz w:val="22"/>
          <w:szCs w:val="22"/>
        </w:rPr>
        <w:t>;</w:t>
      </w:r>
      <w:r w:rsidRPr="00E63963">
        <w:rPr>
          <w:rFonts w:ascii="Arial" w:hAnsi="Arial" w:cs="Arial"/>
          <w:sz w:val="22"/>
          <w:szCs w:val="22"/>
        </w:rPr>
        <w:t>4</w:t>
      </w:r>
      <w:r>
        <w:rPr>
          <w:rFonts w:ascii="Arial" w:hAnsi="Arial" w:cs="Arial"/>
          <w:sz w:val="22"/>
          <w:szCs w:val="22"/>
        </w:rPr>
        <w:t>:</w:t>
      </w:r>
      <w:r w:rsidRPr="00E63963">
        <w:rPr>
          <w:rFonts w:ascii="Arial" w:hAnsi="Arial" w:cs="Arial"/>
          <w:sz w:val="22"/>
          <w:szCs w:val="22"/>
        </w:rPr>
        <w:t>11(8):e0159799. doi: 10.1371/journal.pone.0159799</w:t>
      </w:r>
    </w:p>
    <w:p w14:paraId="552EFCD9" w14:textId="77777777" w:rsidR="004C22C2" w:rsidRDefault="004C22C2" w:rsidP="00FE5482">
      <w:pPr>
        <w:widowControl w:val="0"/>
        <w:autoSpaceDE w:val="0"/>
        <w:autoSpaceDN w:val="0"/>
        <w:adjustRightInd w:val="0"/>
        <w:spacing w:line="241" w:lineRule="atLeast"/>
        <w:rPr>
          <w:rFonts w:ascii="Arial" w:hAnsi="Arial" w:cs="Arial"/>
          <w:sz w:val="22"/>
          <w:szCs w:val="22"/>
        </w:rPr>
      </w:pPr>
    </w:p>
    <w:p w14:paraId="24E2BBA7" w14:textId="04E31642" w:rsidR="00FE5482" w:rsidRDefault="003F47B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w:t>
      </w:r>
      <w:r w:rsidR="00D73E63">
        <w:rPr>
          <w:rFonts w:ascii="Arial" w:hAnsi="Arial" w:cs="Arial"/>
          <w:sz w:val="22"/>
          <w:szCs w:val="22"/>
        </w:rPr>
        <w:t>13</w:t>
      </w:r>
      <w:r w:rsidR="009E13F4">
        <w:rPr>
          <w:rFonts w:ascii="Arial" w:hAnsi="Arial" w:cs="Arial"/>
          <w:sz w:val="22"/>
          <w:szCs w:val="22"/>
        </w:rPr>
        <w:t>7</w:t>
      </w:r>
      <w:r w:rsidR="00FE5482">
        <w:rPr>
          <w:rFonts w:ascii="Arial" w:hAnsi="Arial" w:cs="Arial"/>
          <w:sz w:val="22"/>
          <w:szCs w:val="22"/>
        </w:rPr>
        <w:t xml:space="preserve">. </w:t>
      </w:r>
      <w:r w:rsidR="00FE5482" w:rsidRPr="000D7A5E">
        <w:rPr>
          <w:rFonts w:ascii="Arial" w:hAnsi="Arial" w:cs="Arial"/>
          <w:sz w:val="22"/>
          <w:szCs w:val="22"/>
        </w:rPr>
        <w:t xml:space="preserve">Sarrami </w:t>
      </w:r>
      <w:r w:rsidR="00FE5482">
        <w:rPr>
          <w:rFonts w:ascii="Arial" w:hAnsi="Arial" w:cs="Arial"/>
          <w:sz w:val="22"/>
          <w:szCs w:val="22"/>
        </w:rPr>
        <w:t xml:space="preserve">P, Naylor JM, Harris IA, </w:t>
      </w:r>
      <w:r w:rsidR="00FE5482" w:rsidRPr="000D7A5E">
        <w:rPr>
          <w:rFonts w:ascii="Arial" w:hAnsi="Arial" w:cs="Arial"/>
          <w:sz w:val="22"/>
          <w:szCs w:val="22"/>
        </w:rPr>
        <w:t xml:space="preserve">Ekmejian </w:t>
      </w:r>
      <w:r w:rsidR="00FE5482">
        <w:rPr>
          <w:rFonts w:ascii="Arial" w:hAnsi="Arial" w:cs="Arial"/>
          <w:sz w:val="22"/>
          <w:szCs w:val="22"/>
        </w:rPr>
        <w:t>R</w:t>
      </w:r>
    </w:p>
    <w:p w14:paraId="2945C58B"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0D7A5E">
        <w:rPr>
          <w:rFonts w:ascii="Arial" w:hAnsi="Arial" w:cs="Arial"/>
          <w:sz w:val="22"/>
          <w:szCs w:val="22"/>
        </w:rPr>
        <w:t>A systematic review on the effectiveness of back protectors for motorcyclists</w:t>
      </w:r>
      <w:r>
        <w:rPr>
          <w:rFonts w:ascii="Arial" w:hAnsi="Arial" w:cs="Arial"/>
          <w:sz w:val="22"/>
          <w:szCs w:val="22"/>
        </w:rPr>
        <w:t>.</w:t>
      </w:r>
    </w:p>
    <w:p w14:paraId="74B83119" w14:textId="77777777" w:rsidR="00FE5482" w:rsidRPr="00BF45EE"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Scandinavian Journal of Trauma, Resuscitation and Emergency Medicine</w:t>
      </w:r>
      <w:r>
        <w:rPr>
          <w:rFonts w:ascii="Arial" w:hAnsi="Arial" w:cs="Arial"/>
          <w:sz w:val="22"/>
          <w:szCs w:val="22"/>
        </w:rPr>
        <w:t xml:space="preserve"> </w:t>
      </w:r>
      <w:r w:rsidRPr="00BF45EE">
        <w:rPr>
          <w:rFonts w:ascii="Arial" w:hAnsi="Arial" w:cs="Arial"/>
          <w:sz w:val="22"/>
          <w:szCs w:val="22"/>
        </w:rPr>
        <w:t>2016</w:t>
      </w:r>
      <w:r>
        <w:rPr>
          <w:rFonts w:ascii="Arial" w:hAnsi="Arial" w:cs="Arial"/>
          <w:sz w:val="22"/>
          <w:szCs w:val="22"/>
        </w:rPr>
        <w:t xml:space="preserve"> </w:t>
      </w:r>
      <w:r w:rsidRPr="00BF45EE">
        <w:rPr>
          <w:rFonts w:ascii="Arial" w:hAnsi="Arial" w:cs="Arial"/>
          <w:sz w:val="22"/>
          <w:szCs w:val="22"/>
        </w:rPr>
        <w:t>24:115</w:t>
      </w:r>
    </w:p>
    <w:p w14:paraId="5940707C"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BF45EE">
        <w:rPr>
          <w:rFonts w:ascii="Arial" w:hAnsi="Arial" w:cs="Arial"/>
          <w:sz w:val="22"/>
          <w:szCs w:val="22"/>
        </w:rPr>
        <w:t>DOI: 10.1186/s13049-016-0307-3</w:t>
      </w:r>
    </w:p>
    <w:p w14:paraId="18282E2D"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6556E001" w14:textId="0C6DB9AE" w:rsidR="009E13F4" w:rsidRDefault="009E13F4" w:rsidP="009E13F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138. Sarrami P, Ekmejian R, Naylor JM, Harris IA</w:t>
      </w:r>
      <w:r>
        <w:rPr>
          <w:rFonts w:ascii="Arial" w:hAnsi="Arial" w:cs="Arial"/>
          <w:sz w:val="22"/>
          <w:szCs w:val="22"/>
        </w:rPr>
        <w:br/>
      </w:r>
      <w:r w:rsidRPr="00976EAB">
        <w:rPr>
          <w:rFonts w:ascii="Arial" w:hAnsi="Arial" w:cs="Arial"/>
          <w:sz w:val="22"/>
          <w:szCs w:val="22"/>
        </w:rPr>
        <w:t>Complications of vehicular-related injuries: a scoping review of literature</w:t>
      </w:r>
      <w:r>
        <w:rPr>
          <w:rFonts w:ascii="Arial" w:hAnsi="Arial" w:cs="Arial"/>
          <w:sz w:val="22"/>
          <w:szCs w:val="22"/>
        </w:rPr>
        <w:t>.</w:t>
      </w:r>
      <w:r>
        <w:rPr>
          <w:rFonts w:ascii="Arial" w:hAnsi="Arial" w:cs="Arial"/>
          <w:sz w:val="22"/>
          <w:szCs w:val="22"/>
        </w:rPr>
        <w:br/>
      </w:r>
      <w:r w:rsidRPr="00B904F6">
        <w:rPr>
          <w:rFonts w:ascii="Arial" w:hAnsi="Arial" w:cs="Arial"/>
          <w:i/>
          <w:sz w:val="22"/>
          <w:szCs w:val="22"/>
        </w:rPr>
        <w:t>Archives of Trauma Research</w:t>
      </w:r>
      <w:r w:rsidRPr="004147F5">
        <w:rPr>
          <w:rFonts w:ascii="Arial" w:hAnsi="Arial" w:cs="Arial"/>
          <w:sz w:val="22"/>
          <w:szCs w:val="22"/>
        </w:rPr>
        <w:t xml:space="preserve"> </w:t>
      </w:r>
      <w:r>
        <w:rPr>
          <w:rFonts w:ascii="Arial" w:hAnsi="Arial" w:cs="Arial"/>
          <w:sz w:val="22"/>
          <w:szCs w:val="22"/>
        </w:rPr>
        <w:t>2017;6</w:t>
      </w:r>
      <w:r w:rsidRPr="004147F5">
        <w:rPr>
          <w:rFonts w:ascii="Arial" w:hAnsi="Arial" w:cs="Arial"/>
          <w:sz w:val="22"/>
          <w:szCs w:val="22"/>
        </w:rPr>
        <w:t>:</w:t>
      </w:r>
      <w:r>
        <w:rPr>
          <w:rFonts w:ascii="Arial" w:hAnsi="Arial" w:cs="Arial"/>
          <w:sz w:val="22"/>
          <w:szCs w:val="22"/>
        </w:rPr>
        <w:t>1-7</w:t>
      </w:r>
    </w:p>
    <w:p w14:paraId="50DC6DEA" w14:textId="77777777" w:rsidR="009E13F4" w:rsidRDefault="009E13F4" w:rsidP="009E13F4">
      <w:pPr>
        <w:widowControl w:val="0"/>
        <w:autoSpaceDE w:val="0"/>
        <w:autoSpaceDN w:val="0"/>
        <w:adjustRightInd w:val="0"/>
        <w:spacing w:line="241" w:lineRule="atLeast"/>
        <w:rPr>
          <w:rFonts w:ascii="Arial" w:hAnsi="Arial" w:cs="Arial"/>
          <w:sz w:val="22"/>
          <w:szCs w:val="22"/>
        </w:rPr>
      </w:pPr>
    </w:p>
    <w:p w14:paraId="588021C1" w14:textId="5F1A0949" w:rsidR="00FE5482" w:rsidRDefault="003F47B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139</w:t>
      </w:r>
      <w:r w:rsidR="00FE5482">
        <w:rPr>
          <w:rFonts w:ascii="Arial" w:hAnsi="Arial" w:cs="Arial"/>
          <w:sz w:val="22"/>
          <w:szCs w:val="22"/>
        </w:rPr>
        <w:t>. Adie S, Harris IA, Naylor JM, Mittal R</w:t>
      </w:r>
    </w:p>
    <w:p w14:paraId="469BC5CD"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0D7A5E">
        <w:rPr>
          <w:rFonts w:ascii="Arial" w:hAnsi="Arial" w:cs="Arial"/>
          <w:sz w:val="22"/>
          <w:szCs w:val="22"/>
        </w:rPr>
        <w:t>Are outcomes reported in surgical randomised trials patient-important? A systematic review and meta-analysis</w:t>
      </w:r>
    </w:p>
    <w:p w14:paraId="61001765" w14:textId="2443EF76" w:rsidR="00FE5482" w:rsidRDefault="00FE5482" w:rsidP="00FE548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Canadian Journal of Surgery</w:t>
      </w:r>
      <w:r>
        <w:rPr>
          <w:rFonts w:ascii="Arial" w:hAnsi="Arial" w:cs="Arial"/>
          <w:sz w:val="22"/>
          <w:szCs w:val="22"/>
        </w:rPr>
        <w:t xml:space="preserve">¸ </w:t>
      </w:r>
      <w:r w:rsidR="00125A01">
        <w:rPr>
          <w:rFonts w:ascii="Arial" w:hAnsi="Arial" w:cs="Arial"/>
          <w:sz w:val="22"/>
          <w:szCs w:val="22"/>
        </w:rPr>
        <w:t>2017</w:t>
      </w:r>
      <w:r w:rsidR="00CE5C11">
        <w:rPr>
          <w:rFonts w:ascii="Arial" w:hAnsi="Arial" w:cs="Arial"/>
          <w:sz w:val="22"/>
          <w:szCs w:val="22"/>
        </w:rPr>
        <w:t>;60(2):10616</w:t>
      </w:r>
    </w:p>
    <w:p w14:paraId="5B8E7A4C"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03F69213" w14:textId="50451CF6" w:rsidR="00FE5482"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140</w:t>
      </w:r>
      <w:r w:rsidR="00FE5482">
        <w:rPr>
          <w:rFonts w:ascii="Arial" w:hAnsi="Arial" w:cs="Arial"/>
          <w:sz w:val="22"/>
          <w:szCs w:val="22"/>
        </w:rPr>
        <w:t xml:space="preserve">. </w:t>
      </w:r>
      <w:r w:rsidR="00FE5482" w:rsidRPr="000D7A5E">
        <w:rPr>
          <w:rFonts w:ascii="Arial" w:hAnsi="Arial" w:cs="Arial"/>
          <w:sz w:val="22"/>
          <w:szCs w:val="22"/>
        </w:rPr>
        <w:t xml:space="preserve">Sarrami </w:t>
      </w:r>
      <w:r w:rsidR="00FE5482">
        <w:rPr>
          <w:rFonts w:ascii="Arial" w:hAnsi="Arial" w:cs="Arial"/>
          <w:sz w:val="22"/>
          <w:szCs w:val="22"/>
        </w:rPr>
        <w:t>P, Naylor JM, Armstrong</w:t>
      </w:r>
      <w:r w:rsidR="00AD64C7">
        <w:rPr>
          <w:rFonts w:ascii="Arial" w:hAnsi="Arial" w:cs="Arial"/>
          <w:sz w:val="22"/>
          <w:szCs w:val="22"/>
        </w:rPr>
        <w:t xml:space="preserve"> E,</w:t>
      </w:r>
      <w:r w:rsidR="00FE5482">
        <w:rPr>
          <w:rFonts w:ascii="Arial" w:hAnsi="Arial" w:cs="Arial"/>
          <w:sz w:val="22"/>
          <w:szCs w:val="22"/>
        </w:rPr>
        <w:t xml:space="preserve"> Harris IA</w:t>
      </w:r>
    </w:p>
    <w:p w14:paraId="254E9BED"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6D4784">
        <w:rPr>
          <w:rFonts w:ascii="Arial" w:hAnsi="Arial" w:cs="Arial"/>
          <w:sz w:val="22"/>
          <w:szCs w:val="22"/>
        </w:rPr>
        <w:t xml:space="preserve">Factors predicting outcome in whiplash injury: a systematic meta-review of prognostic factors </w:t>
      </w:r>
    </w:p>
    <w:p w14:paraId="53C08F57" w14:textId="013FDF23"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J Orthop Traumatol</w:t>
      </w:r>
      <w:r w:rsidR="00125F7C">
        <w:rPr>
          <w:rFonts w:ascii="Arial" w:hAnsi="Arial" w:cs="Arial"/>
          <w:sz w:val="22"/>
          <w:szCs w:val="22"/>
        </w:rPr>
        <w:t xml:space="preserve"> 2017;18(1):9-16.</w:t>
      </w:r>
      <w:r>
        <w:rPr>
          <w:rFonts w:ascii="Arial" w:hAnsi="Arial" w:cs="Arial"/>
          <w:sz w:val="22"/>
          <w:szCs w:val="22"/>
        </w:rPr>
        <w:t xml:space="preserve">  </w:t>
      </w:r>
      <w:r w:rsidRPr="00BF45EE">
        <w:rPr>
          <w:rFonts w:ascii="Arial" w:hAnsi="Arial" w:cs="Arial"/>
          <w:sz w:val="22"/>
          <w:szCs w:val="22"/>
        </w:rPr>
        <w:t>DOI:  10.1007/s10195-016-0431-x</w:t>
      </w:r>
    </w:p>
    <w:p w14:paraId="1D47D7F2"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6834227F" w14:textId="097848CB" w:rsidR="00FE5482" w:rsidRDefault="00CC1F94"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141</w:t>
      </w:r>
      <w:r w:rsidR="00FE5482">
        <w:rPr>
          <w:rFonts w:ascii="Arial" w:hAnsi="Arial" w:cs="Arial"/>
          <w:sz w:val="22"/>
          <w:szCs w:val="22"/>
        </w:rPr>
        <w:t>. Gharaibeh MA, Solayar GN, Harris IA, Chen DB, Macdessi SJ</w:t>
      </w:r>
    </w:p>
    <w:p w14:paraId="331C5C32" w14:textId="77777777" w:rsidR="00FE5482" w:rsidRDefault="00FE5482"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Accelerometer-based, portable navigation (KneeAlign) vs conventional instrumentation for total knee arthroplasty: a prospective randomized comparative trial</w:t>
      </w:r>
    </w:p>
    <w:p w14:paraId="6209BFE1" w14:textId="5312406C"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J Arthroplasty</w:t>
      </w:r>
      <w:r w:rsidRPr="00A2597E">
        <w:rPr>
          <w:rFonts w:ascii="Arial" w:hAnsi="Arial" w:cs="Arial"/>
          <w:sz w:val="22"/>
          <w:szCs w:val="22"/>
        </w:rPr>
        <w:t xml:space="preserve"> 201</w:t>
      </w:r>
      <w:r w:rsidR="00103F73">
        <w:rPr>
          <w:rFonts w:ascii="Arial" w:hAnsi="Arial" w:cs="Arial"/>
          <w:sz w:val="22"/>
          <w:szCs w:val="22"/>
        </w:rPr>
        <w:t xml:space="preserve">7;32(3):777-82 doi: </w:t>
      </w:r>
      <w:r w:rsidR="00103F73" w:rsidRPr="00103F73">
        <w:rPr>
          <w:rFonts w:ascii="Arial" w:hAnsi="Arial" w:cs="Arial"/>
          <w:sz w:val="22"/>
          <w:szCs w:val="22"/>
        </w:rPr>
        <w:t>10.1016/j.arth.2016.08.025</w:t>
      </w:r>
      <w:r w:rsidR="00103F73">
        <w:rPr>
          <w:rFonts w:ascii="Arial" w:hAnsi="Arial" w:cs="Arial"/>
          <w:sz w:val="22"/>
          <w:szCs w:val="22"/>
        </w:rPr>
        <w:t xml:space="preserve"> </w:t>
      </w:r>
    </w:p>
    <w:p w14:paraId="2B131326"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15D26EAD" w14:textId="41E6955C" w:rsidR="00FE5482"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142</w:t>
      </w:r>
      <w:r w:rsidR="00FE5482">
        <w:rPr>
          <w:rFonts w:ascii="Arial" w:hAnsi="Arial" w:cs="Arial"/>
          <w:sz w:val="22"/>
          <w:szCs w:val="22"/>
        </w:rPr>
        <w:t>. Gopinath B, Jagnoor J, Harris I, Nicholas M, Casey P, Blyth F, Maher C, Cameron I</w:t>
      </w:r>
    </w:p>
    <w:p w14:paraId="44EC9C78"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2003C4">
        <w:rPr>
          <w:rFonts w:ascii="Arial" w:hAnsi="Arial" w:cs="Arial"/>
          <w:sz w:val="22"/>
          <w:szCs w:val="22"/>
        </w:rPr>
        <w:t>Health-related quality of life 24 months after sustaining a minor musculoskeletal injury in a road traffic cr</w:t>
      </w:r>
      <w:r>
        <w:rPr>
          <w:rFonts w:ascii="Arial" w:hAnsi="Arial" w:cs="Arial"/>
          <w:sz w:val="22"/>
          <w:szCs w:val="22"/>
        </w:rPr>
        <w:t>ash: a prospective cohort study</w:t>
      </w:r>
    </w:p>
    <w:p w14:paraId="443B7538" w14:textId="4D9A1005"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Traffic Inj Prev</w:t>
      </w:r>
      <w:r w:rsidRPr="00A2597E">
        <w:rPr>
          <w:rFonts w:ascii="Arial" w:hAnsi="Arial" w:cs="Arial"/>
          <w:sz w:val="22"/>
          <w:szCs w:val="22"/>
        </w:rPr>
        <w:t xml:space="preserve"> 201</w:t>
      </w:r>
      <w:r w:rsidR="001E5FF8">
        <w:rPr>
          <w:rFonts w:ascii="Arial" w:hAnsi="Arial" w:cs="Arial"/>
          <w:sz w:val="22"/>
          <w:szCs w:val="22"/>
        </w:rPr>
        <w:t>7;18</w:t>
      </w:r>
      <w:r w:rsidRPr="00A2597E">
        <w:rPr>
          <w:rFonts w:ascii="Arial" w:hAnsi="Arial" w:cs="Arial"/>
          <w:sz w:val="22"/>
          <w:szCs w:val="22"/>
        </w:rPr>
        <w:t>:</w:t>
      </w:r>
      <w:r w:rsidR="005C7F3F">
        <w:rPr>
          <w:rFonts w:ascii="Arial" w:hAnsi="Arial" w:cs="Arial"/>
          <w:sz w:val="22"/>
          <w:szCs w:val="22"/>
        </w:rPr>
        <w:t>251-256</w:t>
      </w:r>
    </w:p>
    <w:p w14:paraId="380CC614"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5D17B3D9" w14:textId="375CD15B" w:rsidR="00FE5482"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143</w:t>
      </w:r>
      <w:r w:rsidR="00FE5482">
        <w:rPr>
          <w:rFonts w:ascii="Arial" w:hAnsi="Arial" w:cs="Arial"/>
          <w:sz w:val="22"/>
          <w:szCs w:val="22"/>
        </w:rPr>
        <w:t>. Aggarwal A, Harris IA, Naylor JM</w:t>
      </w:r>
    </w:p>
    <w:p w14:paraId="715B69B7" w14:textId="5FA278BD" w:rsidR="00FE5482" w:rsidRPr="006D4784" w:rsidRDefault="00FE5482" w:rsidP="00FE5482">
      <w:pPr>
        <w:widowControl w:val="0"/>
        <w:autoSpaceDE w:val="0"/>
        <w:autoSpaceDN w:val="0"/>
        <w:adjustRightInd w:val="0"/>
        <w:spacing w:line="241" w:lineRule="atLeast"/>
        <w:rPr>
          <w:rFonts w:ascii="Arial" w:hAnsi="Arial" w:cs="Arial"/>
          <w:sz w:val="22"/>
          <w:szCs w:val="22"/>
        </w:rPr>
      </w:pPr>
      <w:r w:rsidRPr="0093453B">
        <w:rPr>
          <w:rFonts w:ascii="Arial" w:hAnsi="Arial" w:cs="Arial"/>
          <w:sz w:val="22"/>
          <w:szCs w:val="22"/>
        </w:rPr>
        <w:t xml:space="preserve">Patient </w:t>
      </w:r>
      <w:r w:rsidR="00C2058D" w:rsidRPr="0093453B">
        <w:rPr>
          <w:rFonts w:ascii="Arial" w:hAnsi="Arial" w:cs="Arial"/>
          <w:sz w:val="22"/>
          <w:szCs w:val="22"/>
        </w:rPr>
        <w:t>preferences for emergency or planned hip fracture surgery</w:t>
      </w:r>
      <w:r w:rsidRPr="0093453B">
        <w:rPr>
          <w:rFonts w:ascii="Arial" w:hAnsi="Arial" w:cs="Arial"/>
          <w:sz w:val="22"/>
          <w:szCs w:val="22"/>
        </w:rPr>
        <w:t>: a cross sectional study</w:t>
      </w:r>
    </w:p>
    <w:p w14:paraId="5AF3822C" w14:textId="1CD8EC65" w:rsidR="00FE5482" w:rsidRDefault="00FE5482" w:rsidP="00FE5482">
      <w:pPr>
        <w:widowControl w:val="0"/>
        <w:autoSpaceDE w:val="0"/>
        <w:autoSpaceDN w:val="0"/>
        <w:adjustRightInd w:val="0"/>
        <w:spacing w:line="241" w:lineRule="atLeast"/>
        <w:rPr>
          <w:rFonts w:ascii="Arial" w:hAnsi="Arial" w:cs="Arial"/>
          <w:sz w:val="22"/>
          <w:szCs w:val="22"/>
        </w:rPr>
      </w:pPr>
      <w:r w:rsidRPr="00B904F6">
        <w:rPr>
          <w:rFonts w:ascii="Arial" w:hAnsi="Arial" w:cs="Arial"/>
          <w:i/>
          <w:sz w:val="22"/>
          <w:szCs w:val="22"/>
        </w:rPr>
        <w:t>J Orthop Surg Res</w:t>
      </w:r>
      <w:r w:rsidRPr="00A2597E">
        <w:rPr>
          <w:rFonts w:ascii="Arial" w:hAnsi="Arial" w:cs="Arial"/>
          <w:sz w:val="22"/>
          <w:szCs w:val="22"/>
        </w:rPr>
        <w:t xml:space="preserve"> 2016;11(1):120</w:t>
      </w:r>
    </w:p>
    <w:p w14:paraId="4AD5B304"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034182EA" w14:textId="3D14D3DF" w:rsidR="00FE5482"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144</w:t>
      </w:r>
      <w:r w:rsidR="00FE5482">
        <w:rPr>
          <w:rFonts w:ascii="Arial" w:hAnsi="Arial" w:cs="Arial"/>
          <w:sz w:val="22"/>
          <w:szCs w:val="22"/>
        </w:rPr>
        <w:t>. Harris IA</w:t>
      </w:r>
    </w:p>
    <w:p w14:paraId="0347F20D" w14:textId="77777777" w:rsidR="00FE5482" w:rsidRDefault="00FE5482"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Journal bias or author bias?</w:t>
      </w:r>
    </w:p>
    <w:p w14:paraId="7A1D8230" w14:textId="24A07350" w:rsidR="00FE5482" w:rsidRDefault="00FE5482" w:rsidP="00FE5482">
      <w:pPr>
        <w:widowControl w:val="0"/>
        <w:autoSpaceDE w:val="0"/>
        <w:autoSpaceDN w:val="0"/>
        <w:adjustRightInd w:val="0"/>
        <w:spacing w:line="241" w:lineRule="atLeast"/>
        <w:rPr>
          <w:rFonts w:ascii="Arial" w:hAnsi="Arial" w:cs="Arial"/>
          <w:sz w:val="22"/>
          <w:szCs w:val="22"/>
        </w:rPr>
      </w:pPr>
      <w:r w:rsidRPr="00255B99">
        <w:rPr>
          <w:rFonts w:ascii="Arial" w:hAnsi="Arial" w:cs="Arial"/>
          <w:i/>
          <w:sz w:val="22"/>
          <w:szCs w:val="22"/>
        </w:rPr>
        <w:t>Indian Journal of Medical Ethics</w:t>
      </w:r>
      <w:r>
        <w:rPr>
          <w:rFonts w:ascii="Arial" w:hAnsi="Arial" w:cs="Arial"/>
          <w:sz w:val="22"/>
          <w:szCs w:val="22"/>
        </w:rPr>
        <w:t xml:space="preserve">, 2016;1(4). </w:t>
      </w:r>
      <w:r w:rsidRPr="00811AAF">
        <w:rPr>
          <w:rFonts w:ascii="Arial" w:hAnsi="Arial" w:cs="Arial"/>
          <w:sz w:val="22"/>
          <w:szCs w:val="22"/>
        </w:rPr>
        <w:t>http://www.issuesinmedicalethics.org/index.php/ijme/article/view/2456</w:t>
      </w:r>
    </w:p>
    <w:p w14:paraId="59185561" w14:textId="77777777" w:rsidR="00FE5482" w:rsidRDefault="00FE5482" w:rsidP="00FE5482">
      <w:pPr>
        <w:widowControl w:val="0"/>
        <w:autoSpaceDE w:val="0"/>
        <w:autoSpaceDN w:val="0"/>
        <w:adjustRightInd w:val="0"/>
        <w:spacing w:line="241" w:lineRule="atLeast"/>
        <w:rPr>
          <w:rFonts w:ascii="Arial" w:hAnsi="Arial" w:cs="Arial"/>
          <w:sz w:val="22"/>
          <w:szCs w:val="22"/>
        </w:rPr>
      </w:pPr>
    </w:p>
    <w:p w14:paraId="15905CCE" w14:textId="19C8A31E" w:rsidR="00FE5482"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145</w:t>
      </w:r>
      <w:r w:rsidR="00FE5482">
        <w:rPr>
          <w:rFonts w:ascii="Arial" w:hAnsi="Arial" w:cs="Arial"/>
          <w:sz w:val="22"/>
          <w:szCs w:val="22"/>
        </w:rPr>
        <w:t>. Buchbinder R, Harris IA, Sprowson A</w:t>
      </w:r>
    </w:p>
    <w:p w14:paraId="5E451A42" w14:textId="77777777" w:rsidR="00FE5482" w:rsidRDefault="00FE5482" w:rsidP="00FE5482">
      <w:pPr>
        <w:widowControl w:val="0"/>
        <w:autoSpaceDE w:val="0"/>
        <w:autoSpaceDN w:val="0"/>
        <w:adjustRightInd w:val="0"/>
        <w:spacing w:line="241" w:lineRule="atLeast"/>
        <w:rPr>
          <w:rFonts w:ascii="Arial" w:hAnsi="Arial" w:cs="Arial"/>
          <w:sz w:val="22"/>
          <w:szCs w:val="22"/>
        </w:rPr>
      </w:pPr>
      <w:r w:rsidRPr="00C1579C">
        <w:rPr>
          <w:rFonts w:ascii="Arial" w:hAnsi="Arial" w:cs="Arial"/>
          <w:sz w:val="22"/>
          <w:szCs w:val="22"/>
        </w:rPr>
        <w:t>Management of degenerative meniscal tears and the role of surgery</w:t>
      </w:r>
    </w:p>
    <w:p w14:paraId="20A8F7D1" w14:textId="77777777" w:rsidR="00F47743" w:rsidRDefault="00FE5482" w:rsidP="00FE5482">
      <w:pPr>
        <w:widowControl w:val="0"/>
        <w:autoSpaceDE w:val="0"/>
        <w:autoSpaceDN w:val="0"/>
        <w:adjustRightInd w:val="0"/>
        <w:spacing w:line="241" w:lineRule="atLeast"/>
        <w:rPr>
          <w:rFonts w:ascii="Arial" w:hAnsi="Arial" w:cs="Arial"/>
          <w:sz w:val="22"/>
          <w:szCs w:val="22"/>
        </w:rPr>
      </w:pPr>
      <w:r w:rsidRPr="00C1579C">
        <w:rPr>
          <w:rFonts w:ascii="Arial" w:hAnsi="Arial" w:cs="Arial"/>
          <w:i/>
          <w:sz w:val="22"/>
          <w:szCs w:val="22"/>
        </w:rPr>
        <w:t>Br J Sports Med</w:t>
      </w:r>
      <w:r w:rsidRPr="00C1579C">
        <w:rPr>
          <w:rFonts w:ascii="Arial" w:hAnsi="Arial" w:cs="Arial"/>
          <w:sz w:val="22"/>
          <w:szCs w:val="22"/>
        </w:rPr>
        <w:t xml:space="preserve"> 2016;50:1413-1416 doi:10.1136/bmj.h2212</w:t>
      </w:r>
      <w:r>
        <w:rPr>
          <w:rFonts w:ascii="Arial" w:hAnsi="Arial" w:cs="Arial"/>
          <w:sz w:val="22"/>
          <w:szCs w:val="22"/>
        </w:rPr>
        <w:t>. Republished from BMJ article above (No. 115)</w:t>
      </w:r>
    </w:p>
    <w:p w14:paraId="402244D6" w14:textId="77777777" w:rsidR="00F47743" w:rsidRDefault="00F47743" w:rsidP="00FE5482">
      <w:pPr>
        <w:widowControl w:val="0"/>
        <w:autoSpaceDE w:val="0"/>
        <w:autoSpaceDN w:val="0"/>
        <w:adjustRightInd w:val="0"/>
        <w:spacing w:line="241" w:lineRule="atLeast"/>
        <w:rPr>
          <w:rFonts w:ascii="Arial" w:hAnsi="Arial" w:cs="Arial"/>
          <w:sz w:val="22"/>
          <w:szCs w:val="22"/>
        </w:rPr>
      </w:pPr>
    </w:p>
    <w:p w14:paraId="5A57B750" w14:textId="145C6106" w:rsidR="00F47743" w:rsidRDefault="00D73E63" w:rsidP="00FE54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146</w:t>
      </w:r>
      <w:r w:rsidR="00F47743">
        <w:rPr>
          <w:rFonts w:ascii="Arial" w:hAnsi="Arial" w:cs="Arial"/>
          <w:sz w:val="22"/>
          <w:szCs w:val="22"/>
        </w:rPr>
        <w:t xml:space="preserve">. Sarrami P, </w:t>
      </w:r>
      <w:r w:rsidR="00F47743" w:rsidRPr="00F47743">
        <w:rPr>
          <w:rFonts w:ascii="Arial" w:hAnsi="Arial" w:cs="Arial"/>
          <w:sz w:val="22"/>
          <w:szCs w:val="22"/>
        </w:rPr>
        <w:t>Ekmejian</w:t>
      </w:r>
      <w:r w:rsidR="00F47743">
        <w:rPr>
          <w:rFonts w:ascii="Arial" w:hAnsi="Arial" w:cs="Arial"/>
          <w:sz w:val="22"/>
          <w:szCs w:val="22"/>
        </w:rPr>
        <w:t xml:space="preserve"> R, Naylor J, Descallar J, Chatterji R, Harris IA</w:t>
      </w:r>
    </w:p>
    <w:p w14:paraId="6B8ABAE9" w14:textId="77777777" w:rsidR="00F47743" w:rsidRDefault="00F47743" w:rsidP="00FE5482">
      <w:pPr>
        <w:widowControl w:val="0"/>
        <w:autoSpaceDE w:val="0"/>
        <w:autoSpaceDN w:val="0"/>
        <w:adjustRightInd w:val="0"/>
        <w:spacing w:line="241" w:lineRule="atLeast"/>
        <w:rPr>
          <w:rFonts w:ascii="Arial" w:hAnsi="Arial" w:cs="Arial"/>
          <w:sz w:val="22"/>
          <w:szCs w:val="22"/>
        </w:rPr>
      </w:pPr>
      <w:r w:rsidRPr="00F47743">
        <w:rPr>
          <w:rFonts w:ascii="Arial" w:hAnsi="Arial" w:cs="Arial"/>
          <w:sz w:val="22"/>
          <w:szCs w:val="22"/>
        </w:rPr>
        <w:t>Spine surgery outcome in patients who sought compensation after a motor vehicle accident: a retrospective cohort study</w:t>
      </w:r>
    </w:p>
    <w:p w14:paraId="3F1194E1" w14:textId="77777777" w:rsidR="005B2F82" w:rsidRDefault="00F47743" w:rsidP="00FE548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BMC </w:t>
      </w:r>
      <w:r w:rsidRPr="00F47743">
        <w:rPr>
          <w:rFonts w:ascii="Arial" w:hAnsi="Arial" w:cs="Arial"/>
          <w:i/>
          <w:sz w:val="22"/>
          <w:szCs w:val="22"/>
        </w:rPr>
        <w:t>Surgery</w:t>
      </w:r>
      <w:r w:rsidR="00C6417A">
        <w:rPr>
          <w:rFonts w:ascii="Arial" w:hAnsi="Arial" w:cs="Arial"/>
          <w:sz w:val="22"/>
          <w:szCs w:val="22"/>
        </w:rPr>
        <w:t xml:space="preserve"> 2016;16: doi: </w:t>
      </w:r>
      <w:r w:rsidR="00C6417A" w:rsidRPr="00C6417A">
        <w:rPr>
          <w:rFonts w:ascii="Arial" w:hAnsi="Arial" w:cs="Arial"/>
          <w:sz w:val="22"/>
          <w:szCs w:val="22"/>
        </w:rPr>
        <w:t>10.1186/s12893-016-0192-8</w:t>
      </w:r>
    </w:p>
    <w:p w14:paraId="2D0EEAA2" w14:textId="77777777" w:rsidR="005B2F82" w:rsidRDefault="005B2F82" w:rsidP="00FE5482">
      <w:pPr>
        <w:widowControl w:val="0"/>
        <w:autoSpaceDE w:val="0"/>
        <w:autoSpaceDN w:val="0"/>
        <w:adjustRightInd w:val="0"/>
        <w:spacing w:line="241" w:lineRule="atLeast"/>
        <w:rPr>
          <w:rFonts w:ascii="Arial" w:hAnsi="Arial" w:cs="Arial"/>
          <w:sz w:val="22"/>
          <w:szCs w:val="22"/>
        </w:rPr>
      </w:pPr>
    </w:p>
    <w:p w14:paraId="41617BC4" w14:textId="28F44AC2" w:rsidR="005B2F82" w:rsidRDefault="00D73E63" w:rsidP="005B2F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147</w:t>
      </w:r>
      <w:r w:rsidR="005B2F82">
        <w:rPr>
          <w:rFonts w:ascii="Arial" w:hAnsi="Arial" w:cs="Arial"/>
          <w:sz w:val="22"/>
          <w:szCs w:val="22"/>
        </w:rPr>
        <w:t xml:space="preserve">. </w:t>
      </w:r>
      <w:r w:rsidR="005B2F82" w:rsidRPr="005B2F82">
        <w:rPr>
          <w:rFonts w:ascii="Arial" w:hAnsi="Arial" w:cs="Arial"/>
          <w:sz w:val="22"/>
          <w:szCs w:val="22"/>
        </w:rPr>
        <w:t>Machado GC, Ferreira PH, Yoo RI, Harris IA, Pinheiro MB, Koes BW, van Tulder MW, Rzewuska M, Maher CG, Ferreira ML</w:t>
      </w:r>
    </w:p>
    <w:p w14:paraId="39384538" w14:textId="77777777" w:rsidR="00255B99" w:rsidRDefault="005B2F82" w:rsidP="005B2F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Surgical options for lumbar spinal stenosis. </w:t>
      </w:r>
    </w:p>
    <w:p w14:paraId="5472E228" w14:textId="61C24325" w:rsidR="00CA2159" w:rsidRDefault="005B2F82" w:rsidP="005B2F82">
      <w:pPr>
        <w:widowControl w:val="0"/>
        <w:autoSpaceDE w:val="0"/>
        <w:autoSpaceDN w:val="0"/>
        <w:adjustRightInd w:val="0"/>
        <w:spacing w:line="241" w:lineRule="atLeast"/>
        <w:rPr>
          <w:rFonts w:ascii="Arial" w:hAnsi="Arial" w:cs="Arial"/>
          <w:sz w:val="22"/>
          <w:szCs w:val="22"/>
        </w:rPr>
      </w:pPr>
      <w:r w:rsidRPr="005B2F82">
        <w:rPr>
          <w:rFonts w:ascii="Arial" w:hAnsi="Arial" w:cs="Arial"/>
          <w:i/>
          <w:sz w:val="22"/>
          <w:szCs w:val="22"/>
        </w:rPr>
        <w:t>Cochrane Database of Systematic Reviews</w:t>
      </w:r>
      <w:r w:rsidRPr="005B2F82">
        <w:rPr>
          <w:rFonts w:ascii="Arial" w:hAnsi="Arial" w:cs="Arial"/>
          <w:sz w:val="22"/>
          <w:szCs w:val="22"/>
        </w:rPr>
        <w:t xml:space="preserve"> 2016(11):</w:t>
      </w:r>
      <w:r w:rsidR="00CE472E">
        <w:rPr>
          <w:rFonts w:ascii="Arial" w:hAnsi="Arial" w:cs="Arial"/>
          <w:sz w:val="22"/>
          <w:szCs w:val="22"/>
        </w:rPr>
        <w:t xml:space="preserve">CD012421, </w:t>
      </w:r>
      <w:r w:rsidRPr="005B2F82">
        <w:rPr>
          <w:rFonts w:ascii="Arial" w:hAnsi="Arial" w:cs="Arial"/>
          <w:sz w:val="22"/>
          <w:szCs w:val="22"/>
        </w:rPr>
        <w:t>01 Nov 2016</w:t>
      </w:r>
    </w:p>
    <w:p w14:paraId="116F7105" w14:textId="77777777" w:rsidR="00CA2159" w:rsidRDefault="00CA2159" w:rsidP="005B2F82">
      <w:pPr>
        <w:widowControl w:val="0"/>
        <w:autoSpaceDE w:val="0"/>
        <w:autoSpaceDN w:val="0"/>
        <w:adjustRightInd w:val="0"/>
        <w:spacing w:line="241" w:lineRule="atLeast"/>
        <w:rPr>
          <w:rFonts w:ascii="Arial" w:hAnsi="Arial" w:cs="Arial"/>
          <w:sz w:val="22"/>
          <w:szCs w:val="22"/>
        </w:rPr>
      </w:pPr>
    </w:p>
    <w:p w14:paraId="5AC7F3B2" w14:textId="4B9B8602" w:rsidR="00CA2159" w:rsidRDefault="00CC1F94" w:rsidP="005B2F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148</w:t>
      </w:r>
      <w:r w:rsidR="00CA2159">
        <w:rPr>
          <w:rFonts w:ascii="Arial" w:hAnsi="Arial" w:cs="Arial"/>
          <w:sz w:val="22"/>
          <w:szCs w:val="22"/>
        </w:rPr>
        <w:t>. Math</w:t>
      </w:r>
      <w:r w:rsidR="00BC2F60">
        <w:rPr>
          <w:rFonts w:ascii="Arial" w:hAnsi="Arial" w:cs="Arial"/>
          <w:sz w:val="22"/>
          <w:szCs w:val="22"/>
        </w:rPr>
        <w:t>i</w:t>
      </w:r>
      <w:r w:rsidR="00CA2159">
        <w:rPr>
          <w:rFonts w:ascii="Arial" w:hAnsi="Arial" w:cs="Arial"/>
          <w:sz w:val="22"/>
          <w:szCs w:val="22"/>
        </w:rPr>
        <w:t xml:space="preserve">eson S, </w:t>
      </w:r>
      <w:r w:rsidR="00535068">
        <w:rPr>
          <w:rFonts w:ascii="Arial" w:hAnsi="Arial" w:cs="Arial"/>
          <w:sz w:val="22"/>
          <w:szCs w:val="22"/>
        </w:rPr>
        <w:t>Lin C, Maher C, Latimer J, McLachlan A, Harris IA, Billot L, Day R</w:t>
      </w:r>
    </w:p>
    <w:p w14:paraId="55298ACE" w14:textId="7BDB0991" w:rsidR="00CA2159" w:rsidRDefault="00CA2159" w:rsidP="005B2F82">
      <w:pPr>
        <w:widowControl w:val="0"/>
        <w:autoSpaceDE w:val="0"/>
        <w:autoSpaceDN w:val="0"/>
        <w:adjustRightInd w:val="0"/>
        <w:spacing w:line="241" w:lineRule="atLeast"/>
        <w:rPr>
          <w:rFonts w:ascii="Arial" w:hAnsi="Arial" w:cs="Arial"/>
          <w:sz w:val="22"/>
          <w:szCs w:val="22"/>
        </w:rPr>
      </w:pPr>
      <w:r w:rsidRPr="00CA2159">
        <w:rPr>
          <w:rFonts w:ascii="Arial" w:hAnsi="Arial" w:cs="Arial"/>
          <w:sz w:val="22"/>
          <w:szCs w:val="22"/>
        </w:rPr>
        <w:t xml:space="preserve">Trial of </w:t>
      </w:r>
      <w:r w:rsidR="005E667D" w:rsidRPr="00CA2159">
        <w:rPr>
          <w:rFonts w:ascii="Arial" w:hAnsi="Arial" w:cs="Arial"/>
          <w:sz w:val="22"/>
          <w:szCs w:val="22"/>
        </w:rPr>
        <w:t>pregabalin for acute and chronic sciatica</w:t>
      </w:r>
    </w:p>
    <w:p w14:paraId="11F1B4DA" w14:textId="60EBC88E" w:rsidR="00517B82" w:rsidRDefault="00CA2159" w:rsidP="005B2F82">
      <w:pPr>
        <w:widowControl w:val="0"/>
        <w:autoSpaceDE w:val="0"/>
        <w:autoSpaceDN w:val="0"/>
        <w:adjustRightInd w:val="0"/>
        <w:spacing w:line="241" w:lineRule="atLeast"/>
        <w:rPr>
          <w:rFonts w:ascii="Arial" w:hAnsi="Arial" w:cs="Arial"/>
          <w:sz w:val="22"/>
          <w:szCs w:val="22"/>
        </w:rPr>
      </w:pPr>
      <w:r w:rsidRPr="00CA2159">
        <w:rPr>
          <w:rFonts w:ascii="Arial" w:hAnsi="Arial" w:cs="Arial"/>
          <w:i/>
          <w:sz w:val="22"/>
          <w:szCs w:val="22"/>
        </w:rPr>
        <w:t>N Eng J Med</w:t>
      </w:r>
      <w:r w:rsidR="00103F73">
        <w:rPr>
          <w:rFonts w:ascii="Arial" w:hAnsi="Arial" w:cs="Arial"/>
          <w:sz w:val="22"/>
          <w:szCs w:val="22"/>
        </w:rPr>
        <w:t xml:space="preserve"> 2017;376:1111-20. doi:</w:t>
      </w:r>
      <w:r>
        <w:rPr>
          <w:rFonts w:ascii="Arial" w:hAnsi="Arial" w:cs="Arial"/>
          <w:sz w:val="22"/>
          <w:szCs w:val="22"/>
        </w:rPr>
        <w:t xml:space="preserve"> </w:t>
      </w:r>
      <w:r w:rsidR="00103F73" w:rsidRPr="00762318">
        <w:rPr>
          <w:rFonts w:ascii="Arial" w:hAnsi="Arial" w:cs="Arial"/>
          <w:sz w:val="22"/>
          <w:szCs w:val="22"/>
        </w:rPr>
        <w:t>10.1056/NEJMoa1614292</w:t>
      </w:r>
    </w:p>
    <w:p w14:paraId="5079E0CD" w14:textId="2870C668" w:rsidR="00B04A3E" w:rsidRDefault="00B04A3E" w:rsidP="005B2F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Finalist for ACTA Clinical Trial of the Year, 2018</w:t>
      </w:r>
    </w:p>
    <w:p w14:paraId="0725041D" w14:textId="77777777" w:rsidR="00517B82" w:rsidRDefault="00517B82" w:rsidP="005B2F82">
      <w:pPr>
        <w:widowControl w:val="0"/>
        <w:autoSpaceDE w:val="0"/>
        <w:autoSpaceDN w:val="0"/>
        <w:adjustRightInd w:val="0"/>
        <w:spacing w:line="241" w:lineRule="atLeast"/>
        <w:rPr>
          <w:rFonts w:ascii="Arial" w:hAnsi="Arial" w:cs="Arial"/>
          <w:sz w:val="22"/>
          <w:szCs w:val="22"/>
        </w:rPr>
      </w:pPr>
    </w:p>
    <w:p w14:paraId="2DC0D179" w14:textId="06D7CC1F" w:rsidR="00517B82" w:rsidRDefault="00D73E63" w:rsidP="00517B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149</w:t>
      </w:r>
      <w:r w:rsidR="00517B82">
        <w:rPr>
          <w:rFonts w:ascii="Arial" w:hAnsi="Arial" w:cs="Arial"/>
          <w:sz w:val="22"/>
          <w:szCs w:val="22"/>
        </w:rPr>
        <w:t xml:space="preserve">. </w:t>
      </w:r>
      <w:r w:rsidR="00517B82" w:rsidRPr="00517B82">
        <w:rPr>
          <w:rFonts w:ascii="Arial" w:hAnsi="Arial" w:cs="Arial"/>
          <w:sz w:val="22"/>
          <w:szCs w:val="22"/>
        </w:rPr>
        <w:t>Chatterji</w:t>
      </w:r>
      <w:r w:rsidR="00517B82">
        <w:rPr>
          <w:rFonts w:ascii="Arial" w:hAnsi="Arial" w:cs="Arial"/>
          <w:sz w:val="22"/>
          <w:szCs w:val="22"/>
        </w:rPr>
        <w:t xml:space="preserve"> R, </w:t>
      </w:r>
      <w:r w:rsidR="00517B82" w:rsidRPr="00517B82">
        <w:rPr>
          <w:rFonts w:ascii="Arial" w:hAnsi="Arial" w:cs="Arial"/>
          <w:sz w:val="22"/>
          <w:szCs w:val="22"/>
        </w:rPr>
        <w:t>Naylor</w:t>
      </w:r>
      <w:r w:rsidR="00517B82">
        <w:rPr>
          <w:rFonts w:ascii="Arial" w:hAnsi="Arial" w:cs="Arial"/>
          <w:sz w:val="22"/>
          <w:szCs w:val="22"/>
        </w:rPr>
        <w:t xml:space="preserve"> JM</w:t>
      </w:r>
      <w:r w:rsidR="00517B82" w:rsidRPr="00517B82">
        <w:rPr>
          <w:rFonts w:ascii="Arial" w:hAnsi="Arial" w:cs="Arial"/>
          <w:sz w:val="22"/>
          <w:szCs w:val="22"/>
        </w:rPr>
        <w:t>,</w:t>
      </w:r>
      <w:r w:rsidR="00517B82">
        <w:rPr>
          <w:rFonts w:ascii="Arial" w:hAnsi="Arial" w:cs="Arial"/>
          <w:sz w:val="22"/>
          <w:szCs w:val="22"/>
        </w:rPr>
        <w:t xml:space="preserve"> </w:t>
      </w:r>
      <w:r w:rsidR="00517B82" w:rsidRPr="00517B82">
        <w:rPr>
          <w:rFonts w:ascii="Arial" w:hAnsi="Arial" w:cs="Arial"/>
          <w:sz w:val="22"/>
          <w:szCs w:val="22"/>
        </w:rPr>
        <w:t>Harris</w:t>
      </w:r>
      <w:r w:rsidR="00517B82">
        <w:rPr>
          <w:rFonts w:ascii="Arial" w:hAnsi="Arial" w:cs="Arial"/>
          <w:sz w:val="22"/>
          <w:szCs w:val="22"/>
        </w:rPr>
        <w:t xml:space="preserve"> IA</w:t>
      </w:r>
      <w:r w:rsidR="00517B82" w:rsidRPr="00517B82">
        <w:rPr>
          <w:rFonts w:ascii="Arial" w:hAnsi="Arial" w:cs="Arial"/>
          <w:sz w:val="22"/>
          <w:szCs w:val="22"/>
        </w:rPr>
        <w:t>,</w:t>
      </w:r>
      <w:r w:rsidR="00517B82">
        <w:rPr>
          <w:rFonts w:ascii="Arial" w:hAnsi="Arial" w:cs="Arial"/>
          <w:sz w:val="22"/>
          <w:szCs w:val="22"/>
        </w:rPr>
        <w:t xml:space="preserve"> </w:t>
      </w:r>
      <w:r w:rsidR="00517B82" w:rsidRPr="00517B82">
        <w:rPr>
          <w:rFonts w:ascii="Arial" w:hAnsi="Arial" w:cs="Arial"/>
          <w:sz w:val="22"/>
          <w:szCs w:val="22"/>
        </w:rPr>
        <w:t>Armstrong</w:t>
      </w:r>
      <w:r w:rsidR="00517B82">
        <w:rPr>
          <w:rFonts w:ascii="Arial" w:hAnsi="Arial" w:cs="Arial"/>
          <w:sz w:val="22"/>
          <w:szCs w:val="22"/>
        </w:rPr>
        <w:t xml:space="preserve"> E</w:t>
      </w:r>
      <w:r w:rsidR="00517B82" w:rsidRPr="00517B82">
        <w:rPr>
          <w:rFonts w:ascii="Arial" w:hAnsi="Arial" w:cs="Arial"/>
          <w:sz w:val="22"/>
          <w:szCs w:val="22"/>
        </w:rPr>
        <w:t>,</w:t>
      </w:r>
      <w:r w:rsidR="00517B82">
        <w:rPr>
          <w:rFonts w:ascii="Arial" w:hAnsi="Arial" w:cs="Arial"/>
          <w:sz w:val="22"/>
          <w:szCs w:val="22"/>
        </w:rPr>
        <w:t xml:space="preserve"> </w:t>
      </w:r>
      <w:r w:rsidR="00517B82" w:rsidRPr="00517B82">
        <w:rPr>
          <w:rFonts w:ascii="Arial" w:hAnsi="Arial" w:cs="Arial"/>
          <w:sz w:val="22"/>
          <w:szCs w:val="22"/>
        </w:rPr>
        <w:t>Davidson</w:t>
      </w:r>
      <w:r w:rsidR="00517B82">
        <w:rPr>
          <w:rFonts w:ascii="Arial" w:hAnsi="Arial" w:cs="Arial"/>
          <w:sz w:val="22"/>
          <w:szCs w:val="22"/>
        </w:rPr>
        <w:t xml:space="preserve"> E</w:t>
      </w:r>
      <w:r w:rsidR="00517B82" w:rsidRPr="00517B82">
        <w:rPr>
          <w:rFonts w:ascii="Arial" w:hAnsi="Arial" w:cs="Arial"/>
          <w:sz w:val="22"/>
          <w:szCs w:val="22"/>
        </w:rPr>
        <w:t>,</w:t>
      </w:r>
      <w:r w:rsidR="00517B82">
        <w:rPr>
          <w:rFonts w:ascii="Arial" w:hAnsi="Arial" w:cs="Arial"/>
          <w:sz w:val="22"/>
          <w:szCs w:val="22"/>
        </w:rPr>
        <w:t xml:space="preserve"> </w:t>
      </w:r>
      <w:r w:rsidR="00517B82" w:rsidRPr="00517B82">
        <w:rPr>
          <w:rFonts w:ascii="Arial" w:hAnsi="Arial" w:cs="Arial"/>
          <w:sz w:val="22"/>
          <w:szCs w:val="22"/>
        </w:rPr>
        <w:t>Ekmejian</w:t>
      </w:r>
      <w:r w:rsidR="00517B82">
        <w:rPr>
          <w:rFonts w:ascii="Arial" w:hAnsi="Arial" w:cs="Arial"/>
          <w:sz w:val="22"/>
          <w:szCs w:val="22"/>
        </w:rPr>
        <w:t xml:space="preserve"> R</w:t>
      </w:r>
      <w:r w:rsidR="00517B82" w:rsidRPr="00517B82">
        <w:rPr>
          <w:rFonts w:ascii="Arial" w:hAnsi="Arial" w:cs="Arial"/>
          <w:sz w:val="22"/>
          <w:szCs w:val="22"/>
        </w:rPr>
        <w:t>,</w:t>
      </w:r>
      <w:r w:rsidR="00517B82">
        <w:rPr>
          <w:rFonts w:ascii="Arial" w:hAnsi="Arial" w:cs="Arial"/>
          <w:sz w:val="22"/>
          <w:szCs w:val="22"/>
        </w:rPr>
        <w:t xml:space="preserve"> </w:t>
      </w:r>
      <w:r w:rsidR="00517B82" w:rsidRPr="00517B82">
        <w:rPr>
          <w:rFonts w:ascii="Arial" w:hAnsi="Arial" w:cs="Arial"/>
          <w:sz w:val="22"/>
          <w:szCs w:val="22"/>
        </w:rPr>
        <w:t>Descallar</w:t>
      </w:r>
      <w:r w:rsidR="00517B82">
        <w:rPr>
          <w:rFonts w:ascii="Arial" w:hAnsi="Arial" w:cs="Arial"/>
          <w:sz w:val="22"/>
          <w:szCs w:val="22"/>
        </w:rPr>
        <w:t xml:space="preserve"> J</w:t>
      </w:r>
    </w:p>
    <w:p w14:paraId="7352A909" w14:textId="77777777" w:rsidR="00517B82" w:rsidRDefault="00517B82" w:rsidP="00517B82">
      <w:pPr>
        <w:widowControl w:val="0"/>
        <w:autoSpaceDE w:val="0"/>
        <w:autoSpaceDN w:val="0"/>
        <w:adjustRightInd w:val="0"/>
        <w:spacing w:line="241" w:lineRule="atLeast"/>
        <w:rPr>
          <w:rFonts w:ascii="Arial" w:hAnsi="Arial" w:cs="Arial"/>
          <w:sz w:val="22"/>
          <w:szCs w:val="22"/>
        </w:rPr>
      </w:pPr>
      <w:r w:rsidRPr="00517B82">
        <w:rPr>
          <w:rFonts w:ascii="Arial" w:hAnsi="Arial" w:cs="Arial"/>
          <w:sz w:val="22"/>
          <w:szCs w:val="22"/>
        </w:rPr>
        <w:t>An equivalence study: Are patient-completed and telephone interview equivalent modes of administration for the EuroQol survey?</w:t>
      </w:r>
    </w:p>
    <w:p w14:paraId="357BB879" w14:textId="670432C0" w:rsidR="00206583" w:rsidRDefault="00517B82" w:rsidP="00517B82">
      <w:pPr>
        <w:widowControl w:val="0"/>
        <w:autoSpaceDE w:val="0"/>
        <w:autoSpaceDN w:val="0"/>
        <w:adjustRightInd w:val="0"/>
        <w:spacing w:line="241" w:lineRule="atLeast"/>
        <w:rPr>
          <w:rFonts w:ascii="Arial" w:hAnsi="Arial" w:cs="Arial"/>
          <w:sz w:val="22"/>
          <w:szCs w:val="22"/>
        </w:rPr>
      </w:pPr>
      <w:r w:rsidRPr="00517B82">
        <w:rPr>
          <w:rFonts w:ascii="Arial" w:hAnsi="Arial" w:cs="Arial"/>
          <w:i/>
          <w:sz w:val="22"/>
          <w:szCs w:val="22"/>
        </w:rPr>
        <w:t>Health and Quality of Life Outcomes,</w:t>
      </w:r>
      <w:r>
        <w:rPr>
          <w:rFonts w:ascii="Arial" w:hAnsi="Arial" w:cs="Arial"/>
          <w:sz w:val="22"/>
          <w:szCs w:val="22"/>
        </w:rPr>
        <w:t xml:space="preserve"> </w:t>
      </w:r>
      <w:r w:rsidR="0073014F">
        <w:rPr>
          <w:rFonts w:ascii="Arial" w:hAnsi="Arial" w:cs="Arial"/>
          <w:sz w:val="22"/>
          <w:szCs w:val="22"/>
        </w:rPr>
        <w:t>2017;</w:t>
      </w:r>
      <w:r w:rsidR="00206583">
        <w:rPr>
          <w:rFonts w:ascii="Arial" w:hAnsi="Arial" w:cs="Arial"/>
          <w:sz w:val="22"/>
          <w:szCs w:val="22"/>
        </w:rPr>
        <w:t>15:18</w:t>
      </w:r>
      <w:r w:rsidR="0073014F">
        <w:rPr>
          <w:rFonts w:ascii="Arial" w:hAnsi="Arial" w:cs="Arial"/>
          <w:sz w:val="22"/>
          <w:szCs w:val="22"/>
        </w:rPr>
        <w:t>, doi:</w:t>
      </w:r>
      <w:r w:rsidR="00206583" w:rsidRPr="00206583">
        <w:rPr>
          <w:rFonts w:ascii="Arial" w:hAnsi="Arial" w:cs="Arial"/>
          <w:sz w:val="22"/>
          <w:szCs w:val="22"/>
        </w:rPr>
        <w:t xml:space="preserve"> 10.1186/s12955-017-0596-x</w:t>
      </w:r>
    </w:p>
    <w:p w14:paraId="3F8F4A97" w14:textId="77777777" w:rsidR="00B45A92" w:rsidRDefault="00B45A92" w:rsidP="00517B82">
      <w:pPr>
        <w:widowControl w:val="0"/>
        <w:autoSpaceDE w:val="0"/>
        <w:autoSpaceDN w:val="0"/>
        <w:adjustRightInd w:val="0"/>
        <w:spacing w:line="241" w:lineRule="atLeast"/>
        <w:rPr>
          <w:rFonts w:ascii="Arial" w:hAnsi="Arial" w:cs="Arial"/>
          <w:sz w:val="22"/>
          <w:szCs w:val="22"/>
        </w:rPr>
      </w:pPr>
    </w:p>
    <w:p w14:paraId="350726F2" w14:textId="5752B12C" w:rsidR="00B45A92" w:rsidRDefault="0060654C" w:rsidP="00517B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150</w:t>
      </w:r>
      <w:r w:rsidR="00B45A92">
        <w:rPr>
          <w:rFonts w:ascii="Arial" w:hAnsi="Arial" w:cs="Arial"/>
          <w:sz w:val="22"/>
          <w:szCs w:val="22"/>
        </w:rPr>
        <w:t>. Siemieniuk R, Devji T, Guyatt G, Lytvyn L, Petersen R, Foroutan F, Sadeghirad B, Buchbinder R, Harris IA, Carrasco A, Vandvik PO</w:t>
      </w:r>
    </w:p>
    <w:p w14:paraId="52E72AEB" w14:textId="48D128CA" w:rsidR="00B45A92" w:rsidRDefault="00B45A92" w:rsidP="00517B82">
      <w:pPr>
        <w:widowControl w:val="0"/>
        <w:autoSpaceDE w:val="0"/>
        <w:autoSpaceDN w:val="0"/>
        <w:adjustRightInd w:val="0"/>
        <w:spacing w:line="241" w:lineRule="atLeast"/>
        <w:rPr>
          <w:rFonts w:ascii="Arial" w:hAnsi="Arial" w:cs="Arial"/>
          <w:sz w:val="22"/>
          <w:szCs w:val="22"/>
        </w:rPr>
      </w:pPr>
      <w:r w:rsidRPr="00B45A92">
        <w:rPr>
          <w:rFonts w:ascii="Arial" w:hAnsi="Arial" w:cs="Arial"/>
          <w:sz w:val="22"/>
          <w:szCs w:val="22"/>
        </w:rPr>
        <w:t xml:space="preserve">Application of </w:t>
      </w:r>
      <w:r w:rsidR="00620763" w:rsidRPr="00B45A92">
        <w:rPr>
          <w:rFonts w:ascii="Arial" w:hAnsi="Arial" w:cs="Arial"/>
          <w:sz w:val="22"/>
          <w:szCs w:val="22"/>
        </w:rPr>
        <w:t xml:space="preserve">minimal important differences in degenerative knee disease outcomes: a systematic review and case study to inform </w:t>
      </w:r>
      <w:r w:rsidR="00620763">
        <w:rPr>
          <w:rFonts w:ascii="Arial" w:hAnsi="Arial" w:cs="Arial"/>
          <w:sz w:val="22"/>
          <w:szCs w:val="22"/>
        </w:rPr>
        <w:t>BMJ</w:t>
      </w:r>
      <w:r w:rsidR="00620763" w:rsidRPr="00B45A92">
        <w:rPr>
          <w:rFonts w:ascii="Arial" w:hAnsi="Arial" w:cs="Arial"/>
          <w:sz w:val="22"/>
          <w:szCs w:val="22"/>
        </w:rPr>
        <w:t xml:space="preserve"> rapid recommendations</w:t>
      </w:r>
    </w:p>
    <w:p w14:paraId="1BE659DA" w14:textId="73282277" w:rsidR="00E53C5D" w:rsidRPr="00320E40" w:rsidRDefault="00320E40" w:rsidP="00517B8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BMJ Open </w:t>
      </w:r>
      <w:r w:rsidRPr="00320E40">
        <w:rPr>
          <w:rFonts w:ascii="Arial" w:hAnsi="Arial" w:cs="Arial"/>
          <w:sz w:val="22"/>
          <w:szCs w:val="22"/>
        </w:rPr>
        <w:t>2017;7:e015587. doi:10.1136/bmjopen-2016-015587</w:t>
      </w:r>
    </w:p>
    <w:p w14:paraId="5110BF0E" w14:textId="77777777" w:rsidR="00320E40" w:rsidRDefault="00320E40" w:rsidP="00517B82">
      <w:pPr>
        <w:widowControl w:val="0"/>
        <w:autoSpaceDE w:val="0"/>
        <w:autoSpaceDN w:val="0"/>
        <w:adjustRightInd w:val="0"/>
        <w:spacing w:line="241" w:lineRule="atLeast"/>
        <w:rPr>
          <w:rFonts w:ascii="Arial" w:hAnsi="Arial" w:cs="Arial"/>
          <w:sz w:val="22"/>
          <w:szCs w:val="22"/>
        </w:rPr>
      </w:pPr>
    </w:p>
    <w:p w14:paraId="52049A44" w14:textId="68DB9978" w:rsidR="00E53C5D" w:rsidRDefault="00CC1F94" w:rsidP="00517B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151</w:t>
      </w:r>
      <w:r w:rsidR="00E53C5D">
        <w:rPr>
          <w:rFonts w:ascii="Arial" w:hAnsi="Arial" w:cs="Arial"/>
          <w:sz w:val="22"/>
          <w:szCs w:val="22"/>
        </w:rPr>
        <w:t>. Wu J, Faux S, Estell J, Wilson SF, Harris IA, Poulos C, Klein L</w:t>
      </w:r>
    </w:p>
    <w:p w14:paraId="77FF06B9" w14:textId="77777777" w:rsidR="00E53C5D" w:rsidRDefault="00E53C5D" w:rsidP="00517B82">
      <w:pPr>
        <w:widowControl w:val="0"/>
        <w:autoSpaceDE w:val="0"/>
        <w:autoSpaceDN w:val="0"/>
        <w:adjustRightInd w:val="0"/>
        <w:spacing w:line="241" w:lineRule="atLeast"/>
        <w:rPr>
          <w:rFonts w:ascii="Arial" w:hAnsi="Arial" w:cs="Arial"/>
          <w:sz w:val="22"/>
          <w:szCs w:val="22"/>
        </w:rPr>
      </w:pPr>
      <w:r w:rsidRPr="00E53C5D">
        <w:rPr>
          <w:rFonts w:ascii="Arial" w:hAnsi="Arial" w:cs="Arial"/>
          <w:sz w:val="22"/>
          <w:szCs w:val="22"/>
        </w:rPr>
        <w:t>Early rehabilitation after hospital admission for road trauma using an in-reach multidisciplinary team: a randomized controlled trial</w:t>
      </w:r>
      <w:r>
        <w:rPr>
          <w:rFonts w:ascii="Arial" w:hAnsi="Arial" w:cs="Arial"/>
          <w:sz w:val="22"/>
          <w:szCs w:val="22"/>
        </w:rPr>
        <w:t>.</w:t>
      </w:r>
    </w:p>
    <w:p w14:paraId="243E50B8" w14:textId="7A281DE5" w:rsidR="00EE19BB" w:rsidRDefault="00E53C5D" w:rsidP="00517B82">
      <w:pPr>
        <w:widowControl w:val="0"/>
        <w:autoSpaceDE w:val="0"/>
        <w:autoSpaceDN w:val="0"/>
        <w:adjustRightInd w:val="0"/>
        <w:spacing w:line="241" w:lineRule="atLeast"/>
        <w:rPr>
          <w:rFonts w:ascii="Arial" w:hAnsi="Arial" w:cs="Arial"/>
          <w:sz w:val="22"/>
          <w:szCs w:val="22"/>
        </w:rPr>
      </w:pPr>
      <w:r w:rsidRPr="00E53C5D">
        <w:rPr>
          <w:rFonts w:ascii="Arial" w:hAnsi="Arial" w:cs="Arial"/>
          <w:i/>
          <w:sz w:val="22"/>
          <w:szCs w:val="22"/>
        </w:rPr>
        <w:t>Clinical Rehabilitation</w:t>
      </w:r>
      <w:r>
        <w:rPr>
          <w:rFonts w:ascii="Arial" w:hAnsi="Arial" w:cs="Arial"/>
          <w:sz w:val="22"/>
          <w:szCs w:val="22"/>
        </w:rPr>
        <w:t>, 2017</w:t>
      </w:r>
      <w:r w:rsidR="00103F73">
        <w:rPr>
          <w:rFonts w:ascii="Arial" w:hAnsi="Arial" w:cs="Arial"/>
          <w:sz w:val="22"/>
          <w:szCs w:val="22"/>
        </w:rPr>
        <w:t xml:space="preserve">, 1 Feb, doi: </w:t>
      </w:r>
      <w:r w:rsidR="00103F73" w:rsidRPr="00103F73">
        <w:rPr>
          <w:rFonts w:ascii="Arial" w:hAnsi="Arial" w:cs="Arial"/>
          <w:sz w:val="22"/>
          <w:szCs w:val="22"/>
        </w:rPr>
        <w:t>10.1177/0269215517694462</w:t>
      </w:r>
    </w:p>
    <w:p w14:paraId="4143DCF3" w14:textId="77777777" w:rsidR="00EE19BB" w:rsidRDefault="00EE19BB" w:rsidP="00517B82">
      <w:pPr>
        <w:widowControl w:val="0"/>
        <w:autoSpaceDE w:val="0"/>
        <w:autoSpaceDN w:val="0"/>
        <w:adjustRightInd w:val="0"/>
        <w:spacing w:line="241" w:lineRule="atLeast"/>
        <w:rPr>
          <w:rFonts w:ascii="Arial" w:hAnsi="Arial" w:cs="Arial"/>
          <w:sz w:val="22"/>
          <w:szCs w:val="22"/>
        </w:rPr>
      </w:pPr>
    </w:p>
    <w:p w14:paraId="121BA22E" w14:textId="2430F20D" w:rsidR="00586BCC" w:rsidRDefault="00D73E63" w:rsidP="00517B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152</w:t>
      </w:r>
      <w:r w:rsidR="00EE19BB">
        <w:rPr>
          <w:rFonts w:ascii="Arial" w:hAnsi="Arial" w:cs="Arial"/>
          <w:sz w:val="22"/>
          <w:szCs w:val="22"/>
        </w:rPr>
        <w:t xml:space="preserve">. </w:t>
      </w:r>
      <w:r w:rsidR="00586BCC">
        <w:rPr>
          <w:rFonts w:ascii="Arial" w:hAnsi="Arial" w:cs="Arial"/>
          <w:sz w:val="22"/>
          <w:szCs w:val="22"/>
        </w:rPr>
        <w:t xml:space="preserve">Nabavi A, </w:t>
      </w:r>
      <w:r w:rsidR="00586BCC" w:rsidRPr="00586BCC">
        <w:rPr>
          <w:rFonts w:ascii="Arial" w:hAnsi="Arial" w:cs="Arial"/>
          <w:sz w:val="22"/>
          <w:szCs w:val="22"/>
        </w:rPr>
        <w:t xml:space="preserve">Olwill CM, Do M, Wanasawage T, </w:t>
      </w:r>
      <w:r w:rsidR="00586BCC">
        <w:rPr>
          <w:rFonts w:ascii="Arial" w:hAnsi="Arial" w:cs="Arial"/>
          <w:sz w:val="22"/>
          <w:szCs w:val="22"/>
        </w:rPr>
        <w:t>Harris IA</w:t>
      </w:r>
    </w:p>
    <w:p w14:paraId="0C980D20" w14:textId="77777777" w:rsidR="00586BCC" w:rsidRDefault="00586BCC" w:rsidP="00517B82">
      <w:pPr>
        <w:widowControl w:val="0"/>
        <w:autoSpaceDE w:val="0"/>
        <w:autoSpaceDN w:val="0"/>
        <w:adjustRightInd w:val="0"/>
        <w:spacing w:line="241" w:lineRule="atLeast"/>
        <w:rPr>
          <w:rFonts w:ascii="Arial" w:hAnsi="Arial" w:cs="Arial"/>
          <w:sz w:val="22"/>
          <w:szCs w:val="22"/>
        </w:rPr>
      </w:pPr>
      <w:r w:rsidRPr="00586BCC">
        <w:rPr>
          <w:rFonts w:ascii="Arial" w:hAnsi="Arial" w:cs="Arial"/>
          <w:sz w:val="22"/>
          <w:szCs w:val="22"/>
        </w:rPr>
        <w:t>Patient-specific instrumentation for total knee arthro</w:t>
      </w:r>
      <w:r>
        <w:rPr>
          <w:rFonts w:ascii="Arial" w:hAnsi="Arial" w:cs="Arial"/>
          <w:sz w:val="22"/>
          <w:szCs w:val="22"/>
        </w:rPr>
        <w:t>plasty</w:t>
      </w:r>
    </w:p>
    <w:p w14:paraId="4D20BEF2" w14:textId="77777777" w:rsidR="005472E1" w:rsidRDefault="00586BCC" w:rsidP="00517B82">
      <w:pPr>
        <w:widowControl w:val="0"/>
        <w:autoSpaceDE w:val="0"/>
        <w:autoSpaceDN w:val="0"/>
        <w:adjustRightInd w:val="0"/>
        <w:spacing w:line="241" w:lineRule="atLeast"/>
        <w:rPr>
          <w:rFonts w:ascii="Arial" w:hAnsi="Arial" w:cs="Arial"/>
          <w:sz w:val="22"/>
          <w:szCs w:val="22"/>
        </w:rPr>
      </w:pPr>
      <w:r w:rsidRPr="00586BCC">
        <w:rPr>
          <w:rFonts w:ascii="Arial" w:hAnsi="Arial" w:cs="Arial"/>
          <w:i/>
          <w:sz w:val="22"/>
          <w:szCs w:val="22"/>
        </w:rPr>
        <w:t>J Orthop Surg</w:t>
      </w:r>
      <w:r>
        <w:rPr>
          <w:rFonts w:ascii="Arial" w:hAnsi="Arial" w:cs="Arial"/>
          <w:sz w:val="22"/>
          <w:szCs w:val="22"/>
        </w:rPr>
        <w:t xml:space="preserve"> 2017;</w:t>
      </w:r>
      <w:r w:rsidRPr="00586BCC">
        <w:rPr>
          <w:rFonts w:ascii="Arial" w:hAnsi="Arial" w:cs="Arial"/>
          <w:sz w:val="22"/>
          <w:szCs w:val="22"/>
        </w:rPr>
        <w:t>25(1):2309499016684754</w:t>
      </w:r>
    </w:p>
    <w:p w14:paraId="23C2BB1B" w14:textId="77777777" w:rsidR="005472E1" w:rsidRDefault="005472E1" w:rsidP="00517B82">
      <w:pPr>
        <w:widowControl w:val="0"/>
        <w:autoSpaceDE w:val="0"/>
        <w:autoSpaceDN w:val="0"/>
        <w:adjustRightInd w:val="0"/>
        <w:spacing w:line="241" w:lineRule="atLeast"/>
        <w:rPr>
          <w:rFonts w:ascii="Arial" w:hAnsi="Arial" w:cs="Arial"/>
          <w:sz w:val="22"/>
          <w:szCs w:val="22"/>
        </w:rPr>
      </w:pPr>
    </w:p>
    <w:p w14:paraId="7E1BEF23" w14:textId="3F9872DE" w:rsidR="005472E1" w:rsidRDefault="00D73E63" w:rsidP="00517B8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153</w:t>
      </w:r>
      <w:r w:rsidR="005472E1">
        <w:rPr>
          <w:rFonts w:ascii="Arial" w:hAnsi="Arial" w:cs="Arial"/>
          <w:sz w:val="22"/>
          <w:szCs w:val="22"/>
        </w:rPr>
        <w:t>. Smith G, Harris IA et al</w:t>
      </w:r>
    </w:p>
    <w:p w14:paraId="15C348A7" w14:textId="4B9CBEDB" w:rsidR="005472E1" w:rsidRPr="005472E1" w:rsidRDefault="005472E1" w:rsidP="005472E1">
      <w:pPr>
        <w:widowControl w:val="0"/>
        <w:autoSpaceDE w:val="0"/>
        <w:autoSpaceDN w:val="0"/>
        <w:adjustRightInd w:val="0"/>
        <w:spacing w:line="241" w:lineRule="atLeast"/>
        <w:rPr>
          <w:rFonts w:ascii="Arial" w:hAnsi="Arial" w:cs="Arial"/>
          <w:sz w:val="22"/>
          <w:szCs w:val="22"/>
        </w:rPr>
      </w:pPr>
      <w:r w:rsidRPr="005472E1">
        <w:rPr>
          <w:rFonts w:ascii="Arial" w:hAnsi="Arial" w:cs="Arial"/>
          <w:sz w:val="22"/>
          <w:szCs w:val="22"/>
        </w:rPr>
        <w:t>R</w:t>
      </w:r>
      <w:r w:rsidR="0060654C">
        <w:rPr>
          <w:rFonts w:ascii="Arial" w:hAnsi="Arial" w:cs="Arial"/>
          <w:sz w:val="22"/>
          <w:szCs w:val="22"/>
        </w:rPr>
        <w:t>E</w:t>
      </w:r>
      <w:r w:rsidRPr="005472E1">
        <w:rPr>
          <w:rFonts w:ascii="Arial" w:hAnsi="Arial" w:cs="Arial"/>
          <w:sz w:val="22"/>
          <w:szCs w:val="22"/>
        </w:rPr>
        <w:t>verse Shoulder Arthroplasty for the treatment of Proximal humeral fractures in the Elderly – a multicenter combined randomized and observational trial. The ReShAPE trial: study protocol for a randomized controlled trial</w:t>
      </w:r>
    </w:p>
    <w:p w14:paraId="5C992454" w14:textId="14661908" w:rsidR="0003568F" w:rsidRDefault="005472E1" w:rsidP="005472E1">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Trials, </w:t>
      </w:r>
      <w:r>
        <w:rPr>
          <w:rFonts w:ascii="Arial" w:hAnsi="Arial" w:cs="Arial"/>
          <w:sz w:val="22"/>
          <w:szCs w:val="22"/>
        </w:rPr>
        <w:t>2017</w:t>
      </w:r>
      <w:r w:rsidR="00CE5C11">
        <w:rPr>
          <w:rFonts w:ascii="Arial" w:hAnsi="Arial" w:cs="Arial"/>
          <w:sz w:val="22"/>
          <w:szCs w:val="22"/>
        </w:rPr>
        <w:t>;18(1):91</w:t>
      </w:r>
      <w:r>
        <w:rPr>
          <w:rFonts w:ascii="Arial" w:hAnsi="Arial" w:cs="Arial"/>
          <w:sz w:val="22"/>
          <w:szCs w:val="22"/>
        </w:rPr>
        <w:t xml:space="preserve"> </w:t>
      </w:r>
      <w:r w:rsidR="00CE5C11">
        <w:rPr>
          <w:rFonts w:ascii="Arial" w:hAnsi="Arial" w:cs="Arial"/>
          <w:sz w:val="22"/>
          <w:szCs w:val="22"/>
        </w:rPr>
        <w:t>doi</w:t>
      </w:r>
      <w:r w:rsidRPr="005472E1">
        <w:rPr>
          <w:rFonts w:ascii="Arial" w:hAnsi="Arial" w:cs="Arial"/>
          <w:sz w:val="22"/>
          <w:szCs w:val="22"/>
        </w:rPr>
        <w:t>: 10.1186/s13063-017-1826-6</w:t>
      </w:r>
    </w:p>
    <w:p w14:paraId="6522AE7A" w14:textId="77777777" w:rsidR="0003568F" w:rsidRDefault="0003568F" w:rsidP="005472E1">
      <w:pPr>
        <w:widowControl w:val="0"/>
        <w:autoSpaceDE w:val="0"/>
        <w:autoSpaceDN w:val="0"/>
        <w:adjustRightInd w:val="0"/>
        <w:spacing w:line="241" w:lineRule="atLeast"/>
        <w:rPr>
          <w:rFonts w:ascii="Arial" w:hAnsi="Arial" w:cs="Arial"/>
          <w:sz w:val="22"/>
          <w:szCs w:val="22"/>
        </w:rPr>
      </w:pPr>
    </w:p>
    <w:p w14:paraId="23933306" w14:textId="539BDD89" w:rsidR="0003568F" w:rsidRDefault="002B52A5"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154</w:t>
      </w:r>
      <w:r w:rsidR="0003568F">
        <w:rPr>
          <w:rFonts w:ascii="Arial" w:hAnsi="Arial" w:cs="Arial"/>
          <w:sz w:val="22"/>
          <w:szCs w:val="22"/>
        </w:rPr>
        <w:t xml:space="preserve">. </w:t>
      </w:r>
      <w:r w:rsidR="0003568F" w:rsidRPr="0003568F">
        <w:rPr>
          <w:rFonts w:ascii="Arial" w:hAnsi="Arial" w:cs="Arial"/>
          <w:sz w:val="22"/>
          <w:szCs w:val="22"/>
        </w:rPr>
        <w:t>Poolman</w:t>
      </w:r>
      <w:r w:rsidR="0003568F">
        <w:rPr>
          <w:rFonts w:ascii="Arial" w:hAnsi="Arial" w:cs="Arial"/>
          <w:sz w:val="22"/>
          <w:szCs w:val="22"/>
        </w:rPr>
        <w:t xml:space="preserve"> RW,</w:t>
      </w:r>
      <w:r w:rsidR="0003568F" w:rsidRPr="0003568F">
        <w:rPr>
          <w:rFonts w:ascii="Arial" w:hAnsi="Arial" w:cs="Arial"/>
          <w:sz w:val="22"/>
          <w:szCs w:val="22"/>
        </w:rPr>
        <w:t xml:space="preserve"> Agoritsas</w:t>
      </w:r>
      <w:r w:rsidR="0003568F">
        <w:rPr>
          <w:rFonts w:ascii="Arial" w:hAnsi="Arial" w:cs="Arial"/>
          <w:sz w:val="22"/>
          <w:szCs w:val="22"/>
        </w:rPr>
        <w:t xml:space="preserve"> T, </w:t>
      </w:r>
      <w:r w:rsidR="0003568F" w:rsidRPr="0003568F">
        <w:rPr>
          <w:rFonts w:ascii="Arial" w:hAnsi="Arial" w:cs="Arial"/>
          <w:sz w:val="22"/>
          <w:szCs w:val="22"/>
        </w:rPr>
        <w:t>Siemieniuk</w:t>
      </w:r>
      <w:r w:rsidR="0003568F">
        <w:rPr>
          <w:rFonts w:ascii="Arial" w:hAnsi="Arial" w:cs="Arial"/>
          <w:sz w:val="22"/>
          <w:szCs w:val="22"/>
        </w:rPr>
        <w:t xml:space="preserve"> RAC</w:t>
      </w:r>
      <w:r w:rsidR="0003568F" w:rsidRPr="0003568F">
        <w:rPr>
          <w:rFonts w:ascii="Arial" w:hAnsi="Arial" w:cs="Arial"/>
          <w:sz w:val="22"/>
          <w:szCs w:val="22"/>
        </w:rPr>
        <w:t>, Harris</w:t>
      </w:r>
      <w:r w:rsidR="0003568F">
        <w:rPr>
          <w:rFonts w:ascii="Arial" w:hAnsi="Arial" w:cs="Arial"/>
          <w:sz w:val="22"/>
          <w:szCs w:val="22"/>
        </w:rPr>
        <w:t xml:space="preserve"> IA</w:t>
      </w:r>
      <w:r w:rsidR="0003568F" w:rsidRPr="0003568F">
        <w:rPr>
          <w:rFonts w:ascii="Arial" w:hAnsi="Arial" w:cs="Arial"/>
          <w:sz w:val="22"/>
          <w:szCs w:val="22"/>
        </w:rPr>
        <w:t>, Schipper</w:t>
      </w:r>
      <w:r w:rsidR="0003568F">
        <w:rPr>
          <w:rFonts w:ascii="Arial" w:hAnsi="Arial" w:cs="Arial"/>
          <w:sz w:val="22"/>
          <w:szCs w:val="22"/>
        </w:rPr>
        <w:t xml:space="preserve"> IB</w:t>
      </w:r>
      <w:r w:rsidR="0003568F" w:rsidRPr="0003568F">
        <w:rPr>
          <w:rFonts w:ascii="Arial" w:hAnsi="Arial" w:cs="Arial"/>
          <w:sz w:val="22"/>
          <w:szCs w:val="22"/>
        </w:rPr>
        <w:t>, Mollon</w:t>
      </w:r>
      <w:r w:rsidR="0003568F">
        <w:rPr>
          <w:rFonts w:ascii="Arial" w:hAnsi="Arial" w:cs="Arial"/>
          <w:sz w:val="22"/>
          <w:szCs w:val="22"/>
        </w:rPr>
        <w:t xml:space="preserve"> B</w:t>
      </w:r>
      <w:r w:rsidR="0003568F" w:rsidRPr="0003568F">
        <w:rPr>
          <w:rFonts w:ascii="Arial" w:hAnsi="Arial" w:cs="Arial"/>
          <w:sz w:val="22"/>
          <w:szCs w:val="22"/>
        </w:rPr>
        <w:t>, Smith</w:t>
      </w:r>
      <w:r w:rsidR="0003568F">
        <w:rPr>
          <w:rFonts w:ascii="Arial" w:hAnsi="Arial" w:cs="Arial"/>
          <w:sz w:val="22"/>
          <w:szCs w:val="22"/>
        </w:rPr>
        <w:t xml:space="preserve"> M</w:t>
      </w:r>
      <w:r w:rsidR="0003568F" w:rsidRPr="0003568F">
        <w:rPr>
          <w:rFonts w:ascii="Arial" w:hAnsi="Arial" w:cs="Arial"/>
          <w:sz w:val="22"/>
          <w:szCs w:val="22"/>
        </w:rPr>
        <w:t>, Albin</w:t>
      </w:r>
      <w:r w:rsidR="0003568F">
        <w:rPr>
          <w:rFonts w:ascii="Arial" w:hAnsi="Arial" w:cs="Arial"/>
          <w:sz w:val="22"/>
          <w:szCs w:val="22"/>
        </w:rPr>
        <w:t xml:space="preserve"> A</w:t>
      </w:r>
      <w:r w:rsidR="0003568F" w:rsidRPr="0003568F">
        <w:rPr>
          <w:rFonts w:ascii="Arial" w:hAnsi="Arial" w:cs="Arial"/>
          <w:sz w:val="22"/>
          <w:szCs w:val="22"/>
        </w:rPr>
        <w:t>, Nador</w:t>
      </w:r>
      <w:r w:rsidR="0003568F">
        <w:rPr>
          <w:rFonts w:ascii="Arial" w:hAnsi="Arial" w:cs="Arial"/>
          <w:sz w:val="22"/>
          <w:szCs w:val="22"/>
        </w:rPr>
        <w:t xml:space="preserve"> S</w:t>
      </w:r>
      <w:r w:rsidR="0003568F" w:rsidRPr="0003568F">
        <w:rPr>
          <w:rFonts w:ascii="Arial" w:hAnsi="Arial" w:cs="Arial"/>
          <w:sz w:val="22"/>
          <w:szCs w:val="22"/>
        </w:rPr>
        <w:t>, Sasges</w:t>
      </w:r>
      <w:r w:rsidR="0003568F">
        <w:rPr>
          <w:rFonts w:ascii="Arial" w:hAnsi="Arial" w:cs="Arial"/>
          <w:sz w:val="22"/>
          <w:szCs w:val="22"/>
        </w:rPr>
        <w:t xml:space="preserve"> W</w:t>
      </w:r>
      <w:r w:rsidR="0003568F" w:rsidRPr="0003568F">
        <w:rPr>
          <w:rFonts w:ascii="Arial" w:hAnsi="Arial" w:cs="Arial"/>
          <w:sz w:val="22"/>
          <w:szCs w:val="22"/>
        </w:rPr>
        <w:t>, Schandelmaier</w:t>
      </w:r>
      <w:r w:rsidR="0003568F">
        <w:rPr>
          <w:rFonts w:ascii="Arial" w:hAnsi="Arial" w:cs="Arial"/>
          <w:sz w:val="22"/>
          <w:szCs w:val="22"/>
        </w:rPr>
        <w:t xml:space="preserve"> S</w:t>
      </w:r>
      <w:r w:rsidR="0003568F" w:rsidRPr="0003568F">
        <w:rPr>
          <w:rFonts w:ascii="Arial" w:hAnsi="Arial" w:cs="Arial"/>
          <w:sz w:val="22"/>
          <w:szCs w:val="22"/>
        </w:rPr>
        <w:t>, Lytvyn</w:t>
      </w:r>
      <w:r w:rsidR="0003568F">
        <w:rPr>
          <w:rFonts w:ascii="Arial" w:hAnsi="Arial" w:cs="Arial"/>
          <w:sz w:val="22"/>
          <w:szCs w:val="22"/>
        </w:rPr>
        <w:t xml:space="preserve"> L</w:t>
      </w:r>
      <w:r w:rsidR="0003568F" w:rsidRPr="0003568F">
        <w:rPr>
          <w:rFonts w:ascii="Arial" w:hAnsi="Arial" w:cs="Arial"/>
          <w:sz w:val="22"/>
          <w:szCs w:val="22"/>
        </w:rPr>
        <w:t>, Kuijpers</w:t>
      </w:r>
      <w:r w:rsidR="0003568F">
        <w:rPr>
          <w:rFonts w:ascii="Arial" w:hAnsi="Arial" w:cs="Arial"/>
          <w:sz w:val="22"/>
          <w:szCs w:val="22"/>
        </w:rPr>
        <w:t xml:space="preserve"> T</w:t>
      </w:r>
      <w:r w:rsidR="0003568F" w:rsidRPr="0003568F">
        <w:rPr>
          <w:rFonts w:ascii="Arial" w:hAnsi="Arial" w:cs="Arial"/>
          <w:sz w:val="22"/>
          <w:szCs w:val="22"/>
        </w:rPr>
        <w:t>, van Beers</w:t>
      </w:r>
      <w:r w:rsidR="0003568F">
        <w:rPr>
          <w:rFonts w:ascii="Arial" w:hAnsi="Arial" w:cs="Arial"/>
          <w:sz w:val="22"/>
          <w:szCs w:val="22"/>
        </w:rPr>
        <w:t xml:space="preserve"> LWAH</w:t>
      </w:r>
      <w:r w:rsidR="0003568F" w:rsidRPr="0003568F">
        <w:rPr>
          <w:rFonts w:ascii="Arial" w:hAnsi="Arial" w:cs="Arial"/>
          <w:sz w:val="22"/>
          <w:szCs w:val="22"/>
        </w:rPr>
        <w:t>, Verhofstad</w:t>
      </w:r>
      <w:r w:rsidR="0003568F">
        <w:rPr>
          <w:rFonts w:ascii="Arial" w:hAnsi="Arial" w:cs="Arial"/>
          <w:sz w:val="22"/>
          <w:szCs w:val="22"/>
        </w:rPr>
        <w:t xml:space="preserve"> MHJ</w:t>
      </w:r>
      <w:r w:rsidR="0003568F" w:rsidRPr="0003568F">
        <w:rPr>
          <w:rFonts w:ascii="Arial" w:hAnsi="Arial" w:cs="Arial"/>
          <w:sz w:val="22"/>
          <w:szCs w:val="22"/>
        </w:rPr>
        <w:t>, Vandvik</w:t>
      </w:r>
      <w:r w:rsidR="0003568F">
        <w:rPr>
          <w:rFonts w:ascii="Arial" w:hAnsi="Arial" w:cs="Arial"/>
          <w:sz w:val="22"/>
          <w:szCs w:val="22"/>
        </w:rPr>
        <w:t xml:space="preserve"> PO</w:t>
      </w:r>
    </w:p>
    <w:p w14:paraId="7B5C1DB2" w14:textId="22C96778" w:rsidR="0003568F" w:rsidRPr="0003568F" w:rsidRDefault="0003568F" w:rsidP="0003568F">
      <w:pPr>
        <w:widowControl w:val="0"/>
        <w:autoSpaceDE w:val="0"/>
        <w:autoSpaceDN w:val="0"/>
        <w:adjustRightInd w:val="0"/>
        <w:spacing w:line="241" w:lineRule="atLeast"/>
        <w:rPr>
          <w:rFonts w:ascii="Arial" w:hAnsi="Arial" w:cs="Arial"/>
          <w:sz w:val="22"/>
          <w:szCs w:val="22"/>
        </w:rPr>
      </w:pPr>
      <w:r w:rsidRPr="0003568F">
        <w:rPr>
          <w:rFonts w:ascii="Arial" w:hAnsi="Arial" w:cs="Arial"/>
          <w:sz w:val="22"/>
          <w:szCs w:val="22"/>
        </w:rPr>
        <w:t>Low intensity pulsed ultrasound (LIPUS) for bone healing: a clinical practice guideline</w:t>
      </w:r>
    </w:p>
    <w:p w14:paraId="203C0D50" w14:textId="4DC38099" w:rsidR="0003568F" w:rsidRDefault="0003568F" w:rsidP="0003568F">
      <w:pPr>
        <w:widowControl w:val="0"/>
        <w:autoSpaceDE w:val="0"/>
        <w:autoSpaceDN w:val="0"/>
        <w:adjustRightInd w:val="0"/>
        <w:spacing w:line="241" w:lineRule="atLeast"/>
        <w:rPr>
          <w:rFonts w:ascii="Arial" w:hAnsi="Arial" w:cs="Arial"/>
          <w:sz w:val="22"/>
          <w:szCs w:val="22"/>
        </w:rPr>
      </w:pPr>
      <w:r w:rsidRPr="0003568F">
        <w:rPr>
          <w:rFonts w:ascii="Arial" w:hAnsi="Arial" w:cs="Arial"/>
          <w:i/>
          <w:sz w:val="22"/>
          <w:szCs w:val="22"/>
        </w:rPr>
        <w:t>BMJ</w:t>
      </w:r>
      <w:r>
        <w:rPr>
          <w:rFonts w:ascii="Arial" w:hAnsi="Arial" w:cs="Arial"/>
          <w:sz w:val="22"/>
          <w:szCs w:val="22"/>
        </w:rPr>
        <w:t xml:space="preserve"> 2017;</w:t>
      </w:r>
      <w:r w:rsidRPr="0003568F">
        <w:rPr>
          <w:rFonts w:ascii="Arial" w:hAnsi="Arial" w:cs="Arial"/>
          <w:sz w:val="22"/>
          <w:szCs w:val="22"/>
        </w:rPr>
        <w:t>356</w:t>
      </w:r>
      <w:r>
        <w:rPr>
          <w:rFonts w:ascii="Arial" w:hAnsi="Arial" w:cs="Arial"/>
          <w:sz w:val="22"/>
          <w:szCs w:val="22"/>
        </w:rPr>
        <w:t>:j576</w:t>
      </w:r>
      <w:r w:rsidRPr="0003568F">
        <w:rPr>
          <w:rFonts w:ascii="Arial" w:hAnsi="Arial" w:cs="Arial"/>
          <w:sz w:val="22"/>
          <w:szCs w:val="22"/>
        </w:rPr>
        <w:t xml:space="preserve"> doi:</w:t>
      </w:r>
      <w:r w:rsidR="00103F73" w:rsidRPr="00103F73">
        <w:rPr>
          <w:rFonts w:ascii="Arial" w:hAnsi="Arial" w:cs="Arial"/>
          <w:sz w:val="22"/>
          <w:szCs w:val="22"/>
        </w:rPr>
        <w:t xml:space="preserve"> </w:t>
      </w:r>
      <w:r w:rsidRPr="00103F73">
        <w:rPr>
          <w:rFonts w:ascii="Arial" w:hAnsi="Arial" w:cs="Arial"/>
          <w:sz w:val="22"/>
          <w:szCs w:val="22"/>
        </w:rPr>
        <w:t>10.1136/bmj.j576</w:t>
      </w:r>
      <w:r w:rsidR="00103F73">
        <w:rPr>
          <w:rStyle w:val="Hyperlink"/>
          <w:rFonts w:ascii="Arial" w:hAnsi="Arial" w:cs="Arial"/>
          <w:sz w:val="22"/>
          <w:szCs w:val="22"/>
        </w:rPr>
        <w:t xml:space="preserve"> </w:t>
      </w:r>
    </w:p>
    <w:p w14:paraId="3AF60F27" w14:textId="77777777" w:rsidR="00DF711F" w:rsidRDefault="00DF711F" w:rsidP="0003568F">
      <w:pPr>
        <w:widowControl w:val="0"/>
        <w:autoSpaceDE w:val="0"/>
        <w:autoSpaceDN w:val="0"/>
        <w:adjustRightInd w:val="0"/>
        <w:spacing w:line="241" w:lineRule="atLeast"/>
        <w:rPr>
          <w:rFonts w:ascii="Arial" w:hAnsi="Arial" w:cs="Arial"/>
          <w:sz w:val="22"/>
          <w:szCs w:val="22"/>
        </w:rPr>
      </w:pPr>
    </w:p>
    <w:p w14:paraId="7094C5B7" w14:textId="7C779FA0" w:rsidR="008B4D15" w:rsidRDefault="00D73E63"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155</w:t>
      </w:r>
      <w:r w:rsidR="00DF711F">
        <w:rPr>
          <w:rFonts w:ascii="Arial" w:hAnsi="Arial" w:cs="Arial"/>
          <w:sz w:val="22"/>
          <w:szCs w:val="22"/>
        </w:rPr>
        <w:t xml:space="preserve">. </w:t>
      </w:r>
      <w:r w:rsidR="008B4D15">
        <w:rPr>
          <w:rFonts w:ascii="Arial" w:hAnsi="Arial" w:cs="Arial"/>
          <w:sz w:val="22"/>
          <w:szCs w:val="22"/>
        </w:rPr>
        <w:t>McCrabb S, Balogh Z, Naylor JM, Harris IA, Baker A, Attia J, Baker C, Lott N, George J, Wolfenden L, Wallis M, Henskens F, Skelton E, Bonevski B</w:t>
      </w:r>
    </w:p>
    <w:p w14:paraId="15519A0B" w14:textId="77777777" w:rsidR="008B4D15" w:rsidRDefault="008B4D15" w:rsidP="0003568F">
      <w:pPr>
        <w:widowControl w:val="0"/>
        <w:autoSpaceDE w:val="0"/>
        <w:autoSpaceDN w:val="0"/>
        <w:adjustRightInd w:val="0"/>
        <w:spacing w:line="241" w:lineRule="atLeast"/>
        <w:rPr>
          <w:rFonts w:ascii="Arial" w:hAnsi="Arial" w:cs="Arial"/>
          <w:sz w:val="22"/>
          <w:szCs w:val="22"/>
        </w:rPr>
      </w:pPr>
      <w:r w:rsidRPr="008B4D15">
        <w:rPr>
          <w:rFonts w:ascii="Arial" w:hAnsi="Arial" w:cs="Arial"/>
          <w:sz w:val="22"/>
          <w:szCs w:val="22"/>
        </w:rPr>
        <w:t>Development of an online smoking cessation program for use in hospital and following discharge: Smoke-Free Recovery</w:t>
      </w:r>
    </w:p>
    <w:p w14:paraId="573EE937" w14:textId="62B16AED" w:rsidR="004B5202" w:rsidRDefault="00103F73" w:rsidP="0003568F">
      <w:pPr>
        <w:widowControl w:val="0"/>
        <w:autoSpaceDE w:val="0"/>
        <w:autoSpaceDN w:val="0"/>
        <w:adjustRightInd w:val="0"/>
        <w:spacing w:line="241" w:lineRule="atLeast"/>
        <w:rPr>
          <w:rFonts w:ascii="Arial" w:hAnsi="Arial" w:cs="Arial"/>
          <w:sz w:val="22"/>
          <w:szCs w:val="22"/>
        </w:rPr>
      </w:pPr>
      <w:r w:rsidRPr="004C22C2">
        <w:rPr>
          <w:rFonts w:ascii="Arial" w:hAnsi="Arial" w:cs="Arial"/>
          <w:i/>
          <w:sz w:val="22"/>
          <w:szCs w:val="22"/>
        </w:rPr>
        <w:t>BMJ Innovations</w:t>
      </w:r>
      <w:r>
        <w:rPr>
          <w:rFonts w:ascii="Arial" w:hAnsi="Arial" w:cs="Arial"/>
          <w:sz w:val="22"/>
          <w:szCs w:val="22"/>
        </w:rPr>
        <w:t>, 2017, 2</w:t>
      </w:r>
      <w:r w:rsidR="008B4D15">
        <w:rPr>
          <w:rFonts w:ascii="Arial" w:hAnsi="Arial" w:cs="Arial"/>
          <w:sz w:val="22"/>
          <w:szCs w:val="22"/>
        </w:rPr>
        <w:t xml:space="preserve">7 Mar, </w:t>
      </w:r>
      <w:r w:rsidRPr="00B43586">
        <w:rPr>
          <w:rFonts w:ascii="Arial" w:hAnsi="Arial" w:cs="Arial"/>
          <w:sz w:val="22"/>
          <w:szCs w:val="22"/>
        </w:rPr>
        <w:t>doi: 10.1136/bmjinnov-2016-000126</w:t>
      </w:r>
    </w:p>
    <w:p w14:paraId="101B1964" w14:textId="77777777" w:rsidR="004B5202" w:rsidRDefault="004B5202" w:rsidP="0003568F">
      <w:pPr>
        <w:widowControl w:val="0"/>
        <w:autoSpaceDE w:val="0"/>
        <w:autoSpaceDN w:val="0"/>
        <w:adjustRightInd w:val="0"/>
        <w:spacing w:line="241" w:lineRule="atLeast"/>
        <w:rPr>
          <w:rFonts w:ascii="Arial" w:hAnsi="Arial" w:cs="Arial"/>
          <w:sz w:val="22"/>
          <w:szCs w:val="22"/>
        </w:rPr>
      </w:pPr>
    </w:p>
    <w:p w14:paraId="04991A6F" w14:textId="140C8E7D" w:rsidR="004B5202" w:rsidRDefault="00CC1F94"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156</w:t>
      </w:r>
      <w:r w:rsidR="004B5202">
        <w:rPr>
          <w:rFonts w:ascii="Arial" w:hAnsi="Arial" w:cs="Arial"/>
          <w:sz w:val="22"/>
          <w:szCs w:val="22"/>
        </w:rPr>
        <w:t xml:space="preserve">. </w:t>
      </w:r>
      <w:r w:rsidR="004B5202" w:rsidRPr="004B5202">
        <w:rPr>
          <w:rFonts w:ascii="Arial" w:hAnsi="Arial" w:cs="Arial"/>
          <w:sz w:val="22"/>
          <w:szCs w:val="22"/>
        </w:rPr>
        <w:t xml:space="preserve">Buhagiar MA, Naylor JM, Harris IA, Xuan W, Kohler F, Wright R, Fortunato R. </w:t>
      </w:r>
    </w:p>
    <w:p w14:paraId="2564C40F" w14:textId="3BD546B2" w:rsidR="004B5202" w:rsidRDefault="004B5202" w:rsidP="0003568F">
      <w:pPr>
        <w:widowControl w:val="0"/>
        <w:autoSpaceDE w:val="0"/>
        <w:autoSpaceDN w:val="0"/>
        <w:adjustRightInd w:val="0"/>
        <w:spacing w:line="241" w:lineRule="atLeast"/>
        <w:rPr>
          <w:rFonts w:ascii="Arial" w:hAnsi="Arial" w:cs="Arial"/>
          <w:sz w:val="22"/>
          <w:szCs w:val="22"/>
        </w:rPr>
      </w:pPr>
      <w:r w:rsidRPr="004B5202">
        <w:rPr>
          <w:rFonts w:ascii="Arial" w:hAnsi="Arial" w:cs="Arial"/>
          <w:sz w:val="22"/>
          <w:szCs w:val="22"/>
        </w:rPr>
        <w:t xml:space="preserve">Effect of inpatient rehabilitation vs a monitored home-based program on mobility in patients with total knee arthroplasty. The HIHO </w:t>
      </w:r>
      <w:r w:rsidR="00073460">
        <w:rPr>
          <w:rFonts w:ascii="Arial" w:hAnsi="Arial" w:cs="Arial"/>
          <w:sz w:val="22"/>
          <w:szCs w:val="22"/>
        </w:rPr>
        <w:t>r</w:t>
      </w:r>
      <w:r w:rsidRPr="004B5202">
        <w:rPr>
          <w:rFonts w:ascii="Arial" w:hAnsi="Arial" w:cs="Arial"/>
          <w:sz w:val="22"/>
          <w:szCs w:val="22"/>
        </w:rPr>
        <w:t xml:space="preserve">andomized clinical trial. </w:t>
      </w:r>
    </w:p>
    <w:p w14:paraId="29024F21" w14:textId="2F1CE3D9" w:rsidR="00F83591" w:rsidRDefault="004B5202" w:rsidP="0003568F">
      <w:pPr>
        <w:widowControl w:val="0"/>
        <w:autoSpaceDE w:val="0"/>
        <w:autoSpaceDN w:val="0"/>
        <w:adjustRightInd w:val="0"/>
        <w:spacing w:line="241" w:lineRule="atLeast"/>
        <w:rPr>
          <w:rFonts w:ascii="Arial" w:hAnsi="Arial" w:cs="Arial"/>
          <w:sz w:val="22"/>
          <w:szCs w:val="22"/>
        </w:rPr>
      </w:pPr>
      <w:r w:rsidRPr="00B117C7">
        <w:rPr>
          <w:rFonts w:ascii="Arial" w:hAnsi="Arial" w:cs="Arial"/>
          <w:i/>
          <w:sz w:val="22"/>
          <w:szCs w:val="22"/>
        </w:rPr>
        <w:t>JAMA</w:t>
      </w:r>
      <w:r>
        <w:rPr>
          <w:rFonts w:ascii="Arial" w:hAnsi="Arial" w:cs="Arial"/>
          <w:sz w:val="22"/>
          <w:szCs w:val="22"/>
        </w:rPr>
        <w:t xml:space="preserve">, </w:t>
      </w:r>
      <w:r w:rsidR="00EA3656">
        <w:rPr>
          <w:rFonts w:ascii="Arial" w:hAnsi="Arial" w:cs="Arial"/>
          <w:sz w:val="22"/>
          <w:szCs w:val="22"/>
        </w:rPr>
        <w:t>2017;</w:t>
      </w:r>
      <w:r w:rsidR="00EA3656" w:rsidRPr="00EA3656">
        <w:rPr>
          <w:rFonts w:ascii="Arial" w:hAnsi="Arial" w:cs="Arial"/>
          <w:sz w:val="22"/>
          <w:szCs w:val="22"/>
        </w:rPr>
        <w:t>317(10):1037-1046. doi: 10.1001/jama.2017.1224</w:t>
      </w:r>
    </w:p>
    <w:p w14:paraId="025DCF02" w14:textId="16F24F5E" w:rsidR="003743CF" w:rsidRDefault="003743CF"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Top 5 physiotherapy publications of 2014-2019 (</w:t>
      </w:r>
      <w:r w:rsidRPr="003743CF">
        <w:rPr>
          <w:rFonts w:ascii="Arial" w:hAnsi="Arial" w:cs="Arial"/>
          <w:sz w:val="22"/>
          <w:szCs w:val="22"/>
        </w:rPr>
        <w:t>Physiotherapy Evidence Database (PEDro)</w:t>
      </w:r>
      <w:r>
        <w:rPr>
          <w:rFonts w:ascii="Arial" w:hAnsi="Arial" w:cs="Arial"/>
          <w:sz w:val="22"/>
          <w:szCs w:val="22"/>
        </w:rPr>
        <w:t>)</w:t>
      </w:r>
    </w:p>
    <w:p w14:paraId="2DBACC93" w14:textId="77777777" w:rsidR="00F83591" w:rsidRDefault="00F83591" w:rsidP="0003568F">
      <w:pPr>
        <w:widowControl w:val="0"/>
        <w:autoSpaceDE w:val="0"/>
        <w:autoSpaceDN w:val="0"/>
        <w:adjustRightInd w:val="0"/>
        <w:spacing w:line="241" w:lineRule="atLeast"/>
        <w:rPr>
          <w:rFonts w:ascii="Arial" w:hAnsi="Arial" w:cs="Arial"/>
          <w:sz w:val="22"/>
          <w:szCs w:val="22"/>
        </w:rPr>
      </w:pPr>
    </w:p>
    <w:p w14:paraId="50E591DE" w14:textId="4B9691B9" w:rsidR="00F83591" w:rsidRDefault="00D73E63"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157</w:t>
      </w:r>
      <w:r w:rsidR="00F83591">
        <w:rPr>
          <w:rFonts w:ascii="Arial" w:hAnsi="Arial" w:cs="Arial"/>
          <w:sz w:val="22"/>
          <w:szCs w:val="22"/>
        </w:rPr>
        <w:t>. Naylor JM, Hart A, Mittal A, Xuan W, Harris IA</w:t>
      </w:r>
    </w:p>
    <w:p w14:paraId="1A206268" w14:textId="77777777" w:rsidR="00F83591" w:rsidRDefault="00F83591" w:rsidP="0003568F">
      <w:pPr>
        <w:widowControl w:val="0"/>
        <w:autoSpaceDE w:val="0"/>
        <w:autoSpaceDN w:val="0"/>
        <w:adjustRightInd w:val="0"/>
        <w:spacing w:line="241" w:lineRule="atLeast"/>
        <w:rPr>
          <w:rFonts w:ascii="Arial" w:hAnsi="Arial" w:cs="Arial"/>
          <w:sz w:val="22"/>
          <w:szCs w:val="22"/>
        </w:rPr>
      </w:pPr>
      <w:r w:rsidRPr="00F83591">
        <w:rPr>
          <w:rFonts w:ascii="Arial" w:hAnsi="Arial" w:cs="Arial"/>
          <w:sz w:val="22"/>
          <w:szCs w:val="22"/>
        </w:rPr>
        <w:t>The effectiveness of inpatient rehabilitation after uncomplicated total knee arthroplasty: a propensity score matched cohort</w:t>
      </w:r>
      <w:r>
        <w:rPr>
          <w:rFonts w:ascii="Arial" w:hAnsi="Arial" w:cs="Arial"/>
          <w:sz w:val="22"/>
          <w:szCs w:val="22"/>
        </w:rPr>
        <w:t>.</w:t>
      </w:r>
    </w:p>
    <w:p w14:paraId="5845467A" w14:textId="5E994FCC" w:rsidR="003A3690" w:rsidRPr="006B11F8" w:rsidRDefault="00F83591" w:rsidP="0003568F">
      <w:pPr>
        <w:widowControl w:val="0"/>
        <w:autoSpaceDE w:val="0"/>
        <w:autoSpaceDN w:val="0"/>
        <w:adjustRightInd w:val="0"/>
        <w:spacing w:line="241" w:lineRule="atLeast"/>
        <w:rPr>
          <w:rFonts w:ascii="Arial" w:hAnsi="Arial" w:cs="Arial"/>
          <w:sz w:val="22"/>
          <w:szCs w:val="22"/>
        </w:rPr>
      </w:pPr>
      <w:r w:rsidRPr="00F83591">
        <w:rPr>
          <w:rFonts w:ascii="Arial" w:hAnsi="Arial" w:cs="Arial"/>
          <w:i/>
          <w:sz w:val="22"/>
          <w:szCs w:val="22"/>
        </w:rPr>
        <w:t>M</w:t>
      </w:r>
      <w:r>
        <w:rPr>
          <w:rFonts w:ascii="Arial" w:hAnsi="Arial" w:cs="Arial"/>
          <w:i/>
          <w:sz w:val="22"/>
          <w:szCs w:val="22"/>
        </w:rPr>
        <w:t xml:space="preserve">ed </w:t>
      </w:r>
      <w:r w:rsidRPr="006B11F8">
        <w:rPr>
          <w:rFonts w:ascii="Arial" w:hAnsi="Arial" w:cs="Arial"/>
          <w:i/>
          <w:sz w:val="22"/>
          <w:szCs w:val="22"/>
        </w:rPr>
        <w:t>J Aust</w:t>
      </w:r>
      <w:r w:rsidR="006B11F8" w:rsidRPr="006B11F8">
        <w:rPr>
          <w:rFonts w:ascii="Arial" w:hAnsi="Arial" w:cs="Arial"/>
          <w:sz w:val="22"/>
          <w:szCs w:val="22"/>
        </w:rPr>
        <w:t xml:space="preserve">  2017</w:t>
      </w:r>
      <w:r w:rsidR="006B11F8" w:rsidRPr="006B11F8">
        <w:rPr>
          <w:rFonts w:ascii="Arial" w:hAnsi="Arial" w:cs="Arial"/>
          <w:iCs/>
          <w:sz w:val="22"/>
          <w:szCs w:val="22"/>
        </w:rPr>
        <w:t>;207:250-255.  doi: 10.5694/mja16.01362</w:t>
      </w:r>
    </w:p>
    <w:p w14:paraId="3073309B" w14:textId="77777777" w:rsidR="003A3690" w:rsidRDefault="003A3690" w:rsidP="0003568F">
      <w:pPr>
        <w:widowControl w:val="0"/>
        <w:autoSpaceDE w:val="0"/>
        <w:autoSpaceDN w:val="0"/>
        <w:adjustRightInd w:val="0"/>
        <w:spacing w:line="241" w:lineRule="atLeast"/>
        <w:rPr>
          <w:rFonts w:ascii="Arial" w:hAnsi="Arial" w:cs="Arial"/>
          <w:sz w:val="22"/>
          <w:szCs w:val="22"/>
        </w:rPr>
      </w:pPr>
    </w:p>
    <w:p w14:paraId="52F141FF" w14:textId="33FB5A37" w:rsidR="003A3690" w:rsidRDefault="00D73E63" w:rsidP="000356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158</w:t>
      </w:r>
      <w:r w:rsidR="003A3690">
        <w:rPr>
          <w:rFonts w:ascii="Arial" w:hAnsi="Arial" w:cs="Arial"/>
          <w:sz w:val="22"/>
          <w:szCs w:val="22"/>
        </w:rPr>
        <w:t>. Machado G, Maher CM, Deyo R, McKay D, Li Q, Harris IA, Ferreira M</w:t>
      </w:r>
    </w:p>
    <w:p w14:paraId="5A75A86F" w14:textId="2126E6B1" w:rsidR="003A3690" w:rsidRDefault="003A3690" w:rsidP="003A3690">
      <w:pPr>
        <w:widowControl w:val="0"/>
        <w:autoSpaceDE w:val="0"/>
        <w:autoSpaceDN w:val="0"/>
        <w:adjustRightInd w:val="0"/>
        <w:spacing w:line="241" w:lineRule="atLeast"/>
        <w:rPr>
          <w:rFonts w:ascii="Arial" w:hAnsi="Arial" w:cs="Arial"/>
          <w:sz w:val="22"/>
          <w:szCs w:val="22"/>
        </w:rPr>
      </w:pPr>
      <w:r w:rsidRPr="003A3690">
        <w:rPr>
          <w:rFonts w:ascii="Arial" w:hAnsi="Arial" w:cs="Arial"/>
          <w:sz w:val="22"/>
          <w:szCs w:val="22"/>
        </w:rPr>
        <w:t xml:space="preserve">Trends, </w:t>
      </w:r>
      <w:r w:rsidR="00D9332B" w:rsidRPr="003A3690">
        <w:rPr>
          <w:rFonts w:ascii="Arial" w:hAnsi="Arial" w:cs="Arial"/>
          <w:sz w:val="22"/>
          <w:szCs w:val="22"/>
        </w:rPr>
        <w:t>complications, and costs for hospital admission and surgery for lumbar spinal stenosis</w:t>
      </w:r>
    </w:p>
    <w:p w14:paraId="5D074F84" w14:textId="34371D70" w:rsidR="004F63B8" w:rsidRDefault="00DC2F9D" w:rsidP="003A3690">
      <w:pPr>
        <w:widowControl w:val="0"/>
        <w:autoSpaceDE w:val="0"/>
        <w:autoSpaceDN w:val="0"/>
        <w:adjustRightInd w:val="0"/>
        <w:spacing w:line="241" w:lineRule="atLeast"/>
        <w:rPr>
          <w:rFonts w:ascii="Arial" w:hAnsi="Arial" w:cs="Arial"/>
          <w:sz w:val="22"/>
          <w:szCs w:val="22"/>
        </w:rPr>
      </w:pPr>
      <w:r w:rsidRPr="00555971">
        <w:rPr>
          <w:rFonts w:ascii="Arial" w:hAnsi="Arial" w:cs="Arial"/>
          <w:i/>
          <w:sz w:val="22"/>
          <w:szCs w:val="22"/>
        </w:rPr>
        <w:t>Spine</w:t>
      </w:r>
      <w:r w:rsidRPr="00DC2F9D">
        <w:rPr>
          <w:rFonts w:ascii="Arial" w:hAnsi="Arial" w:cs="Arial"/>
          <w:sz w:val="22"/>
          <w:szCs w:val="22"/>
        </w:rPr>
        <w:t xml:space="preserve"> 2017</w:t>
      </w:r>
      <w:r w:rsidR="001D0D52">
        <w:rPr>
          <w:rFonts w:ascii="Arial" w:hAnsi="Arial" w:cs="Arial"/>
          <w:sz w:val="22"/>
          <w:szCs w:val="22"/>
        </w:rPr>
        <w:t>;42:1737-43</w:t>
      </w:r>
      <w:r w:rsidRPr="00DC2F9D">
        <w:rPr>
          <w:rFonts w:ascii="Arial" w:hAnsi="Arial" w:cs="Arial"/>
          <w:sz w:val="22"/>
          <w:szCs w:val="22"/>
        </w:rPr>
        <w:t>. doi: 10.1097/BRS.0000000000002207</w:t>
      </w:r>
    </w:p>
    <w:p w14:paraId="596A6962" w14:textId="77777777" w:rsidR="00DC2F9D" w:rsidRDefault="00DC2F9D" w:rsidP="003A3690">
      <w:pPr>
        <w:widowControl w:val="0"/>
        <w:autoSpaceDE w:val="0"/>
        <w:autoSpaceDN w:val="0"/>
        <w:adjustRightInd w:val="0"/>
        <w:spacing w:line="241" w:lineRule="atLeast"/>
        <w:rPr>
          <w:rFonts w:ascii="Arial" w:hAnsi="Arial" w:cs="Arial"/>
          <w:sz w:val="22"/>
          <w:szCs w:val="22"/>
        </w:rPr>
      </w:pPr>
    </w:p>
    <w:p w14:paraId="3DA04731" w14:textId="1576293D" w:rsidR="004F63B8" w:rsidRDefault="00D73E63" w:rsidP="004F63B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159</w:t>
      </w:r>
      <w:r w:rsidR="004F63B8">
        <w:rPr>
          <w:rFonts w:ascii="Arial" w:hAnsi="Arial" w:cs="Arial"/>
          <w:sz w:val="22"/>
          <w:szCs w:val="22"/>
        </w:rPr>
        <w:t xml:space="preserve">. </w:t>
      </w:r>
      <w:r w:rsidR="004F63B8" w:rsidRPr="004F63B8">
        <w:rPr>
          <w:rFonts w:ascii="Arial" w:hAnsi="Arial" w:cs="Arial"/>
          <w:sz w:val="22"/>
          <w:szCs w:val="22"/>
        </w:rPr>
        <w:t>Murgatroyd</w:t>
      </w:r>
      <w:r w:rsidR="004F63B8">
        <w:rPr>
          <w:rFonts w:ascii="Arial" w:hAnsi="Arial" w:cs="Arial"/>
          <w:sz w:val="22"/>
          <w:szCs w:val="22"/>
        </w:rPr>
        <w:t xml:space="preserve"> D, </w:t>
      </w:r>
      <w:r w:rsidR="004F63B8" w:rsidRPr="004F63B8">
        <w:rPr>
          <w:rFonts w:ascii="Arial" w:hAnsi="Arial" w:cs="Arial"/>
          <w:sz w:val="22"/>
          <w:szCs w:val="22"/>
        </w:rPr>
        <w:t>Harris</w:t>
      </w:r>
      <w:r w:rsidR="004F63B8">
        <w:rPr>
          <w:rFonts w:ascii="Arial" w:hAnsi="Arial" w:cs="Arial"/>
          <w:sz w:val="22"/>
          <w:szCs w:val="22"/>
        </w:rPr>
        <w:t xml:space="preserve"> IA,</w:t>
      </w:r>
      <w:r w:rsidR="004F63B8" w:rsidRPr="004F63B8">
        <w:rPr>
          <w:rFonts w:ascii="Arial" w:hAnsi="Arial" w:cs="Arial"/>
          <w:sz w:val="22"/>
          <w:szCs w:val="22"/>
        </w:rPr>
        <w:t xml:space="preserve"> Chen</w:t>
      </w:r>
      <w:r w:rsidR="004F63B8">
        <w:rPr>
          <w:rFonts w:ascii="Arial" w:hAnsi="Arial" w:cs="Arial"/>
          <w:sz w:val="22"/>
          <w:szCs w:val="22"/>
        </w:rPr>
        <w:t xml:space="preserve"> JS,</w:t>
      </w:r>
      <w:r w:rsidR="004F63B8" w:rsidRPr="004F63B8">
        <w:rPr>
          <w:rFonts w:ascii="Arial" w:hAnsi="Arial" w:cs="Arial"/>
          <w:sz w:val="22"/>
          <w:szCs w:val="22"/>
        </w:rPr>
        <w:t xml:space="preserve"> Adie</w:t>
      </w:r>
      <w:r w:rsidR="004F63B8">
        <w:rPr>
          <w:rFonts w:ascii="Arial" w:hAnsi="Arial" w:cs="Arial"/>
          <w:sz w:val="22"/>
          <w:szCs w:val="22"/>
        </w:rPr>
        <w:t xml:space="preserve"> S,</w:t>
      </w:r>
      <w:r w:rsidR="004F63B8" w:rsidRPr="004F63B8">
        <w:rPr>
          <w:rFonts w:ascii="Arial" w:hAnsi="Arial" w:cs="Arial"/>
          <w:sz w:val="22"/>
          <w:szCs w:val="22"/>
        </w:rPr>
        <w:t xml:space="preserve"> Mittal</w:t>
      </w:r>
      <w:r w:rsidR="004F63B8">
        <w:rPr>
          <w:rFonts w:ascii="Arial" w:hAnsi="Arial" w:cs="Arial"/>
          <w:sz w:val="22"/>
          <w:szCs w:val="22"/>
        </w:rPr>
        <w:t xml:space="preserve"> R, </w:t>
      </w:r>
      <w:r w:rsidR="004F63B8" w:rsidRPr="004F63B8">
        <w:rPr>
          <w:rFonts w:ascii="Arial" w:hAnsi="Arial" w:cs="Arial"/>
          <w:sz w:val="22"/>
          <w:szCs w:val="22"/>
        </w:rPr>
        <w:t>Cameron</w:t>
      </w:r>
      <w:r w:rsidR="004F63B8">
        <w:rPr>
          <w:rFonts w:ascii="Arial" w:hAnsi="Arial" w:cs="Arial"/>
          <w:sz w:val="22"/>
          <w:szCs w:val="22"/>
        </w:rPr>
        <w:t xml:space="preserve"> ID</w:t>
      </w:r>
    </w:p>
    <w:p w14:paraId="57B343FF" w14:textId="1A9F8C70" w:rsidR="004F63B8" w:rsidRPr="004F63B8" w:rsidRDefault="004F63B8" w:rsidP="004F63B8">
      <w:pPr>
        <w:widowControl w:val="0"/>
        <w:autoSpaceDE w:val="0"/>
        <w:autoSpaceDN w:val="0"/>
        <w:adjustRightInd w:val="0"/>
        <w:spacing w:line="241" w:lineRule="atLeast"/>
        <w:rPr>
          <w:rFonts w:ascii="Arial" w:hAnsi="Arial" w:cs="Arial"/>
          <w:sz w:val="22"/>
          <w:szCs w:val="22"/>
        </w:rPr>
      </w:pPr>
      <w:r w:rsidRPr="004F63B8">
        <w:rPr>
          <w:rFonts w:ascii="Arial" w:hAnsi="Arial" w:cs="Arial"/>
          <w:sz w:val="22"/>
          <w:szCs w:val="22"/>
        </w:rPr>
        <w:t>Predictors of seeking financial compensation following motor vehicle trauma: inception cohort with moderate to severe musculoskeletal injuries</w:t>
      </w:r>
    </w:p>
    <w:p w14:paraId="4EA5DB18" w14:textId="05843425" w:rsidR="004F63B8" w:rsidRDefault="004F63B8" w:rsidP="00EE01A3">
      <w:pPr>
        <w:widowControl w:val="0"/>
        <w:autoSpaceDE w:val="0"/>
        <w:autoSpaceDN w:val="0"/>
        <w:adjustRightInd w:val="0"/>
        <w:spacing w:line="241" w:lineRule="atLeast"/>
        <w:rPr>
          <w:rFonts w:ascii="Arial" w:hAnsi="Arial" w:cs="Arial"/>
          <w:sz w:val="22"/>
          <w:szCs w:val="22"/>
        </w:rPr>
      </w:pPr>
      <w:r w:rsidRPr="004F63B8">
        <w:rPr>
          <w:rFonts w:ascii="Arial" w:hAnsi="Arial" w:cs="Arial"/>
          <w:i/>
          <w:sz w:val="22"/>
          <w:szCs w:val="22"/>
        </w:rPr>
        <w:t>BMC Musculoskeletal Disorders</w:t>
      </w:r>
      <w:r w:rsidRPr="004F63B8">
        <w:rPr>
          <w:rFonts w:ascii="Arial" w:hAnsi="Arial" w:cs="Arial"/>
          <w:sz w:val="22"/>
          <w:szCs w:val="22"/>
        </w:rPr>
        <w:t xml:space="preserve"> </w:t>
      </w:r>
      <w:r w:rsidR="00EE01A3">
        <w:rPr>
          <w:rFonts w:ascii="Arial" w:hAnsi="Arial" w:cs="Arial"/>
          <w:sz w:val="22"/>
          <w:szCs w:val="22"/>
        </w:rPr>
        <w:t>2017;</w:t>
      </w:r>
      <w:r w:rsidR="00EE01A3" w:rsidRPr="00EE01A3">
        <w:rPr>
          <w:rFonts w:ascii="Arial" w:hAnsi="Arial" w:cs="Arial"/>
          <w:sz w:val="22"/>
          <w:szCs w:val="22"/>
        </w:rPr>
        <w:t>18:177</w:t>
      </w:r>
      <w:r w:rsidR="00EE01A3">
        <w:rPr>
          <w:rFonts w:ascii="Arial" w:hAnsi="Arial" w:cs="Arial"/>
          <w:sz w:val="22"/>
          <w:szCs w:val="22"/>
        </w:rPr>
        <w:t xml:space="preserve"> </w:t>
      </w:r>
      <w:r w:rsidR="00EE01A3" w:rsidRPr="00EE01A3">
        <w:rPr>
          <w:rFonts w:ascii="Arial" w:hAnsi="Arial" w:cs="Arial"/>
          <w:sz w:val="22"/>
          <w:szCs w:val="22"/>
        </w:rPr>
        <w:t>DOI: 10.1186/s12891-017-1535-z</w:t>
      </w:r>
    </w:p>
    <w:p w14:paraId="7032739E" w14:textId="3890AB73" w:rsidR="00111F49" w:rsidRDefault="00111F49" w:rsidP="004F63B8">
      <w:pPr>
        <w:widowControl w:val="0"/>
        <w:autoSpaceDE w:val="0"/>
        <w:autoSpaceDN w:val="0"/>
        <w:adjustRightInd w:val="0"/>
        <w:spacing w:line="241" w:lineRule="atLeast"/>
        <w:rPr>
          <w:rFonts w:ascii="Arial" w:hAnsi="Arial" w:cs="Arial"/>
          <w:sz w:val="22"/>
          <w:szCs w:val="22"/>
        </w:rPr>
      </w:pPr>
    </w:p>
    <w:p w14:paraId="210E396A" w14:textId="1919244F" w:rsidR="00111F49" w:rsidRPr="003A3690" w:rsidRDefault="00CC1F94" w:rsidP="004F63B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3E63">
        <w:rPr>
          <w:rFonts w:ascii="Arial" w:hAnsi="Arial" w:cs="Arial"/>
          <w:sz w:val="22"/>
          <w:szCs w:val="22"/>
        </w:rPr>
        <w:t>160</w:t>
      </w:r>
      <w:r w:rsidR="00111F49">
        <w:rPr>
          <w:rFonts w:ascii="Arial" w:hAnsi="Arial" w:cs="Arial"/>
          <w:sz w:val="22"/>
          <w:szCs w:val="22"/>
        </w:rPr>
        <w:t>. Mittal R, Harris IA, Adie S, Naylor JM</w:t>
      </w:r>
    </w:p>
    <w:p w14:paraId="01EDE026" w14:textId="77777777" w:rsidR="00111F49" w:rsidRDefault="00111F49" w:rsidP="003A3690">
      <w:pPr>
        <w:widowControl w:val="0"/>
        <w:autoSpaceDE w:val="0"/>
        <w:autoSpaceDN w:val="0"/>
        <w:adjustRightInd w:val="0"/>
        <w:spacing w:line="241" w:lineRule="atLeast"/>
        <w:rPr>
          <w:rFonts w:ascii="Arial" w:hAnsi="Arial" w:cs="Arial"/>
          <w:sz w:val="22"/>
          <w:szCs w:val="22"/>
        </w:rPr>
      </w:pPr>
      <w:r w:rsidRPr="00111F49">
        <w:rPr>
          <w:rFonts w:ascii="Arial" w:hAnsi="Arial" w:cs="Arial"/>
          <w:sz w:val="22"/>
          <w:szCs w:val="22"/>
        </w:rPr>
        <w:t>Surgery for Type B Ankle Fracture Treatment: a Combined Randomised and Observational Study (CROSSBAT)</w:t>
      </w:r>
    </w:p>
    <w:p w14:paraId="537D0F21" w14:textId="7723CFAD" w:rsidR="00111F49" w:rsidRDefault="00111F49" w:rsidP="00111F49">
      <w:pPr>
        <w:widowControl w:val="0"/>
        <w:autoSpaceDE w:val="0"/>
        <w:autoSpaceDN w:val="0"/>
        <w:adjustRightInd w:val="0"/>
        <w:spacing w:line="241" w:lineRule="atLeast"/>
        <w:rPr>
          <w:rFonts w:ascii="Arial" w:hAnsi="Arial" w:cs="Arial"/>
          <w:sz w:val="22"/>
          <w:szCs w:val="22"/>
        </w:rPr>
      </w:pPr>
      <w:r w:rsidRPr="00111F49">
        <w:rPr>
          <w:rFonts w:ascii="Arial" w:hAnsi="Arial" w:cs="Arial"/>
          <w:i/>
          <w:sz w:val="22"/>
          <w:szCs w:val="22"/>
        </w:rPr>
        <w:t>BMJ Open</w:t>
      </w:r>
      <w:r>
        <w:rPr>
          <w:rFonts w:ascii="Arial" w:hAnsi="Arial" w:cs="Arial"/>
          <w:sz w:val="22"/>
          <w:szCs w:val="22"/>
        </w:rPr>
        <w:t xml:space="preserve">, 2017;7:e013298, </w:t>
      </w:r>
      <w:r w:rsidR="00E16208" w:rsidRPr="00E16208">
        <w:rPr>
          <w:rFonts w:ascii="Arial" w:hAnsi="Arial" w:cs="Arial"/>
          <w:sz w:val="22"/>
          <w:szCs w:val="22"/>
        </w:rPr>
        <w:t>http://bmjopen.bmj.com/content/7/3/e013298</w:t>
      </w:r>
    </w:p>
    <w:p w14:paraId="2DCBAB51" w14:textId="6E04E916" w:rsidR="008D32B2" w:rsidRDefault="008D32B2" w:rsidP="00111F49">
      <w:pPr>
        <w:widowControl w:val="0"/>
        <w:autoSpaceDE w:val="0"/>
        <w:autoSpaceDN w:val="0"/>
        <w:adjustRightInd w:val="0"/>
        <w:spacing w:line="241" w:lineRule="atLeast"/>
        <w:rPr>
          <w:rFonts w:ascii="Arial" w:hAnsi="Arial" w:cs="Arial"/>
          <w:sz w:val="22"/>
          <w:szCs w:val="22"/>
        </w:rPr>
      </w:pPr>
    </w:p>
    <w:p w14:paraId="4D6EE7FA" w14:textId="4CC5E847" w:rsidR="008D32B2" w:rsidRDefault="00D73E63"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161</w:t>
      </w:r>
      <w:r w:rsidR="008D32B2">
        <w:rPr>
          <w:rFonts w:ascii="Arial" w:hAnsi="Arial" w:cs="Arial"/>
          <w:sz w:val="22"/>
          <w:szCs w:val="22"/>
        </w:rPr>
        <w:t>. McCrabb S, Baker A, Attia J, Balogh Z, Lott NJ, Palazzi K, Naylor JM, Harris IA, Doran C, Johnson G, Skelton E, Bonevski B</w:t>
      </w:r>
    </w:p>
    <w:p w14:paraId="17DF94F8" w14:textId="213121A8" w:rsidR="008D32B2" w:rsidRDefault="008D32B2"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Smoking, q</w:t>
      </w:r>
      <w:r w:rsidRPr="008D32B2">
        <w:rPr>
          <w:rFonts w:ascii="Arial" w:hAnsi="Arial" w:cs="Arial"/>
          <w:sz w:val="22"/>
          <w:szCs w:val="22"/>
        </w:rPr>
        <w:t>uitting and the provision of smoking cessation support among orthopaedic trauma patients</w:t>
      </w:r>
    </w:p>
    <w:p w14:paraId="01F814C0" w14:textId="65AA80B8" w:rsidR="004011F6" w:rsidRDefault="00DC2F9D" w:rsidP="00111F49">
      <w:pPr>
        <w:widowControl w:val="0"/>
        <w:autoSpaceDE w:val="0"/>
        <w:autoSpaceDN w:val="0"/>
        <w:adjustRightInd w:val="0"/>
        <w:spacing w:line="241" w:lineRule="atLeast"/>
        <w:rPr>
          <w:rFonts w:ascii="Arial" w:hAnsi="Arial" w:cs="Arial"/>
          <w:sz w:val="22"/>
          <w:szCs w:val="22"/>
        </w:rPr>
      </w:pPr>
      <w:r w:rsidRPr="00555971">
        <w:rPr>
          <w:rFonts w:ascii="Arial" w:hAnsi="Arial" w:cs="Arial"/>
          <w:i/>
          <w:sz w:val="22"/>
          <w:szCs w:val="22"/>
        </w:rPr>
        <w:t>J Orthop Trauma</w:t>
      </w:r>
      <w:r w:rsidRPr="00DC2F9D">
        <w:rPr>
          <w:rFonts w:ascii="Arial" w:hAnsi="Arial" w:cs="Arial"/>
          <w:sz w:val="22"/>
          <w:szCs w:val="22"/>
        </w:rPr>
        <w:t xml:space="preserve"> 2017 doi: 10.1097/BOT.0000000000000872</w:t>
      </w:r>
    </w:p>
    <w:p w14:paraId="20FF1590" w14:textId="77777777" w:rsidR="00DC2F9D" w:rsidRDefault="00DC2F9D" w:rsidP="00111F49">
      <w:pPr>
        <w:widowControl w:val="0"/>
        <w:autoSpaceDE w:val="0"/>
        <w:autoSpaceDN w:val="0"/>
        <w:adjustRightInd w:val="0"/>
        <w:spacing w:line="241" w:lineRule="atLeast"/>
        <w:rPr>
          <w:rFonts w:ascii="Arial" w:hAnsi="Arial" w:cs="Arial"/>
          <w:sz w:val="22"/>
          <w:szCs w:val="22"/>
        </w:rPr>
      </w:pPr>
    </w:p>
    <w:p w14:paraId="1A7431E5" w14:textId="042D2602" w:rsidR="004011F6" w:rsidRDefault="004011F6"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w:t>
      </w:r>
      <w:r w:rsidR="00D73E63">
        <w:rPr>
          <w:rFonts w:ascii="Arial" w:hAnsi="Arial" w:cs="Arial"/>
          <w:sz w:val="22"/>
          <w:szCs w:val="22"/>
        </w:rPr>
        <w:t>2</w:t>
      </w:r>
      <w:r>
        <w:rPr>
          <w:rFonts w:ascii="Arial" w:hAnsi="Arial" w:cs="Arial"/>
          <w:sz w:val="22"/>
          <w:szCs w:val="22"/>
        </w:rPr>
        <w:t>. Chinnappa J, Macdessi S, Chen D, Harris IA</w:t>
      </w:r>
    </w:p>
    <w:p w14:paraId="36F8CCD6" w14:textId="05E122E3" w:rsidR="004011F6" w:rsidRDefault="004011F6" w:rsidP="00111F49">
      <w:pPr>
        <w:widowControl w:val="0"/>
        <w:autoSpaceDE w:val="0"/>
        <w:autoSpaceDN w:val="0"/>
        <w:adjustRightInd w:val="0"/>
        <w:spacing w:line="241" w:lineRule="atLeast"/>
        <w:rPr>
          <w:rFonts w:ascii="Arial" w:hAnsi="Arial" w:cs="Arial"/>
          <w:sz w:val="22"/>
          <w:szCs w:val="22"/>
        </w:rPr>
      </w:pPr>
      <w:r w:rsidRPr="004011F6">
        <w:rPr>
          <w:rFonts w:ascii="Arial" w:hAnsi="Arial" w:cs="Arial"/>
          <w:sz w:val="22"/>
          <w:szCs w:val="22"/>
        </w:rPr>
        <w:t>Predictors and functional implications of change in leg length following total knee arthroplasty</w:t>
      </w:r>
    </w:p>
    <w:p w14:paraId="1F587B8F" w14:textId="4000BBEE" w:rsidR="00DC2F9D" w:rsidRDefault="00DC2F9D" w:rsidP="00111F49">
      <w:pPr>
        <w:widowControl w:val="0"/>
        <w:autoSpaceDE w:val="0"/>
        <w:autoSpaceDN w:val="0"/>
        <w:adjustRightInd w:val="0"/>
        <w:spacing w:line="241" w:lineRule="atLeast"/>
        <w:rPr>
          <w:rFonts w:ascii="Arial" w:hAnsi="Arial" w:cs="Arial"/>
          <w:sz w:val="22"/>
          <w:szCs w:val="22"/>
        </w:rPr>
      </w:pPr>
      <w:r w:rsidRPr="00555971">
        <w:rPr>
          <w:rFonts w:ascii="Arial" w:hAnsi="Arial" w:cs="Arial"/>
          <w:i/>
          <w:sz w:val="22"/>
          <w:szCs w:val="22"/>
        </w:rPr>
        <w:t>J Arthroplasty</w:t>
      </w:r>
      <w:r w:rsidRPr="00DC2F9D">
        <w:rPr>
          <w:rFonts w:ascii="Arial" w:hAnsi="Arial" w:cs="Arial"/>
          <w:sz w:val="22"/>
          <w:szCs w:val="22"/>
        </w:rPr>
        <w:t xml:space="preserve"> 2017 pii: S0883-5403(17)30320-0. doi: 10.1016/j.arth.2017.04.007</w:t>
      </w:r>
    </w:p>
    <w:p w14:paraId="23D33F17" w14:textId="3F9A91B2" w:rsidR="00597423" w:rsidRDefault="00597423" w:rsidP="00111F49">
      <w:pPr>
        <w:widowControl w:val="0"/>
        <w:autoSpaceDE w:val="0"/>
        <w:autoSpaceDN w:val="0"/>
        <w:adjustRightInd w:val="0"/>
        <w:spacing w:line="241" w:lineRule="atLeast"/>
        <w:rPr>
          <w:rFonts w:ascii="Arial" w:hAnsi="Arial" w:cs="Arial"/>
          <w:sz w:val="22"/>
          <w:szCs w:val="22"/>
        </w:rPr>
      </w:pPr>
    </w:p>
    <w:p w14:paraId="27D43AFF" w14:textId="0100E64B" w:rsidR="00597423" w:rsidRDefault="00D73E63"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163</w:t>
      </w:r>
      <w:r w:rsidR="00597423">
        <w:rPr>
          <w:rFonts w:ascii="Arial" w:hAnsi="Arial" w:cs="Arial"/>
          <w:sz w:val="22"/>
          <w:szCs w:val="22"/>
        </w:rPr>
        <w:t xml:space="preserve">. </w:t>
      </w:r>
      <w:r w:rsidR="00597423" w:rsidRPr="0003568F">
        <w:rPr>
          <w:rFonts w:ascii="Arial" w:hAnsi="Arial" w:cs="Arial"/>
          <w:sz w:val="22"/>
          <w:szCs w:val="22"/>
        </w:rPr>
        <w:t>Siemieniuk</w:t>
      </w:r>
      <w:r w:rsidR="00597423">
        <w:rPr>
          <w:rFonts w:ascii="Arial" w:hAnsi="Arial" w:cs="Arial"/>
          <w:sz w:val="22"/>
          <w:szCs w:val="22"/>
        </w:rPr>
        <w:t xml:space="preserve"> RAC</w:t>
      </w:r>
      <w:r w:rsidR="00597423" w:rsidRPr="0003568F">
        <w:rPr>
          <w:rFonts w:ascii="Arial" w:hAnsi="Arial" w:cs="Arial"/>
          <w:sz w:val="22"/>
          <w:szCs w:val="22"/>
        </w:rPr>
        <w:t>, Harris</w:t>
      </w:r>
      <w:r w:rsidR="00597423">
        <w:rPr>
          <w:rFonts w:ascii="Arial" w:hAnsi="Arial" w:cs="Arial"/>
          <w:sz w:val="22"/>
          <w:szCs w:val="22"/>
        </w:rPr>
        <w:t xml:space="preserve"> IA</w:t>
      </w:r>
      <w:r w:rsidR="00597423" w:rsidRPr="0003568F">
        <w:rPr>
          <w:rFonts w:ascii="Arial" w:hAnsi="Arial" w:cs="Arial"/>
          <w:sz w:val="22"/>
          <w:szCs w:val="22"/>
        </w:rPr>
        <w:t>, Agoritsas</w:t>
      </w:r>
      <w:r w:rsidR="00597423">
        <w:rPr>
          <w:rFonts w:ascii="Arial" w:hAnsi="Arial" w:cs="Arial"/>
          <w:sz w:val="22"/>
          <w:szCs w:val="22"/>
        </w:rPr>
        <w:t xml:space="preserve"> T, </w:t>
      </w:r>
      <w:r w:rsidR="00320E40" w:rsidRPr="0003568F">
        <w:rPr>
          <w:rFonts w:ascii="Arial" w:hAnsi="Arial" w:cs="Arial"/>
          <w:sz w:val="22"/>
          <w:szCs w:val="22"/>
        </w:rPr>
        <w:t>Poolman</w:t>
      </w:r>
      <w:r w:rsidR="00320E40">
        <w:rPr>
          <w:rFonts w:ascii="Arial" w:hAnsi="Arial" w:cs="Arial"/>
          <w:sz w:val="22"/>
          <w:szCs w:val="22"/>
        </w:rPr>
        <w:t xml:space="preserve"> RW,</w:t>
      </w:r>
      <w:r w:rsidR="00320E40" w:rsidRPr="0003568F">
        <w:rPr>
          <w:rFonts w:ascii="Arial" w:hAnsi="Arial" w:cs="Arial"/>
          <w:sz w:val="22"/>
          <w:szCs w:val="22"/>
        </w:rPr>
        <w:t xml:space="preserve"> </w:t>
      </w:r>
      <w:r w:rsidR="00597423">
        <w:rPr>
          <w:rFonts w:ascii="Arial" w:hAnsi="Arial" w:cs="Arial"/>
          <w:sz w:val="22"/>
          <w:szCs w:val="22"/>
        </w:rPr>
        <w:t>Buchbinder R</w:t>
      </w:r>
      <w:r w:rsidR="00597423" w:rsidRPr="0003568F">
        <w:rPr>
          <w:rFonts w:ascii="Arial" w:hAnsi="Arial" w:cs="Arial"/>
          <w:sz w:val="22"/>
          <w:szCs w:val="22"/>
        </w:rPr>
        <w:t xml:space="preserve">, </w:t>
      </w:r>
      <w:r w:rsidR="00597423">
        <w:rPr>
          <w:rFonts w:ascii="Arial" w:hAnsi="Arial" w:cs="Arial"/>
          <w:sz w:val="22"/>
          <w:szCs w:val="22"/>
        </w:rPr>
        <w:t>van de Velde S</w:t>
      </w:r>
      <w:r w:rsidR="00597423" w:rsidRPr="0003568F">
        <w:rPr>
          <w:rFonts w:ascii="Arial" w:hAnsi="Arial" w:cs="Arial"/>
          <w:sz w:val="22"/>
          <w:szCs w:val="22"/>
        </w:rPr>
        <w:t xml:space="preserve">, </w:t>
      </w:r>
      <w:r w:rsidR="00597423">
        <w:rPr>
          <w:rFonts w:ascii="Arial" w:hAnsi="Arial" w:cs="Arial"/>
          <w:sz w:val="22"/>
          <w:szCs w:val="22"/>
        </w:rPr>
        <w:t>Englund M</w:t>
      </w:r>
      <w:r w:rsidR="00597423" w:rsidRPr="0003568F">
        <w:rPr>
          <w:rFonts w:ascii="Arial" w:hAnsi="Arial" w:cs="Arial"/>
          <w:sz w:val="22"/>
          <w:szCs w:val="22"/>
        </w:rPr>
        <w:t xml:space="preserve">, </w:t>
      </w:r>
      <w:r w:rsidR="00597423">
        <w:rPr>
          <w:rFonts w:ascii="Arial" w:hAnsi="Arial" w:cs="Arial"/>
          <w:sz w:val="22"/>
          <w:szCs w:val="22"/>
        </w:rPr>
        <w:t>Knutsen G</w:t>
      </w:r>
      <w:r w:rsidR="00597423" w:rsidRPr="0003568F">
        <w:rPr>
          <w:rFonts w:ascii="Arial" w:hAnsi="Arial" w:cs="Arial"/>
          <w:sz w:val="22"/>
          <w:szCs w:val="22"/>
        </w:rPr>
        <w:t xml:space="preserve">, </w:t>
      </w:r>
      <w:r w:rsidR="00597423">
        <w:rPr>
          <w:rFonts w:ascii="Arial" w:hAnsi="Arial" w:cs="Arial"/>
          <w:sz w:val="22"/>
          <w:szCs w:val="22"/>
        </w:rPr>
        <w:t>MacDonald H</w:t>
      </w:r>
      <w:r w:rsidR="00597423" w:rsidRPr="0003568F">
        <w:rPr>
          <w:rFonts w:ascii="Arial" w:hAnsi="Arial" w:cs="Arial"/>
          <w:sz w:val="22"/>
          <w:szCs w:val="22"/>
        </w:rPr>
        <w:t xml:space="preserve">, </w:t>
      </w:r>
      <w:r w:rsidR="00597423">
        <w:rPr>
          <w:rFonts w:ascii="Arial" w:hAnsi="Arial" w:cs="Arial"/>
          <w:sz w:val="22"/>
          <w:szCs w:val="22"/>
        </w:rPr>
        <w:t>Hailey L</w:t>
      </w:r>
      <w:r w:rsidR="00597423" w:rsidRPr="0003568F">
        <w:rPr>
          <w:rFonts w:ascii="Arial" w:hAnsi="Arial" w:cs="Arial"/>
          <w:sz w:val="22"/>
          <w:szCs w:val="22"/>
        </w:rPr>
        <w:t>, Lytvyn</w:t>
      </w:r>
      <w:r w:rsidR="00597423">
        <w:rPr>
          <w:rFonts w:ascii="Arial" w:hAnsi="Arial" w:cs="Arial"/>
          <w:sz w:val="22"/>
          <w:szCs w:val="22"/>
        </w:rPr>
        <w:t xml:space="preserve"> L</w:t>
      </w:r>
      <w:r w:rsidR="00597423" w:rsidRPr="0003568F">
        <w:rPr>
          <w:rFonts w:ascii="Arial" w:hAnsi="Arial" w:cs="Arial"/>
          <w:sz w:val="22"/>
          <w:szCs w:val="22"/>
        </w:rPr>
        <w:t xml:space="preserve">, </w:t>
      </w:r>
      <w:r w:rsidR="00597423">
        <w:rPr>
          <w:rFonts w:ascii="Arial" w:hAnsi="Arial" w:cs="Arial"/>
          <w:sz w:val="22"/>
          <w:szCs w:val="22"/>
        </w:rPr>
        <w:t>Krist A</w:t>
      </w:r>
    </w:p>
    <w:p w14:paraId="213B7F29" w14:textId="2A1035B4" w:rsidR="00597423" w:rsidRDefault="00597423" w:rsidP="00111F49">
      <w:pPr>
        <w:widowControl w:val="0"/>
        <w:autoSpaceDE w:val="0"/>
        <w:autoSpaceDN w:val="0"/>
        <w:adjustRightInd w:val="0"/>
        <w:spacing w:line="241" w:lineRule="atLeast"/>
        <w:rPr>
          <w:rFonts w:ascii="Arial" w:hAnsi="Arial" w:cs="Arial"/>
          <w:sz w:val="22"/>
          <w:szCs w:val="22"/>
        </w:rPr>
      </w:pPr>
      <w:r w:rsidRPr="00597423">
        <w:rPr>
          <w:rFonts w:ascii="Arial" w:hAnsi="Arial" w:cs="Arial"/>
          <w:sz w:val="22"/>
          <w:szCs w:val="22"/>
        </w:rPr>
        <w:t>Arthroscopic surgery for degenerative knee arthritis and meniscal tears: a clinical practice guideline</w:t>
      </w:r>
    </w:p>
    <w:p w14:paraId="1A9A37AE" w14:textId="32F1B11E" w:rsidR="00D73E63" w:rsidRDefault="00597423" w:rsidP="00111F49">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BMJ</w:t>
      </w:r>
      <w:r w:rsidR="00320E40">
        <w:rPr>
          <w:rFonts w:ascii="Arial" w:hAnsi="Arial" w:cs="Arial"/>
          <w:sz w:val="22"/>
          <w:szCs w:val="22"/>
        </w:rPr>
        <w:t xml:space="preserve"> 2017</w:t>
      </w:r>
      <w:r w:rsidR="00320E40" w:rsidRPr="00320E40">
        <w:rPr>
          <w:rFonts w:ascii="Arial" w:hAnsi="Arial" w:cs="Arial"/>
          <w:sz w:val="22"/>
          <w:szCs w:val="22"/>
        </w:rPr>
        <w:t>;</w:t>
      </w:r>
      <w:r w:rsidR="00F317D7">
        <w:rPr>
          <w:rFonts w:ascii="Arial" w:hAnsi="Arial" w:cs="Arial"/>
          <w:sz w:val="22"/>
          <w:szCs w:val="22"/>
        </w:rPr>
        <w:t>3</w:t>
      </w:r>
      <w:r w:rsidR="00320E40" w:rsidRPr="00320E40">
        <w:rPr>
          <w:rFonts w:ascii="Arial" w:hAnsi="Arial" w:cs="Arial"/>
          <w:sz w:val="22"/>
          <w:szCs w:val="22"/>
        </w:rPr>
        <w:t>57:j1982. doi:10.1136/bmj.j1982</w:t>
      </w:r>
    </w:p>
    <w:p w14:paraId="7D24964C" w14:textId="1AF28986" w:rsidR="00A5535C" w:rsidRDefault="002A6FB3"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Top 100 of all publications of 2017 (Altmetric) </w:t>
      </w:r>
    </w:p>
    <w:p w14:paraId="07DC87E7" w14:textId="77777777" w:rsidR="00320E40" w:rsidRDefault="00320E40" w:rsidP="00111F49">
      <w:pPr>
        <w:widowControl w:val="0"/>
        <w:autoSpaceDE w:val="0"/>
        <w:autoSpaceDN w:val="0"/>
        <w:adjustRightInd w:val="0"/>
        <w:spacing w:line="241" w:lineRule="atLeast"/>
        <w:rPr>
          <w:rFonts w:ascii="Arial" w:hAnsi="Arial" w:cs="Arial"/>
          <w:sz w:val="22"/>
          <w:szCs w:val="22"/>
        </w:rPr>
      </w:pPr>
    </w:p>
    <w:p w14:paraId="6F164917" w14:textId="0427911B" w:rsidR="00D73E63" w:rsidRDefault="00D73E63"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164. McCrabb S, Eysenbach G,</w:t>
      </w:r>
      <w:r w:rsidR="00451591">
        <w:rPr>
          <w:rFonts w:ascii="Arial" w:hAnsi="Arial" w:cs="Arial"/>
          <w:sz w:val="22"/>
          <w:szCs w:val="22"/>
        </w:rPr>
        <w:t xml:space="preserve"> </w:t>
      </w:r>
      <w:r>
        <w:rPr>
          <w:rFonts w:ascii="Arial" w:hAnsi="Arial" w:cs="Arial"/>
          <w:sz w:val="22"/>
          <w:szCs w:val="22"/>
        </w:rPr>
        <w:t xml:space="preserve">Balogh Z, Naylor JM, Harris IA, Baker A, Attia J, Lott N, </w:t>
      </w:r>
      <w:r w:rsidR="00451591">
        <w:rPr>
          <w:rFonts w:ascii="Arial" w:hAnsi="Arial" w:cs="Arial"/>
          <w:sz w:val="22"/>
          <w:szCs w:val="22"/>
        </w:rPr>
        <w:t xml:space="preserve">Palazzi K, Doran C, </w:t>
      </w:r>
      <w:r>
        <w:rPr>
          <w:rFonts w:ascii="Arial" w:hAnsi="Arial" w:cs="Arial"/>
          <w:sz w:val="22"/>
          <w:szCs w:val="22"/>
        </w:rPr>
        <w:t>George J, Wolfenden L, Skelton E, Bonevski B</w:t>
      </w:r>
      <w:r w:rsidRPr="00D73E63">
        <w:rPr>
          <w:rFonts w:ascii="Arial" w:hAnsi="Arial" w:cs="Arial"/>
          <w:sz w:val="22"/>
          <w:szCs w:val="22"/>
        </w:rPr>
        <w:t xml:space="preserve"> </w:t>
      </w:r>
    </w:p>
    <w:p w14:paraId="69FB2F15" w14:textId="43762ED1" w:rsidR="00D73E63" w:rsidRDefault="00D73E63" w:rsidP="00111F49">
      <w:pPr>
        <w:widowControl w:val="0"/>
        <w:autoSpaceDE w:val="0"/>
        <w:autoSpaceDN w:val="0"/>
        <w:adjustRightInd w:val="0"/>
        <w:spacing w:line="241" w:lineRule="atLeast"/>
        <w:rPr>
          <w:rFonts w:ascii="Arial" w:hAnsi="Arial" w:cs="Arial"/>
          <w:sz w:val="22"/>
          <w:szCs w:val="22"/>
        </w:rPr>
      </w:pPr>
      <w:r w:rsidRPr="00D73E63">
        <w:rPr>
          <w:rFonts w:ascii="Arial" w:hAnsi="Arial" w:cs="Arial"/>
          <w:sz w:val="22"/>
          <w:szCs w:val="22"/>
        </w:rPr>
        <w:t xml:space="preserve">Who is more likely to use the </w:t>
      </w:r>
      <w:r w:rsidR="00451591">
        <w:rPr>
          <w:rFonts w:ascii="Arial" w:hAnsi="Arial" w:cs="Arial"/>
          <w:sz w:val="22"/>
          <w:szCs w:val="22"/>
        </w:rPr>
        <w:t>i</w:t>
      </w:r>
      <w:r w:rsidRPr="00D73E63">
        <w:rPr>
          <w:rFonts w:ascii="Arial" w:hAnsi="Arial" w:cs="Arial"/>
          <w:sz w:val="22"/>
          <w:szCs w:val="22"/>
        </w:rPr>
        <w:t>nternet for health behaviour change? A cross-sectional survey of Internet use among orthopaedic trauma patients with smokers and non-smokers</w:t>
      </w:r>
    </w:p>
    <w:p w14:paraId="3558FD99" w14:textId="1299FFDE" w:rsidR="00451591" w:rsidRDefault="00451591" w:rsidP="00111F49">
      <w:pPr>
        <w:widowControl w:val="0"/>
        <w:autoSpaceDE w:val="0"/>
        <w:autoSpaceDN w:val="0"/>
        <w:adjustRightInd w:val="0"/>
        <w:spacing w:line="241" w:lineRule="atLeast"/>
        <w:rPr>
          <w:rFonts w:ascii="Arial" w:hAnsi="Arial" w:cs="Arial"/>
          <w:sz w:val="22"/>
          <w:szCs w:val="22"/>
        </w:rPr>
      </w:pPr>
      <w:r w:rsidRPr="00451591">
        <w:rPr>
          <w:rFonts w:ascii="Arial" w:hAnsi="Arial" w:cs="Arial"/>
          <w:i/>
          <w:sz w:val="22"/>
          <w:szCs w:val="22"/>
        </w:rPr>
        <w:t>JMIR Mental Health</w:t>
      </w:r>
      <w:r>
        <w:rPr>
          <w:rFonts w:ascii="Arial" w:hAnsi="Arial" w:cs="Arial"/>
          <w:sz w:val="22"/>
          <w:szCs w:val="22"/>
        </w:rPr>
        <w:t xml:space="preserve">, </w:t>
      </w:r>
      <w:r w:rsidR="00827213">
        <w:rPr>
          <w:rFonts w:ascii="Arial" w:hAnsi="Arial" w:cs="Arial"/>
          <w:sz w:val="22"/>
          <w:szCs w:val="22"/>
        </w:rPr>
        <w:t xml:space="preserve">2017;4(2):e18. </w:t>
      </w:r>
      <w:r w:rsidR="00827213" w:rsidRPr="00827213">
        <w:rPr>
          <w:rFonts w:ascii="Arial" w:hAnsi="Arial" w:cs="Arial"/>
          <w:color w:val="000000" w:themeColor="text1"/>
          <w:sz w:val="22"/>
          <w:szCs w:val="22"/>
          <w:shd w:val="clear" w:color="auto" w:fill="FFFFFF"/>
        </w:rPr>
        <w:t>doi:10.2196/mental.7435</w:t>
      </w:r>
    </w:p>
    <w:p w14:paraId="31210DE1" w14:textId="52A21259" w:rsidR="00C007D1" w:rsidRDefault="00C007D1" w:rsidP="00111F49">
      <w:pPr>
        <w:widowControl w:val="0"/>
        <w:autoSpaceDE w:val="0"/>
        <w:autoSpaceDN w:val="0"/>
        <w:adjustRightInd w:val="0"/>
        <w:spacing w:line="241" w:lineRule="atLeast"/>
        <w:rPr>
          <w:rFonts w:ascii="Arial" w:hAnsi="Arial" w:cs="Arial"/>
          <w:sz w:val="22"/>
          <w:szCs w:val="22"/>
        </w:rPr>
      </w:pPr>
    </w:p>
    <w:p w14:paraId="2EA6C09E" w14:textId="135152B0" w:rsidR="00C007D1" w:rsidRDefault="00C007D1"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165. Lawson A, Harris IA, et al</w:t>
      </w:r>
    </w:p>
    <w:p w14:paraId="2BB1ACC2" w14:textId="66EA3D48" w:rsidR="00C007D1" w:rsidRDefault="00C007D1" w:rsidP="00111F49">
      <w:pPr>
        <w:widowControl w:val="0"/>
        <w:autoSpaceDE w:val="0"/>
        <w:autoSpaceDN w:val="0"/>
        <w:adjustRightInd w:val="0"/>
        <w:spacing w:line="241" w:lineRule="atLeast"/>
        <w:rPr>
          <w:rFonts w:ascii="Arial" w:hAnsi="Arial" w:cs="Arial"/>
          <w:sz w:val="22"/>
          <w:szCs w:val="22"/>
        </w:rPr>
      </w:pPr>
      <w:r w:rsidRPr="00C007D1">
        <w:rPr>
          <w:rFonts w:ascii="Arial" w:hAnsi="Arial" w:cs="Arial"/>
          <w:sz w:val="22"/>
          <w:szCs w:val="22"/>
        </w:rPr>
        <w:t xml:space="preserve">A Combined Randomised and Observational Study of Surgery for Fractures In the distal Radius in the Elderly (CROSSFIRE) – </w:t>
      </w:r>
      <w:r w:rsidR="002C1929">
        <w:rPr>
          <w:rFonts w:ascii="Arial" w:hAnsi="Arial" w:cs="Arial"/>
          <w:sz w:val="22"/>
          <w:szCs w:val="22"/>
        </w:rPr>
        <w:t>a</w:t>
      </w:r>
      <w:r w:rsidRPr="00C007D1">
        <w:rPr>
          <w:rFonts w:ascii="Arial" w:hAnsi="Arial" w:cs="Arial"/>
          <w:sz w:val="22"/>
          <w:szCs w:val="22"/>
        </w:rPr>
        <w:t xml:space="preserve"> </w:t>
      </w:r>
      <w:r w:rsidR="002C1929">
        <w:rPr>
          <w:rFonts w:ascii="Arial" w:hAnsi="Arial" w:cs="Arial"/>
          <w:sz w:val="22"/>
          <w:szCs w:val="22"/>
        </w:rPr>
        <w:t>s</w:t>
      </w:r>
      <w:r w:rsidRPr="00C007D1">
        <w:rPr>
          <w:rFonts w:ascii="Arial" w:hAnsi="Arial" w:cs="Arial"/>
          <w:sz w:val="22"/>
          <w:szCs w:val="22"/>
        </w:rPr>
        <w:t xml:space="preserve">tudy </w:t>
      </w:r>
      <w:r w:rsidR="002C1929">
        <w:rPr>
          <w:rFonts w:ascii="Arial" w:hAnsi="Arial" w:cs="Arial"/>
          <w:sz w:val="22"/>
          <w:szCs w:val="22"/>
        </w:rPr>
        <w:t>p</w:t>
      </w:r>
      <w:r w:rsidRPr="00C007D1">
        <w:rPr>
          <w:rFonts w:ascii="Arial" w:hAnsi="Arial" w:cs="Arial"/>
          <w:sz w:val="22"/>
          <w:szCs w:val="22"/>
        </w:rPr>
        <w:t>rotocol</w:t>
      </w:r>
    </w:p>
    <w:p w14:paraId="448814AA" w14:textId="7FEA473C" w:rsidR="005C6E9E" w:rsidRDefault="00DC2F9D" w:rsidP="00111F49">
      <w:pPr>
        <w:widowControl w:val="0"/>
        <w:autoSpaceDE w:val="0"/>
        <w:autoSpaceDN w:val="0"/>
        <w:adjustRightInd w:val="0"/>
        <w:spacing w:line="241" w:lineRule="atLeast"/>
        <w:rPr>
          <w:rFonts w:ascii="Arial" w:hAnsi="Arial" w:cs="Arial"/>
          <w:sz w:val="22"/>
          <w:szCs w:val="22"/>
        </w:rPr>
      </w:pPr>
      <w:r w:rsidRPr="00555971">
        <w:rPr>
          <w:rFonts w:ascii="Arial" w:hAnsi="Arial" w:cs="Arial"/>
          <w:i/>
          <w:sz w:val="22"/>
          <w:szCs w:val="22"/>
        </w:rPr>
        <w:t>BMJ Open</w:t>
      </w:r>
      <w:r w:rsidRPr="00DC2F9D">
        <w:rPr>
          <w:rFonts w:ascii="Arial" w:hAnsi="Arial" w:cs="Arial"/>
          <w:sz w:val="22"/>
          <w:szCs w:val="22"/>
        </w:rPr>
        <w:t xml:space="preserve"> 2017 Jun 23;7(6):e016100. doi: 10.1136</w:t>
      </w:r>
    </w:p>
    <w:p w14:paraId="65F1B2D6" w14:textId="77777777" w:rsidR="00DC2F9D" w:rsidRDefault="00DC2F9D" w:rsidP="00111F49">
      <w:pPr>
        <w:widowControl w:val="0"/>
        <w:autoSpaceDE w:val="0"/>
        <w:autoSpaceDN w:val="0"/>
        <w:adjustRightInd w:val="0"/>
        <w:spacing w:line="241" w:lineRule="atLeast"/>
        <w:rPr>
          <w:rFonts w:ascii="Arial" w:hAnsi="Arial" w:cs="Arial"/>
          <w:sz w:val="22"/>
          <w:szCs w:val="22"/>
        </w:rPr>
      </w:pPr>
    </w:p>
    <w:p w14:paraId="351E80AE" w14:textId="627A5288" w:rsidR="00E13461" w:rsidRDefault="005C6E9E" w:rsidP="005C6E9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166. </w:t>
      </w:r>
      <w:r w:rsidR="00E13461" w:rsidRPr="00E13461">
        <w:rPr>
          <w:rFonts w:ascii="Arial" w:hAnsi="Arial" w:cs="Arial"/>
          <w:sz w:val="22"/>
          <w:szCs w:val="22"/>
        </w:rPr>
        <w:t xml:space="preserve">Elbers, NA, Chase, R, Craig, A, Guy, L, Harris, IA, Middleton, JW, Nicholas, MK, Rebbeck, T, Walsh, J, Willcock, S, </w:t>
      </w:r>
      <w:r w:rsidR="00E13461">
        <w:rPr>
          <w:rFonts w:ascii="Arial" w:hAnsi="Arial" w:cs="Arial"/>
          <w:sz w:val="22"/>
          <w:szCs w:val="22"/>
        </w:rPr>
        <w:t>Lockwood, K, Cameron, ID</w:t>
      </w:r>
    </w:p>
    <w:p w14:paraId="2E57208E" w14:textId="3EF0C0BA" w:rsidR="00E13461" w:rsidRDefault="00E13461" w:rsidP="005C6E9E">
      <w:pPr>
        <w:widowControl w:val="0"/>
        <w:autoSpaceDE w:val="0"/>
        <w:autoSpaceDN w:val="0"/>
        <w:adjustRightInd w:val="0"/>
        <w:spacing w:line="241" w:lineRule="atLeast"/>
        <w:rPr>
          <w:rFonts w:ascii="Arial" w:hAnsi="Arial" w:cs="Arial"/>
          <w:sz w:val="22"/>
          <w:szCs w:val="22"/>
        </w:rPr>
      </w:pPr>
      <w:r w:rsidRPr="00E13461">
        <w:rPr>
          <w:rFonts w:ascii="Arial" w:hAnsi="Arial" w:cs="Arial"/>
          <w:sz w:val="22"/>
          <w:szCs w:val="22"/>
        </w:rPr>
        <w:t xml:space="preserve">Health care professionals’ attitudes towards evidence-based medicine in the workers’ compensation setting: a cohort study. </w:t>
      </w:r>
    </w:p>
    <w:p w14:paraId="25F1A643" w14:textId="66D14ABF" w:rsidR="00E13461" w:rsidRDefault="00E13461" w:rsidP="005C6E9E">
      <w:pPr>
        <w:widowControl w:val="0"/>
        <w:autoSpaceDE w:val="0"/>
        <w:autoSpaceDN w:val="0"/>
        <w:adjustRightInd w:val="0"/>
        <w:spacing w:line="241" w:lineRule="atLeast"/>
        <w:rPr>
          <w:rFonts w:ascii="Arial" w:hAnsi="Arial" w:cs="Arial"/>
          <w:sz w:val="22"/>
          <w:szCs w:val="22"/>
        </w:rPr>
      </w:pPr>
      <w:r w:rsidRPr="00E13461">
        <w:rPr>
          <w:rFonts w:ascii="Arial" w:hAnsi="Arial" w:cs="Arial"/>
          <w:i/>
          <w:sz w:val="22"/>
          <w:szCs w:val="22"/>
        </w:rPr>
        <w:t>BMC Medical Informatics and Decision Making</w:t>
      </w:r>
      <w:r w:rsidRPr="00E13461">
        <w:rPr>
          <w:rFonts w:ascii="Arial" w:hAnsi="Arial" w:cs="Arial"/>
          <w:sz w:val="22"/>
          <w:szCs w:val="22"/>
        </w:rPr>
        <w:t xml:space="preserve"> </w:t>
      </w:r>
      <w:r>
        <w:rPr>
          <w:rFonts w:ascii="Arial" w:hAnsi="Arial" w:cs="Arial"/>
          <w:sz w:val="22"/>
          <w:szCs w:val="22"/>
        </w:rPr>
        <w:t>2017;17:</w:t>
      </w:r>
      <w:r w:rsidRPr="00E13461">
        <w:rPr>
          <w:rFonts w:ascii="Arial" w:hAnsi="Arial" w:cs="Arial"/>
          <w:sz w:val="22"/>
          <w:szCs w:val="22"/>
        </w:rPr>
        <w:t>64</w:t>
      </w:r>
    </w:p>
    <w:p w14:paraId="062D741B" w14:textId="56DDBC0F" w:rsidR="00766AFA" w:rsidRDefault="00766AFA" w:rsidP="005C6E9E">
      <w:pPr>
        <w:widowControl w:val="0"/>
        <w:autoSpaceDE w:val="0"/>
        <w:autoSpaceDN w:val="0"/>
        <w:adjustRightInd w:val="0"/>
        <w:spacing w:line="241" w:lineRule="atLeast"/>
        <w:rPr>
          <w:rFonts w:ascii="Arial" w:hAnsi="Arial" w:cs="Arial"/>
          <w:sz w:val="22"/>
          <w:szCs w:val="22"/>
        </w:rPr>
      </w:pPr>
    </w:p>
    <w:p w14:paraId="377F00BA" w14:textId="37E0211F" w:rsidR="00766AFA" w:rsidRPr="00766AFA" w:rsidRDefault="00766AFA" w:rsidP="00766AF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w:t>
      </w:r>
      <w:r w:rsidR="00BD3A46">
        <w:rPr>
          <w:rFonts w:ascii="Arial" w:hAnsi="Arial" w:cs="Arial"/>
          <w:sz w:val="22"/>
          <w:szCs w:val="22"/>
        </w:rPr>
        <w:t>7</w:t>
      </w:r>
      <w:r>
        <w:rPr>
          <w:rFonts w:ascii="Arial" w:hAnsi="Arial" w:cs="Arial"/>
          <w:sz w:val="22"/>
          <w:szCs w:val="22"/>
        </w:rPr>
        <w:t xml:space="preserve">. </w:t>
      </w:r>
      <w:r w:rsidRPr="00766AFA">
        <w:rPr>
          <w:rFonts w:ascii="Arial" w:hAnsi="Arial" w:cs="Arial"/>
          <w:sz w:val="22"/>
          <w:szCs w:val="22"/>
        </w:rPr>
        <w:t>Buhagiar</w:t>
      </w:r>
      <w:r>
        <w:rPr>
          <w:rFonts w:ascii="Arial" w:hAnsi="Arial" w:cs="Arial"/>
          <w:sz w:val="22"/>
          <w:szCs w:val="22"/>
        </w:rPr>
        <w:t xml:space="preserve"> MA</w:t>
      </w:r>
      <w:r w:rsidRPr="00766AFA">
        <w:rPr>
          <w:rFonts w:ascii="Arial" w:hAnsi="Arial" w:cs="Arial"/>
          <w:sz w:val="22"/>
          <w:szCs w:val="22"/>
        </w:rPr>
        <w:t xml:space="preserve">, </w:t>
      </w:r>
      <w:r>
        <w:rPr>
          <w:rFonts w:ascii="Arial" w:hAnsi="Arial" w:cs="Arial"/>
          <w:sz w:val="22"/>
          <w:szCs w:val="22"/>
        </w:rPr>
        <w:t>Naylor</w:t>
      </w:r>
      <w:r w:rsidRPr="00766AFA">
        <w:rPr>
          <w:rFonts w:ascii="Arial" w:hAnsi="Arial" w:cs="Arial"/>
          <w:sz w:val="22"/>
          <w:szCs w:val="22"/>
        </w:rPr>
        <w:t xml:space="preserve"> </w:t>
      </w:r>
      <w:r>
        <w:rPr>
          <w:rFonts w:ascii="Arial" w:hAnsi="Arial" w:cs="Arial"/>
          <w:sz w:val="22"/>
          <w:szCs w:val="22"/>
        </w:rPr>
        <w:t>JM, Simpson</w:t>
      </w:r>
      <w:r w:rsidRPr="00766AFA">
        <w:rPr>
          <w:rFonts w:ascii="Arial" w:hAnsi="Arial" w:cs="Arial"/>
          <w:sz w:val="22"/>
          <w:szCs w:val="22"/>
        </w:rPr>
        <w:t xml:space="preserve"> </w:t>
      </w:r>
      <w:r>
        <w:rPr>
          <w:rFonts w:ascii="Arial" w:hAnsi="Arial" w:cs="Arial"/>
          <w:sz w:val="22"/>
          <w:szCs w:val="22"/>
        </w:rPr>
        <w:t>G,</w:t>
      </w:r>
      <w:r w:rsidRPr="00766AFA">
        <w:rPr>
          <w:rFonts w:ascii="Arial" w:hAnsi="Arial" w:cs="Arial"/>
          <w:sz w:val="22"/>
          <w:szCs w:val="22"/>
        </w:rPr>
        <w:t xml:space="preserve"> Harris</w:t>
      </w:r>
      <w:r>
        <w:rPr>
          <w:rFonts w:ascii="Arial" w:hAnsi="Arial" w:cs="Arial"/>
          <w:sz w:val="22"/>
          <w:szCs w:val="22"/>
        </w:rPr>
        <w:t xml:space="preserve"> IA</w:t>
      </w:r>
      <w:r w:rsidRPr="00766AFA">
        <w:rPr>
          <w:rFonts w:ascii="Arial" w:hAnsi="Arial" w:cs="Arial"/>
          <w:sz w:val="22"/>
          <w:szCs w:val="22"/>
        </w:rPr>
        <w:t>, Kohler</w:t>
      </w:r>
      <w:r>
        <w:rPr>
          <w:rFonts w:ascii="Arial" w:hAnsi="Arial" w:cs="Arial"/>
          <w:sz w:val="22"/>
          <w:szCs w:val="22"/>
        </w:rPr>
        <w:t xml:space="preserve"> F</w:t>
      </w:r>
    </w:p>
    <w:p w14:paraId="6B56021F" w14:textId="77777777" w:rsidR="00766AFA" w:rsidRDefault="00766AFA" w:rsidP="00766AFA">
      <w:pPr>
        <w:widowControl w:val="0"/>
        <w:autoSpaceDE w:val="0"/>
        <w:autoSpaceDN w:val="0"/>
        <w:adjustRightInd w:val="0"/>
        <w:spacing w:line="241" w:lineRule="atLeast"/>
        <w:rPr>
          <w:rFonts w:ascii="Arial" w:hAnsi="Arial" w:cs="Arial"/>
          <w:sz w:val="22"/>
          <w:szCs w:val="22"/>
        </w:rPr>
      </w:pPr>
      <w:r w:rsidRPr="00766AFA">
        <w:rPr>
          <w:rFonts w:ascii="Arial" w:hAnsi="Arial" w:cs="Arial"/>
          <w:sz w:val="22"/>
          <w:szCs w:val="22"/>
        </w:rPr>
        <w:t>Understanding consumer and clinician preferences and decision making for rehabilitation following arthroplasty in the private sector</w:t>
      </w:r>
    </w:p>
    <w:p w14:paraId="13846E6F" w14:textId="5507FB1D" w:rsidR="00766AFA" w:rsidRDefault="00766AFA" w:rsidP="00766AFA">
      <w:pPr>
        <w:widowControl w:val="0"/>
        <w:autoSpaceDE w:val="0"/>
        <w:autoSpaceDN w:val="0"/>
        <w:adjustRightInd w:val="0"/>
        <w:spacing w:line="241" w:lineRule="atLeast"/>
        <w:rPr>
          <w:rFonts w:ascii="Arial" w:hAnsi="Arial" w:cs="Arial"/>
          <w:sz w:val="22"/>
          <w:szCs w:val="22"/>
        </w:rPr>
      </w:pPr>
      <w:r w:rsidRPr="00766AFA">
        <w:rPr>
          <w:rFonts w:ascii="Arial" w:hAnsi="Arial" w:cs="Arial"/>
          <w:i/>
          <w:sz w:val="22"/>
          <w:szCs w:val="22"/>
        </w:rPr>
        <w:t>BMC Health Services Research</w:t>
      </w:r>
      <w:r w:rsidRPr="00766AFA">
        <w:rPr>
          <w:rFonts w:ascii="Arial" w:hAnsi="Arial" w:cs="Arial"/>
          <w:sz w:val="22"/>
          <w:szCs w:val="22"/>
        </w:rPr>
        <w:t xml:space="preserve"> </w:t>
      </w:r>
      <w:r w:rsidR="00E16208">
        <w:rPr>
          <w:rFonts w:ascii="Arial" w:hAnsi="Arial" w:cs="Arial"/>
          <w:sz w:val="22"/>
          <w:szCs w:val="22"/>
        </w:rPr>
        <w:t>2017;7:e015587</w:t>
      </w:r>
    </w:p>
    <w:p w14:paraId="4A7244F9" w14:textId="7BB2ED52" w:rsidR="00A348DC" w:rsidRDefault="00A348DC" w:rsidP="00766AFA">
      <w:pPr>
        <w:widowControl w:val="0"/>
        <w:autoSpaceDE w:val="0"/>
        <w:autoSpaceDN w:val="0"/>
        <w:adjustRightInd w:val="0"/>
        <w:spacing w:line="241" w:lineRule="atLeast"/>
        <w:rPr>
          <w:rFonts w:ascii="Arial" w:hAnsi="Arial" w:cs="Arial"/>
          <w:sz w:val="22"/>
          <w:szCs w:val="22"/>
        </w:rPr>
      </w:pPr>
    </w:p>
    <w:p w14:paraId="1A4759DA" w14:textId="0026BCEA" w:rsidR="00A348DC" w:rsidRDefault="00A348DC" w:rsidP="00766AF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16</w:t>
      </w:r>
      <w:r w:rsidR="00BD3A46">
        <w:rPr>
          <w:rFonts w:ascii="Arial" w:hAnsi="Arial" w:cs="Arial"/>
          <w:sz w:val="22"/>
          <w:szCs w:val="22"/>
        </w:rPr>
        <w:t>8</w:t>
      </w:r>
      <w:r>
        <w:rPr>
          <w:rFonts w:ascii="Arial" w:hAnsi="Arial" w:cs="Arial"/>
          <w:sz w:val="22"/>
          <w:szCs w:val="22"/>
        </w:rPr>
        <w:t>. Naylor JM, Mayer M, Harris IA, Badge H, Adie S, Mills K, Descallar J</w:t>
      </w:r>
    </w:p>
    <w:p w14:paraId="2F3CE5D1" w14:textId="1A10E4E3" w:rsidR="00A348DC" w:rsidRDefault="00A348DC" w:rsidP="00766AFA">
      <w:pPr>
        <w:widowControl w:val="0"/>
        <w:autoSpaceDE w:val="0"/>
        <w:autoSpaceDN w:val="0"/>
        <w:adjustRightInd w:val="0"/>
        <w:spacing w:line="241" w:lineRule="atLeast"/>
        <w:rPr>
          <w:rFonts w:ascii="Arial" w:hAnsi="Arial" w:cs="Arial"/>
          <w:sz w:val="22"/>
          <w:szCs w:val="22"/>
        </w:rPr>
      </w:pPr>
      <w:r w:rsidRPr="00A348DC">
        <w:rPr>
          <w:rFonts w:ascii="Arial" w:hAnsi="Arial" w:cs="Arial"/>
          <w:sz w:val="22"/>
          <w:szCs w:val="22"/>
        </w:rPr>
        <w:t xml:space="preserve">Evidence </w:t>
      </w:r>
      <w:r w:rsidR="00B25340" w:rsidRPr="00A348DC">
        <w:rPr>
          <w:rFonts w:ascii="Arial" w:hAnsi="Arial" w:cs="Arial"/>
          <w:sz w:val="22"/>
          <w:szCs w:val="22"/>
        </w:rPr>
        <w:t>base and practice variation in acute care processes for knee and hip arthroplasty surgeries</w:t>
      </w:r>
      <w:r w:rsidRPr="00A348DC">
        <w:rPr>
          <w:rFonts w:ascii="Arial" w:hAnsi="Arial" w:cs="Arial"/>
          <w:sz w:val="22"/>
          <w:szCs w:val="22"/>
        </w:rPr>
        <w:br/>
      </w:r>
      <w:r w:rsidR="00E16208">
        <w:rPr>
          <w:rFonts w:ascii="Arial" w:hAnsi="Arial" w:cs="Arial"/>
          <w:i/>
          <w:sz w:val="22"/>
          <w:szCs w:val="22"/>
        </w:rPr>
        <w:t xml:space="preserve">PLoS ONE </w:t>
      </w:r>
      <w:r w:rsidR="00E16208">
        <w:rPr>
          <w:rFonts w:ascii="Arial" w:hAnsi="Arial" w:cs="Arial"/>
          <w:sz w:val="22"/>
          <w:szCs w:val="22"/>
        </w:rPr>
        <w:t>2017;12(6):e0179820</w:t>
      </w:r>
    </w:p>
    <w:p w14:paraId="1B2AED48" w14:textId="0737B4A8" w:rsidR="00FC23A5" w:rsidRDefault="00FC23A5" w:rsidP="00766AFA">
      <w:pPr>
        <w:widowControl w:val="0"/>
        <w:autoSpaceDE w:val="0"/>
        <w:autoSpaceDN w:val="0"/>
        <w:adjustRightInd w:val="0"/>
        <w:spacing w:line="241" w:lineRule="atLeast"/>
        <w:rPr>
          <w:rFonts w:ascii="Arial" w:hAnsi="Arial" w:cs="Arial"/>
          <w:sz w:val="22"/>
          <w:szCs w:val="22"/>
        </w:rPr>
      </w:pPr>
    </w:p>
    <w:p w14:paraId="7F1A37FE" w14:textId="0D9963C2" w:rsidR="00FC23A5" w:rsidRDefault="00FC23A5" w:rsidP="00766AF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w:t>
      </w:r>
      <w:r w:rsidR="00BD3A46">
        <w:rPr>
          <w:rFonts w:ascii="Arial" w:hAnsi="Arial" w:cs="Arial"/>
          <w:sz w:val="22"/>
          <w:szCs w:val="22"/>
        </w:rPr>
        <w:t>69</w:t>
      </w:r>
      <w:r>
        <w:rPr>
          <w:rFonts w:ascii="Arial" w:hAnsi="Arial" w:cs="Arial"/>
          <w:sz w:val="22"/>
          <w:szCs w:val="22"/>
        </w:rPr>
        <w:t>. Chua M</w:t>
      </w:r>
      <w:r w:rsidR="00CB590E">
        <w:rPr>
          <w:rFonts w:ascii="Arial" w:hAnsi="Arial" w:cs="Arial"/>
          <w:sz w:val="22"/>
          <w:szCs w:val="22"/>
        </w:rPr>
        <w:t>, Hart A, Mittal R, Harris IA, Xuan W, Naylor JM</w:t>
      </w:r>
    </w:p>
    <w:p w14:paraId="200BA737" w14:textId="046EED21" w:rsidR="00FC23A5" w:rsidRDefault="00FC23A5" w:rsidP="00FC23A5">
      <w:pPr>
        <w:widowControl w:val="0"/>
        <w:autoSpaceDE w:val="0"/>
        <w:autoSpaceDN w:val="0"/>
        <w:adjustRightInd w:val="0"/>
        <w:spacing w:line="241" w:lineRule="atLeast"/>
        <w:rPr>
          <w:rFonts w:ascii="Arial" w:hAnsi="Arial" w:cs="Arial"/>
          <w:sz w:val="22"/>
          <w:szCs w:val="22"/>
        </w:rPr>
      </w:pPr>
      <w:r w:rsidRPr="00FC23A5">
        <w:rPr>
          <w:rFonts w:ascii="Arial" w:hAnsi="Arial" w:cs="Arial"/>
          <w:sz w:val="22"/>
          <w:szCs w:val="22"/>
        </w:rPr>
        <w:t>Early mobilisation after total hip or knee arthroplasty: A multicentre prospective observational study</w:t>
      </w:r>
      <w:r>
        <w:rPr>
          <w:rFonts w:ascii="Arial" w:hAnsi="Arial" w:cs="Arial"/>
          <w:sz w:val="22"/>
          <w:szCs w:val="22"/>
        </w:rPr>
        <w:t>.</w:t>
      </w:r>
    </w:p>
    <w:p w14:paraId="4AF04855" w14:textId="7F12CDED" w:rsidR="00FC23A5" w:rsidRDefault="00FC23A5" w:rsidP="00FC23A5">
      <w:pPr>
        <w:widowControl w:val="0"/>
        <w:autoSpaceDE w:val="0"/>
        <w:autoSpaceDN w:val="0"/>
        <w:adjustRightInd w:val="0"/>
        <w:spacing w:line="241" w:lineRule="atLeast"/>
        <w:rPr>
          <w:rFonts w:ascii="Arial" w:hAnsi="Arial" w:cs="Arial"/>
          <w:sz w:val="22"/>
          <w:szCs w:val="22"/>
        </w:rPr>
      </w:pPr>
      <w:r w:rsidRPr="00CB590E">
        <w:rPr>
          <w:rFonts w:ascii="Arial" w:hAnsi="Arial" w:cs="Arial"/>
          <w:i/>
          <w:sz w:val="22"/>
          <w:szCs w:val="22"/>
        </w:rPr>
        <w:t>PLoS ONE</w:t>
      </w:r>
      <w:r w:rsidR="00E16208">
        <w:rPr>
          <w:rFonts w:ascii="Arial" w:hAnsi="Arial" w:cs="Arial"/>
          <w:sz w:val="22"/>
          <w:szCs w:val="22"/>
        </w:rPr>
        <w:t xml:space="preserve"> 2017;12(6):e0179820</w:t>
      </w:r>
    </w:p>
    <w:p w14:paraId="0F730480" w14:textId="442DAD71" w:rsidR="00E16208" w:rsidRDefault="00E16208" w:rsidP="00FC23A5">
      <w:pPr>
        <w:widowControl w:val="0"/>
        <w:autoSpaceDE w:val="0"/>
        <w:autoSpaceDN w:val="0"/>
        <w:adjustRightInd w:val="0"/>
        <w:spacing w:line="241" w:lineRule="atLeast"/>
        <w:rPr>
          <w:rFonts w:ascii="Arial" w:hAnsi="Arial" w:cs="Arial"/>
          <w:sz w:val="22"/>
          <w:szCs w:val="22"/>
        </w:rPr>
      </w:pPr>
    </w:p>
    <w:p w14:paraId="3445C750" w14:textId="28D3EA09" w:rsidR="00E16208" w:rsidRDefault="002F63D5" w:rsidP="00E16208">
      <w:pPr>
        <w:widowControl w:val="0"/>
        <w:autoSpaceDE w:val="0"/>
        <w:autoSpaceDN w:val="0"/>
        <w:adjustRightInd w:val="0"/>
        <w:spacing w:line="241" w:lineRule="atLeast"/>
        <w:rPr>
          <w:rFonts w:ascii="Arial" w:hAnsi="Arial" w:cs="Arial"/>
          <w:sz w:val="22"/>
          <w:szCs w:val="22"/>
        </w:rPr>
      </w:pPr>
      <w:bookmarkStart w:id="10" w:name="_Hlk493566944"/>
      <w:r>
        <w:rPr>
          <w:rFonts w:ascii="Arial" w:hAnsi="Arial" w:cs="Arial"/>
          <w:sz w:val="22"/>
          <w:szCs w:val="22"/>
        </w:rPr>
        <w:t>**</w:t>
      </w:r>
      <w:r w:rsidR="00E16208">
        <w:rPr>
          <w:rFonts w:ascii="Arial" w:hAnsi="Arial" w:cs="Arial"/>
          <w:sz w:val="22"/>
          <w:szCs w:val="22"/>
        </w:rPr>
        <w:t>17</w:t>
      </w:r>
      <w:r w:rsidR="00BD3A46">
        <w:rPr>
          <w:rFonts w:ascii="Arial" w:hAnsi="Arial" w:cs="Arial"/>
          <w:sz w:val="22"/>
          <w:szCs w:val="22"/>
        </w:rPr>
        <w:t>0</w:t>
      </w:r>
      <w:r w:rsidR="00E16208">
        <w:rPr>
          <w:rFonts w:ascii="Arial" w:hAnsi="Arial" w:cs="Arial"/>
          <w:sz w:val="22"/>
          <w:szCs w:val="22"/>
        </w:rPr>
        <w:t>. Assem Y, Adie S, Harris IA</w:t>
      </w:r>
    </w:p>
    <w:p w14:paraId="73FC056D" w14:textId="77777777" w:rsidR="00E16208" w:rsidRPr="00BB1053" w:rsidRDefault="00E16208" w:rsidP="00E16208">
      <w:pPr>
        <w:widowControl w:val="0"/>
        <w:autoSpaceDE w:val="0"/>
        <w:autoSpaceDN w:val="0"/>
        <w:adjustRightInd w:val="0"/>
        <w:spacing w:line="241" w:lineRule="atLeast"/>
        <w:rPr>
          <w:rFonts w:ascii="Arial" w:hAnsi="Arial" w:cs="Arial"/>
          <w:sz w:val="22"/>
          <w:szCs w:val="22"/>
        </w:rPr>
      </w:pPr>
      <w:r w:rsidRPr="00BB1053">
        <w:rPr>
          <w:rFonts w:ascii="Arial" w:hAnsi="Arial" w:cs="Arial"/>
          <w:sz w:val="22"/>
          <w:szCs w:val="22"/>
        </w:rPr>
        <w:t>The over-representation of significant p values in abstracts compare</w:t>
      </w:r>
      <w:r>
        <w:rPr>
          <w:rFonts w:ascii="Arial" w:hAnsi="Arial" w:cs="Arial"/>
          <w:sz w:val="22"/>
          <w:szCs w:val="22"/>
        </w:rPr>
        <w:t>d to corresponding full texts: a</w:t>
      </w:r>
      <w:r w:rsidRPr="00BB1053">
        <w:rPr>
          <w:rFonts w:ascii="Arial" w:hAnsi="Arial" w:cs="Arial"/>
          <w:sz w:val="22"/>
          <w:szCs w:val="22"/>
        </w:rPr>
        <w:t xml:space="preserve"> systematic review of surgical randomized trials</w:t>
      </w:r>
    </w:p>
    <w:p w14:paraId="2669293D" w14:textId="77777777" w:rsidR="00E16208" w:rsidRPr="00BB1053" w:rsidRDefault="00E16208" w:rsidP="00E16208">
      <w:pPr>
        <w:widowControl w:val="0"/>
        <w:autoSpaceDE w:val="0"/>
        <w:autoSpaceDN w:val="0"/>
        <w:adjustRightInd w:val="0"/>
        <w:spacing w:line="241" w:lineRule="atLeast"/>
        <w:rPr>
          <w:rFonts w:ascii="Arial" w:hAnsi="Arial" w:cs="Arial"/>
          <w:sz w:val="22"/>
          <w:szCs w:val="22"/>
        </w:rPr>
      </w:pPr>
      <w:r w:rsidRPr="00BB1053">
        <w:rPr>
          <w:rFonts w:ascii="Arial" w:hAnsi="Arial" w:cs="Arial"/>
          <w:i/>
          <w:sz w:val="22"/>
          <w:szCs w:val="22"/>
        </w:rPr>
        <w:lastRenderedPageBreak/>
        <w:t>Contemporary Clinical Trials Communications</w:t>
      </w:r>
      <w:r>
        <w:rPr>
          <w:rFonts w:ascii="Arial" w:hAnsi="Arial" w:cs="Arial"/>
          <w:sz w:val="22"/>
          <w:szCs w:val="22"/>
        </w:rPr>
        <w:t xml:space="preserve"> 2017;7(17):194-9. </w:t>
      </w:r>
      <w:r w:rsidRPr="00D83088">
        <w:rPr>
          <w:rFonts w:ascii="Arial" w:hAnsi="Arial" w:cs="Arial"/>
          <w:sz w:val="22"/>
          <w:szCs w:val="22"/>
        </w:rPr>
        <w:t>doi.org/10.1016/j.conctc.2017.07.007</w:t>
      </w:r>
    </w:p>
    <w:p w14:paraId="2B5FC3FB" w14:textId="77777777" w:rsidR="00E16208" w:rsidRPr="00FC23A5" w:rsidRDefault="00E16208" w:rsidP="00E16208">
      <w:pPr>
        <w:widowControl w:val="0"/>
        <w:autoSpaceDE w:val="0"/>
        <w:autoSpaceDN w:val="0"/>
        <w:adjustRightInd w:val="0"/>
        <w:spacing w:line="241" w:lineRule="atLeast"/>
        <w:rPr>
          <w:rFonts w:ascii="Arial" w:hAnsi="Arial" w:cs="Arial"/>
          <w:sz w:val="22"/>
          <w:szCs w:val="22"/>
        </w:rPr>
      </w:pPr>
    </w:p>
    <w:p w14:paraId="13EE3E37" w14:textId="24E7E24E" w:rsidR="00E16208" w:rsidRDefault="00E16208" w:rsidP="00E162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BD3A46">
        <w:rPr>
          <w:rFonts w:ascii="Arial" w:hAnsi="Arial" w:cs="Arial"/>
          <w:sz w:val="22"/>
          <w:szCs w:val="22"/>
        </w:rPr>
        <w:t>1</w:t>
      </w:r>
      <w:r>
        <w:rPr>
          <w:rFonts w:ascii="Arial" w:hAnsi="Arial" w:cs="Arial"/>
          <w:sz w:val="22"/>
          <w:szCs w:val="22"/>
        </w:rPr>
        <w:t>. Mittal R, Jayaprakash P, Harris IA, Naylor JM</w:t>
      </w:r>
    </w:p>
    <w:p w14:paraId="35D58924" w14:textId="77777777" w:rsidR="00E16208" w:rsidRDefault="00E16208" w:rsidP="00E16208">
      <w:pPr>
        <w:widowControl w:val="0"/>
        <w:autoSpaceDE w:val="0"/>
        <w:autoSpaceDN w:val="0"/>
        <w:adjustRightInd w:val="0"/>
        <w:spacing w:line="241" w:lineRule="atLeast"/>
        <w:rPr>
          <w:rFonts w:ascii="Arial" w:hAnsi="Arial" w:cs="Arial"/>
          <w:sz w:val="22"/>
          <w:szCs w:val="22"/>
        </w:rPr>
      </w:pPr>
      <w:r w:rsidRPr="001F3117">
        <w:rPr>
          <w:rFonts w:ascii="Arial" w:hAnsi="Arial" w:cs="Arial"/>
          <w:sz w:val="22"/>
          <w:szCs w:val="22"/>
        </w:rPr>
        <w:t>Type B Ankle Fractures: a retrospective</w:t>
      </w:r>
      <w:r>
        <w:rPr>
          <w:rFonts w:ascii="Arial" w:hAnsi="Arial" w:cs="Arial"/>
          <w:sz w:val="22"/>
          <w:szCs w:val="22"/>
        </w:rPr>
        <w:t xml:space="preserve"> study of longer-term outcomes</w:t>
      </w:r>
    </w:p>
    <w:p w14:paraId="5BFAF6A7" w14:textId="77777777" w:rsidR="00E16208" w:rsidRDefault="00E16208" w:rsidP="00E16208">
      <w:pPr>
        <w:widowControl w:val="0"/>
        <w:autoSpaceDE w:val="0"/>
        <w:autoSpaceDN w:val="0"/>
        <w:adjustRightInd w:val="0"/>
        <w:spacing w:line="241" w:lineRule="atLeast"/>
        <w:rPr>
          <w:rFonts w:ascii="Arial" w:hAnsi="Arial" w:cs="Arial"/>
          <w:sz w:val="22"/>
          <w:szCs w:val="22"/>
        </w:rPr>
      </w:pPr>
      <w:r w:rsidRPr="001F3117">
        <w:rPr>
          <w:rFonts w:ascii="Arial" w:hAnsi="Arial" w:cs="Arial"/>
          <w:i/>
          <w:sz w:val="22"/>
          <w:szCs w:val="22"/>
        </w:rPr>
        <w:t>BMC Research Notes</w:t>
      </w:r>
      <w:r>
        <w:rPr>
          <w:rFonts w:ascii="Arial" w:hAnsi="Arial" w:cs="Arial"/>
          <w:sz w:val="22"/>
          <w:szCs w:val="22"/>
        </w:rPr>
        <w:t xml:space="preserve"> 2017;10:352</w:t>
      </w:r>
    </w:p>
    <w:p w14:paraId="45D556EF" w14:textId="77777777" w:rsidR="00E16208" w:rsidRDefault="00E16208" w:rsidP="00E16208">
      <w:pPr>
        <w:widowControl w:val="0"/>
        <w:autoSpaceDE w:val="0"/>
        <w:autoSpaceDN w:val="0"/>
        <w:adjustRightInd w:val="0"/>
        <w:spacing w:line="241" w:lineRule="atLeast"/>
        <w:rPr>
          <w:rFonts w:ascii="Arial" w:hAnsi="Arial" w:cs="Arial"/>
          <w:sz w:val="22"/>
          <w:szCs w:val="22"/>
        </w:rPr>
      </w:pPr>
    </w:p>
    <w:p w14:paraId="2474E8BD" w14:textId="5DF76B76" w:rsidR="00E16208" w:rsidRDefault="00E16208" w:rsidP="00E162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BD3A46">
        <w:rPr>
          <w:rFonts w:ascii="Arial" w:hAnsi="Arial" w:cs="Arial"/>
          <w:sz w:val="22"/>
          <w:szCs w:val="22"/>
        </w:rPr>
        <w:t>2</w:t>
      </w:r>
      <w:r>
        <w:rPr>
          <w:rFonts w:ascii="Arial" w:hAnsi="Arial" w:cs="Arial"/>
          <w:sz w:val="22"/>
          <w:szCs w:val="22"/>
        </w:rPr>
        <w:t>. McCrabb S, Baker AL, Attia J, Balogh Z, Lott N, Naylor J, Harris IA, Doran CM, George J, Wolfenden L, Skelton E, Bonevski B</w:t>
      </w:r>
    </w:p>
    <w:p w14:paraId="3411734D" w14:textId="59F75BEE" w:rsidR="00E16208" w:rsidRDefault="00E16208" w:rsidP="00E16208">
      <w:pPr>
        <w:widowControl w:val="0"/>
        <w:autoSpaceDE w:val="0"/>
        <w:autoSpaceDN w:val="0"/>
        <w:adjustRightInd w:val="0"/>
        <w:spacing w:line="241" w:lineRule="atLeast"/>
        <w:rPr>
          <w:rFonts w:ascii="Arial" w:hAnsi="Arial" w:cs="Arial"/>
          <w:sz w:val="22"/>
          <w:szCs w:val="22"/>
        </w:rPr>
      </w:pPr>
      <w:r w:rsidRPr="00754361">
        <w:rPr>
          <w:rFonts w:ascii="Arial" w:hAnsi="Arial" w:cs="Arial"/>
          <w:sz w:val="22"/>
          <w:szCs w:val="22"/>
        </w:rPr>
        <w:t>Smoke-Free Recovery from trauma surgery: A pilot trial of an online smoking cessation program for orthopaedic trauma patients</w:t>
      </w:r>
    </w:p>
    <w:p w14:paraId="1C81263E" w14:textId="77777777" w:rsidR="00E16208" w:rsidRDefault="00E16208" w:rsidP="00E16208">
      <w:pPr>
        <w:widowControl w:val="0"/>
        <w:autoSpaceDE w:val="0"/>
        <w:autoSpaceDN w:val="0"/>
        <w:adjustRightInd w:val="0"/>
        <w:spacing w:line="241" w:lineRule="atLeast"/>
        <w:rPr>
          <w:rFonts w:ascii="Arial" w:hAnsi="Arial" w:cs="Arial"/>
          <w:sz w:val="22"/>
          <w:szCs w:val="22"/>
        </w:rPr>
      </w:pPr>
      <w:r w:rsidRPr="00754361">
        <w:rPr>
          <w:rFonts w:ascii="Arial" w:hAnsi="Arial" w:cs="Arial"/>
          <w:i/>
          <w:sz w:val="22"/>
          <w:szCs w:val="22"/>
        </w:rPr>
        <w:t>Int. J. Environ. Res. Publ. Health</w:t>
      </w:r>
      <w:r>
        <w:rPr>
          <w:rFonts w:ascii="Arial" w:hAnsi="Arial" w:cs="Arial"/>
          <w:sz w:val="22"/>
          <w:szCs w:val="22"/>
        </w:rPr>
        <w:t xml:space="preserve"> 2017;14(8):e847. </w:t>
      </w:r>
      <w:r w:rsidRPr="00D83088">
        <w:rPr>
          <w:rFonts w:ascii="Arial" w:hAnsi="Arial" w:cs="Arial"/>
          <w:sz w:val="22"/>
          <w:szCs w:val="22"/>
        </w:rPr>
        <w:t>doi.org/10.1016/j.conctc.2017.07.007</w:t>
      </w:r>
    </w:p>
    <w:p w14:paraId="21A4E720" w14:textId="77777777" w:rsidR="00E16208" w:rsidRDefault="00E16208" w:rsidP="00E16208">
      <w:pPr>
        <w:widowControl w:val="0"/>
        <w:autoSpaceDE w:val="0"/>
        <w:autoSpaceDN w:val="0"/>
        <w:adjustRightInd w:val="0"/>
        <w:spacing w:line="241" w:lineRule="atLeast"/>
        <w:rPr>
          <w:rFonts w:ascii="Arial" w:hAnsi="Arial" w:cs="Arial"/>
          <w:sz w:val="22"/>
          <w:szCs w:val="22"/>
        </w:rPr>
      </w:pPr>
    </w:p>
    <w:p w14:paraId="4E437EDB" w14:textId="4806EA81" w:rsidR="00E16208" w:rsidRDefault="00E16208" w:rsidP="00E162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BD3A46">
        <w:rPr>
          <w:rFonts w:ascii="Arial" w:hAnsi="Arial" w:cs="Arial"/>
          <w:sz w:val="22"/>
          <w:szCs w:val="22"/>
        </w:rPr>
        <w:t>3</w:t>
      </w:r>
      <w:r>
        <w:rPr>
          <w:rFonts w:ascii="Arial" w:hAnsi="Arial" w:cs="Arial"/>
          <w:sz w:val="22"/>
          <w:szCs w:val="22"/>
        </w:rPr>
        <w:t>. Solayar GN, Chinappa J, Harris IA, Chen D, Macdessi SJ</w:t>
      </w:r>
    </w:p>
    <w:p w14:paraId="0E66754C" w14:textId="77777777" w:rsidR="00E16208" w:rsidRDefault="00E16208" w:rsidP="00E16208">
      <w:pPr>
        <w:widowControl w:val="0"/>
        <w:autoSpaceDE w:val="0"/>
        <w:autoSpaceDN w:val="0"/>
        <w:adjustRightInd w:val="0"/>
        <w:spacing w:line="241" w:lineRule="atLeast"/>
        <w:rPr>
          <w:rFonts w:ascii="Arial" w:hAnsi="Arial" w:cs="Arial"/>
          <w:sz w:val="22"/>
          <w:szCs w:val="22"/>
        </w:rPr>
      </w:pPr>
      <w:r w:rsidRPr="00EF2C34">
        <w:rPr>
          <w:rFonts w:ascii="Arial" w:hAnsi="Arial" w:cs="Arial"/>
          <w:sz w:val="22"/>
          <w:szCs w:val="22"/>
        </w:rPr>
        <w:t>A comparison of plain radiography with computer tomography in determining coronal and sagittal alignments following total knee arthroplasty</w:t>
      </w:r>
    </w:p>
    <w:p w14:paraId="0BAEA101" w14:textId="77777777" w:rsidR="00E16208" w:rsidRPr="00754361" w:rsidRDefault="00E16208" w:rsidP="00E16208">
      <w:pPr>
        <w:widowControl w:val="0"/>
        <w:autoSpaceDE w:val="0"/>
        <w:autoSpaceDN w:val="0"/>
        <w:adjustRightInd w:val="0"/>
        <w:spacing w:line="241" w:lineRule="atLeast"/>
        <w:rPr>
          <w:rFonts w:ascii="Arial" w:hAnsi="Arial" w:cs="Arial"/>
          <w:sz w:val="22"/>
          <w:szCs w:val="22"/>
        </w:rPr>
      </w:pPr>
      <w:r w:rsidRPr="00EF2C34">
        <w:rPr>
          <w:rFonts w:ascii="Arial" w:hAnsi="Arial" w:cs="Arial"/>
          <w:i/>
          <w:sz w:val="22"/>
          <w:szCs w:val="22"/>
        </w:rPr>
        <w:t>Malaysian Orthopaedic Journal</w:t>
      </w:r>
      <w:r>
        <w:rPr>
          <w:rFonts w:ascii="Arial" w:hAnsi="Arial" w:cs="Arial"/>
          <w:sz w:val="22"/>
          <w:szCs w:val="22"/>
        </w:rPr>
        <w:t xml:space="preserve"> 2017;11(2):45-52</w:t>
      </w:r>
    </w:p>
    <w:bookmarkEnd w:id="10"/>
    <w:p w14:paraId="27639EF8" w14:textId="77777777" w:rsidR="00E16208" w:rsidRPr="00FC23A5" w:rsidRDefault="00E16208" w:rsidP="00FC23A5">
      <w:pPr>
        <w:widowControl w:val="0"/>
        <w:autoSpaceDE w:val="0"/>
        <w:autoSpaceDN w:val="0"/>
        <w:adjustRightInd w:val="0"/>
        <w:spacing w:line="241" w:lineRule="atLeast"/>
        <w:rPr>
          <w:rFonts w:ascii="Arial" w:hAnsi="Arial" w:cs="Arial"/>
          <w:sz w:val="22"/>
          <w:szCs w:val="22"/>
        </w:rPr>
      </w:pPr>
    </w:p>
    <w:p w14:paraId="2E8BB82C" w14:textId="7DDE9866" w:rsidR="00FC23A5" w:rsidRDefault="00FA070A" w:rsidP="00FC23A5">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BD3A46">
        <w:rPr>
          <w:rFonts w:ascii="Arial" w:hAnsi="Arial" w:cs="Arial"/>
          <w:sz w:val="22"/>
          <w:szCs w:val="22"/>
        </w:rPr>
        <w:t>4</w:t>
      </w:r>
      <w:r>
        <w:rPr>
          <w:rFonts w:ascii="Arial" w:hAnsi="Arial" w:cs="Arial"/>
          <w:sz w:val="22"/>
          <w:szCs w:val="22"/>
        </w:rPr>
        <w:t>. Wernecke GC, Constantinidis A, Harris IA, Seeto BG, Chen D, Macdessi SJ</w:t>
      </w:r>
    </w:p>
    <w:p w14:paraId="3469EB54" w14:textId="067871ED" w:rsidR="00FA070A" w:rsidRDefault="00FA070A" w:rsidP="00FC23A5">
      <w:pPr>
        <w:widowControl w:val="0"/>
        <w:autoSpaceDE w:val="0"/>
        <w:autoSpaceDN w:val="0"/>
        <w:adjustRightInd w:val="0"/>
        <w:spacing w:line="241" w:lineRule="atLeast"/>
        <w:rPr>
          <w:rFonts w:ascii="Arial" w:hAnsi="Arial" w:cs="Arial"/>
          <w:sz w:val="22"/>
          <w:szCs w:val="22"/>
        </w:rPr>
      </w:pPr>
      <w:r w:rsidRPr="00FA070A">
        <w:rPr>
          <w:rFonts w:ascii="Arial" w:hAnsi="Arial" w:cs="Arial"/>
          <w:sz w:val="22"/>
          <w:szCs w:val="22"/>
        </w:rPr>
        <w:t>The diameter of single bundle, hamstring autograft does not significantly influence revision rate or clinical outcomes after anterior cruciate ligament reconstruction</w:t>
      </w:r>
    </w:p>
    <w:p w14:paraId="55B7392F" w14:textId="7AEE7117" w:rsidR="00FA070A" w:rsidRDefault="00FA070A" w:rsidP="00FC23A5">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Knee </w:t>
      </w:r>
      <w:r>
        <w:rPr>
          <w:rFonts w:ascii="Arial" w:hAnsi="Arial" w:cs="Arial"/>
          <w:sz w:val="22"/>
          <w:szCs w:val="22"/>
        </w:rPr>
        <w:t>2017;24(5):1033-8. doi:10.1016/j.knee.2017.05.011</w:t>
      </w:r>
    </w:p>
    <w:p w14:paraId="2875852E" w14:textId="62C1189F" w:rsidR="00C45915" w:rsidRDefault="00C45915" w:rsidP="00FC23A5">
      <w:pPr>
        <w:widowControl w:val="0"/>
        <w:autoSpaceDE w:val="0"/>
        <w:autoSpaceDN w:val="0"/>
        <w:adjustRightInd w:val="0"/>
        <w:spacing w:line="241" w:lineRule="atLeast"/>
        <w:rPr>
          <w:rFonts w:ascii="Arial" w:hAnsi="Arial" w:cs="Arial"/>
          <w:sz w:val="22"/>
          <w:szCs w:val="22"/>
        </w:rPr>
      </w:pPr>
    </w:p>
    <w:p w14:paraId="24DA6FCB" w14:textId="658019D8" w:rsidR="00C45915" w:rsidRDefault="00C45915" w:rsidP="00FC23A5">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63009E">
        <w:rPr>
          <w:rFonts w:ascii="Arial" w:hAnsi="Arial" w:cs="Arial"/>
          <w:sz w:val="22"/>
          <w:szCs w:val="22"/>
        </w:rPr>
        <w:t>5</w:t>
      </w:r>
      <w:r>
        <w:rPr>
          <w:rFonts w:ascii="Arial" w:hAnsi="Arial" w:cs="Arial"/>
          <w:sz w:val="22"/>
          <w:szCs w:val="22"/>
        </w:rPr>
        <w:t>. Traeger A, Buchbinder R, Harris IA, Maher CM</w:t>
      </w:r>
    </w:p>
    <w:p w14:paraId="2FA9F894" w14:textId="71AF9FD1" w:rsidR="00C45915" w:rsidRDefault="00C45915" w:rsidP="00FC23A5">
      <w:pPr>
        <w:widowControl w:val="0"/>
        <w:autoSpaceDE w:val="0"/>
        <w:autoSpaceDN w:val="0"/>
        <w:adjustRightInd w:val="0"/>
        <w:spacing w:line="241" w:lineRule="atLeast"/>
        <w:rPr>
          <w:rFonts w:ascii="Arial" w:hAnsi="Arial" w:cs="Arial"/>
          <w:sz w:val="22"/>
          <w:szCs w:val="22"/>
        </w:rPr>
      </w:pPr>
      <w:r w:rsidRPr="00C45915">
        <w:rPr>
          <w:rFonts w:ascii="Arial" w:hAnsi="Arial" w:cs="Arial"/>
          <w:sz w:val="22"/>
          <w:szCs w:val="22"/>
        </w:rPr>
        <w:t>Diagnosis and management of low back pain in primary care</w:t>
      </w:r>
    </w:p>
    <w:p w14:paraId="7993107B" w14:textId="050E8DAE" w:rsidR="00C45915" w:rsidRDefault="00B62F1F" w:rsidP="00FC23A5">
      <w:pPr>
        <w:widowControl w:val="0"/>
        <w:autoSpaceDE w:val="0"/>
        <w:autoSpaceDN w:val="0"/>
        <w:adjustRightInd w:val="0"/>
        <w:spacing w:line="241" w:lineRule="atLeast"/>
        <w:rPr>
          <w:rFonts w:ascii="Arial" w:hAnsi="Arial" w:cs="Arial"/>
          <w:sz w:val="22"/>
          <w:szCs w:val="22"/>
        </w:rPr>
      </w:pPr>
      <w:r w:rsidRPr="00B62F1F">
        <w:rPr>
          <w:rFonts w:ascii="Arial" w:hAnsi="Arial" w:cs="Arial"/>
          <w:i/>
          <w:sz w:val="22"/>
          <w:szCs w:val="22"/>
        </w:rPr>
        <w:t>CMAJ</w:t>
      </w:r>
      <w:r w:rsidRPr="00B62F1F">
        <w:rPr>
          <w:rFonts w:ascii="Arial" w:hAnsi="Arial" w:cs="Arial"/>
          <w:sz w:val="22"/>
          <w:szCs w:val="22"/>
        </w:rPr>
        <w:t xml:space="preserve"> </w:t>
      </w:r>
      <w:r w:rsidR="00FD774F">
        <w:rPr>
          <w:rFonts w:ascii="Arial" w:hAnsi="Arial" w:cs="Arial"/>
          <w:sz w:val="22"/>
          <w:szCs w:val="22"/>
        </w:rPr>
        <w:t>201</w:t>
      </w:r>
      <w:r w:rsidR="002359BF">
        <w:rPr>
          <w:rFonts w:ascii="Arial" w:hAnsi="Arial" w:cs="Arial"/>
          <w:sz w:val="22"/>
          <w:szCs w:val="22"/>
        </w:rPr>
        <w:t>7</w:t>
      </w:r>
      <w:r w:rsidR="00963E49">
        <w:rPr>
          <w:rFonts w:ascii="Arial" w:hAnsi="Arial" w:cs="Arial"/>
          <w:sz w:val="22"/>
          <w:szCs w:val="22"/>
        </w:rPr>
        <w:t>;</w:t>
      </w:r>
      <w:r w:rsidRPr="00B62F1F">
        <w:rPr>
          <w:rFonts w:ascii="Arial" w:hAnsi="Arial" w:cs="Arial"/>
          <w:sz w:val="22"/>
          <w:szCs w:val="22"/>
        </w:rPr>
        <w:t>189(45):</w:t>
      </w:r>
      <w:r>
        <w:rPr>
          <w:rFonts w:ascii="Arial" w:hAnsi="Arial" w:cs="Arial"/>
          <w:sz w:val="22"/>
          <w:szCs w:val="22"/>
        </w:rPr>
        <w:t>e</w:t>
      </w:r>
      <w:r w:rsidRPr="00B62F1F">
        <w:rPr>
          <w:rFonts w:ascii="Arial" w:hAnsi="Arial" w:cs="Arial"/>
          <w:sz w:val="22"/>
          <w:szCs w:val="22"/>
        </w:rPr>
        <w:t>1386-95</w:t>
      </w:r>
    </w:p>
    <w:p w14:paraId="3B6F73CB" w14:textId="04476658" w:rsidR="00C07811" w:rsidRDefault="00C07811" w:rsidP="00FC23A5">
      <w:pPr>
        <w:widowControl w:val="0"/>
        <w:autoSpaceDE w:val="0"/>
        <w:autoSpaceDN w:val="0"/>
        <w:adjustRightInd w:val="0"/>
        <w:spacing w:line="241" w:lineRule="atLeast"/>
        <w:rPr>
          <w:rFonts w:ascii="Arial" w:hAnsi="Arial" w:cs="Arial"/>
          <w:sz w:val="22"/>
          <w:szCs w:val="22"/>
        </w:rPr>
      </w:pPr>
    </w:p>
    <w:p w14:paraId="401100DE" w14:textId="1D31DD94" w:rsidR="00C07811" w:rsidRDefault="00C07811" w:rsidP="00C07811">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17</w:t>
      </w:r>
      <w:r w:rsidR="0063009E">
        <w:rPr>
          <w:rFonts w:ascii="Arial" w:hAnsi="Arial" w:cs="Arial"/>
          <w:sz w:val="22"/>
          <w:szCs w:val="22"/>
        </w:rPr>
        <w:t>6</w:t>
      </w:r>
      <w:r>
        <w:rPr>
          <w:rFonts w:ascii="Arial" w:hAnsi="Arial" w:cs="Arial"/>
          <w:sz w:val="22"/>
          <w:szCs w:val="22"/>
        </w:rPr>
        <w:t>. McCrabb S, Baker AL, Attia J, Balogh ZJ, Lott N, Palazzi K, Naylor J, Harris IA, Doran CM, Johnson G, Wolfenden L, Skelton E, Bonevski B.</w:t>
      </w:r>
    </w:p>
    <w:p w14:paraId="3846BA6E" w14:textId="05FB2185" w:rsidR="00C07811" w:rsidRDefault="00C07811" w:rsidP="00C07811">
      <w:pPr>
        <w:widowControl w:val="0"/>
        <w:autoSpaceDE w:val="0"/>
        <w:autoSpaceDN w:val="0"/>
        <w:adjustRightInd w:val="0"/>
        <w:spacing w:line="241" w:lineRule="atLeast"/>
        <w:rPr>
          <w:rFonts w:ascii="Arial" w:hAnsi="Arial" w:cs="Arial"/>
          <w:sz w:val="22"/>
          <w:szCs w:val="22"/>
        </w:rPr>
      </w:pPr>
      <w:r w:rsidRPr="00C07811">
        <w:rPr>
          <w:rFonts w:ascii="Arial" w:hAnsi="Arial" w:cs="Arial"/>
          <w:sz w:val="22"/>
          <w:szCs w:val="22"/>
        </w:rPr>
        <w:t>Hospital smoke-free policy: compliance, enforcement and practices. A staff survey in two large public hospitals in Australia</w:t>
      </w:r>
    </w:p>
    <w:p w14:paraId="0E41B14E" w14:textId="11587581" w:rsidR="00C07811" w:rsidRDefault="00C07811" w:rsidP="00C07811">
      <w:pPr>
        <w:widowControl w:val="0"/>
        <w:autoSpaceDE w:val="0"/>
        <w:autoSpaceDN w:val="0"/>
        <w:adjustRightInd w:val="0"/>
        <w:spacing w:line="241" w:lineRule="atLeast"/>
        <w:rPr>
          <w:rFonts w:ascii="Arial" w:hAnsi="Arial" w:cs="Arial"/>
          <w:sz w:val="22"/>
          <w:szCs w:val="22"/>
        </w:rPr>
      </w:pPr>
      <w:r w:rsidRPr="002004DF">
        <w:rPr>
          <w:rFonts w:ascii="Arial" w:hAnsi="Arial" w:cs="Arial"/>
          <w:i/>
          <w:sz w:val="22"/>
          <w:szCs w:val="22"/>
        </w:rPr>
        <w:t>International Journal of Environmental Research and Public Health</w:t>
      </w:r>
      <w:r>
        <w:rPr>
          <w:rFonts w:ascii="Arial" w:hAnsi="Arial" w:cs="Arial"/>
          <w:sz w:val="22"/>
          <w:szCs w:val="22"/>
        </w:rPr>
        <w:t xml:space="preserve">, </w:t>
      </w:r>
      <w:r w:rsidR="00B62F1F">
        <w:rPr>
          <w:rFonts w:ascii="Arial" w:hAnsi="Arial" w:cs="Arial"/>
          <w:sz w:val="22"/>
          <w:szCs w:val="22"/>
        </w:rPr>
        <w:t>2017;14(11)</w:t>
      </w:r>
    </w:p>
    <w:p w14:paraId="09A07DCE" w14:textId="1F158479" w:rsidR="00900B4B" w:rsidRDefault="00900B4B" w:rsidP="00C07811">
      <w:pPr>
        <w:widowControl w:val="0"/>
        <w:autoSpaceDE w:val="0"/>
        <w:autoSpaceDN w:val="0"/>
        <w:adjustRightInd w:val="0"/>
        <w:spacing w:line="241" w:lineRule="atLeast"/>
        <w:rPr>
          <w:rFonts w:ascii="Arial" w:hAnsi="Arial" w:cs="Arial"/>
          <w:sz w:val="22"/>
          <w:szCs w:val="22"/>
        </w:rPr>
      </w:pPr>
    </w:p>
    <w:p w14:paraId="669F807E" w14:textId="25909876" w:rsidR="008D4C62" w:rsidRDefault="001351C1" w:rsidP="008D4C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900B4B">
        <w:rPr>
          <w:rFonts w:ascii="Arial" w:hAnsi="Arial" w:cs="Arial"/>
          <w:sz w:val="22"/>
          <w:szCs w:val="22"/>
        </w:rPr>
        <w:t>17</w:t>
      </w:r>
      <w:r w:rsidR="0063009E">
        <w:rPr>
          <w:rFonts w:ascii="Arial" w:hAnsi="Arial" w:cs="Arial"/>
          <w:sz w:val="22"/>
          <w:szCs w:val="22"/>
        </w:rPr>
        <w:t>7</w:t>
      </w:r>
      <w:r w:rsidR="00900B4B">
        <w:rPr>
          <w:rFonts w:ascii="Arial" w:hAnsi="Arial" w:cs="Arial"/>
          <w:sz w:val="22"/>
          <w:szCs w:val="22"/>
        </w:rPr>
        <w:t xml:space="preserve">. </w:t>
      </w:r>
      <w:bookmarkEnd w:id="9"/>
      <w:r w:rsidR="008D4C62">
        <w:rPr>
          <w:rFonts w:ascii="Arial" w:hAnsi="Arial" w:cs="Arial"/>
          <w:sz w:val="22"/>
          <w:szCs w:val="22"/>
        </w:rPr>
        <w:t>Mittal R, Naylor JM, Adie S, Drynan D, Harris IA</w:t>
      </w:r>
    </w:p>
    <w:p w14:paraId="101160B5" w14:textId="77777777" w:rsidR="008D4C62" w:rsidRDefault="008D4C62" w:rsidP="008D4C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Surgical vs. non-surgical management of type B ankle fractures with minimal talar shift in adults: a systematic review</w:t>
      </w:r>
    </w:p>
    <w:p w14:paraId="05B7BEB3" w14:textId="6FFBD493" w:rsidR="008D4C62" w:rsidRDefault="008D4C62" w:rsidP="008D4C6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ANZ J Surg</w:t>
      </w:r>
      <w:r>
        <w:rPr>
          <w:rFonts w:ascii="Arial" w:hAnsi="Arial" w:cs="Arial"/>
          <w:sz w:val="22"/>
          <w:szCs w:val="22"/>
        </w:rPr>
        <w:t xml:space="preserve">, </w:t>
      </w:r>
      <w:r w:rsidR="00084ECA">
        <w:rPr>
          <w:rFonts w:ascii="Arial" w:hAnsi="Arial" w:cs="Arial"/>
          <w:sz w:val="22"/>
          <w:szCs w:val="22"/>
        </w:rPr>
        <w:t xml:space="preserve">2018; </w:t>
      </w:r>
      <w:r w:rsidR="00084ECA" w:rsidRPr="00084ECA">
        <w:rPr>
          <w:rFonts w:ascii="Arial" w:hAnsi="Arial" w:cs="Arial"/>
          <w:sz w:val="22"/>
          <w:szCs w:val="22"/>
        </w:rPr>
        <w:t>doi: 10.1111/ans.14445</w:t>
      </w:r>
    </w:p>
    <w:p w14:paraId="5C5AE118" w14:textId="530A3233" w:rsidR="0029308D" w:rsidRDefault="0029308D" w:rsidP="008D4C62">
      <w:pPr>
        <w:widowControl w:val="0"/>
        <w:autoSpaceDE w:val="0"/>
        <w:autoSpaceDN w:val="0"/>
        <w:adjustRightInd w:val="0"/>
        <w:spacing w:line="241" w:lineRule="atLeast"/>
        <w:rPr>
          <w:rFonts w:ascii="Arial" w:hAnsi="Arial" w:cs="Arial"/>
          <w:sz w:val="22"/>
          <w:szCs w:val="22"/>
        </w:rPr>
      </w:pPr>
    </w:p>
    <w:p w14:paraId="4934C118" w14:textId="6434B559" w:rsidR="0029308D" w:rsidRDefault="0029308D" w:rsidP="008D4C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w:t>
      </w:r>
      <w:r w:rsidR="0063009E">
        <w:rPr>
          <w:rFonts w:ascii="Arial" w:hAnsi="Arial" w:cs="Arial"/>
          <w:sz w:val="22"/>
          <w:szCs w:val="22"/>
        </w:rPr>
        <w:t>78</w:t>
      </w:r>
      <w:r>
        <w:rPr>
          <w:rFonts w:ascii="Arial" w:hAnsi="Arial" w:cs="Arial"/>
          <w:sz w:val="22"/>
          <w:szCs w:val="22"/>
        </w:rPr>
        <w:t>. Traeger A, Buchbinder R, Harris IA</w:t>
      </w:r>
      <w:r w:rsidR="00606A8C">
        <w:rPr>
          <w:rFonts w:ascii="Arial" w:hAnsi="Arial" w:cs="Arial"/>
          <w:sz w:val="22"/>
          <w:szCs w:val="22"/>
        </w:rPr>
        <w:t>, Clavisi O,</w:t>
      </w:r>
      <w:r>
        <w:rPr>
          <w:rFonts w:ascii="Arial" w:hAnsi="Arial" w:cs="Arial"/>
          <w:sz w:val="22"/>
          <w:szCs w:val="22"/>
        </w:rPr>
        <w:t xml:space="preserve"> Maher CM</w:t>
      </w:r>
    </w:p>
    <w:p w14:paraId="02B1017E" w14:textId="3FE4D261" w:rsidR="00606A8C" w:rsidRDefault="00606A8C" w:rsidP="008D4C62">
      <w:pPr>
        <w:widowControl w:val="0"/>
        <w:autoSpaceDE w:val="0"/>
        <w:autoSpaceDN w:val="0"/>
        <w:adjustRightInd w:val="0"/>
        <w:spacing w:line="241" w:lineRule="atLeast"/>
        <w:rPr>
          <w:rFonts w:ascii="Arial" w:hAnsi="Arial" w:cs="Arial"/>
          <w:sz w:val="22"/>
          <w:szCs w:val="22"/>
        </w:rPr>
      </w:pPr>
      <w:r w:rsidRPr="00606A8C">
        <w:rPr>
          <w:rFonts w:ascii="Arial" w:hAnsi="Arial" w:cs="Arial"/>
          <w:sz w:val="22"/>
          <w:szCs w:val="22"/>
        </w:rPr>
        <w:t>Avoid routinely prescribing medicines for non-specific low back pain</w:t>
      </w:r>
    </w:p>
    <w:p w14:paraId="4867A223" w14:textId="309F2AEE" w:rsidR="00606A8C" w:rsidRDefault="00606A8C" w:rsidP="008D4C62">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Br J Sports Med</w:t>
      </w:r>
      <w:r w:rsidR="0006619A">
        <w:rPr>
          <w:rFonts w:ascii="Arial" w:hAnsi="Arial" w:cs="Arial"/>
          <w:i/>
          <w:sz w:val="22"/>
          <w:szCs w:val="22"/>
        </w:rPr>
        <w:t xml:space="preserve">, </w:t>
      </w:r>
      <w:r w:rsidR="00EA0F1A" w:rsidRPr="00EA0F1A">
        <w:rPr>
          <w:rFonts w:ascii="Arial" w:hAnsi="Arial" w:cs="Arial"/>
          <w:sz w:val="22"/>
          <w:szCs w:val="22"/>
        </w:rPr>
        <w:t xml:space="preserve">2018 </w:t>
      </w:r>
      <w:r w:rsidR="003F7A7D">
        <w:rPr>
          <w:rFonts w:ascii="Arial" w:hAnsi="Arial" w:cs="Arial"/>
          <w:sz w:val="22"/>
          <w:szCs w:val="22"/>
        </w:rPr>
        <w:t>Onlinefirst</w:t>
      </w:r>
      <w:r w:rsidR="00EA0F1A" w:rsidRPr="00EA0F1A">
        <w:rPr>
          <w:rFonts w:ascii="Arial" w:hAnsi="Arial" w:cs="Arial"/>
          <w:sz w:val="22"/>
          <w:szCs w:val="22"/>
        </w:rPr>
        <w:t xml:space="preserve"> doi: 10.1136/bjsports-2017-098614</w:t>
      </w:r>
    </w:p>
    <w:p w14:paraId="1C8AA526" w14:textId="2217C75A" w:rsidR="00566D2F" w:rsidRDefault="00566D2F" w:rsidP="008D4C62">
      <w:pPr>
        <w:widowControl w:val="0"/>
        <w:autoSpaceDE w:val="0"/>
        <w:autoSpaceDN w:val="0"/>
        <w:adjustRightInd w:val="0"/>
        <w:spacing w:line="241" w:lineRule="atLeast"/>
        <w:rPr>
          <w:rFonts w:ascii="Arial" w:hAnsi="Arial" w:cs="Arial"/>
          <w:sz w:val="22"/>
          <w:szCs w:val="22"/>
        </w:rPr>
      </w:pPr>
    </w:p>
    <w:p w14:paraId="7EED7DE8" w14:textId="24A4E6B3" w:rsidR="00D73E63" w:rsidRDefault="00566D2F"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w:t>
      </w:r>
      <w:r w:rsidR="0063009E">
        <w:rPr>
          <w:rFonts w:ascii="Arial" w:hAnsi="Arial" w:cs="Arial"/>
          <w:sz w:val="22"/>
          <w:szCs w:val="22"/>
        </w:rPr>
        <w:t>79</w:t>
      </w:r>
      <w:r>
        <w:rPr>
          <w:rFonts w:ascii="Arial" w:hAnsi="Arial" w:cs="Arial"/>
          <w:sz w:val="22"/>
          <w:szCs w:val="22"/>
        </w:rPr>
        <w:t xml:space="preserve">. </w:t>
      </w:r>
      <w:r w:rsidR="00BA3F4A">
        <w:rPr>
          <w:rFonts w:ascii="Arial" w:hAnsi="Arial" w:cs="Arial"/>
          <w:sz w:val="22"/>
          <w:szCs w:val="22"/>
        </w:rPr>
        <w:t xml:space="preserve">Parkinson B, Armit D, </w:t>
      </w:r>
      <w:r w:rsidR="00BB05B6">
        <w:rPr>
          <w:rFonts w:ascii="Arial" w:hAnsi="Arial" w:cs="Arial"/>
          <w:sz w:val="22"/>
          <w:szCs w:val="22"/>
        </w:rPr>
        <w:t>McEwen P, Lorimer M, Harris IA</w:t>
      </w:r>
      <w:r w:rsidR="00BB05B6">
        <w:rPr>
          <w:rFonts w:ascii="Arial" w:hAnsi="Arial" w:cs="Arial"/>
          <w:sz w:val="22"/>
          <w:szCs w:val="22"/>
        </w:rPr>
        <w:br/>
      </w:r>
      <w:r w:rsidR="00BA3F4A">
        <w:rPr>
          <w:rFonts w:ascii="Arial" w:hAnsi="Arial" w:cs="Arial"/>
          <w:sz w:val="22"/>
          <w:szCs w:val="22"/>
        </w:rPr>
        <w:t>Is climate associated with revision for prosthetic joint infection following primary TKA?</w:t>
      </w:r>
    </w:p>
    <w:p w14:paraId="1F07A76D" w14:textId="5954D891" w:rsidR="00BB05B6" w:rsidRDefault="00BB05B6" w:rsidP="00111F49">
      <w:pPr>
        <w:widowControl w:val="0"/>
        <w:autoSpaceDE w:val="0"/>
        <w:autoSpaceDN w:val="0"/>
        <w:adjustRightInd w:val="0"/>
        <w:spacing w:line="241" w:lineRule="atLeast"/>
        <w:rPr>
          <w:rFonts w:ascii="Arial" w:hAnsi="Arial" w:cs="Arial"/>
          <w:sz w:val="22"/>
          <w:szCs w:val="22"/>
        </w:rPr>
      </w:pPr>
      <w:r w:rsidRPr="00FE2295">
        <w:rPr>
          <w:rFonts w:ascii="Arial" w:hAnsi="Arial" w:cs="Arial"/>
          <w:i/>
          <w:sz w:val="22"/>
          <w:szCs w:val="22"/>
        </w:rPr>
        <w:t>Clin Orthop Relat Res</w:t>
      </w:r>
      <w:r w:rsidR="00FE2295">
        <w:rPr>
          <w:rFonts w:ascii="Arial" w:hAnsi="Arial" w:cs="Arial"/>
          <w:sz w:val="22"/>
          <w:szCs w:val="22"/>
        </w:rPr>
        <w:t xml:space="preserve"> 2018</w:t>
      </w:r>
      <w:r w:rsidR="003F7A7D">
        <w:rPr>
          <w:rFonts w:ascii="Arial" w:hAnsi="Arial" w:cs="Arial"/>
          <w:sz w:val="22"/>
          <w:szCs w:val="22"/>
        </w:rPr>
        <w:t>;</w:t>
      </w:r>
      <w:r w:rsidR="00EA0F1A" w:rsidRPr="00EA0F1A">
        <w:rPr>
          <w:rFonts w:ascii="Arial" w:hAnsi="Arial" w:cs="Arial"/>
          <w:sz w:val="22"/>
          <w:szCs w:val="22"/>
        </w:rPr>
        <w:t>476(6):1200-1204. doi: 10.1007/s11999.0000000000000144</w:t>
      </w:r>
    </w:p>
    <w:p w14:paraId="5AC37C1A" w14:textId="3B43AB39" w:rsidR="00FE2295" w:rsidRDefault="00FE2295" w:rsidP="00111F49">
      <w:pPr>
        <w:widowControl w:val="0"/>
        <w:autoSpaceDE w:val="0"/>
        <w:autoSpaceDN w:val="0"/>
        <w:adjustRightInd w:val="0"/>
        <w:spacing w:line="241" w:lineRule="atLeast"/>
        <w:rPr>
          <w:rFonts w:ascii="Arial" w:hAnsi="Arial" w:cs="Arial"/>
          <w:sz w:val="22"/>
          <w:szCs w:val="22"/>
        </w:rPr>
      </w:pPr>
    </w:p>
    <w:p w14:paraId="2E0C80F6" w14:textId="75279934" w:rsidR="00FE2295" w:rsidRDefault="00FE2295"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18</w:t>
      </w:r>
      <w:r w:rsidR="0063009E">
        <w:rPr>
          <w:rFonts w:ascii="Arial" w:hAnsi="Arial" w:cs="Arial"/>
          <w:sz w:val="22"/>
          <w:szCs w:val="22"/>
        </w:rPr>
        <w:t>0</w:t>
      </w:r>
      <w:r>
        <w:rPr>
          <w:rFonts w:ascii="Arial" w:hAnsi="Arial" w:cs="Arial"/>
          <w:sz w:val="22"/>
          <w:szCs w:val="22"/>
        </w:rPr>
        <w:t xml:space="preserve">. </w:t>
      </w:r>
      <w:r w:rsidR="008B4CF8">
        <w:rPr>
          <w:rFonts w:ascii="Arial" w:hAnsi="Arial" w:cs="Arial"/>
          <w:sz w:val="22"/>
          <w:szCs w:val="22"/>
        </w:rPr>
        <w:t xml:space="preserve">Machado G, </w:t>
      </w:r>
      <w:r w:rsidR="001130AD">
        <w:rPr>
          <w:rFonts w:ascii="Arial" w:hAnsi="Arial" w:cs="Arial"/>
          <w:sz w:val="22"/>
          <w:szCs w:val="22"/>
        </w:rPr>
        <w:t xml:space="preserve">Richards B, Needs C, Buchbinder R, </w:t>
      </w:r>
      <w:r w:rsidR="00A577BA">
        <w:rPr>
          <w:rFonts w:ascii="Arial" w:hAnsi="Arial" w:cs="Arial"/>
          <w:sz w:val="22"/>
          <w:szCs w:val="22"/>
        </w:rPr>
        <w:t xml:space="preserve">Harris IA, Howard K, McCaffery K, Billot L, </w:t>
      </w:r>
      <w:r w:rsidR="00E7297C">
        <w:rPr>
          <w:rFonts w:ascii="Arial" w:hAnsi="Arial" w:cs="Arial"/>
          <w:sz w:val="22"/>
          <w:szCs w:val="22"/>
        </w:rPr>
        <w:t>Edwards J, Rogan E, Facer R, Cowe</w:t>
      </w:r>
      <w:r w:rsidR="002B4357">
        <w:rPr>
          <w:rFonts w:ascii="Arial" w:hAnsi="Arial" w:cs="Arial"/>
          <w:sz w:val="22"/>
          <w:szCs w:val="22"/>
        </w:rPr>
        <w:t>ll</w:t>
      </w:r>
      <w:r w:rsidR="00E7297C">
        <w:rPr>
          <w:rFonts w:ascii="Arial" w:hAnsi="Arial" w:cs="Arial"/>
          <w:sz w:val="22"/>
          <w:szCs w:val="22"/>
        </w:rPr>
        <w:t xml:space="preserve"> DL, Maher C.</w:t>
      </w:r>
    </w:p>
    <w:p w14:paraId="50484DF2" w14:textId="42E57B07" w:rsidR="008B4CF8" w:rsidRDefault="008B4CF8" w:rsidP="00111F49">
      <w:pPr>
        <w:widowControl w:val="0"/>
        <w:autoSpaceDE w:val="0"/>
        <w:autoSpaceDN w:val="0"/>
        <w:adjustRightInd w:val="0"/>
        <w:spacing w:line="241" w:lineRule="atLeast"/>
        <w:rPr>
          <w:rFonts w:ascii="Arial" w:hAnsi="Arial" w:cs="Arial"/>
          <w:sz w:val="22"/>
          <w:szCs w:val="22"/>
        </w:rPr>
      </w:pPr>
      <w:r w:rsidRPr="008B4CF8">
        <w:rPr>
          <w:rFonts w:ascii="Arial" w:hAnsi="Arial" w:cs="Arial"/>
          <w:sz w:val="22"/>
          <w:szCs w:val="22"/>
        </w:rPr>
        <w:t>Implementation of an evidence-based model of care for low back pain in emergency departments: Protocol for the Sydney Health Partners Emergency Department (SHaPED) trial</w:t>
      </w:r>
    </w:p>
    <w:p w14:paraId="12C33799" w14:textId="6912FE72" w:rsidR="009D315B" w:rsidRDefault="008B4CF8" w:rsidP="00111F49">
      <w:pPr>
        <w:widowControl w:val="0"/>
        <w:autoSpaceDE w:val="0"/>
        <w:autoSpaceDN w:val="0"/>
        <w:adjustRightInd w:val="0"/>
        <w:spacing w:line="241" w:lineRule="atLeast"/>
        <w:rPr>
          <w:rFonts w:ascii="Arial" w:hAnsi="Arial" w:cs="Arial"/>
          <w:sz w:val="22"/>
          <w:szCs w:val="22"/>
        </w:rPr>
      </w:pPr>
      <w:r w:rsidRPr="008B4CF8">
        <w:rPr>
          <w:rFonts w:ascii="Arial" w:hAnsi="Arial" w:cs="Arial"/>
          <w:i/>
          <w:sz w:val="22"/>
          <w:szCs w:val="22"/>
        </w:rPr>
        <w:t>BMJ Open</w:t>
      </w:r>
      <w:r>
        <w:rPr>
          <w:rFonts w:ascii="Arial" w:hAnsi="Arial" w:cs="Arial"/>
          <w:sz w:val="22"/>
          <w:szCs w:val="22"/>
        </w:rPr>
        <w:t xml:space="preserve"> 2018</w:t>
      </w:r>
      <w:r w:rsidR="00353E0A">
        <w:rPr>
          <w:rFonts w:ascii="Arial" w:hAnsi="Arial" w:cs="Arial"/>
          <w:sz w:val="22"/>
          <w:szCs w:val="22"/>
        </w:rPr>
        <w:t>;</w:t>
      </w:r>
      <w:r w:rsidR="00353E0A" w:rsidRPr="00353E0A">
        <w:t xml:space="preserve"> </w:t>
      </w:r>
      <w:r w:rsidR="00353E0A" w:rsidRPr="00353E0A">
        <w:rPr>
          <w:rFonts w:ascii="Arial" w:hAnsi="Arial" w:cs="Arial"/>
          <w:sz w:val="22"/>
          <w:szCs w:val="22"/>
        </w:rPr>
        <w:t>8:e019052. doi: 10.1136/bmjopen-2017-019052</w:t>
      </w:r>
      <w:r w:rsidR="00353E0A">
        <w:rPr>
          <w:rFonts w:ascii="Arial" w:hAnsi="Arial" w:cs="Arial"/>
          <w:sz w:val="22"/>
          <w:szCs w:val="22"/>
        </w:rPr>
        <w:t xml:space="preserve"> </w:t>
      </w:r>
    </w:p>
    <w:p w14:paraId="18B83A47" w14:textId="77777777" w:rsidR="00353E0A" w:rsidRDefault="00353E0A" w:rsidP="00111F49">
      <w:pPr>
        <w:widowControl w:val="0"/>
        <w:autoSpaceDE w:val="0"/>
        <w:autoSpaceDN w:val="0"/>
        <w:adjustRightInd w:val="0"/>
        <w:spacing w:line="241" w:lineRule="atLeast"/>
        <w:rPr>
          <w:rFonts w:ascii="Arial" w:hAnsi="Arial" w:cs="Arial"/>
          <w:sz w:val="22"/>
          <w:szCs w:val="22"/>
        </w:rPr>
      </w:pPr>
    </w:p>
    <w:p w14:paraId="26643A91" w14:textId="6476655D" w:rsidR="009D315B" w:rsidRDefault="009D315B" w:rsidP="00111F4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18</w:t>
      </w:r>
      <w:r w:rsidR="0063009E">
        <w:rPr>
          <w:rFonts w:ascii="Arial" w:hAnsi="Arial" w:cs="Arial"/>
          <w:sz w:val="22"/>
          <w:szCs w:val="22"/>
        </w:rPr>
        <w:t>1</w:t>
      </w:r>
      <w:r>
        <w:rPr>
          <w:rFonts w:ascii="Arial" w:hAnsi="Arial" w:cs="Arial"/>
          <w:sz w:val="22"/>
          <w:szCs w:val="22"/>
        </w:rPr>
        <w:t>. Wu J, Faux S, Poulos CJ, Harris I</w:t>
      </w:r>
    </w:p>
    <w:p w14:paraId="529D2584" w14:textId="11A76077" w:rsidR="009D315B" w:rsidRDefault="009D315B" w:rsidP="009D315B">
      <w:pPr>
        <w:widowControl w:val="0"/>
        <w:autoSpaceDE w:val="0"/>
        <w:autoSpaceDN w:val="0"/>
        <w:adjustRightInd w:val="0"/>
        <w:spacing w:line="241" w:lineRule="atLeast"/>
        <w:rPr>
          <w:rFonts w:ascii="Arial" w:hAnsi="Arial" w:cs="Arial"/>
          <w:sz w:val="22"/>
          <w:szCs w:val="22"/>
        </w:rPr>
      </w:pPr>
      <w:r w:rsidRPr="009D315B">
        <w:rPr>
          <w:rFonts w:ascii="Arial" w:hAnsi="Arial" w:cs="Arial"/>
          <w:sz w:val="22"/>
          <w:szCs w:val="22"/>
        </w:rPr>
        <w:t>Brain injury rehabilitation after road trauma</w:t>
      </w:r>
      <w:r>
        <w:rPr>
          <w:rFonts w:ascii="Arial" w:hAnsi="Arial" w:cs="Arial"/>
          <w:sz w:val="22"/>
          <w:szCs w:val="22"/>
        </w:rPr>
        <w:t xml:space="preserve"> </w:t>
      </w:r>
      <w:r w:rsidRPr="009D315B">
        <w:rPr>
          <w:rFonts w:ascii="Arial" w:hAnsi="Arial" w:cs="Arial"/>
          <w:sz w:val="22"/>
          <w:szCs w:val="22"/>
        </w:rPr>
        <w:t>in new South Wales, Australia</w:t>
      </w:r>
      <w:r>
        <w:rPr>
          <w:rFonts w:ascii="Arial" w:hAnsi="Arial" w:cs="Arial"/>
          <w:sz w:val="22"/>
          <w:szCs w:val="22"/>
        </w:rPr>
        <w:t xml:space="preserve"> – </w:t>
      </w:r>
      <w:r w:rsidRPr="009D315B">
        <w:rPr>
          <w:rFonts w:ascii="Arial" w:hAnsi="Arial" w:cs="Arial"/>
          <w:sz w:val="22"/>
          <w:szCs w:val="22"/>
        </w:rPr>
        <w:t>insights</w:t>
      </w:r>
      <w:r>
        <w:rPr>
          <w:rFonts w:ascii="Arial" w:hAnsi="Arial" w:cs="Arial"/>
          <w:sz w:val="22"/>
          <w:szCs w:val="22"/>
        </w:rPr>
        <w:t xml:space="preserve"> </w:t>
      </w:r>
      <w:r w:rsidRPr="009D315B">
        <w:rPr>
          <w:rFonts w:ascii="Arial" w:hAnsi="Arial" w:cs="Arial"/>
          <w:sz w:val="22"/>
          <w:szCs w:val="22"/>
        </w:rPr>
        <w:t>from a data linkage study</w:t>
      </w:r>
    </w:p>
    <w:p w14:paraId="5D2C70A6" w14:textId="64084B75" w:rsidR="009D315B" w:rsidRDefault="009D315B" w:rsidP="009D315B">
      <w:pPr>
        <w:widowControl w:val="0"/>
        <w:autoSpaceDE w:val="0"/>
        <w:autoSpaceDN w:val="0"/>
        <w:adjustRightInd w:val="0"/>
        <w:spacing w:line="241" w:lineRule="atLeast"/>
        <w:rPr>
          <w:rFonts w:ascii="Arial" w:hAnsi="Arial" w:cs="Arial"/>
          <w:sz w:val="22"/>
          <w:szCs w:val="22"/>
        </w:rPr>
      </w:pPr>
      <w:r w:rsidRPr="00072218">
        <w:rPr>
          <w:rFonts w:ascii="Arial" w:hAnsi="Arial" w:cs="Arial"/>
          <w:i/>
          <w:sz w:val="22"/>
          <w:szCs w:val="22"/>
        </w:rPr>
        <w:t>BMC Health Services Research</w:t>
      </w:r>
      <w:r>
        <w:rPr>
          <w:rFonts w:ascii="Arial" w:hAnsi="Arial" w:cs="Arial"/>
          <w:sz w:val="22"/>
          <w:szCs w:val="22"/>
        </w:rPr>
        <w:t xml:space="preserve"> </w:t>
      </w:r>
      <w:r w:rsidRPr="009D315B">
        <w:rPr>
          <w:rFonts w:ascii="Arial" w:hAnsi="Arial" w:cs="Arial"/>
          <w:sz w:val="22"/>
          <w:szCs w:val="22"/>
        </w:rPr>
        <w:t>2018</w:t>
      </w:r>
      <w:r>
        <w:rPr>
          <w:rFonts w:ascii="Arial" w:hAnsi="Arial" w:cs="Arial"/>
          <w:sz w:val="22"/>
          <w:szCs w:val="22"/>
        </w:rPr>
        <w:t>;</w:t>
      </w:r>
      <w:r w:rsidRPr="009D315B">
        <w:rPr>
          <w:rFonts w:ascii="Arial" w:hAnsi="Arial" w:cs="Arial"/>
          <w:sz w:val="22"/>
          <w:szCs w:val="22"/>
        </w:rPr>
        <w:t xml:space="preserve">18:204 </w:t>
      </w:r>
      <w:r w:rsidR="00757AE6" w:rsidRPr="006C21D5">
        <w:rPr>
          <w:rFonts w:ascii="Arial" w:hAnsi="Arial" w:cs="Arial"/>
          <w:sz w:val="22"/>
          <w:szCs w:val="22"/>
        </w:rPr>
        <w:t>https://doi.org/10.1186/s12913-018-3019-8</w:t>
      </w:r>
    </w:p>
    <w:p w14:paraId="2C36CFBD" w14:textId="6DDE8CF7" w:rsidR="00757AE6" w:rsidRDefault="00757AE6" w:rsidP="009D315B">
      <w:pPr>
        <w:widowControl w:val="0"/>
        <w:autoSpaceDE w:val="0"/>
        <w:autoSpaceDN w:val="0"/>
        <w:adjustRightInd w:val="0"/>
        <w:spacing w:line="241" w:lineRule="atLeast"/>
        <w:rPr>
          <w:rFonts w:ascii="Arial" w:hAnsi="Arial" w:cs="Arial"/>
          <w:sz w:val="22"/>
          <w:szCs w:val="22"/>
        </w:rPr>
      </w:pPr>
    </w:p>
    <w:p w14:paraId="0DD2DFDC" w14:textId="15301BC9" w:rsidR="00757AE6" w:rsidRDefault="00757AE6" w:rsidP="009D315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18</w:t>
      </w:r>
      <w:r w:rsidR="0063009E">
        <w:rPr>
          <w:rFonts w:ascii="Arial" w:hAnsi="Arial" w:cs="Arial"/>
          <w:sz w:val="22"/>
          <w:szCs w:val="22"/>
        </w:rPr>
        <w:t>2</w:t>
      </w:r>
      <w:r>
        <w:rPr>
          <w:rFonts w:ascii="Arial" w:hAnsi="Arial" w:cs="Arial"/>
          <w:sz w:val="22"/>
          <w:szCs w:val="22"/>
        </w:rPr>
        <w:t xml:space="preserve">. </w:t>
      </w:r>
      <w:r w:rsidR="00BF24B1">
        <w:rPr>
          <w:rFonts w:ascii="Arial" w:hAnsi="Arial" w:cs="Arial"/>
          <w:sz w:val="22"/>
          <w:szCs w:val="22"/>
        </w:rPr>
        <w:t xml:space="preserve">Chen </w:t>
      </w:r>
      <w:r w:rsidR="00B932C6">
        <w:rPr>
          <w:rFonts w:ascii="Arial" w:hAnsi="Arial" w:cs="Arial"/>
          <w:sz w:val="22"/>
          <w:szCs w:val="22"/>
        </w:rPr>
        <w:t>H-Y, Harris IA, Sutherland K, Levesque J-F</w:t>
      </w:r>
    </w:p>
    <w:p w14:paraId="3B0E260B" w14:textId="7337AE28" w:rsidR="00B932C6" w:rsidRDefault="00052507" w:rsidP="009D315B">
      <w:pPr>
        <w:widowControl w:val="0"/>
        <w:autoSpaceDE w:val="0"/>
        <w:autoSpaceDN w:val="0"/>
        <w:adjustRightInd w:val="0"/>
        <w:spacing w:line="241" w:lineRule="atLeast"/>
        <w:rPr>
          <w:rFonts w:ascii="Arial" w:hAnsi="Arial" w:cs="Arial"/>
          <w:sz w:val="22"/>
          <w:szCs w:val="22"/>
        </w:rPr>
      </w:pPr>
      <w:r w:rsidRPr="00052507">
        <w:rPr>
          <w:rFonts w:ascii="Arial" w:hAnsi="Arial" w:cs="Arial"/>
          <w:sz w:val="22"/>
          <w:szCs w:val="22"/>
        </w:rPr>
        <w:t>Quasi-experimental design with control group to evaluate the effect of a clinician led policy to reduce knee arthroscopy in New South Wales</w:t>
      </w:r>
      <w:r>
        <w:rPr>
          <w:rFonts w:ascii="Arial" w:hAnsi="Arial" w:cs="Arial"/>
          <w:sz w:val="22"/>
          <w:szCs w:val="22"/>
        </w:rPr>
        <w:t>.</w:t>
      </w:r>
    </w:p>
    <w:p w14:paraId="5906772A" w14:textId="19B93A4D" w:rsidR="00C104E1" w:rsidRDefault="00DA1537" w:rsidP="00C104E1">
      <w:pPr>
        <w:widowControl w:val="0"/>
        <w:autoSpaceDE w:val="0"/>
        <w:autoSpaceDN w:val="0"/>
        <w:adjustRightInd w:val="0"/>
        <w:spacing w:line="241" w:lineRule="atLeast"/>
        <w:rPr>
          <w:rStyle w:val="Hyperlink"/>
          <w:rFonts w:ascii="Arial" w:hAnsi="Arial" w:cs="Arial"/>
          <w:sz w:val="22"/>
          <w:szCs w:val="22"/>
          <w:lang w:val="en-AU"/>
        </w:rPr>
      </w:pPr>
      <w:r w:rsidRPr="008C73A5">
        <w:rPr>
          <w:rFonts w:ascii="Arial" w:hAnsi="Arial" w:cs="Arial"/>
          <w:i/>
          <w:sz w:val="22"/>
          <w:szCs w:val="22"/>
        </w:rPr>
        <w:t>BMC Musculoskeletal Dis</w:t>
      </w:r>
      <w:r w:rsidR="00A741EB" w:rsidRPr="008C73A5">
        <w:rPr>
          <w:rFonts w:ascii="Arial" w:hAnsi="Arial" w:cs="Arial"/>
          <w:i/>
          <w:sz w:val="22"/>
          <w:szCs w:val="22"/>
        </w:rPr>
        <w:t>order</w:t>
      </w:r>
      <w:r w:rsidRPr="008C73A5">
        <w:rPr>
          <w:rFonts w:ascii="Arial" w:hAnsi="Arial" w:cs="Arial"/>
          <w:i/>
          <w:sz w:val="22"/>
          <w:szCs w:val="22"/>
        </w:rPr>
        <w:t>s</w:t>
      </w:r>
      <w:r>
        <w:rPr>
          <w:rFonts w:ascii="Arial" w:hAnsi="Arial" w:cs="Arial"/>
          <w:sz w:val="22"/>
          <w:szCs w:val="22"/>
        </w:rPr>
        <w:t xml:space="preserve"> 2018</w:t>
      </w:r>
      <w:r w:rsidR="00D4415E">
        <w:rPr>
          <w:rFonts w:ascii="Arial" w:hAnsi="Arial" w:cs="Arial"/>
          <w:sz w:val="22"/>
          <w:szCs w:val="22"/>
        </w:rPr>
        <w:t xml:space="preserve">;19:148 </w:t>
      </w:r>
      <w:r w:rsidR="00C104E1" w:rsidRPr="006C21D5">
        <w:rPr>
          <w:rFonts w:ascii="Arial" w:hAnsi="Arial" w:cs="Arial"/>
          <w:sz w:val="22"/>
          <w:szCs w:val="22"/>
          <w:lang w:val="en-AU"/>
        </w:rPr>
        <w:t>https://bmcmusculoskeletdisord.biomedcentral.com/articles/10.1186/s12891-018-2043-5</w:t>
      </w:r>
    </w:p>
    <w:p w14:paraId="0FDBDBEA" w14:textId="6DB4C9A5" w:rsidR="00FA391E" w:rsidRDefault="00FA391E" w:rsidP="00C104E1">
      <w:pPr>
        <w:widowControl w:val="0"/>
        <w:autoSpaceDE w:val="0"/>
        <w:autoSpaceDN w:val="0"/>
        <w:adjustRightInd w:val="0"/>
        <w:spacing w:line="241" w:lineRule="atLeast"/>
        <w:rPr>
          <w:rFonts w:ascii="Arial" w:hAnsi="Arial" w:cs="Arial"/>
          <w:sz w:val="22"/>
          <w:szCs w:val="22"/>
          <w:lang w:val="en-AU"/>
        </w:rPr>
      </w:pPr>
    </w:p>
    <w:p w14:paraId="4BA8AC30" w14:textId="27AB9765" w:rsidR="00022F15" w:rsidRDefault="00022F15" w:rsidP="00C104E1">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18</w:t>
      </w:r>
      <w:r w:rsidR="0063009E">
        <w:rPr>
          <w:rFonts w:ascii="Arial" w:hAnsi="Arial" w:cs="Arial"/>
          <w:sz w:val="22"/>
          <w:szCs w:val="22"/>
          <w:lang w:val="en-AU"/>
        </w:rPr>
        <w:t>3.</w:t>
      </w:r>
      <w:r>
        <w:rPr>
          <w:rFonts w:ascii="Arial" w:hAnsi="Arial" w:cs="Arial"/>
          <w:sz w:val="22"/>
          <w:szCs w:val="22"/>
          <w:lang w:val="en-AU"/>
        </w:rPr>
        <w:t xml:space="preserve"> Harris IA, Nichols T, Naylor JM</w:t>
      </w:r>
    </w:p>
    <w:p w14:paraId="70EEC57A" w14:textId="7C45B6A8" w:rsidR="00022F15" w:rsidRPr="00C104E1" w:rsidRDefault="00022F15" w:rsidP="00022F15">
      <w:pPr>
        <w:widowControl w:val="0"/>
        <w:autoSpaceDE w:val="0"/>
        <w:autoSpaceDN w:val="0"/>
        <w:adjustRightInd w:val="0"/>
        <w:spacing w:line="241" w:lineRule="atLeast"/>
        <w:rPr>
          <w:rFonts w:ascii="Arial" w:hAnsi="Arial" w:cs="Arial"/>
          <w:sz w:val="22"/>
          <w:szCs w:val="22"/>
          <w:lang w:val="en-AU"/>
        </w:rPr>
      </w:pPr>
      <w:r w:rsidRPr="00022F15">
        <w:rPr>
          <w:rFonts w:ascii="Arial" w:hAnsi="Arial" w:cs="Arial"/>
          <w:sz w:val="22"/>
          <w:szCs w:val="22"/>
          <w:lang w:val="en-AU"/>
        </w:rPr>
        <w:t>Audit of patient reported outcome measurement after hip and knee arthroplasty in Australia</w:t>
      </w:r>
    </w:p>
    <w:p w14:paraId="76E3427D" w14:textId="1ACB2EC9" w:rsidR="008C73A5" w:rsidRDefault="00022F15" w:rsidP="008C73A5">
      <w:pPr>
        <w:widowControl w:val="0"/>
        <w:autoSpaceDE w:val="0"/>
        <w:autoSpaceDN w:val="0"/>
        <w:adjustRightInd w:val="0"/>
        <w:spacing w:line="241" w:lineRule="atLeast"/>
        <w:rPr>
          <w:rFonts w:ascii="Arial" w:hAnsi="Arial" w:cs="Arial"/>
          <w:sz w:val="22"/>
          <w:szCs w:val="22"/>
          <w:lang w:val="en-AU"/>
        </w:rPr>
      </w:pPr>
      <w:r w:rsidRPr="008C73A5">
        <w:rPr>
          <w:rFonts w:ascii="Arial" w:hAnsi="Arial" w:cs="Arial"/>
          <w:i/>
          <w:sz w:val="22"/>
          <w:szCs w:val="22"/>
        </w:rPr>
        <w:t>ANZ J Surg</w:t>
      </w:r>
      <w:r w:rsidR="008C73A5">
        <w:rPr>
          <w:rFonts w:ascii="Arial" w:hAnsi="Arial" w:cs="Arial"/>
          <w:sz w:val="22"/>
          <w:szCs w:val="22"/>
        </w:rPr>
        <w:t xml:space="preserve"> 2018</w:t>
      </w:r>
      <w:r w:rsidR="00671C79">
        <w:rPr>
          <w:rFonts w:ascii="Arial" w:hAnsi="Arial" w:cs="Arial"/>
          <w:sz w:val="22"/>
          <w:szCs w:val="22"/>
        </w:rPr>
        <w:t>;88(11):1101-2</w:t>
      </w:r>
    </w:p>
    <w:p w14:paraId="315E8412" w14:textId="11FD687B" w:rsidR="00D17DFA" w:rsidRDefault="00D17DFA" w:rsidP="008C73A5">
      <w:pPr>
        <w:widowControl w:val="0"/>
        <w:autoSpaceDE w:val="0"/>
        <w:autoSpaceDN w:val="0"/>
        <w:adjustRightInd w:val="0"/>
        <w:spacing w:line="241" w:lineRule="atLeast"/>
        <w:rPr>
          <w:rFonts w:ascii="Arial" w:hAnsi="Arial" w:cs="Arial"/>
          <w:sz w:val="22"/>
          <w:szCs w:val="22"/>
          <w:lang w:val="en-AU"/>
        </w:rPr>
      </w:pPr>
    </w:p>
    <w:p w14:paraId="3F5129E5" w14:textId="77777777" w:rsidR="00D17DFA" w:rsidRDefault="00D17DFA" w:rsidP="00D17DFA">
      <w:pPr>
        <w:widowControl w:val="0"/>
        <w:autoSpaceDE w:val="0"/>
        <w:autoSpaceDN w:val="0"/>
        <w:adjustRightInd w:val="0"/>
        <w:spacing w:line="241" w:lineRule="atLeast"/>
        <w:rPr>
          <w:rFonts w:ascii="Arial" w:hAnsi="Arial" w:cs="Arial"/>
          <w:sz w:val="22"/>
          <w:szCs w:val="22"/>
        </w:rPr>
      </w:pPr>
      <w:r>
        <w:rPr>
          <w:rFonts w:ascii="Arial" w:hAnsi="Arial" w:cs="Arial"/>
          <w:sz w:val="22"/>
          <w:szCs w:val="22"/>
          <w:lang w:val="en-AU"/>
        </w:rPr>
        <w:t xml:space="preserve">184. </w:t>
      </w:r>
      <w:r>
        <w:rPr>
          <w:rFonts w:ascii="Arial" w:hAnsi="Arial" w:cs="Arial"/>
          <w:sz w:val="22"/>
          <w:szCs w:val="22"/>
        </w:rPr>
        <w:t>Naylor JM, Hart A, Mittal A, Xuan W, Harris IA</w:t>
      </w:r>
    </w:p>
    <w:p w14:paraId="27C0FFEC" w14:textId="06C52BF2" w:rsidR="00D17DFA" w:rsidRDefault="00D17DFA" w:rsidP="00D17DFA">
      <w:pPr>
        <w:widowControl w:val="0"/>
        <w:autoSpaceDE w:val="0"/>
        <w:autoSpaceDN w:val="0"/>
        <w:adjustRightInd w:val="0"/>
        <w:spacing w:line="241" w:lineRule="atLeast"/>
        <w:rPr>
          <w:rFonts w:ascii="Arial" w:hAnsi="Arial" w:cs="Arial"/>
          <w:sz w:val="22"/>
          <w:szCs w:val="22"/>
        </w:rPr>
      </w:pPr>
      <w:r w:rsidRPr="00F83591">
        <w:rPr>
          <w:rFonts w:ascii="Arial" w:hAnsi="Arial" w:cs="Arial"/>
          <w:sz w:val="22"/>
          <w:szCs w:val="22"/>
        </w:rPr>
        <w:t xml:space="preserve">The effectiveness of inpatient rehabilitation after uncomplicated total </w:t>
      </w:r>
      <w:r>
        <w:rPr>
          <w:rFonts w:ascii="Arial" w:hAnsi="Arial" w:cs="Arial"/>
          <w:sz w:val="22"/>
          <w:szCs w:val="22"/>
        </w:rPr>
        <w:t>hip</w:t>
      </w:r>
      <w:r w:rsidRPr="00F83591">
        <w:rPr>
          <w:rFonts w:ascii="Arial" w:hAnsi="Arial" w:cs="Arial"/>
          <w:sz w:val="22"/>
          <w:szCs w:val="22"/>
        </w:rPr>
        <w:t xml:space="preserve"> arthroplasty: a propensity score matched cohort</w:t>
      </w:r>
      <w:r>
        <w:rPr>
          <w:rFonts w:ascii="Arial" w:hAnsi="Arial" w:cs="Arial"/>
          <w:sz w:val="22"/>
          <w:szCs w:val="22"/>
        </w:rPr>
        <w:t>.</w:t>
      </w:r>
      <w:r w:rsidR="00744D64">
        <w:rPr>
          <w:rFonts w:ascii="Arial" w:hAnsi="Arial" w:cs="Arial"/>
          <w:sz w:val="22"/>
          <w:szCs w:val="22"/>
        </w:rPr>
        <w:t xml:space="preserve"> </w:t>
      </w:r>
    </w:p>
    <w:p w14:paraId="419DE42A" w14:textId="768E342D" w:rsidR="00D17DFA" w:rsidRDefault="00FE13DA" w:rsidP="00FE13DA">
      <w:pPr>
        <w:widowControl w:val="0"/>
        <w:autoSpaceDE w:val="0"/>
        <w:autoSpaceDN w:val="0"/>
        <w:adjustRightInd w:val="0"/>
        <w:spacing w:line="241" w:lineRule="atLeast"/>
        <w:rPr>
          <w:rFonts w:ascii="Arial" w:hAnsi="Arial" w:cs="Arial"/>
          <w:sz w:val="22"/>
          <w:szCs w:val="22"/>
          <w:lang w:val="en-AU"/>
        </w:rPr>
      </w:pPr>
      <w:r w:rsidRPr="004D63EA">
        <w:rPr>
          <w:rFonts w:ascii="Arial" w:hAnsi="Arial" w:cs="Arial"/>
          <w:i/>
          <w:sz w:val="22"/>
          <w:szCs w:val="22"/>
          <w:lang w:val="en-AU"/>
        </w:rPr>
        <w:t>BMC Musculoskeletal Disorders</w:t>
      </w:r>
      <w:r w:rsidR="004D63EA">
        <w:rPr>
          <w:rFonts w:ascii="Arial" w:hAnsi="Arial" w:cs="Arial"/>
          <w:sz w:val="22"/>
          <w:szCs w:val="22"/>
          <w:lang w:val="en-AU"/>
        </w:rPr>
        <w:t xml:space="preserve"> </w:t>
      </w:r>
      <w:r w:rsidRPr="00FE13DA">
        <w:rPr>
          <w:rFonts w:ascii="Arial" w:hAnsi="Arial" w:cs="Arial"/>
          <w:sz w:val="22"/>
          <w:szCs w:val="22"/>
          <w:lang w:val="en-AU"/>
        </w:rPr>
        <w:t>2018</w:t>
      </w:r>
      <w:r w:rsidR="009749CD">
        <w:rPr>
          <w:rFonts w:ascii="Arial" w:hAnsi="Arial" w:cs="Arial"/>
          <w:sz w:val="22"/>
          <w:szCs w:val="22"/>
          <w:lang w:val="en-AU"/>
        </w:rPr>
        <w:t>;</w:t>
      </w:r>
      <w:r w:rsidR="00EA0F1A" w:rsidRPr="00EA0F1A">
        <w:rPr>
          <w:rFonts w:ascii="Arial" w:hAnsi="Arial" w:cs="Arial"/>
          <w:sz w:val="22"/>
          <w:szCs w:val="22"/>
          <w:lang w:val="en-AU"/>
        </w:rPr>
        <w:t>19(1):236</w:t>
      </w:r>
      <w:r w:rsidR="00EA0F1A">
        <w:rPr>
          <w:rFonts w:ascii="Arial" w:hAnsi="Arial" w:cs="Arial"/>
          <w:sz w:val="22"/>
          <w:szCs w:val="22"/>
          <w:lang w:val="en-AU"/>
        </w:rPr>
        <w:t xml:space="preserve"> </w:t>
      </w:r>
      <w:r>
        <w:rPr>
          <w:rFonts w:ascii="Arial" w:hAnsi="Arial" w:cs="Arial"/>
          <w:sz w:val="22"/>
          <w:szCs w:val="22"/>
          <w:lang w:val="en-AU"/>
        </w:rPr>
        <w:t xml:space="preserve">. DOI: </w:t>
      </w:r>
      <w:r w:rsidRPr="00FE13DA">
        <w:rPr>
          <w:rFonts w:ascii="Arial" w:hAnsi="Arial" w:cs="Arial"/>
          <w:sz w:val="22"/>
          <w:szCs w:val="22"/>
          <w:lang w:val="en-AU"/>
        </w:rPr>
        <w:t>10.1186/s12891-018-2134-3</w:t>
      </w:r>
    </w:p>
    <w:p w14:paraId="383F0777" w14:textId="650E2FCD" w:rsidR="009337EF" w:rsidRDefault="009337EF" w:rsidP="00FE13DA">
      <w:pPr>
        <w:widowControl w:val="0"/>
        <w:autoSpaceDE w:val="0"/>
        <w:autoSpaceDN w:val="0"/>
        <w:adjustRightInd w:val="0"/>
        <w:spacing w:line="241" w:lineRule="atLeast"/>
        <w:rPr>
          <w:rFonts w:ascii="Arial" w:hAnsi="Arial" w:cs="Arial"/>
          <w:sz w:val="22"/>
          <w:szCs w:val="22"/>
          <w:lang w:val="en-AU"/>
        </w:rPr>
      </w:pPr>
    </w:p>
    <w:p w14:paraId="59096CF0" w14:textId="77777777" w:rsidR="009615F2" w:rsidRDefault="009337EF" w:rsidP="00FE13DA">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lang w:val="en-AU"/>
        </w:rPr>
        <w:t xml:space="preserve">185. </w:t>
      </w:r>
      <w:r w:rsidR="00D94A4A" w:rsidRPr="00D94A4A">
        <w:rPr>
          <w:rFonts w:ascii="Arial" w:hAnsi="Arial" w:cs="Arial"/>
          <w:sz w:val="22"/>
          <w:szCs w:val="22"/>
          <w:lang w:val="en-AU"/>
        </w:rPr>
        <w:t xml:space="preserve">Siemieniuk RAC, Harris IA, Agoritsas T, Poolman RW, Brignardello-Petersen R, Van de Velde S, Buchbinder R, Englund M, Lytvyn L, Quinlan C, Helsingen L, Knutsen G, Olsen NR, Macdonald H, Hailey L, Wilson HM, Lydiatt A, Kristiansen A. </w:t>
      </w:r>
    </w:p>
    <w:p w14:paraId="21622689" w14:textId="77777777" w:rsidR="00404E43" w:rsidRDefault="00D94A4A" w:rsidP="00FE13DA">
      <w:pPr>
        <w:widowControl w:val="0"/>
        <w:autoSpaceDE w:val="0"/>
        <w:autoSpaceDN w:val="0"/>
        <w:adjustRightInd w:val="0"/>
        <w:spacing w:line="241" w:lineRule="atLeast"/>
        <w:rPr>
          <w:rFonts w:ascii="Arial" w:hAnsi="Arial" w:cs="Arial"/>
          <w:sz w:val="22"/>
          <w:szCs w:val="22"/>
          <w:lang w:val="en-AU"/>
        </w:rPr>
      </w:pPr>
      <w:r w:rsidRPr="00D94A4A">
        <w:rPr>
          <w:rFonts w:ascii="Arial" w:hAnsi="Arial" w:cs="Arial"/>
          <w:sz w:val="22"/>
          <w:szCs w:val="22"/>
          <w:lang w:val="en-AU"/>
        </w:rPr>
        <w:t xml:space="preserve">Arthroscopic surgery for degenerative knee arthritis and meniscal tears: A clinical practice guideline. </w:t>
      </w:r>
    </w:p>
    <w:p w14:paraId="0FE2C293" w14:textId="7A0EB5D2" w:rsidR="00D94A4A" w:rsidRDefault="00D94A4A" w:rsidP="00FE13DA">
      <w:pPr>
        <w:widowControl w:val="0"/>
        <w:autoSpaceDE w:val="0"/>
        <w:autoSpaceDN w:val="0"/>
        <w:adjustRightInd w:val="0"/>
        <w:spacing w:line="241" w:lineRule="atLeast"/>
        <w:rPr>
          <w:rFonts w:ascii="Arial" w:hAnsi="Arial" w:cs="Arial"/>
          <w:sz w:val="22"/>
          <w:szCs w:val="22"/>
          <w:lang w:val="en-AU"/>
        </w:rPr>
      </w:pPr>
      <w:r w:rsidRPr="009615F2">
        <w:rPr>
          <w:rFonts w:ascii="Arial" w:hAnsi="Arial" w:cs="Arial"/>
          <w:i/>
          <w:sz w:val="22"/>
          <w:szCs w:val="22"/>
          <w:lang w:val="en-AU"/>
        </w:rPr>
        <w:t>Br J</w:t>
      </w:r>
      <w:r w:rsidR="00744D64">
        <w:rPr>
          <w:rFonts w:ascii="Arial" w:hAnsi="Arial" w:cs="Arial"/>
          <w:i/>
          <w:sz w:val="22"/>
          <w:szCs w:val="22"/>
          <w:lang w:val="en-AU"/>
        </w:rPr>
        <w:t xml:space="preserve"> </w:t>
      </w:r>
      <w:r w:rsidRPr="009615F2">
        <w:rPr>
          <w:rFonts w:ascii="Arial" w:hAnsi="Arial" w:cs="Arial"/>
          <w:i/>
          <w:sz w:val="22"/>
          <w:szCs w:val="22"/>
          <w:lang w:val="en-AU"/>
        </w:rPr>
        <w:t>Sports Med</w:t>
      </w:r>
      <w:r w:rsidRPr="00D94A4A">
        <w:rPr>
          <w:rFonts w:ascii="Arial" w:hAnsi="Arial" w:cs="Arial"/>
          <w:sz w:val="22"/>
          <w:szCs w:val="22"/>
          <w:lang w:val="en-AU"/>
        </w:rPr>
        <w:t xml:space="preserve"> 2018 52(5): 313.</w:t>
      </w:r>
    </w:p>
    <w:p w14:paraId="4FB46B4E" w14:textId="77777777" w:rsidR="0010727E" w:rsidRDefault="0010727E" w:rsidP="003A3690">
      <w:pPr>
        <w:widowControl w:val="0"/>
        <w:autoSpaceDE w:val="0"/>
        <w:autoSpaceDN w:val="0"/>
        <w:adjustRightInd w:val="0"/>
        <w:spacing w:line="241" w:lineRule="atLeast"/>
        <w:rPr>
          <w:rFonts w:ascii="Arial" w:hAnsi="Arial" w:cs="Arial"/>
          <w:sz w:val="22"/>
          <w:szCs w:val="22"/>
        </w:rPr>
      </w:pPr>
    </w:p>
    <w:p w14:paraId="7858E26B" w14:textId="77777777" w:rsidR="0010727E" w:rsidRDefault="0010727E"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186. Dang L, Badge H, Harris IA</w:t>
      </w:r>
    </w:p>
    <w:p w14:paraId="5E14FAA4" w14:textId="77777777" w:rsidR="0010727E" w:rsidRDefault="0010727E" w:rsidP="003A3690">
      <w:pPr>
        <w:widowControl w:val="0"/>
        <w:autoSpaceDE w:val="0"/>
        <w:autoSpaceDN w:val="0"/>
        <w:adjustRightInd w:val="0"/>
        <w:spacing w:line="241" w:lineRule="atLeast"/>
        <w:rPr>
          <w:rFonts w:ascii="Arial" w:hAnsi="Arial" w:cs="Arial"/>
          <w:sz w:val="22"/>
          <w:szCs w:val="22"/>
        </w:rPr>
      </w:pPr>
      <w:r w:rsidRPr="0010727E">
        <w:rPr>
          <w:rFonts w:ascii="Arial" w:hAnsi="Arial" w:cs="Arial"/>
          <w:sz w:val="22"/>
          <w:szCs w:val="22"/>
        </w:rPr>
        <w:t>Validity of patient reported complications after total hip and knee arthroplasty</w:t>
      </w:r>
    </w:p>
    <w:p w14:paraId="06954E30" w14:textId="16297C07" w:rsidR="00152C7B" w:rsidRDefault="0010727E" w:rsidP="003A3690">
      <w:pPr>
        <w:widowControl w:val="0"/>
        <w:autoSpaceDE w:val="0"/>
        <w:autoSpaceDN w:val="0"/>
        <w:adjustRightInd w:val="0"/>
        <w:spacing w:line="241" w:lineRule="atLeast"/>
        <w:rPr>
          <w:rFonts w:ascii="Arial" w:hAnsi="Arial" w:cs="Arial"/>
          <w:sz w:val="22"/>
          <w:szCs w:val="22"/>
        </w:rPr>
      </w:pPr>
      <w:r w:rsidRPr="00247949">
        <w:rPr>
          <w:rFonts w:ascii="Arial" w:hAnsi="Arial" w:cs="Arial"/>
          <w:i/>
          <w:sz w:val="22"/>
          <w:szCs w:val="22"/>
        </w:rPr>
        <w:t>Journal of Orthopaedic Surgery</w:t>
      </w:r>
      <w:r>
        <w:rPr>
          <w:rFonts w:ascii="Arial" w:hAnsi="Arial" w:cs="Arial"/>
          <w:sz w:val="22"/>
          <w:szCs w:val="22"/>
        </w:rPr>
        <w:t xml:space="preserve">, </w:t>
      </w:r>
      <w:r w:rsidR="00380BEF">
        <w:rPr>
          <w:rFonts w:ascii="Arial" w:hAnsi="Arial" w:cs="Arial"/>
          <w:sz w:val="22"/>
          <w:szCs w:val="22"/>
        </w:rPr>
        <w:t>2018</w:t>
      </w:r>
      <w:r w:rsidR="009749CD">
        <w:rPr>
          <w:rFonts w:ascii="Arial" w:hAnsi="Arial" w:cs="Arial"/>
          <w:sz w:val="22"/>
          <w:szCs w:val="22"/>
        </w:rPr>
        <w:t>;26(3):</w:t>
      </w:r>
      <w:r w:rsidR="00A84409" w:rsidRPr="00A84409">
        <w:t xml:space="preserve"> </w:t>
      </w:r>
      <w:r w:rsidR="00A84409" w:rsidRPr="00A84409">
        <w:rPr>
          <w:rFonts w:ascii="Arial" w:hAnsi="Arial" w:cs="Arial"/>
          <w:sz w:val="22"/>
          <w:szCs w:val="22"/>
        </w:rPr>
        <w:t>2309499018802493</w:t>
      </w:r>
      <w:r w:rsidR="00893317">
        <w:rPr>
          <w:rFonts w:ascii="Arial" w:hAnsi="Arial" w:cs="Arial"/>
          <w:sz w:val="22"/>
          <w:szCs w:val="22"/>
        </w:rPr>
        <w:t xml:space="preserve">  </w:t>
      </w:r>
      <w:r w:rsidR="00A84409">
        <w:rPr>
          <w:rFonts w:ascii="Arial" w:hAnsi="Arial" w:cs="Arial"/>
          <w:sz w:val="22"/>
          <w:szCs w:val="22"/>
        </w:rPr>
        <w:t xml:space="preserve">doi: </w:t>
      </w:r>
      <w:r w:rsidR="00893317" w:rsidRPr="00893317">
        <w:rPr>
          <w:rFonts w:ascii="Arial" w:hAnsi="Arial" w:cs="Arial"/>
          <w:sz w:val="22"/>
          <w:szCs w:val="22"/>
        </w:rPr>
        <w:t>10.1177/2309499018802493</w:t>
      </w:r>
    </w:p>
    <w:p w14:paraId="7F427B75" w14:textId="77777777" w:rsidR="00152C7B" w:rsidRDefault="00152C7B" w:rsidP="003A3690">
      <w:pPr>
        <w:widowControl w:val="0"/>
        <w:autoSpaceDE w:val="0"/>
        <w:autoSpaceDN w:val="0"/>
        <w:adjustRightInd w:val="0"/>
        <w:spacing w:line="241" w:lineRule="atLeast"/>
        <w:rPr>
          <w:rFonts w:ascii="Arial" w:hAnsi="Arial" w:cs="Arial"/>
          <w:sz w:val="22"/>
          <w:szCs w:val="22"/>
        </w:rPr>
      </w:pPr>
    </w:p>
    <w:p w14:paraId="6BCF9BA8" w14:textId="77777777" w:rsidR="00247949" w:rsidRDefault="00152C7B"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187. Harris IA, Traeger A, </w:t>
      </w:r>
      <w:r w:rsidR="00247949">
        <w:rPr>
          <w:rFonts w:ascii="Arial" w:hAnsi="Arial" w:cs="Arial"/>
          <w:sz w:val="22"/>
          <w:szCs w:val="22"/>
        </w:rPr>
        <w:t>Maher C, Stanford R, Buchbinder R</w:t>
      </w:r>
    </w:p>
    <w:p w14:paraId="098DE635" w14:textId="77777777" w:rsidR="00247949" w:rsidRDefault="00247949" w:rsidP="003A3690">
      <w:pPr>
        <w:widowControl w:val="0"/>
        <w:autoSpaceDE w:val="0"/>
        <w:autoSpaceDN w:val="0"/>
        <w:adjustRightInd w:val="0"/>
        <w:spacing w:line="241" w:lineRule="atLeast"/>
        <w:rPr>
          <w:rFonts w:ascii="Arial" w:hAnsi="Arial" w:cs="Arial"/>
          <w:sz w:val="22"/>
          <w:szCs w:val="22"/>
        </w:rPr>
      </w:pPr>
      <w:r w:rsidRPr="00247949">
        <w:rPr>
          <w:rFonts w:ascii="Arial" w:hAnsi="Arial" w:cs="Arial"/>
          <w:sz w:val="22"/>
          <w:szCs w:val="22"/>
        </w:rPr>
        <w:t>Lumbar spine fusion - what is the evidence?</w:t>
      </w:r>
    </w:p>
    <w:p w14:paraId="4B1C8278" w14:textId="227FD489" w:rsidR="00684A9E" w:rsidRDefault="00247949"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 xml:space="preserve">Internal Medicine Journal </w:t>
      </w:r>
      <w:r>
        <w:rPr>
          <w:rFonts w:ascii="Arial" w:hAnsi="Arial" w:cs="Arial"/>
          <w:sz w:val="22"/>
          <w:szCs w:val="22"/>
        </w:rPr>
        <w:t>2018</w:t>
      </w:r>
      <w:r w:rsidR="00177723">
        <w:rPr>
          <w:rFonts w:ascii="Arial" w:hAnsi="Arial" w:cs="Arial"/>
          <w:sz w:val="22"/>
          <w:szCs w:val="22"/>
        </w:rPr>
        <w:t>;48:1430-4</w:t>
      </w:r>
      <w:r w:rsidR="00FE3A52">
        <w:rPr>
          <w:rFonts w:ascii="Arial" w:hAnsi="Arial" w:cs="Arial"/>
          <w:sz w:val="22"/>
          <w:szCs w:val="22"/>
        </w:rPr>
        <w:t>, doi:</w:t>
      </w:r>
      <w:r w:rsidR="00FE3A52" w:rsidRPr="00FE3A52">
        <w:t xml:space="preserve"> </w:t>
      </w:r>
      <w:r w:rsidR="00FE3A52" w:rsidRPr="00FE3A52">
        <w:rPr>
          <w:rFonts w:ascii="Arial" w:hAnsi="Arial" w:cs="Arial"/>
          <w:sz w:val="22"/>
          <w:szCs w:val="22"/>
        </w:rPr>
        <w:t>10.1111/imj.14120</w:t>
      </w:r>
    </w:p>
    <w:p w14:paraId="0DF453DC" w14:textId="77777777" w:rsidR="00684A9E" w:rsidRDefault="00684A9E" w:rsidP="003A3690">
      <w:pPr>
        <w:widowControl w:val="0"/>
        <w:autoSpaceDE w:val="0"/>
        <w:autoSpaceDN w:val="0"/>
        <w:adjustRightInd w:val="0"/>
        <w:spacing w:line="241" w:lineRule="atLeast"/>
        <w:rPr>
          <w:rFonts w:ascii="Arial" w:hAnsi="Arial" w:cs="Arial"/>
          <w:sz w:val="22"/>
          <w:szCs w:val="22"/>
        </w:rPr>
      </w:pPr>
    </w:p>
    <w:p w14:paraId="0E512A3D" w14:textId="42E62CA7" w:rsidR="00567378" w:rsidRDefault="00567378" w:rsidP="0056737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188. Bourne A, Harris IA, Latimer J, Maher C, Whittle S, Richards B, Taylor W. Buchbinder R</w:t>
      </w:r>
    </w:p>
    <w:p w14:paraId="5ACE1391" w14:textId="77777777" w:rsidR="00567378" w:rsidRDefault="00567378" w:rsidP="00567378">
      <w:pPr>
        <w:widowControl w:val="0"/>
        <w:autoSpaceDE w:val="0"/>
        <w:autoSpaceDN w:val="0"/>
        <w:adjustRightInd w:val="0"/>
        <w:spacing w:line="241" w:lineRule="atLeast"/>
        <w:rPr>
          <w:rFonts w:ascii="Arial" w:hAnsi="Arial" w:cs="Arial"/>
          <w:sz w:val="22"/>
          <w:szCs w:val="22"/>
        </w:rPr>
      </w:pPr>
      <w:r w:rsidRPr="00113E51">
        <w:rPr>
          <w:rFonts w:ascii="Arial" w:hAnsi="Arial" w:cs="Arial"/>
          <w:sz w:val="22"/>
          <w:szCs w:val="22"/>
        </w:rPr>
        <w:t>A scoping review of priority-setting of research topics for musculoskeletal conditions</w:t>
      </w:r>
    </w:p>
    <w:p w14:paraId="2ED17E5D" w14:textId="77777777" w:rsidR="00567378" w:rsidRDefault="00567378" w:rsidP="00567378">
      <w:pPr>
        <w:widowControl w:val="0"/>
        <w:autoSpaceDE w:val="0"/>
        <w:autoSpaceDN w:val="0"/>
        <w:adjustRightInd w:val="0"/>
        <w:spacing w:line="241" w:lineRule="atLeast"/>
        <w:rPr>
          <w:rFonts w:ascii="Arial" w:hAnsi="Arial" w:cs="Arial"/>
          <w:sz w:val="22"/>
          <w:szCs w:val="22"/>
        </w:rPr>
      </w:pPr>
      <w:r w:rsidRPr="00392AC4">
        <w:rPr>
          <w:rFonts w:ascii="Arial" w:hAnsi="Arial" w:cs="Arial"/>
          <w:i/>
          <w:sz w:val="22"/>
          <w:szCs w:val="22"/>
        </w:rPr>
        <w:t>BMJ Open</w:t>
      </w:r>
      <w:r w:rsidRPr="00DE5265">
        <w:rPr>
          <w:rFonts w:ascii="Arial" w:hAnsi="Arial" w:cs="Arial"/>
          <w:sz w:val="22"/>
          <w:szCs w:val="22"/>
        </w:rPr>
        <w:t xml:space="preserve"> 2018;8:e023962. doi:10.1136/bmjopen-2018-023962</w:t>
      </w:r>
    </w:p>
    <w:p w14:paraId="35E983B6" w14:textId="77777777" w:rsidR="00567378" w:rsidRDefault="00567378" w:rsidP="00567378">
      <w:pPr>
        <w:widowControl w:val="0"/>
        <w:autoSpaceDE w:val="0"/>
        <w:autoSpaceDN w:val="0"/>
        <w:adjustRightInd w:val="0"/>
        <w:spacing w:line="241" w:lineRule="atLeast"/>
        <w:rPr>
          <w:rFonts w:ascii="Arial" w:hAnsi="Arial" w:cs="Arial"/>
          <w:sz w:val="22"/>
          <w:szCs w:val="22"/>
        </w:rPr>
      </w:pPr>
    </w:p>
    <w:p w14:paraId="6AEBFB4F" w14:textId="6090B64F" w:rsidR="00684A9E" w:rsidRDefault="00684A9E"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18</w:t>
      </w:r>
      <w:r w:rsidR="00567378">
        <w:rPr>
          <w:rFonts w:ascii="Arial" w:hAnsi="Arial" w:cs="Arial"/>
          <w:sz w:val="22"/>
          <w:szCs w:val="22"/>
        </w:rPr>
        <w:t>9</w:t>
      </w:r>
      <w:r>
        <w:rPr>
          <w:rFonts w:ascii="Arial" w:hAnsi="Arial" w:cs="Arial"/>
          <w:sz w:val="22"/>
          <w:szCs w:val="22"/>
        </w:rPr>
        <w:t xml:space="preserve">. </w:t>
      </w:r>
      <w:r w:rsidR="00A270BF">
        <w:rPr>
          <w:rFonts w:ascii="Arial" w:hAnsi="Arial" w:cs="Arial"/>
          <w:sz w:val="22"/>
          <w:szCs w:val="22"/>
        </w:rPr>
        <w:t xml:space="preserve">Macdessi S, </w:t>
      </w:r>
      <w:r w:rsidR="00EF0F98">
        <w:rPr>
          <w:rFonts w:ascii="Arial" w:hAnsi="Arial" w:cs="Arial"/>
          <w:sz w:val="22"/>
          <w:szCs w:val="22"/>
        </w:rPr>
        <w:t xml:space="preserve">Gharaibeh M, Harris IA </w:t>
      </w:r>
    </w:p>
    <w:p w14:paraId="30010626" w14:textId="2E33E8AC" w:rsidR="00684A9E" w:rsidRDefault="00684A9E" w:rsidP="003A3690">
      <w:pPr>
        <w:widowControl w:val="0"/>
        <w:autoSpaceDE w:val="0"/>
        <w:autoSpaceDN w:val="0"/>
        <w:adjustRightInd w:val="0"/>
        <w:spacing w:line="241" w:lineRule="atLeast"/>
        <w:rPr>
          <w:rFonts w:ascii="Arial" w:hAnsi="Arial" w:cs="Arial"/>
          <w:sz w:val="22"/>
          <w:szCs w:val="22"/>
        </w:rPr>
      </w:pPr>
      <w:r w:rsidRPr="00684A9E">
        <w:rPr>
          <w:rFonts w:ascii="Arial" w:hAnsi="Arial" w:cs="Arial"/>
          <w:sz w:val="22"/>
          <w:szCs w:val="22"/>
        </w:rPr>
        <w:t xml:space="preserve">How </w:t>
      </w:r>
      <w:r w:rsidR="00012E2C" w:rsidRPr="00684A9E">
        <w:rPr>
          <w:rFonts w:ascii="Arial" w:hAnsi="Arial" w:cs="Arial"/>
          <w:sz w:val="22"/>
          <w:szCs w:val="22"/>
        </w:rPr>
        <w:t>accurately can soft tissue balance be determined in total knee arthroplasty</w:t>
      </w:r>
      <w:r w:rsidRPr="00684A9E">
        <w:rPr>
          <w:rFonts w:ascii="Arial" w:hAnsi="Arial" w:cs="Arial"/>
          <w:sz w:val="22"/>
          <w:szCs w:val="22"/>
        </w:rPr>
        <w:t>?</w:t>
      </w:r>
    </w:p>
    <w:p w14:paraId="2A0818BF" w14:textId="3F2F08F4" w:rsidR="000D3887" w:rsidRPr="000D3887" w:rsidRDefault="00684A9E" w:rsidP="000D3887">
      <w:pPr>
        <w:widowControl w:val="0"/>
        <w:autoSpaceDE w:val="0"/>
        <w:autoSpaceDN w:val="0"/>
        <w:adjustRightInd w:val="0"/>
        <w:spacing w:line="241" w:lineRule="atLeast"/>
        <w:rPr>
          <w:rFonts w:ascii="Arial" w:hAnsi="Arial" w:cs="Arial"/>
          <w:sz w:val="22"/>
          <w:szCs w:val="22"/>
          <w:lang w:val="en-AU"/>
        </w:rPr>
      </w:pPr>
      <w:r>
        <w:rPr>
          <w:rFonts w:ascii="Arial" w:hAnsi="Arial" w:cs="Arial"/>
          <w:i/>
          <w:sz w:val="22"/>
          <w:szCs w:val="22"/>
        </w:rPr>
        <w:t>J</w:t>
      </w:r>
      <w:r w:rsidR="00AC77F7">
        <w:rPr>
          <w:rFonts w:ascii="Arial" w:hAnsi="Arial" w:cs="Arial"/>
          <w:i/>
          <w:sz w:val="22"/>
          <w:szCs w:val="22"/>
        </w:rPr>
        <w:t xml:space="preserve"> Arthroplasty </w:t>
      </w:r>
      <w:r w:rsidR="00AC77F7">
        <w:rPr>
          <w:rFonts w:ascii="Arial" w:hAnsi="Arial" w:cs="Arial"/>
          <w:sz w:val="22"/>
          <w:szCs w:val="22"/>
        </w:rPr>
        <w:t>201</w:t>
      </w:r>
      <w:r w:rsidR="007D5730">
        <w:rPr>
          <w:rFonts w:ascii="Arial" w:hAnsi="Arial" w:cs="Arial"/>
          <w:sz w:val="22"/>
          <w:szCs w:val="22"/>
        </w:rPr>
        <w:t xml:space="preserve">9;34:290-4. </w:t>
      </w:r>
      <w:r w:rsidR="00694356" w:rsidRPr="00694356">
        <w:rPr>
          <w:rFonts w:ascii="Arial" w:hAnsi="Arial" w:cs="Arial"/>
          <w:sz w:val="22"/>
          <w:szCs w:val="22"/>
          <w:lang w:val="en-AU"/>
        </w:rPr>
        <w:t>http://dx.doi.org/10.1016/j.arth.2018.10.003</w:t>
      </w:r>
    </w:p>
    <w:p w14:paraId="00FE4DF8" w14:textId="77777777" w:rsidR="000D3887" w:rsidRDefault="000D3887" w:rsidP="003A3690">
      <w:pPr>
        <w:widowControl w:val="0"/>
        <w:autoSpaceDE w:val="0"/>
        <w:autoSpaceDN w:val="0"/>
        <w:adjustRightInd w:val="0"/>
        <w:spacing w:line="241" w:lineRule="atLeast"/>
        <w:rPr>
          <w:rFonts w:ascii="Arial" w:hAnsi="Arial" w:cs="Arial"/>
          <w:sz w:val="22"/>
          <w:szCs w:val="22"/>
        </w:rPr>
      </w:pPr>
    </w:p>
    <w:p w14:paraId="4B99E867" w14:textId="7ADFCB7B" w:rsidR="00A83587" w:rsidRDefault="00DC226F"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w:t>
      </w:r>
      <w:r w:rsidR="00567378">
        <w:rPr>
          <w:rFonts w:ascii="Arial" w:hAnsi="Arial" w:cs="Arial"/>
          <w:sz w:val="22"/>
          <w:szCs w:val="22"/>
        </w:rPr>
        <w:t>90</w:t>
      </w:r>
      <w:r>
        <w:rPr>
          <w:rFonts w:ascii="Arial" w:hAnsi="Arial" w:cs="Arial"/>
          <w:sz w:val="22"/>
          <w:szCs w:val="22"/>
        </w:rPr>
        <w:t xml:space="preserve">. Harris IA, </w:t>
      </w:r>
      <w:r w:rsidR="008C1AE3">
        <w:rPr>
          <w:rFonts w:ascii="Arial" w:hAnsi="Arial" w:cs="Arial"/>
          <w:sz w:val="22"/>
          <w:szCs w:val="22"/>
        </w:rPr>
        <w:t>Cuthbert A, de Steiger R, Graves S</w:t>
      </w:r>
    </w:p>
    <w:p w14:paraId="68252A28" w14:textId="77777777" w:rsidR="00404E43" w:rsidRDefault="00A83587" w:rsidP="003A3690">
      <w:pPr>
        <w:widowControl w:val="0"/>
        <w:autoSpaceDE w:val="0"/>
        <w:autoSpaceDN w:val="0"/>
        <w:adjustRightInd w:val="0"/>
        <w:spacing w:line="241" w:lineRule="atLeast"/>
        <w:rPr>
          <w:rFonts w:ascii="Arial" w:hAnsi="Arial" w:cs="Arial"/>
          <w:sz w:val="22"/>
          <w:szCs w:val="22"/>
        </w:rPr>
      </w:pPr>
      <w:r w:rsidRPr="00A83587">
        <w:rPr>
          <w:rFonts w:ascii="Arial" w:hAnsi="Arial" w:cs="Arial"/>
          <w:sz w:val="22"/>
          <w:szCs w:val="22"/>
        </w:rPr>
        <w:t>Practice variation in total hip arthroplasty versus hemi-arthroplasty for fractured neck of femur in Australia</w:t>
      </w:r>
      <w:r w:rsidR="00744D64">
        <w:rPr>
          <w:rFonts w:ascii="Arial" w:hAnsi="Arial" w:cs="Arial"/>
          <w:sz w:val="22"/>
          <w:szCs w:val="22"/>
        </w:rPr>
        <w:t xml:space="preserve">. </w:t>
      </w:r>
    </w:p>
    <w:p w14:paraId="6877467B" w14:textId="2A8C6C58" w:rsidR="00137DCE" w:rsidRDefault="00A83587"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Bone Jt J</w:t>
      </w:r>
      <w:r w:rsidR="00DA58F1">
        <w:rPr>
          <w:rFonts w:ascii="Arial" w:hAnsi="Arial" w:cs="Arial"/>
          <w:i/>
          <w:sz w:val="22"/>
          <w:szCs w:val="22"/>
        </w:rPr>
        <w:t xml:space="preserve"> </w:t>
      </w:r>
      <w:r w:rsidR="00DA58F1">
        <w:rPr>
          <w:rFonts w:ascii="Arial" w:hAnsi="Arial" w:cs="Arial"/>
          <w:sz w:val="22"/>
          <w:szCs w:val="22"/>
        </w:rPr>
        <w:t>201</w:t>
      </w:r>
      <w:r w:rsidR="00CB750F">
        <w:rPr>
          <w:rFonts w:ascii="Arial" w:hAnsi="Arial" w:cs="Arial"/>
          <w:sz w:val="22"/>
          <w:szCs w:val="22"/>
        </w:rPr>
        <w:t>9;101B:92-95</w:t>
      </w:r>
    </w:p>
    <w:p w14:paraId="6D02B07D" w14:textId="77777777" w:rsidR="00137DCE" w:rsidRDefault="00137DCE" w:rsidP="003A3690">
      <w:pPr>
        <w:widowControl w:val="0"/>
        <w:autoSpaceDE w:val="0"/>
        <w:autoSpaceDN w:val="0"/>
        <w:adjustRightInd w:val="0"/>
        <w:spacing w:line="241" w:lineRule="atLeast"/>
        <w:rPr>
          <w:rFonts w:ascii="Arial" w:hAnsi="Arial" w:cs="Arial"/>
          <w:sz w:val="22"/>
          <w:szCs w:val="22"/>
        </w:rPr>
      </w:pPr>
    </w:p>
    <w:p w14:paraId="7DB85BBC" w14:textId="0BE74644" w:rsidR="002C43E1" w:rsidRDefault="002C43E1"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191. </w:t>
      </w:r>
      <w:r w:rsidR="000217A8">
        <w:rPr>
          <w:rFonts w:ascii="Arial" w:hAnsi="Arial" w:cs="Arial"/>
          <w:sz w:val="22"/>
          <w:szCs w:val="22"/>
        </w:rPr>
        <w:t xml:space="preserve">Buchbinder R, </w:t>
      </w:r>
      <w:r w:rsidR="0042577A">
        <w:rPr>
          <w:rFonts w:ascii="Arial" w:hAnsi="Arial" w:cs="Arial"/>
          <w:sz w:val="22"/>
          <w:szCs w:val="22"/>
        </w:rPr>
        <w:t>Bourne A, Maher C, Latimer J, Harris IA</w:t>
      </w:r>
      <w:r w:rsidR="000E17E1">
        <w:rPr>
          <w:rFonts w:ascii="Arial" w:hAnsi="Arial" w:cs="Arial"/>
          <w:sz w:val="22"/>
          <w:szCs w:val="22"/>
        </w:rPr>
        <w:t>, Clavisi O, Green S, Whittle S, Richards B, March L, Billot L, Taylor W, Hinman R, Day R, Ferriera M</w:t>
      </w:r>
    </w:p>
    <w:p w14:paraId="4C948DBF" w14:textId="77777777" w:rsidR="00404E43" w:rsidRDefault="002C43E1" w:rsidP="003A3690">
      <w:pPr>
        <w:widowControl w:val="0"/>
        <w:autoSpaceDE w:val="0"/>
        <w:autoSpaceDN w:val="0"/>
        <w:adjustRightInd w:val="0"/>
        <w:spacing w:line="241" w:lineRule="atLeast"/>
        <w:rPr>
          <w:rFonts w:ascii="Arial" w:hAnsi="Arial" w:cs="Arial"/>
          <w:sz w:val="22"/>
          <w:szCs w:val="22"/>
        </w:rPr>
      </w:pPr>
      <w:r w:rsidRPr="002C43E1">
        <w:rPr>
          <w:rFonts w:ascii="Arial" w:hAnsi="Arial" w:cs="Arial"/>
          <w:sz w:val="22"/>
          <w:szCs w:val="22"/>
        </w:rPr>
        <w:t>Early development of the Australia &amp; New Zealand Musculoskeletal (ANZMUSC) Clinical Trials Network</w:t>
      </w:r>
      <w:r>
        <w:rPr>
          <w:rFonts w:ascii="Arial" w:hAnsi="Arial" w:cs="Arial"/>
          <w:sz w:val="22"/>
          <w:szCs w:val="22"/>
        </w:rPr>
        <w:t xml:space="preserve">. </w:t>
      </w:r>
    </w:p>
    <w:p w14:paraId="076FB30B" w14:textId="74CF3797" w:rsidR="00470D50" w:rsidRDefault="002C43E1"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Internal Medicine Journal</w:t>
      </w:r>
      <w:r>
        <w:rPr>
          <w:rFonts w:ascii="Arial" w:hAnsi="Arial" w:cs="Arial"/>
          <w:sz w:val="22"/>
          <w:szCs w:val="22"/>
        </w:rPr>
        <w:t xml:space="preserve"> 201</w:t>
      </w:r>
      <w:r w:rsidR="007A58DF">
        <w:rPr>
          <w:rFonts w:ascii="Arial" w:hAnsi="Arial" w:cs="Arial"/>
          <w:sz w:val="22"/>
          <w:szCs w:val="22"/>
        </w:rPr>
        <w:t>9</w:t>
      </w:r>
      <w:r>
        <w:rPr>
          <w:rFonts w:ascii="Arial" w:hAnsi="Arial" w:cs="Arial"/>
          <w:sz w:val="22"/>
          <w:szCs w:val="22"/>
        </w:rPr>
        <w:t xml:space="preserve">, </w:t>
      </w:r>
      <w:r w:rsidR="007A58DF">
        <w:rPr>
          <w:rFonts w:ascii="Arial" w:hAnsi="Arial" w:cs="Arial"/>
          <w:sz w:val="22"/>
          <w:szCs w:val="22"/>
        </w:rPr>
        <w:t xml:space="preserve">Accepted manuscript </w:t>
      </w:r>
      <w:r w:rsidR="002B4F13" w:rsidRPr="002B4F13">
        <w:rPr>
          <w:rFonts w:ascii="Arial" w:hAnsi="Arial" w:cs="Arial"/>
          <w:sz w:val="22"/>
          <w:szCs w:val="22"/>
        </w:rPr>
        <w:t>doi.org/10.1111/imj.14191</w:t>
      </w:r>
    </w:p>
    <w:p w14:paraId="6999E852" w14:textId="77777777" w:rsidR="00470D50" w:rsidRDefault="00470D50" w:rsidP="003A3690">
      <w:pPr>
        <w:widowControl w:val="0"/>
        <w:autoSpaceDE w:val="0"/>
        <w:autoSpaceDN w:val="0"/>
        <w:adjustRightInd w:val="0"/>
        <w:spacing w:line="241" w:lineRule="atLeast"/>
        <w:rPr>
          <w:rFonts w:ascii="Arial" w:hAnsi="Arial" w:cs="Arial"/>
          <w:sz w:val="22"/>
          <w:szCs w:val="22"/>
        </w:rPr>
      </w:pPr>
    </w:p>
    <w:p w14:paraId="737B62AF" w14:textId="6B8186B5" w:rsidR="00470D50" w:rsidRDefault="00470D50"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192. Harris IA, </w:t>
      </w:r>
      <w:r w:rsidR="00AC0797">
        <w:rPr>
          <w:rFonts w:ascii="Arial" w:hAnsi="Arial" w:cs="Arial"/>
          <w:sz w:val="22"/>
          <w:szCs w:val="22"/>
        </w:rPr>
        <w:t xml:space="preserve">Hatton A, Pratt N, Lorimer M, Naylor JM, </w:t>
      </w:r>
      <w:r w:rsidR="004C6A1F">
        <w:rPr>
          <w:rFonts w:ascii="Arial" w:hAnsi="Arial" w:cs="Arial"/>
          <w:sz w:val="22"/>
          <w:szCs w:val="22"/>
        </w:rPr>
        <w:t>de Steiger R, Lewis P, Graves SE</w:t>
      </w:r>
    </w:p>
    <w:p w14:paraId="32331F3C" w14:textId="7D5F08A1" w:rsidR="00371B5B" w:rsidRDefault="00C806D4"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H</w:t>
      </w:r>
      <w:r w:rsidRPr="00470D50">
        <w:rPr>
          <w:rFonts w:ascii="Arial" w:hAnsi="Arial" w:cs="Arial"/>
          <w:sz w:val="22"/>
          <w:szCs w:val="22"/>
        </w:rPr>
        <w:t>ow does mortality risk change over time after hip and knee arthroplasty</w:t>
      </w:r>
      <w:r w:rsidR="00470D50">
        <w:rPr>
          <w:rFonts w:ascii="Arial" w:hAnsi="Arial" w:cs="Arial"/>
          <w:sz w:val="22"/>
          <w:szCs w:val="22"/>
        </w:rPr>
        <w:t xml:space="preserve">? </w:t>
      </w:r>
    </w:p>
    <w:p w14:paraId="3A1E5A43" w14:textId="61C991DF" w:rsidR="0098611B" w:rsidRDefault="00AB5173"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Clin Orthop Rel</w:t>
      </w:r>
      <w:r w:rsidR="001507AF">
        <w:rPr>
          <w:rFonts w:ascii="Arial" w:hAnsi="Arial" w:cs="Arial"/>
          <w:i/>
          <w:sz w:val="22"/>
          <w:szCs w:val="22"/>
        </w:rPr>
        <w:t>at</w:t>
      </w:r>
      <w:r>
        <w:rPr>
          <w:rFonts w:ascii="Arial" w:hAnsi="Arial" w:cs="Arial"/>
          <w:i/>
          <w:sz w:val="22"/>
          <w:szCs w:val="22"/>
        </w:rPr>
        <w:t xml:space="preserve"> Res</w:t>
      </w:r>
      <w:r w:rsidR="00AC0797">
        <w:rPr>
          <w:rFonts w:ascii="Arial" w:hAnsi="Arial" w:cs="Arial"/>
          <w:i/>
          <w:sz w:val="22"/>
          <w:szCs w:val="22"/>
        </w:rPr>
        <w:t xml:space="preserve"> </w:t>
      </w:r>
      <w:r w:rsidR="00AC0797">
        <w:rPr>
          <w:rFonts w:ascii="Arial" w:hAnsi="Arial" w:cs="Arial"/>
          <w:sz w:val="22"/>
          <w:szCs w:val="22"/>
        </w:rPr>
        <w:t>201</w:t>
      </w:r>
      <w:r w:rsidR="00D41EE8">
        <w:rPr>
          <w:rFonts w:ascii="Arial" w:hAnsi="Arial" w:cs="Arial"/>
          <w:sz w:val="22"/>
          <w:szCs w:val="22"/>
        </w:rPr>
        <w:t>9;</w:t>
      </w:r>
      <w:r w:rsidR="001B605A">
        <w:rPr>
          <w:rFonts w:ascii="Arial" w:hAnsi="Arial" w:cs="Arial"/>
          <w:sz w:val="22"/>
          <w:szCs w:val="22"/>
        </w:rPr>
        <w:t>477:1414-1421</w:t>
      </w:r>
    </w:p>
    <w:p w14:paraId="0A12C269" w14:textId="77777777" w:rsidR="0098611B" w:rsidRDefault="0098611B" w:rsidP="003A3690">
      <w:pPr>
        <w:widowControl w:val="0"/>
        <w:autoSpaceDE w:val="0"/>
        <w:autoSpaceDN w:val="0"/>
        <w:adjustRightInd w:val="0"/>
        <w:spacing w:line="241" w:lineRule="atLeast"/>
        <w:rPr>
          <w:rFonts w:ascii="Arial" w:hAnsi="Arial" w:cs="Arial"/>
          <w:sz w:val="22"/>
          <w:szCs w:val="22"/>
        </w:rPr>
      </w:pPr>
    </w:p>
    <w:p w14:paraId="58F1F69B" w14:textId="2D04100F" w:rsidR="0098611B" w:rsidRDefault="0098611B"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193. Bell K, </w:t>
      </w:r>
      <w:r w:rsidR="00033369">
        <w:rPr>
          <w:rFonts w:ascii="Arial" w:hAnsi="Arial" w:cs="Arial"/>
          <w:sz w:val="22"/>
          <w:szCs w:val="22"/>
        </w:rPr>
        <w:t xml:space="preserve">Doust J, Glasziou P, </w:t>
      </w:r>
      <w:r w:rsidR="00AC16B7">
        <w:rPr>
          <w:rFonts w:ascii="Arial" w:hAnsi="Arial" w:cs="Arial"/>
          <w:sz w:val="22"/>
          <w:szCs w:val="22"/>
        </w:rPr>
        <w:t xml:space="preserve">Cullen L, </w:t>
      </w:r>
      <w:r w:rsidR="00DE033E">
        <w:rPr>
          <w:rFonts w:ascii="Arial" w:hAnsi="Arial" w:cs="Arial"/>
          <w:sz w:val="22"/>
          <w:szCs w:val="22"/>
        </w:rPr>
        <w:t xml:space="preserve">Harris IA, Smith L, </w:t>
      </w:r>
      <w:r w:rsidR="00600E56">
        <w:rPr>
          <w:rFonts w:ascii="Arial" w:hAnsi="Arial" w:cs="Arial"/>
          <w:sz w:val="22"/>
          <w:szCs w:val="22"/>
        </w:rPr>
        <w:t xml:space="preserve">Buchbinder R, </w:t>
      </w:r>
      <w:r w:rsidR="00FC6970">
        <w:rPr>
          <w:rFonts w:ascii="Arial" w:hAnsi="Arial" w:cs="Arial"/>
          <w:sz w:val="22"/>
          <w:szCs w:val="22"/>
        </w:rPr>
        <w:t>Barrat A</w:t>
      </w:r>
    </w:p>
    <w:p w14:paraId="3A20732B" w14:textId="0B1CE3C8" w:rsidR="0098611B" w:rsidRDefault="0098611B" w:rsidP="003A3690">
      <w:pPr>
        <w:widowControl w:val="0"/>
        <w:autoSpaceDE w:val="0"/>
        <w:autoSpaceDN w:val="0"/>
        <w:adjustRightInd w:val="0"/>
        <w:spacing w:line="241" w:lineRule="atLeast"/>
        <w:rPr>
          <w:rFonts w:ascii="Arial" w:hAnsi="Arial" w:cs="Arial"/>
          <w:sz w:val="22"/>
          <w:szCs w:val="22"/>
        </w:rPr>
      </w:pPr>
      <w:r w:rsidRPr="0098611B">
        <w:rPr>
          <w:rFonts w:ascii="Arial" w:hAnsi="Arial" w:cs="Arial"/>
          <w:sz w:val="22"/>
          <w:szCs w:val="22"/>
        </w:rPr>
        <w:t xml:space="preserve">Recognizing potential for </w:t>
      </w:r>
      <w:r w:rsidR="008A2308" w:rsidRPr="0098611B">
        <w:rPr>
          <w:rFonts w:ascii="Arial" w:hAnsi="Arial" w:cs="Arial"/>
          <w:sz w:val="22"/>
          <w:szCs w:val="22"/>
        </w:rPr>
        <w:t xml:space="preserve">overdiagnosis: </w:t>
      </w:r>
      <w:r w:rsidR="008A2308">
        <w:rPr>
          <w:rFonts w:ascii="Arial" w:hAnsi="Arial" w:cs="Arial"/>
          <w:sz w:val="22"/>
          <w:szCs w:val="22"/>
        </w:rPr>
        <w:t>are</w:t>
      </w:r>
      <w:r w:rsidR="008A2308" w:rsidRPr="0098611B">
        <w:rPr>
          <w:rFonts w:ascii="Arial" w:hAnsi="Arial" w:cs="Arial"/>
          <w:sz w:val="22"/>
          <w:szCs w:val="22"/>
        </w:rPr>
        <w:t xml:space="preserve"> high sensitivity cardiac troponin</w:t>
      </w:r>
      <w:r w:rsidR="00033369">
        <w:rPr>
          <w:rFonts w:ascii="Arial" w:hAnsi="Arial" w:cs="Arial"/>
          <w:sz w:val="22"/>
          <w:szCs w:val="22"/>
        </w:rPr>
        <w:t xml:space="preserve"> assays</w:t>
      </w:r>
      <w:r w:rsidR="008A2308" w:rsidRPr="0098611B">
        <w:rPr>
          <w:rFonts w:ascii="Arial" w:hAnsi="Arial" w:cs="Arial"/>
          <w:sz w:val="22"/>
          <w:szCs w:val="22"/>
        </w:rPr>
        <w:t xml:space="preserve"> an example</w:t>
      </w:r>
      <w:r w:rsidRPr="0098611B">
        <w:rPr>
          <w:rFonts w:ascii="Arial" w:hAnsi="Arial" w:cs="Arial"/>
          <w:sz w:val="22"/>
          <w:szCs w:val="22"/>
        </w:rPr>
        <w:t>?</w:t>
      </w:r>
    </w:p>
    <w:p w14:paraId="6DBBED23" w14:textId="078F32C9" w:rsidR="008B6C2F" w:rsidRDefault="0098611B"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Annals of Internal Medicine</w:t>
      </w:r>
      <w:r>
        <w:rPr>
          <w:rFonts w:ascii="Arial" w:hAnsi="Arial" w:cs="Arial"/>
          <w:sz w:val="22"/>
          <w:szCs w:val="22"/>
        </w:rPr>
        <w:t xml:space="preserve"> 201</w:t>
      </w:r>
      <w:r w:rsidR="00622605">
        <w:rPr>
          <w:rFonts w:ascii="Arial" w:hAnsi="Arial" w:cs="Arial"/>
          <w:sz w:val="22"/>
          <w:szCs w:val="22"/>
        </w:rPr>
        <w:t xml:space="preserve">9 doi: </w:t>
      </w:r>
      <w:r w:rsidR="00622605" w:rsidRPr="00622605">
        <w:rPr>
          <w:rFonts w:ascii="Arial" w:hAnsi="Arial" w:cs="Arial"/>
          <w:sz w:val="22"/>
          <w:szCs w:val="22"/>
        </w:rPr>
        <w:t>10.7326/M18-2645</w:t>
      </w:r>
    </w:p>
    <w:p w14:paraId="5B717365" w14:textId="77777777" w:rsidR="008B6C2F" w:rsidRDefault="008B6C2F" w:rsidP="003A3690">
      <w:pPr>
        <w:widowControl w:val="0"/>
        <w:autoSpaceDE w:val="0"/>
        <w:autoSpaceDN w:val="0"/>
        <w:adjustRightInd w:val="0"/>
        <w:spacing w:line="241" w:lineRule="atLeast"/>
        <w:rPr>
          <w:rFonts w:ascii="Arial" w:hAnsi="Arial" w:cs="Arial"/>
          <w:sz w:val="22"/>
          <w:szCs w:val="22"/>
        </w:rPr>
      </w:pPr>
    </w:p>
    <w:p w14:paraId="7952804D" w14:textId="77777777" w:rsidR="000D3A82" w:rsidRDefault="008B6C2F"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194. Heo</w:t>
      </w:r>
      <w:r w:rsidR="000D3A82">
        <w:rPr>
          <w:rFonts w:ascii="Arial" w:hAnsi="Arial" w:cs="Arial"/>
          <w:sz w:val="22"/>
          <w:szCs w:val="22"/>
        </w:rPr>
        <w:t xml:space="preserve"> SM, Naylor JM, Harris IA, Churches TR</w:t>
      </w:r>
    </w:p>
    <w:p w14:paraId="15060752" w14:textId="77777777" w:rsidR="00C12A1A" w:rsidRDefault="005D7AD5" w:rsidP="003A3690">
      <w:pPr>
        <w:widowControl w:val="0"/>
        <w:autoSpaceDE w:val="0"/>
        <w:autoSpaceDN w:val="0"/>
        <w:adjustRightInd w:val="0"/>
        <w:spacing w:line="241" w:lineRule="atLeast"/>
        <w:rPr>
          <w:rFonts w:ascii="Arial" w:hAnsi="Arial" w:cs="Arial"/>
          <w:sz w:val="22"/>
          <w:szCs w:val="22"/>
        </w:rPr>
      </w:pPr>
      <w:r w:rsidRPr="005D7AD5">
        <w:rPr>
          <w:rFonts w:ascii="Arial" w:hAnsi="Arial" w:cs="Arial"/>
          <w:sz w:val="22"/>
          <w:szCs w:val="22"/>
        </w:rPr>
        <w:t>Reliability of patient-reported complications following hip or knee arthroplasty procedures</w:t>
      </w:r>
    </w:p>
    <w:p w14:paraId="4BE281AD" w14:textId="11076EB6" w:rsidR="00297529" w:rsidRDefault="005D7AD5" w:rsidP="003A3690">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BMC Medical Research Methodology</w:t>
      </w:r>
      <w:r w:rsidR="00C12A1A">
        <w:rPr>
          <w:rFonts w:ascii="Arial" w:hAnsi="Arial" w:cs="Arial"/>
          <w:sz w:val="22"/>
          <w:szCs w:val="22"/>
        </w:rPr>
        <w:t xml:space="preserve"> </w:t>
      </w:r>
      <w:r w:rsidR="004C399B">
        <w:rPr>
          <w:rFonts w:ascii="Arial" w:hAnsi="Arial" w:cs="Arial"/>
          <w:sz w:val="22"/>
          <w:szCs w:val="22"/>
        </w:rPr>
        <w:t>2019</w:t>
      </w:r>
      <w:r w:rsidR="00B02EFF">
        <w:rPr>
          <w:rFonts w:ascii="Arial" w:hAnsi="Arial" w:cs="Arial"/>
          <w:sz w:val="22"/>
          <w:szCs w:val="22"/>
        </w:rPr>
        <w:t>;19:15</w:t>
      </w:r>
      <w:r w:rsidR="0079318C">
        <w:rPr>
          <w:rFonts w:ascii="Arial" w:hAnsi="Arial" w:cs="Arial"/>
          <w:sz w:val="22"/>
          <w:szCs w:val="22"/>
        </w:rPr>
        <w:t xml:space="preserve"> doi: </w:t>
      </w:r>
      <w:r w:rsidR="0079318C">
        <w:rPr>
          <w:rFonts w:ascii="Segoe UI" w:hAnsi="Segoe UI" w:cs="Segoe UI"/>
          <w:color w:val="333333"/>
          <w:shd w:val="clear" w:color="auto" w:fill="FFFFFF"/>
        </w:rPr>
        <w:t>10.1186/s12874-018-0645-0</w:t>
      </w:r>
    </w:p>
    <w:p w14:paraId="4556B863" w14:textId="77777777" w:rsidR="00297529" w:rsidRDefault="00297529" w:rsidP="003A3690">
      <w:pPr>
        <w:widowControl w:val="0"/>
        <w:autoSpaceDE w:val="0"/>
        <w:autoSpaceDN w:val="0"/>
        <w:adjustRightInd w:val="0"/>
        <w:spacing w:line="241" w:lineRule="atLeast"/>
        <w:rPr>
          <w:rFonts w:ascii="Arial" w:hAnsi="Arial" w:cs="Arial"/>
          <w:sz w:val="22"/>
          <w:szCs w:val="22"/>
        </w:rPr>
      </w:pPr>
    </w:p>
    <w:p w14:paraId="0FC5630A" w14:textId="3A055ECE" w:rsidR="00297529" w:rsidRDefault="00297529" w:rsidP="003A36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195. </w:t>
      </w:r>
      <w:r w:rsidR="00571D52">
        <w:rPr>
          <w:rFonts w:ascii="Arial" w:hAnsi="Arial" w:cs="Arial"/>
          <w:sz w:val="22"/>
          <w:szCs w:val="22"/>
        </w:rPr>
        <w:t xml:space="preserve">Anderson DB, </w:t>
      </w:r>
      <w:r>
        <w:rPr>
          <w:rFonts w:ascii="Arial" w:hAnsi="Arial" w:cs="Arial"/>
          <w:sz w:val="22"/>
          <w:szCs w:val="22"/>
        </w:rPr>
        <w:t>Ferriera M, Harris IA</w:t>
      </w:r>
      <w:r w:rsidR="00F20B27">
        <w:rPr>
          <w:rFonts w:ascii="Arial" w:hAnsi="Arial" w:cs="Arial"/>
          <w:sz w:val="22"/>
          <w:szCs w:val="22"/>
        </w:rPr>
        <w:t xml:space="preserve">, Davis GA, Stanford R, Beard D, LiQ, Jan S, </w:t>
      </w:r>
      <w:r w:rsidR="001B1E32">
        <w:rPr>
          <w:rFonts w:ascii="Arial" w:hAnsi="Arial" w:cs="Arial"/>
          <w:sz w:val="22"/>
          <w:szCs w:val="22"/>
        </w:rPr>
        <w:t xml:space="preserve">Mobbs, RA, Maher CG, Yong R, Zammit T, </w:t>
      </w:r>
      <w:r w:rsidR="003A748A">
        <w:rPr>
          <w:rFonts w:ascii="Arial" w:hAnsi="Arial" w:cs="Arial"/>
          <w:sz w:val="22"/>
          <w:szCs w:val="22"/>
        </w:rPr>
        <w:t>Latimer J, Buchbinder R.</w:t>
      </w:r>
    </w:p>
    <w:p w14:paraId="1ECE2610" w14:textId="77777777" w:rsidR="00297529" w:rsidRDefault="00297529" w:rsidP="003A3690">
      <w:pPr>
        <w:widowControl w:val="0"/>
        <w:autoSpaceDE w:val="0"/>
        <w:autoSpaceDN w:val="0"/>
        <w:adjustRightInd w:val="0"/>
        <w:spacing w:line="241" w:lineRule="atLeast"/>
        <w:rPr>
          <w:rFonts w:ascii="Arial" w:hAnsi="Arial" w:cs="Arial"/>
          <w:sz w:val="22"/>
          <w:szCs w:val="22"/>
        </w:rPr>
      </w:pPr>
      <w:r w:rsidRPr="00297529">
        <w:rPr>
          <w:rFonts w:ascii="Arial" w:hAnsi="Arial" w:cs="Arial"/>
          <w:sz w:val="22"/>
          <w:szCs w:val="22"/>
        </w:rPr>
        <w:t>SUcceSS: Surgery for Spinal Stenosis – protocol of a randomised, placebo-controlled trial</w:t>
      </w:r>
    </w:p>
    <w:p w14:paraId="3C126F62" w14:textId="3C73E02C" w:rsidR="00152348" w:rsidRDefault="00752BBF" w:rsidP="00B95975">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BMJ Open</w:t>
      </w:r>
      <w:r>
        <w:rPr>
          <w:rFonts w:ascii="Arial" w:hAnsi="Arial" w:cs="Arial"/>
          <w:sz w:val="22"/>
          <w:szCs w:val="22"/>
        </w:rPr>
        <w:t xml:space="preserve"> </w:t>
      </w:r>
      <w:r w:rsidR="00073219">
        <w:rPr>
          <w:rFonts w:ascii="Arial" w:hAnsi="Arial" w:cs="Arial"/>
          <w:sz w:val="22"/>
          <w:szCs w:val="22"/>
        </w:rPr>
        <w:t>2019</w:t>
      </w:r>
      <w:r w:rsidR="00B95975">
        <w:rPr>
          <w:rFonts w:ascii="Arial" w:hAnsi="Arial" w:cs="Arial"/>
          <w:sz w:val="22"/>
          <w:szCs w:val="22"/>
        </w:rPr>
        <w:t>;9:e</w:t>
      </w:r>
      <w:r w:rsidR="00C821F4" w:rsidRPr="00C821F4">
        <w:rPr>
          <w:rFonts w:ascii="Arial" w:hAnsi="Arial" w:cs="Arial"/>
          <w:sz w:val="22"/>
          <w:szCs w:val="22"/>
        </w:rPr>
        <w:t>024944.</w:t>
      </w:r>
      <w:r w:rsidR="00B95975" w:rsidRPr="00B95975">
        <w:rPr>
          <w:rFonts w:ascii="Arial" w:hAnsi="Arial" w:cs="Arial"/>
          <w:sz w:val="22"/>
          <w:szCs w:val="22"/>
        </w:rPr>
        <w:t xml:space="preserve"> doi:10.1136/ bmjopen-2018-024944</w:t>
      </w:r>
    </w:p>
    <w:p w14:paraId="219BAFD4" w14:textId="77777777" w:rsidR="00152348" w:rsidRDefault="00152348" w:rsidP="003A3690">
      <w:pPr>
        <w:widowControl w:val="0"/>
        <w:autoSpaceDE w:val="0"/>
        <w:autoSpaceDN w:val="0"/>
        <w:adjustRightInd w:val="0"/>
        <w:spacing w:line="241" w:lineRule="atLeast"/>
        <w:rPr>
          <w:rFonts w:ascii="Arial" w:hAnsi="Arial" w:cs="Arial"/>
          <w:sz w:val="22"/>
          <w:szCs w:val="22"/>
        </w:rPr>
      </w:pPr>
    </w:p>
    <w:p w14:paraId="2651CE05" w14:textId="56ED47CA" w:rsidR="00152348" w:rsidRPr="00152348" w:rsidRDefault="00152348" w:rsidP="001523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196. </w:t>
      </w:r>
      <w:r w:rsidRPr="00152348">
        <w:rPr>
          <w:rFonts w:ascii="Arial" w:hAnsi="Arial" w:cs="Arial"/>
          <w:sz w:val="22"/>
          <w:szCs w:val="22"/>
        </w:rPr>
        <w:t>McCrabb</w:t>
      </w:r>
      <w:r>
        <w:rPr>
          <w:rFonts w:ascii="Arial" w:hAnsi="Arial" w:cs="Arial"/>
          <w:sz w:val="22"/>
          <w:szCs w:val="22"/>
        </w:rPr>
        <w:t xml:space="preserve"> S,</w:t>
      </w:r>
      <w:r w:rsidRPr="00152348">
        <w:rPr>
          <w:rFonts w:ascii="Arial" w:hAnsi="Arial" w:cs="Arial"/>
          <w:sz w:val="22"/>
          <w:szCs w:val="22"/>
        </w:rPr>
        <w:t xml:space="preserve"> Baker</w:t>
      </w:r>
      <w:r>
        <w:rPr>
          <w:rFonts w:ascii="Arial" w:hAnsi="Arial" w:cs="Arial"/>
          <w:sz w:val="22"/>
          <w:szCs w:val="22"/>
        </w:rPr>
        <w:t xml:space="preserve"> AL,</w:t>
      </w:r>
      <w:r w:rsidRPr="00152348">
        <w:rPr>
          <w:rFonts w:ascii="Arial" w:hAnsi="Arial" w:cs="Arial"/>
          <w:sz w:val="22"/>
          <w:szCs w:val="22"/>
        </w:rPr>
        <w:t xml:space="preserve"> Attia</w:t>
      </w:r>
      <w:r>
        <w:rPr>
          <w:rFonts w:ascii="Arial" w:hAnsi="Arial" w:cs="Arial"/>
          <w:sz w:val="22"/>
          <w:szCs w:val="22"/>
        </w:rPr>
        <w:t xml:space="preserve"> J,</w:t>
      </w:r>
      <w:r w:rsidRPr="00152348">
        <w:rPr>
          <w:rFonts w:ascii="Arial" w:hAnsi="Arial" w:cs="Arial"/>
          <w:sz w:val="22"/>
          <w:szCs w:val="22"/>
        </w:rPr>
        <w:t xml:space="preserve"> Balogh</w:t>
      </w:r>
      <w:r>
        <w:rPr>
          <w:rFonts w:ascii="Arial" w:hAnsi="Arial" w:cs="Arial"/>
          <w:sz w:val="22"/>
          <w:szCs w:val="22"/>
        </w:rPr>
        <w:t xml:space="preserve"> ZJ,</w:t>
      </w:r>
      <w:r w:rsidRPr="00152348">
        <w:rPr>
          <w:rFonts w:ascii="Arial" w:hAnsi="Arial" w:cs="Arial"/>
          <w:sz w:val="22"/>
          <w:szCs w:val="22"/>
        </w:rPr>
        <w:t xml:space="preserve"> Lott</w:t>
      </w:r>
      <w:r>
        <w:rPr>
          <w:rFonts w:ascii="Arial" w:hAnsi="Arial" w:cs="Arial"/>
          <w:sz w:val="22"/>
          <w:szCs w:val="22"/>
        </w:rPr>
        <w:t xml:space="preserve"> N,</w:t>
      </w:r>
      <w:r w:rsidRPr="00152348">
        <w:rPr>
          <w:rFonts w:ascii="Arial" w:hAnsi="Arial" w:cs="Arial"/>
          <w:sz w:val="22"/>
          <w:szCs w:val="22"/>
        </w:rPr>
        <w:t xml:space="preserve"> Palazzi</w:t>
      </w:r>
      <w:r>
        <w:rPr>
          <w:rFonts w:ascii="Arial" w:hAnsi="Arial" w:cs="Arial"/>
          <w:sz w:val="22"/>
          <w:szCs w:val="22"/>
        </w:rPr>
        <w:t xml:space="preserve"> K,</w:t>
      </w:r>
      <w:r w:rsidRPr="00152348">
        <w:rPr>
          <w:rFonts w:ascii="Arial" w:hAnsi="Arial" w:cs="Arial"/>
          <w:sz w:val="22"/>
          <w:szCs w:val="22"/>
        </w:rPr>
        <w:t xml:space="preserve"> Naylor</w:t>
      </w:r>
      <w:r>
        <w:rPr>
          <w:rFonts w:ascii="Arial" w:hAnsi="Arial" w:cs="Arial"/>
          <w:sz w:val="22"/>
          <w:szCs w:val="22"/>
        </w:rPr>
        <w:t xml:space="preserve"> </w:t>
      </w:r>
      <w:r w:rsidR="00745E5D">
        <w:rPr>
          <w:rFonts w:ascii="Arial" w:hAnsi="Arial" w:cs="Arial"/>
          <w:sz w:val="22"/>
          <w:szCs w:val="22"/>
        </w:rPr>
        <w:t>J,</w:t>
      </w:r>
      <w:r w:rsidRPr="00152348">
        <w:rPr>
          <w:rFonts w:ascii="Arial" w:hAnsi="Arial" w:cs="Arial"/>
          <w:sz w:val="22"/>
          <w:szCs w:val="22"/>
        </w:rPr>
        <w:t xml:space="preserve"> Harris</w:t>
      </w:r>
      <w:r w:rsidR="00745E5D">
        <w:rPr>
          <w:rFonts w:ascii="Arial" w:hAnsi="Arial" w:cs="Arial"/>
          <w:sz w:val="22"/>
          <w:szCs w:val="22"/>
        </w:rPr>
        <w:t xml:space="preserve"> IA,</w:t>
      </w:r>
      <w:r w:rsidRPr="00152348">
        <w:rPr>
          <w:rFonts w:ascii="Arial" w:hAnsi="Arial" w:cs="Arial"/>
          <w:sz w:val="22"/>
          <w:szCs w:val="22"/>
        </w:rPr>
        <w:t xml:space="preserve"> Doran</w:t>
      </w:r>
      <w:r w:rsidR="00745E5D">
        <w:rPr>
          <w:rFonts w:ascii="Arial" w:hAnsi="Arial" w:cs="Arial"/>
          <w:sz w:val="22"/>
          <w:szCs w:val="22"/>
        </w:rPr>
        <w:t xml:space="preserve"> CM,</w:t>
      </w:r>
      <w:r w:rsidRPr="00152348">
        <w:rPr>
          <w:rFonts w:ascii="Arial" w:hAnsi="Arial" w:cs="Arial"/>
          <w:sz w:val="22"/>
          <w:szCs w:val="22"/>
        </w:rPr>
        <w:t xml:space="preserve"> George</w:t>
      </w:r>
      <w:r w:rsidR="00745E5D">
        <w:rPr>
          <w:rFonts w:ascii="Arial" w:hAnsi="Arial" w:cs="Arial"/>
          <w:sz w:val="22"/>
          <w:szCs w:val="22"/>
        </w:rPr>
        <w:t xml:space="preserve"> J,</w:t>
      </w:r>
      <w:r w:rsidRPr="00152348">
        <w:rPr>
          <w:rFonts w:ascii="Arial" w:hAnsi="Arial" w:cs="Arial"/>
          <w:sz w:val="22"/>
          <w:szCs w:val="22"/>
        </w:rPr>
        <w:t xml:space="preserve"> Wolfenden</w:t>
      </w:r>
      <w:r w:rsidR="00745E5D">
        <w:rPr>
          <w:rFonts w:ascii="Arial" w:hAnsi="Arial" w:cs="Arial"/>
          <w:sz w:val="22"/>
          <w:szCs w:val="22"/>
        </w:rPr>
        <w:t xml:space="preserve"> L.</w:t>
      </w:r>
      <w:r w:rsidRPr="00152348">
        <w:rPr>
          <w:rFonts w:ascii="Arial" w:hAnsi="Arial" w:cs="Arial"/>
          <w:sz w:val="22"/>
          <w:szCs w:val="22"/>
        </w:rPr>
        <w:t xml:space="preserve"> Skelton</w:t>
      </w:r>
      <w:r w:rsidR="00745E5D">
        <w:rPr>
          <w:rFonts w:ascii="Arial" w:hAnsi="Arial" w:cs="Arial"/>
          <w:sz w:val="22"/>
          <w:szCs w:val="22"/>
        </w:rPr>
        <w:t xml:space="preserve"> E,</w:t>
      </w:r>
      <w:r w:rsidRPr="00152348">
        <w:rPr>
          <w:rFonts w:ascii="Arial" w:hAnsi="Arial" w:cs="Arial"/>
          <w:sz w:val="22"/>
          <w:szCs w:val="22"/>
        </w:rPr>
        <w:t xml:space="preserve"> Bonevski</w:t>
      </w:r>
      <w:r w:rsidR="00745E5D">
        <w:rPr>
          <w:rFonts w:ascii="Arial" w:hAnsi="Arial" w:cs="Arial"/>
          <w:sz w:val="22"/>
          <w:szCs w:val="22"/>
        </w:rPr>
        <w:t xml:space="preserve"> B.</w:t>
      </w:r>
      <w:r w:rsidRPr="00152348">
        <w:rPr>
          <w:rFonts w:ascii="Arial" w:hAnsi="Arial" w:cs="Arial"/>
          <w:sz w:val="22"/>
          <w:szCs w:val="22"/>
        </w:rPr>
        <w:t xml:space="preserve"> </w:t>
      </w:r>
    </w:p>
    <w:p w14:paraId="4606ECEC" w14:textId="77777777" w:rsidR="00A308F7" w:rsidRDefault="00152348" w:rsidP="00152348">
      <w:pPr>
        <w:widowControl w:val="0"/>
        <w:autoSpaceDE w:val="0"/>
        <w:autoSpaceDN w:val="0"/>
        <w:adjustRightInd w:val="0"/>
        <w:spacing w:line="241" w:lineRule="atLeast"/>
        <w:rPr>
          <w:rFonts w:ascii="Arial" w:hAnsi="Arial" w:cs="Arial"/>
          <w:sz w:val="22"/>
          <w:szCs w:val="22"/>
        </w:rPr>
      </w:pPr>
      <w:r w:rsidRPr="00152348">
        <w:rPr>
          <w:rFonts w:ascii="Arial" w:hAnsi="Arial" w:cs="Arial"/>
          <w:sz w:val="22"/>
          <w:szCs w:val="22"/>
        </w:rPr>
        <w:t xml:space="preserve">Comorbid tobacco and other substance use and symptoms of anxiety and depression among hospitalised orthopaedic trauma patients </w:t>
      </w:r>
    </w:p>
    <w:p w14:paraId="4CC0471E" w14:textId="31A9469E" w:rsidR="00F22FEB" w:rsidRDefault="00152348" w:rsidP="00152348">
      <w:pPr>
        <w:widowControl w:val="0"/>
        <w:autoSpaceDE w:val="0"/>
        <w:autoSpaceDN w:val="0"/>
        <w:adjustRightInd w:val="0"/>
        <w:spacing w:line="241" w:lineRule="atLeast"/>
        <w:rPr>
          <w:rFonts w:ascii="Arial" w:hAnsi="Arial" w:cs="Arial"/>
          <w:sz w:val="22"/>
          <w:szCs w:val="22"/>
        </w:rPr>
      </w:pPr>
      <w:r w:rsidRPr="00D943C5">
        <w:rPr>
          <w:rFonts w:ascii="Arial" w:hAnsi="Arial" w:cs="Arial"/>
          <w:i/>
          <w:sz w:val="22"/>
          <w:szCs w:val="22"/>
        </w:rPr>
        <w:t>BMC Psychiatry</w:t>
      </w:r>
      <w:r w:rsidR="00745E5D">
        <w:rPr>
          <w:rFonts w:ascii="Arial" w:hAnsi="Arial" w:cs="Arial"/>
          <w:sz w:val="22"/>
          <w:szCs w:val="22"/>
        </w:rPr>
        <w:t>, 201</w:t>
      </w:r>
      <w:r w:rsidR="00117458">
        <w:rPr>
          <w:rFonts w:ascii="Arial" w:hAnsi="Arial" w:cs="Arial"/>
          <w:sz w:val="22"/>
          <w:szCs w:val="22"/>
        </w:rPr>
        <w:t>9;19:28</w:t>
      </w:r>
    </w:p>
    <w:p w14:paraId="363EC06F" w14:textId="77777777" w:rsidR="00F22FEB" w:rsidRDefault="00F22FEB" w:rsidP="00152348">
      <w:pPr>
        <w:widowControl w:val="0"/>
        <w:autoSpaceDE w:val="0"/>
        <w:autoSpaceDN w:val="0"/>
        <w:adjustRightInd w:val="0"/>
        <w:spacing w:line="241" w:lineRule="atLeast"/>
        <w:rPr>
          <w:rFonts w:ascii="Arial" w:hAnsi="Arial" w:cs="Arial"/>
          <w:sz w:val="22"/>
          <w:szCs w:val="22"/>
        </w:rPr>
      </w:pPr>
    </w:p>
    <w:p w14:paraId="412A3BB9" w14:textId="77777777" w:rsidR="00DD7D73" w:rsidRDefault="00F22FEB" w:rsidP="00F22FE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197. </w:t>
      </w:r>
      <w:r w:rsidR="005E09E2">
        <w:rPr>
          <w:rFonts w:ascii="Arial" w:hAnsi="Arial" w:cs="Arial"/>
          <w:sz w:val="22"/>
          <w:szCs w:val="22"/>
        </w:rPr>
        <w:t xml:space="preserve">Ferguson I, Milligan J, </w:t>
      </w:r>
      <w:r w:rsidR="00DD7D73">
        <w:rPr>
          <w:rFonts w:ascii="Arial" w:hAnsi="Arial" w:cs="Arial"/>
          <w:sz w:val="22"/>
          <w:szCs w:val="22"/>
        </w:rPr>
        <w:t>Buttfield A, Shepherd S, Burns B, Reid C, Harris I</w:t>
      </w:r>
    </w:p>
    <w:p w14:paraId="4D5438E7" w14:textId="77777777" w:rsidR="00A308F7" w:rsidRDefault="00F22FEB" w:rsidP="00F22FEB">
      <w:pPr>
        <w:widowControl w:val="0"/>
        <w:autoSpaceDE w:val="0"/>
        <w:autoSpaceDN w:val="0"/>
        <w:adjustRightInd w:val="0"/>
        <w:spacing w:line="241" w:lineRule="atLeast"/>
        <w:rPr>
          <w:rFonts w:ascii="Arial" w:hAnsi="Arial" w:cs="Arial"/>
          <w:sz w:val="22"/>
          <w:szCs w:val="22"/>
        </w:rPr>
      </w:pPr>
      <w:r w:rsidRPr="00F22FEB">
        <w:rPr>
          <w:rFonts w:ascii="Arial" w:hAnsi="Arial" w:cs="Arial"/>
          <w:sz w:val="22"/>
          <w:szCs w:val="22"/>
        </w:rPr>
        <w:t>FentAnyl or placebo with KeTamine for emergency department rapid sequence intubation: The FAKT study protocol</w:t>
      </w:r>
      <w:r w:rsidR="00473227">
        <w:rPr>
          <w:rFonts w:ascii="Arial" w:hAnsi="Arial" w:cs="Arial"/>
          <w:sz w:val="22"/>
          <w:szCs w:val="22"/>
        </w:rPr>
        <w:t xml:space="preserve">. </w:t>
      </w:r>
    </w:p>
    <w:p w14:paraId="7292433A" w14:textId="12BBE531" w:rsidR="00CA410F" w:rsidRDefault="00473227" w:rsidP="00F22FEB">
      <w:pPr>
        <w:widowControl w:val="0"/>
        <w:autoSpaceDE w:val="0"/>
        <w:autoSpaceDN w:val="0"/>
        <w:adjustRightInd w:val="0"/>
        <w:spacing w:line="241" w:lineRule="atLeast"/>
        <w:rPr>
          <w:rFonts w:ascii="Arial" w:hAnsi="Arial" w:cs="Arial"/>
          <w:sz w:val="22"/>
          <w:szCs w:val="22"/>
        </w:rPr>
      </w:pPr>
      <w:r w:rsidRPr="00D02B03">
        <w:rPr>
          <w:rFonts w:ascii="Arial" w:hAnsi="Arial" w:cs="Arial"/>
          <w:i/>
          <w:sz w:val="22"/>
          <w:szCs w:val="22"/>
        </w:rPr>
        <w:t>Anaesthesiologica Scandinavica</w:t>
      </w:r>
      <w:r w:rsidR="002A258D">
        <w:rPr>
          <w:rFonts w:ascii="Arial" w:hAnsi="Arial" w:cs="Arial"/>
          <w:sz w:val="22"/>
          <w:szCs w:val="22"/>
        </w:rPr>
        <w:t xml:space="preserve"> 2019;1-7, </w:t>
      </w:r>
      <w:r w:rsidR="002A258D" w:rsidRPr="002A258D">
        <w:rPr>
          <w:rFonts w:ascii="Arial" w:hAnsi="Arial" w:cs="Arial"/>
          <w:sz w:val="22"/>
          <w:szCs w:val="22"/>
        </w:rPr>
        <w:t>DOI:</w:t>
      </w:r>
      <w:r w:rsidR="002A258D">
        <w:rPr>
          <w:rFonts w:ascii="Arial" w:hAnsi="Arial" w:cs="Arial"/>
          <w:sz w:val="22"/>
          <w:szCs w:val="22"/>
        </w:rPr>
        <w:t xml:space="preserve"> </w:t>
      </w:r>
      <w:r w:rsidR="002A258D" w:rsidRPr="002A258D">
        <w:rPr>
          <w:rFonts w:ascii="Arial" w:hAnsi="Arial" w:cs="Arial"/>
          <w:sz w:val="22"/>
          <w:szCs w:val="22"/>
        </w:rPr>
        <w:t>10.1111/aas.13309</w:t>
      </w:r>
    </w:p>
    <w:p w14:paraId="17AEB5A1" w14:textId="77777777" w:rsidR="00CA410F" w:rsidRDefault="00CA410F" w:rsidP="00F22FEB">
      <w:pPr>
        <w:widowControl w:val="0"/>
        <w:autoSpaceDE w:val="0"/>
        <w:autoSpaceDN w:val="0"/>
        <w:adjustRightInd w:val="0"/>
        <w:spacing w:line="241" w:lineRule="atLeast"/>
        <w:rPr>
          <w:rFonts w:ascii="Arial" w:hAnsi="Arial" w:cs="Arial"/>
          <w:sz w:val="22"/>
          <w:szCs w:val="22"/>
        </w:rPr>
      </w:pPr>
    </w:p>
    <w:p w14:paraId="473ECC8B" w14:textId="5A971FE8" w:rsidR="00CA410F" w:rsidRDefault="00CA410F" w:rsidP="00F22FE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198. Downie A</w:t>
      </w:r>
      <w:r w:rsidR="00D62ABB">
        <w:rPr>
          <w:rFonts w:ascii="Arial" w:hAnsi="Arial" w:cs="Arial"/>
          <w:sz w:val="22"/>
          <w:szCs w:val="22"/>
        </w:rPr>
        <w:t>, Hancock M, Jenkins H, Buchbinder R</w:t>
      </w:r>
      <w:r w:rsidR="00A11B06">
        <w:rPr>
          <w:rFonts w:ascii="Arial" w:hAnsi="Arial" w:cs="Arial"/>
          <w:sz w:val="22"/>
          <w:szCs w:val="22"/>
        </w:rPr>
        <w:t>,</w:t>
      </w:r>
      <w:r w:rsidR="00D62ABB">
        <w:rPr>
          <w:rFonts w:ascii="Arial" w:hAnsi="Arial" w:cs="Arial"/>
          <w:sz w:val="22"/>
          <w:szCs w:val="22"/>
        </w:rPr>
        <w:t xml:space="preserve"> Harris I, Underwood M, </w:t>
      </w:r>
      <w:r w:rsidR="004826F6">
        <w:rPr>
          <w:rFonts w:ascii="Arial" w:hAnsi="Arial" w:cs="Arial"/>
          <w:sz w:val="22"/>
          <w:szCs w:val="22"/>
        </w:rPr>
        <w:t>Goergon S, Maher CG.</w:t>
      </w:r>
    </w:p>
    <w:p w14:paraId="32129615" w14:textId="77777777" w:rsidR="00D66EB0" w:rsidRDefault="00CA410F" w:rsidP="00F22FEB">
      <w:pPr>
        <w:widowControl w:val="0"/>
        <w:autoSpaceDE w:val="0"/>
        <w:autoSpaceDN w:val="0"/>
        <w:adjustRightInd w:val="0"/>
        <w:spacing w:line="241" w:lineRule="atLeast"/>
        <w:rPr>
          <w:rFonts w:ascii="Arial" w:hAnsi="Arial" w:cs="Arial"/>
          <w:sz w:val="22"/>
          <w:szCs w:val="22"/>
        </w:rPr>
      </w:pPr>
      <w:r w:rsidRPr="00CA410F">
        <w:rPr>
          <w:rFonts w:ascii="Arial" w:hAnsi="Arial" w:cs="Arial"/>
          <w:sz w:val="22"/>
          <w:szCs w:val="22"/>
        </w:rPr>
        <w:t>How common is imaging for low back pain in primary and emergency care? Systematic review and meta-analysis of over 4 million imaging requests across 21 years</w:t>
      </w:r>
    </w:p>
    <w:p w14:paraId="7F390381" w14:textId="77777777" w:rsidR="00F50B95" w:rsidRDefault="00D66EB0" w:rsidP="00F22FEB">
      <w:pPr>
        <w:widowControl w:val="0"/>
        <w:autoSpaceDE w:val="0"/>
        <w:autoSpaceDN w:val="0"/>
        <w:adjustRightInd w:val="0"/>
        <w:spacing w:line="241" w:lineRule="atLeast"/>
        <w:rPr>
          <w:rFonts w:ascii="Arial" w:hAnsi="Arial" w:cs="Arial"/>
          <w:sz w:val="22"/>
          <w:szCs w:val="22"/>
        </w:rPr>
      </w:pPr>
      <w:r w:rsidRPr="00D02B03">
        <w:rPr>
          <w:rFonts w:ascii="Arial" w:hAnsi="Arial" w:cs="Arial"/>
          <w:i/>
          <w:sz w:val="22"/>
          <w:szCs w:val="22"/>
        </w:rPr>
        <w:t>Br J Sports Med</w:t>
      </w:r>
      <w:r>
        <w:rPr>
          <w:rFonts w:ascii="Arial" w:hAnsi="Arial" w:cs="Arial"/>
          <w:sz w:val="22"/>
          <w:szCs w:val="22"/>
        </w:rPr>
        <w:t xml:space="preserve"> 2019, </w:t>
      </w:r>
      <w:r w:rsidR="00856FEC">
        <w:rPr>
          <w:rFonts w:ascii="Arial" w:hAnsi="Arial" w:cs="Arial"/>
          <w:sz w:val="22"/>
          <w:szCs w:val="22"/>
        </w:rPr>
        <w:t>doi: 10</w:t>
      </w:r>
      <w:r w:rsidR="00FE5575">
        <w:rPr>
          <w:rFonts w:ascii="Arial" w:hAnsi="Arial" w:cs="Arial"/>
          <w:sz w:val="22"/>
          <w:szCs w:val="22"/>
        </w:rPr>
        <w:t>.</w:t>
      </w:r>
      <w:r w:rsidR="00856FEC">
        <w:rPr>
          <w:rFonts w:ascii="Arial" w:hAnsi="Arial" w:cs="Arial"/>
          <w:sz w:val="22"/>
          <w:szCs w:val="22"/>
        </w:rPr>
        <w:t>1136</w:t>
      </w:r>
      <w:r w:rsidR="00FE5575">
        <w:rPr>
          <w:rFonts w:ascii="Arial" w:hAnsi="Arial" w:cs="Arial"/>
          <w:sz w:val="22"/>
          <w:szCs w:val="22"/>
        </w:rPr>
        <w:t>/</w:t>
      </w:r>
      <w:r w:rsidRPr="00D66EB0">
        <w:rPr>
          <w:rFonts w:ascii="Arial" w:hAnsi="Arial" w:cs="Arial"/>
          <w:sz w:val="22"/>
          <w:szCs w:val="22"/>
        </w:rPr>
        <w:t>bjsports-2018-100087</w:t>
      </w:r>
    </w:p>
    <w:p w14:paraId="7B638E8A" w14:textId="77777777" w:rsidR="00F50B95" w:rsidRDefault="00F50B95" w:rsidP="00F22FEB">
      <w:pPr>
        <w:widowControl w:val="0"/>
        <w:autoSpaceDE w:val="0"/>
        <w:autoSpaceDN w:val="0"/>
        <w:adjustRightInd w:val="0"/>
        <w:spacing w:line="241" w:lineRule="atLeast"/>
        <w:rPr>
          <w:rFonts w:ascii="Arial" w:hAnsi="Arial" w:cs="Arial"/>
          <w:sz w:val="22"/>
          <w:szCs w:val="22"/>
        </w:rPr>
      </w:pPr>
    </w:p>
    <w:p w14:paraId="55E83456" w14:textId="77777777" w:rsidR="00D02B03" w:rsidRDefault="00F50B95" w:rsidP="00D02B03">
      <w:pPr>
        <w:widowControl w:val="0"/>
        <w:autoSpaceDE w:val="0"/>
        <w:autoSpaceDN w:val="0"/>
        <w:adjustRightInd w:val="0"/>
        <w:spacing w:line="241" w:lineRule="atLeast"/>
        <w:rPr>
          <w:rFonts w:ascii="Arial" w:hAnsi="Arial" w:cs="Arial"/>
          <w:sz w:val="22"/>
          <w:szCs w:val="22"/>
          <w:lang w:val="en-AU"/>
        </w:rPr>
      </w:pPr>
      <w:r>
        <w:rPr>
          <w:rFonts w:ascii="Arial" w:hAnsi="Arial" w:cs="Arial"/>
          <w:sz w:val="22"/>
          <w:szCs w:val="22"/>
        </w:rPr>
        <w:t xml:space="preserve">199. </w:t>
      </w:r>
      <w:r w:rsidR="00D02B03">
        <w:rPr>
          <w:rFonts w:ascii="Arial" w:hAnsi="Arial" w:cs="Arial"/>
          <w:sz w:val="22"/>
          <w:szCs w:val="22"/>
          <w:lang w:val="en-AU"/>
        </w:rPr>
        <w:t>Adie S, Harris IA, Chuan A, Lewis P,</w:t>
      </w:r>
      <w:r w:rsidR="00D02B03" w:rsidRPr="005C58C2">
        <w:rPr>
          <w:rFonts w:ascii="Arial" w:hAnsi="Arial" w:cs="Arial"/>
          <w:sz w:val="22"/>
          <w:szCs w:val="22"/>
          <w:lang w:val="en-AU"/>
        </w:rPr>
        <w:t xml:space="preserve"> </w:t>
      </w:r>
      <w:r w:rsidR="00D02B03">
        <w:rPr>
          <w:rFonts w:ascii="Arial" w:hAnsi="Arial" w:cs="Arial"/>
          <w:sz w:val="22"/>
          <w:szCs w:val="22"/>
          <w:lang w:val="en-AU"/>
        </w:rPr>
        <w:t>Naylor JM</w:t>
      </w:r>
    </w:p>
    <w:p w14:paraId="482CA5E0" w14:textId="77777777" w:rsidR="00D02B03" w:rsidRDefault="00D02B03" w:rsidP="00D02B03">
      <w:pPr>
        <w:widowControl w:val="0"/>
        <w:autoSpaceDE w:val="0"/>
        <w:autoSpaceDN w:val="0"/>
        <w:adjustRightInd w:val="0"/>
        <w:spacing w:line="241" w:lineRule="atLeast"/>
        <w:rPr>
          <w:rFonts w:ascii="Arial" w:hAnsi="Arial" w:cs="Arial"/>
          <w:sz w:val="22"/>
          <w:szCs w:val="22"/>
          <w:lang w:val="en-AU"/>
        </w:rPr>
      </w:pPr>
      <w:r w:rsidRPr="00F9540F">
        <w:rPr>
          <w:rFonts w:ascii="Arial" w:hAnsi="Arial" w:cs="Arial"/>
          <w:sz w:val="22"/>
          <w:szCs w:val="22"/>
          <w:lang w:val="en-AU"/>
        </w:rPr>
        <w:t>Selecting and optimising patients for total knee arthroplasty</w:t>
      </w:r>
    </w:p>
    <w:p w14:paraId="73E46C05" w14:textId="77777777" w:rsidR="00D02B03" w:rsidRDefault="00D02B03" w:rsidP="00D02B03">
      <w:pPr>
        <w:widowControl w:val="0"/>
        <w:autoSpaceDE w:val="0"/>
        <w:autoSpaceDN w:val="0"/>
        <w:adjustRightInd w:val="0"/>
        <w:spacing w:line="241" w:lineRule="atLeast"/>
        <w:rPr>
          <w:rFonts w:ascii="Arial" w:hAnsi="Arial" w:cs="Arial"/>
          <w:sz w:val="22"/>
          <w:szCs w:val="22"/>
          <w:lang w:val="en-AU"/>
        </w:rPr>
      </w:pPr>
      <w:r>
        <w:rPr>
          <w:rFonts w:ascii="Arial" w:hAnsi="Arial" w:cs="Arial"/>
          <w:i/>
          <w:sz w:val="22"/>
          <w:szCs w:val="22"/>
        </w:rPr>
        <w:t xml:space="preserve">Med J Aust </w:t>
      </w:r>
      <w:r>
        <w:rPr>
          <w:rFonts w:ascii="Arial" w:hAnsi="Arial" w:cs="Arial"/>
          <w:sz w:val="22"/>
          <w:szCs w:val="22"/>
        </w:rPr>
        <w:t>2019</w:t>
      </w:r>
      <w:r w:rsidRPr="007D450A">
        <w:rPr>
          <w:rFonts w:ascii="Arial" w:hAnsi="Arial" w:cs="Arial"/>
          <w:sz w:val="22"/>
          <w:szCs w:val="22"/>
        </w:rPr>
        <w:t xml:space="preserve">;210(3):135-142. </w:t>
      </w:r>
      <w:r>
        <w:rPr>
          <w:rFonts w:ascii="Arial" w:hAnsi="Arial" w:cs="Arial"/>
          <w:sz w:val="22"/>
          <w:szCs w:val="22"/>
          <w:lang w:val="en-AU"/>
        </w:rPr>
        <w:t xml:space="preserve">doi: </w:t>
      </w:r>
      <w:r w:rsidRPr="008D6651">
        <w:rPr>
          <w:rFonts w:ascii="Arial" w:hAnsi="Arial" w:cs="Arial"/>
          <w:sz w:val="22"/>
          <w:szCs w:val="22"/>
          <w:lang w:val="en-AU"/>
        </w:rPr>
        <w:t>10.5694/mja2.12109</w:t>
      </w:r>
    </w:p>
    <w:p w14:paraId="3047D610" w14:textId="77777777" w:rsidR="00D02B03" w:rsidRDefault="00D02B03" w:rsidP="00F22FEB">
      <w:pPr>
        <w:widowControl w:val="0"/>
        <w:autoSpaceDE w:val="0"/>
        <w:autoSpaceDN w:val="0"/>
        <w:adjustRightInd w:val="0"/>
        <w:spacing w:line="241" w:lineRule="atLeast"/>
        <w:rPr>
          <w:rFonts w:ascii="Arial" w:hAnsi="Arial" w:cs="Arial"/>
          <w:sz w:val="22"/>
          <w:szCs w:val="22"/>
        </w:rPr>
      </w:pPr>
    </w:p>
    <w:p w14:paraId="48BA8D24" w14:textId="64F28099" w:rsidR="00F44135" w:rsidRDefault="00D02B03" w:rsidP="00F22FE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200. </w:t>
      </w:r>
      <w:r w:rsidR="00F44135">
        <w:rPr>
          <w:rFonts w:ascii="Arial" w:hAnsi="Arial" w:cs="Arial"/>
          <w:sz w:val="22"/>
          <w:szCs w:val="22"/>
        </w:rPr>
        <w:t>Sharma S, Harris IA, Maher CG</w:t>
      </w:r>
    </w:p>
    <w:p w14:paraId="54CF9A3A" w14:textId="277B64B3" w:rsidR="00F44135" w:rsidRDefault="00F50B95" w:rsidP="00F22FEB">
      <w:pPr>
        <w:widowControl w:val="0"/>
        <w:autoSpaceDE w:val="0"/>
        <w:autoSpaceDN w:val="0"/>
        <w:adjustRightInd w:val="0"/>
        <w:spacing w:line="241" w:lineRule="atLeast"/>
        <w:rPr>
          <w:rFonts w:ascii="Arial" w:hAnsi="Arial" w:cs="Arial"/>
          <w:sz w:val="22"/>
          <w:szCs w:val="22"/>
        </w:rPr>
      </w:pPr>
      <w:r w:rsidRPr="00F50B95">
        <w:rPr>
          <w:rFonts w:ascii="Arial" w:hAnsi="Arial" w:cs="Arial"/>
          <w:sz w:val="22"/>
          <w:szCs w:val="22"/>
        </w:rPr>
        <w:t>The need for randomized trials to support procedural interventions</w:t>
      </w:r>
      <w:r w:rsidR="00966F70">
        <w:rPr>
          <w:rFonts w:ascii="Arial" w:hAnsi="Arial" w:cs="Arial"/>
          <w:sz w:val="22"/>
          <w:szCs w:val="22"/>
        </w:rPr>
        <w:t xml:space="preserve"> (letter)</w:t>
      </w:r>
      <w:r w:rsidR="00F44135">
        <w:rPr>
          <w:rFonts w:ascii="Arial" w:hAnsi="Arial" w:cs="Arial"/>
          <w:sz w:val="22"/>
          <w:szCs w:val="22"/>
        </w:rPr>
        <w:t>.</w:t>
      </w:r>
    </w:p>
    <w:p w14:paraId="701B8E4A" w14:textId="51970FE4" w:rsidR="00DD5B7A" w:rsidRDefault="00F44135" w:rsidP="00F22FEB">
      <w:pPr>
        <w:widowControl w:val="0"/>
        <w:autoSpaceDE w:val="0"/>
        <w:autoSpaceDN w:val="0"/>
        <w:adjustRightInd w:val="0"/>
        <w:spacing w:line="241" w:lineRule="atLeast"/>
        <w:rPr>
          <w:rFonts w:ascii="Arial" w:hAnsi="Arial" w:cs="Arial"/>
          <w:sz w:val="22"/>
          <w:szCs w:val="22"/>
        </w:rPr>
      </w:pPr>
      <w:r w:rsidRPr="0056372B">
        <w:rPr>
          <w:rFonts w:ascii="Arial" w:hAnsi="Arial" w:cs="Arial"/>
          <w:i/>
          <w:sz w:val="22"/>
          <w:szCs w:val="22"/>
        </w:rPr>
        <w:t>JAMA</w:t>
      </w:r>
      <w:r>
        <w:rPr>
          <w:rFonts w:ascii="Arial" w:hAnsi="Arial" w:cs="Arial"/>
          <w:sz w:val="22"/>
          <w:szCs w:val="22"/>
        </w:rPr>
        <w:t xml:space="preserve"> 2019</w:t>
      </w:r>
      <w:r w:rsidR="00841262">
        <w:rPr>
          <w:rFonts w:ascii="Arial" w:hAnsi="Arial" w:cs="Arial"/>
          <w:sz w:val="22"/>
          <w:szCs w:val="22"/>
        </w:rPr>
        <w:t>;321:1937-8</w:t>
      </w:r>
    </w:p>
    <w:p w14:paraId="51B68493" w14:textId="77777777" w:rsidR="00DD5B7A" w:rsidRDefault="00DD5B7A" w:rsidP="00F22FEB">
      <w:pPr>
        <w:widowControl w:val="0"/>
        <w:autoSpaceDE w:val="0"/>
        <w:autoSpaceDN w:val="0"/>
        <w:adjustRightInd w:val="0"/>
        <w:spacing w:line="241" w:lineRule="atLeast"/>
        <w:rPr>
          <w:rFonts w:ascii="Arial" w:hAnsi="Arial" w:cs="Arial"/>
          <w:sz w:val="22"/>
          <w:szCs w:val="22"/>
        </w:rPr>
      </w:pPr>
    </w:p>
    <w:p w14:paraId="09B98102" w14:textId="133638C5" w:rsidR="00DD5B7A" w:rsidRPr="00DD5B7A" w:rsidRDefault="00DD5B7A" w:rsidP="00DD5B7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20</w:t>
      </w:r>
      <w:r w:rsidR="00D02B03">
        <w:rPr>
          <w:rFonts w:ascii="Arial" w:hAnsi="Arial" w:cs="Arial"/>
          <w:sz w:val="22"/>
          <w:szCs w:val="22"/>
        </w:rPr>
        <w:t>1</w:t>
      </w:r>
      <w:r>
        <w:rPr>
          <w:rFonts w:ascii="Arial" w:hAnsi="Arial" w:cs="Arial"/>
          <w:sz w:val="22"/>
          <w:szCs w:val="22"/>
        </w:rPr>
        <w:t xml:space="preserve">. </w:t>
      </w:r>
      <w:r w:rsidR="00AE4CF4">
        <w:rPr>
          <w:rFonts w:ascii="Arial" w:hAnsi="Arial" w:cs="Arial"/>
          <w:sz w:val="22"/>
          <w:szCs w:val="22"/>
        </w:rPr>
        <w:t xml:space="preserve">Harris IA, </w:t>
      </w:r>
      <w:r w:rsidR="00F81BEB">
        <w:rPr>
          <w:rFonts w:ascii="Arial" w:hAnsi="Arial" w:cs="Arial"/>
          <w:sz w:val="22"/>
          <w:szCs w:val="22"/>
        </w:rPr>
        <w:t>Cuthbert A, Lorimer M, de Steiger R, Lewis P, Graves S.</w:t>
      </w:r>
    </w:p>
    <w:p w14:paraId="363B4864" w14:textId="77777777" w:rsidR="00DD5B7A" w:rsidRDefault="00DD5B7A" w:rsidP="00DD5B7A">
      <w:pPr>
        <w:widowControl w:val="0"/>
        <w:autoSpaceDE w:val="0"/>
        <w:autoSpaceDN w:val="0"/>
        <w:adjustRightInd w:val="0"/>
        <w:spacing w:line="241" w:lineRule="atLeast"/>
        <w:rPr>
          <w:rFonts w:ascii="Arial" w:hAnsi="Arial" w:cs="Arial"/>
          <w:sz w:val="22"/>
          <w:szCs w:val="22"/>
        </w:rPr>
      </w:pPr>
      <w:r w:rsidRPr="00DD5B7A">
        <w:rPr>
          <w:rFonts w:ascii="Arial" w:hAnsi="Arial" w:cs="Arial"/>
          <w:sz w:val="22"/>
          <w:szCs w:val="22"/>
        </w:rPr>
        <w:t>Outcomes of hip and knee replacement surgery in private and public hospitals in Australia</w:t>
      </w:r>
      <w:r>
        <w:rPr>
          <w:rFonts w:ascii="Arial" w:hAnsi="Arial" w:cs="Arial"/>
          <w:sz w:val="22"/>
          <w:szCs w:val="22"/>
        </w:rPr>
        <w:t>.</w:t>
      </w:r>
    </w:p>
    <w:p w14:paraId="2DF1060D" w14:textId="39C2D285" w:rsidR="00AE4CF4" w:rsidRDefault="00DD5B7A" w:rsidP="00AE4CF4">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ANZ J Surg</w:t>
      </w:r>
      <w:r w:rsidR="00AE4CF4">
        <w:rPr>
          <w:rFonts w:ascii="Arial" w:hAnsi="Arial" w:cs="Arial"/>
          <w:sz w:val="22"/>
          <w:szCs w:val="22"/>
        </w:rPr>
        <w:t xml:space="preserve"> 2019</w:t>
      </w:r>
      <w:r w:rsidR="009C0DC6">
        <w:rPr>
          <w:rFonts w:ascii="Arial" w:hAnsi="Arial" w:cs="Arial"/>
          <w:sz w:val="22"/>
          <w:szCs w:val="22"/>
        </w:rPr>
        <w:t>;89:1417-23</w:t>
      </w:r>
      <w:r w:rsidR="00AE4CF4">
        <w:rPr>
          <w:rFonts w:ascii="Arial" w:hAnsi="Arial" w:cs="Arial"/>
          <w:sz w:val="22"/>
          <w:szCs w:val="22"/>
        </w:rPr>
        <w:t xml:space="preserve">. </w:t>
      </w:r>
      <w:r w:rsidR="00FC233F">
        <w:rPr>
          <w:rFonts w:ascii="Arial" w:hAnsi="Arial" w:cs="Arial"/>
          <w:sz w:val="22"/>
          <w:szCs w:val="22"/>
        </w:rPr>
        <w:t>DOI:</w:t>
      </w:r>
      <w:r w:rsidR="00FC233F" w:rsidRPr="00FC233F">
        <w:rPr>
          <w:rFonts w:ascii="Arial" w:hAnsi="Arial" w:cs="Arial"/>
          <w:sz w:val="22"/>
          <w:szCs w:val="22"/>
        </w:rPr>
        <w:t>10.1111/ans.15154</w:t>
      </w:r>
    </w:p>
    <w:p w14:paraId="1386AED3" w14:textId="30ED8761" w:rsidR="00AF1540" w:rsidRDefault="00AF1540" w:rsidP="00AE4CF4">
      <w:pPr>
        <w:widowControl w:val="0"/>
        <w:autoSpaceDE w:val="0"/>
        <w:autoSpaceDN w:val="0"/>
        <w:adjustRightInd w:val="0"/>
        <w:spacing w:line="241" w:lineRule="atLeast"/>
        <w:rPr>
          <w:rFonts w:ascii="Arial" w:hAnsi="Arial" w:cs="Arial"/>
          <w:sz w:val="22"/>
          <w:szCs w:val="22"/>
        </w:rPr>
      </w:pPr>
    </w:p>
    <w:p w14:paraId="236F6CF5" w14:textId="3E761A2A" w:rsidR="00AF1540" w:rsidRDefault="004A4A29" w:rsidP="00AE4CF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AF1540">
        <w:rPr>
          <w:rFonts w:ascii="Arial" w:hAnsi="Arial" w:cs="Arial"/>
          <w:sz w:val="22"/>
          <w:szCs w:val="22"/>
        </w:rPr>
        <w:t xml:space="preserve">202. Buhagiar M, </w:t>
      </w:r>
      <w:r w:rsidR="004B1FB8">
        <w:rPr>
          <w:rFonts w:ascii="Arial" w:hAnsi="Arial" w:cs="Arial"/>
          <w:sz w:val="22"/>
          <w:szCs w:val="22"/>
        </w:rPr>
        <w:t>Harris IA, Xuan W, Adie</w:t>
      </w:r>
      <w:r w:rsidR="001F0780">
        <w:rPr>
          <w:rFonts w:ascii="Arial" w:hAnsi="Arial" w:cs="Arial"/>
          <w:sz w:val="22"/>
          <w:szCs w:val="22"/>
        </w:rPr>
        <w:t xml:space="preserve"> S, Lewin A, Naylor JM.</w:t>
      </w:r>
    </w:p>
    <w:p w14:paraId="28B0F886" w14:textId="077D8BCC" w:rsidR="0056372B" w:rsidRDefault="00EE3472" w:rsidP="00AE4CF4">
      <w:pPr>
        <w:widowControl w:val="0"/>
        <w:autoSpaceDE w:val="0"/>
        <w:autoSpaceDN w:val="0"/>
        <w:adjustRightInd w:val="0"/>
        <w:spacing w:line="241" w:lineRule="atLeast"/>
        <w:rPr>
          <w:rFonts w:ascii="Arial" w:hAnsi="Arial" w:cs="Arial"/>
          <w:sz w:val="22"/>
          <w:szCs w:val="22"/>
        </w:rPr>
      </w:pPr>
      <w:r w:rsidRPr="009B702C">
        <w:rPr>
          <w:rFonts w:ascii="Arial" w:hAnsi="Arial" w:cs="Arial"/>
          <w:sz w:val="22"/>
          <w:szCs w:val="22"/>
        </w:rPr>
        <w:t xml:space="preserve">Assessment of </w:t>
      </w:r>
      <w:r>
        <w:rPr>
          <w:rFonts w:ascii="Arial" w:hAnsi="Arial" w:cs="Arial"/>
          <w:sz w:val="22"/>
          <w:szCs w:val="22"/>
        </w:rPr>
        <w:t>o</w:t>
      </w:r>
      <w:r w:rsidRPr="009B702C">
        <w:rPr>
          <w:rFonts w:ascii="Arial" w:hAnsi="Arial" w:cs="Arial"/>
          <w:sz w:val="22"/>
          <w:szCs w:val="22"/>
        </w:rPr>
        <w:t xml:space="preserve">utcomes </w:t>
      </w:r>
      <w:r>
        <w:rPr>
          <w:rFonts w:ascii="Arial" w:hAnsi="Arial" w:cs="Arial"/>
          <w:sz w:val="22"/>
          <w:szCs w:val="22"/>
        </w:rPr>
        <w:t>of i</w:t>
      </w:r>
      <w:r w:rsidR="0056372B" w:rsidRPr="0056372B">
        <w:rPr>
          <w:rFonts w:ascii="Arial" w:hAnsi="Arial" w:cs="Arial"/>
          <w:sz w:val="22"/>
          <w:szCs w:val="22"/>
        </w:rPr>
        <w:t>npatient or clinic-based versus home-based rehabilitation following total knee arthroplasty: A systematic review and meta-analysis of randomized trials</w:t>
      </w:r>
      <w:r w:rsidR="0056372B">
        <w:rPr>
          <w:rFonts w:ascii="Arial" w:hAnsi="Arial" w:cs="Arial"/>
          <w:sz w:val="22"/>
          <w:szCs w:val="22"/>
        </w:rPr>
        <w:t>.</w:t>
      </w:r>
    </w:p>
    <w:p w14:paraId="6AB7D3BB" w14:textId="25AD2780" w:rsidR="0056372B" w:rsidRDefault="0056372B" w:rsidP="00AE4CF4">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JAMA</w:t>
      </w:r>
      <w:r w:rsidR="00FC3B7E">
        <w:rPr>
          <w:rFonts w:ascii="Arial" w:hAnsi="Arial" w:cs="Arial"/>
          <w:i/>
          <w:sz w:val="22"/>
          <w:szCs w:val="22"/>
        </w:rPr>
        <w:t xml:space="preserve"> Network Open </w:t>
      </w:r>
      <w:r w:rsidR="00FC3B7E">
        <w:rPr>
          <w:rFonts w:ascii="Arial" w:hAnsi="Arial" w:cs="Arial"/>
          <w:sz w:val="22"/>
          <w:szCs w:val="22"/>
        </w:rPr>
        <w:t>2019</w:t>
      </w:r>
      <w:r w:rsidR="0094048E" w:rsidRPr="009B702C">
        <w:rPr>
          <w:rFonts w:ascii="Arial" w:hAnsi="Arial" w:cs="Arial"/>
          <w:sz w:val="22"/>
          <w:szCs w:val="22"/>
        </w:rPr>
        <w:t>;2(4):e192810. doi: 10.1001/jamanetworkopen.2019.2810.</w:t>
      </w:r>
    </w:p>
    <w:p w14:paraId="2EB5A2DF" w14:textId="09361CD5" w:rsidR="009F2C16" w:rsidRDefault="009F2C16" w:rsidP="00AE4CF4">
      <w:pPr>
        <w:widowControl w:val="0"/>
        <w:autoSpaceDE w:val="0"/>
        <w:autoSpaceDN w:val="0"/>
        <w:adjustRightInd w:val="0"/>
        <w:spacing w:line="241" w:lineRule="atLeast"/>
        <w:rPr>
          <w:rFonts w:ascii="Arial" w:hAnsi="Arial" w:cs="Arial"/>
          <w:sz w:val="22"/>
          <w:szCs w:val="22"/>
        </w:rPr>
      </w:pPr>
    </w:p>
    <w:p w14:paraId="7BFCC65B" w14:textId="22849153" w:rsidR="009F2C16" w:rsidRDefault="009F2C16" w:rsidP="00AE4CF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203. Macdessi S, Harris IA</w:t>
      </w:r>
    </w:p>
    <w:p w14:paraId="52C7D772" w14:textId="015369D5" w:rsidR="009F2C16" w:rsidRDefault="009F2C16" w:rsidP="00AE4CF4">
      <w:pPr>
        <w:widowControl w:val="0"/>
        <w:autoSpaceDE w:val="0"/>
        <w:autoSpaceDN w:val="0"/>
        <w:adjustRightInd w:val="0"/>
        <w:spacing w:line="241" w:lineRule="atLeast"/>
        <w:rPr>
          <w:rFonts w:ascii="Arial" w:hAnsi="Arial" w:cs="Arial"/>
          <w:sz w:val="22"/>
          <w:szCs w:val="22"/>
        </w:rPr>
      </w:pPr>
      <w:r w:rsidRPr="009F2C16">
        <w:rPr>
          <w:rFonts w:ascii="Arial" w:hAnsi="Arial" w:cs="Arial"/>
          <w:sz w:val="22"/>
          <w:szCs w:val="22"/>
        </w:rPr>
        <w:t xml:space="preserve">Does </w:t>
      </w:r>
      <w:r w:rsidR="001B394C" w:rsidRPr="009F2C16">
        <w:rPr>
          <w:rFonts w:ascii="Arial" w:hAnsi="Arial" w:cs="Arial"/>
          <w:sz w:val="22"/>
          <w:szCs w:val="22"/>
        </w:rPr>
        <w:t>soft tissue balancing using intra-operative pressure sensors improve clinical outcomes in total knee arthroplasty</w:t>
      </w:r>
      <w:r w:rsidRPr="009F2C16">
        <w:rPr>
          <w:rFonts w:ascii="Arial" w:hAnsi="Arial" w:cs="Arial"/>
          <w:sz w:val="22"/>
          <w:szCs w:val="22"/>
        </w:rPr>
        <w:t xml:space="preserve">?  A </w:t>
      </w:r>
      <w:r w:rsidR="001B394C" w:rsidRPr="009F2C16">
        <w:rPr>
          <w:rFonts w:ascii="Arial" w:hAnsi="Arial" w:cs="Arial"/>
          <w:sz w:val="22"/>
          <w:szCs w:val="22"/>
        </w:rPr>
        <w:t>protocol of a multi-centre randomised controlled trial</w:t>
      </w:r>
    </w:p>
    <w:p w14:paraId="542B157A" w14:textId="54C1DF5E" w:rsidR="009F2C16" w:rsidRDefault="009F2C16" w:rsidP="00AE4CF4">
      <w:pPr>
        <w:widowControl w:val="0"/>
        <w:autoSpaceDE w:val="0"/>
        <w:autoSpaceDN w:val="0"/>
        <w:adjustRightInd w:val="0"/>
        <w:spacing w:line="241" w:lineRule="atLeast"/>
        <w:rPr>
          <w:rFonts w:ascii="Arial" w:hAnsi="Arial" w:cs="Arial"/>
          <w:sz w:val="22"/>
          <w:szCs w:val="22"/>
        </w:rPr>
      </w:pPr>
      <w:r w:rsidRPr="009B2CA9">
        <w:rPr>
          <w:rFonts w:ascii="Arial" w:hAnsi="Arial" w:cs="Arial"/>
          <w:i/>
          <w:sz w:val="22"/>
          <w:szCs w:val="22"/>
        </w:rPr>
        <w:t>BMJ Open</w:t>
      </w:r>
      <w:r w:rsidR="00594A1E">
        <w:rPr>
          <w:rFonts w:ascii="Arial" w:hAnsi="Arial" w:cs="Arial"/>
          <w:i/>
          <w:sz w:val="22"/>
          <w:szCs w:val="22"/>
        </w:rPr>
        <w:t xml:space="preserve"> </w:t>
      </w:r>
      <w:r w:rsidR="00594A1E" w:rsidRPr="009B702C">
        <w:rPr>
          <w:rFonts w:ascii="Arial" w:hAnsi="Arial" w:cs="Arial"/>
          <w:sz w:val="22"/>
          <w:szCs w:val="22"/>
        </w:rPr>
        <w:t>2019;9:e027812. doi: 10.1136/bmjopen-2018-027812</w:t>
      </w:r>
    </w:p>
    <w:p w14:paraId="1FF35373" w14:textId="54D525FD" w:rsidR="00AA44AD" w:rsidRDefault="00AA44AD" w:rsidP="00AE4CF4">
      <w:pPr>
        <w:widowControl w:val="0"/>
        <w:autoSpaceDE w:val="0"/>
        <w:autoSpaceDN w:val="0"/>
        <w:adjustRightInd w:val="0"/>
        <w:spacing w:line="241" w:lineRule="atLeast"/>
        <w:rPr>
          <w:rFonts w:ascii="Arial" w:hAnsi="Arial" w:cs="Arial"/>
          <w:sz w:val="22"/>
          <w:szCs w:val="22"/>
        </w:rPr>
      </w:pPr>
    </w:p>
    <w:p w14:paraId="101F3221" w14:textId="75DFC62E" w:rsidR="00AA44AD" w:rsidRDefault="00AA44AD" w:rsidP="00AE4CF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204. Kerr D, Read A, Butler S, Harris IA</w:t>
      </w:r>
    </w:p>
    <w:p w14:paraId="24C2BFE2" w14:textId="43A63014" w:rsidR="00AA44AD" w:rsidRDefault="00AA44AD" w:rsidP="00AA44AD">
      <w:pPr>
        <w:widowControl w:val="0"/>
        <w:autoSpaceDE w:val="0"/>
        <w:autoSpaceDN w:val="0"/>
        <w:adjustRightInd w:val="0"/>
        <w:spacing w:line="241" w:lineRule="atLeast"/>
        <w:rPr>
          <w:rFonts w:ascii="Arial" w:hAnsi="Arial" w:cs="Arial"/>
          <w:sz w:val="22"/>
          <w:szCs w:val="22"/>
        </w:rPr>
      </w:pPr>
      <w:r w:rsidRPr="00AA44AD">
        <w:rPr>
          <w:rFonts w:ascii="Arial" w:hAnsi="Arial" w:cs="Arial"/>
          <w:sz w:val="22"/>
          <w:szCs w:val="22"/>
        </w:rPr>
        <w:t>Does the form of venous thromboembolism prophylaxis following primary total knee arthroplasty alter the rate of early reoperation or revision surgery</w:t>
      </w:r>
      <w:r w:rsidR="00B2256D">
        <w:rPr>
          <w:rFonts w:ascii="Arial" w:hAnsi="Arial" w:cs="Arial"/>
          <w:sz w:val="22"/>
          <w:szCs w:val="22"/>
        </w:rPr>
        <w:t>.</w:t>
      </w:r>
    </w:p>
    <w:p w14:paraId="7679B649" w14:textId="7255C40A" w:rsidR="00313316" w:rsidRDefault="00B2256D" w:rsidP="00313316">
      <w:pPr>
        <w:widowControl w:val="0"/>
        <w:autoSpaceDE w:val="0"/>
        <w:autoSpaceDN w:val="0"/>
        <w:adjustRightInd w:val="0"/>
        <w:spacing w:line="241" w:lineRule="atLeast"/>
        <w:rPr>
          <w:rFonts w:ascii="Arial" w:hAnsi="Arial" w:cs="Arial"/>
          <w:sz w:val="22"/>
          <w:szCs w:val="22"/>
        </w:rPr>
      </w:pPr>
      <w:r w:rsidRPr="00B2256D">
        <w:rPr>
          <w:rFonts w:ascii="Arial" w:hAnsi="Arial" w:cs="Arial"/>
          <w:i/>
          <w:sz w:val="22"/>
          <w:szCs w:val="22"/>
        </w:rPr>
        <w:t>ANZ J Surg</w:t>
      </w:r>
      <w:r w:rsidR="00313316">
        <w:rPr>
          <w:rFonts w:ascii="Arial" w:hAnsi="Arial" w:cs="Arial"/>
          <w:i/>
          <w:sz w:val="22"/>
          <w:szCs w:val="22"/>
        </w:rPr>
        <w:t xml:space="preserve"> </w:t>
      </w:r>
      <w:r w:rsidR="00313316" w:rsidRPr="009B702C">
        <w:rPr>
          <w:rFonts w:ascii="Arial" w:hAnsi="Arial" w:cs="Arial"/>
          <w:sz w:val="22"/>
          <w:szCs w:val="22"/>
        </w:rPr>
        <w:t>2019</w:t>
      </w:r>
      <w:r w:rsidR="00CB25EE">
        <w:rPr>
          <w:rFonts w:ascii="Arial" w:hAnsi="Arial" w:cs="Arial"/>
          <w:sz w:val="22"/>
          <w:szCs w:val="22"/>
        </w:rPr>
        <w:t>;89:1211-6</w:t>
      </w:r>
    </w:p>
    <w:p w14:paraId="5F184B87" w14:textId="42166F4E" w:rsidR="00C35994" w:rsidRDefault="00C35994" w:rsidP="00B2256D">
      <w:pPr>
        <w:widowControl w:val="0"/>
        <w:autoSpaceDE w:val="0"/>
        <w:autoSpaceDN w:val="0"/>
        <w:adjustRightInd w:val="0"/>
        <w:spacing w:line="241" w:lineRule="atLeast"/>
        <w:rPr>
          <w:rFonts w:ascii="Arial" w:hAnsi="Arial" w:cs="Arial"/>
          <w:sz w:val="22"/>
          <w:szCs w:val="22"/>
        </w:rPr>
      </w:pPr>
    </w:p>
    <w:p w14:paraId="71B8E770" w14:textId="7F6E59D8" w:rsidR="00C35994" w:rsidRDefault="00C35994" w:rsidP="00B2256D">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205. Harris IA</w:t>
      </w:r>
    </w:p>
    <w:p w14:paraId="4779C188" w14:textId="143E8AF4" w:rsidR="00C35994" w:rsidRDefault="00C35994" w:rsidP="00C35994">
      <w:pPr>
        <w:widowControl w:val="0"/>
        <w:autoSpaceDE w:val="0"/>
        <w:autoSpaceDN w:val="0"/>
        <w:adjustRightInd w:val="0"/>
        <w:spacing w:line="241" w:lineRule="atLeast"/>
        <w:rPr>
          <w:rFonts w:ascii="Arial" w:hAnsi="Arial" w:cs="Arial"/>
          <w:sz w:val="22"/>
          <w:szCs w:val="22"/>
        </w:rPr>
      </w:pPr>
      <w:r w:rsidRPr="00C35994">
        <w:rPr>
          <w:rFonts w:ascii="Arial" w:hAnsi="Arial" w:cs="Arial"/>
          <w:sz w:val="22"/>
          <w:szCs w:val="22"/>
        </w:rPr>
        <w:t>Enforcing standards for systematic reviews</w:t>
      </w:r>
      <w:r w:rsidR="00E41D4A">
        <w:rPr>
          <w:rFonts w:ascii="Arial" w:hAnsi="Arial" w:cs="Arial"/>
          <w:sz w:val="22"/>
          <w:szCs w:val="22"/>
        </w:rPr>
        <w:t xml:space="preserve"> (letter).</w:t>
      </w:r>
    </w:p>
    <w:p w14:paraId="033BB434" w14:textId="322D1AAB" w:rsidR="00E41D4A" w:rsidRDefault="00C35994" w:rsidP="00E41D4A">
      <w:pPr>
        <w:widowControl w:val="0"/>
        <w:autoSpaceDE w:val="0"/>
        <w:autoSpaceDN w:val="0"/>
        <w:adjustRightInd w:val="0"/>
        <w:spacing w:line="241" w:lineRule="atLeast"/>
        <w:rPr>
          <w:rFonts w:ascii="Arial" w:hAnsi="Arial" w:cs="Arial"/>
          <w:sz w:val="22"/>
          <w:szCs w:val="22"/>
        </w:rPr>
      </w:pPr>
      <w:r>
        <w:rPr>
          <w:rFonts w:ascii="Arial" w:hAnsi="Arial" w:cs="Arial"/>
          <w:i/>
          <w:sz w:val="22"/>
          <w:szCs w:val="22"/>
        </w:rPr>
        <w:t>Injury</w:t>
      </w:r>
      <w:r w:rsidR="00E41D4A">
        <w:rPr>
          <w:rFonts w:ascii="Arial" w:hAnsi="Arial" w:cs="Arial"/>
          <w:sz w:val="22"/>
          <w:szCs w:val="22"/>
        </w:rPr>
        <w:t xml:space="preserve"> 2019, Accepted 22 April 2019. </w:t>
      </w:r>
      <w:r w:rsidR="00367C76">
        <w:rPr>
          <w:rFonts w:ascii="Arial" w:hAnsi="Arial" w:cs="Arial"/>
          <w:sz w:val="22"/>
          <w:szCs w:val="22"/>
        </w:rPr>
        <w:t xml:space="preserve">Published online 23 April 2019. DOI: </w:t>
      </w:r>
      <w:r w:rsidR="00367C76" w:rsidRPr="00367C76">
        <w:rPr>
          <w:rFonts w:ascii="Arial" w:hAnsi="Arial" w:cs="Arial"/>
          <w:sz w:val="22"/>
          <w:szCs w:val="22"/>
        </w:rPr>
        <w:lastRenderedPageBreak/>
        <w:t xml:space="preserve">10.1016/j.injury.2019.04.023 </w:t>
      </w:r>
      <w:r w:rsidR="00E41D4A" w:rsidRPr="00C35994">
        <w:rPr>
          <w:rFonts w:ascii="Arial" w:hAnsi="Arial" w:cs="Arial"/>
          <w:sz w:val="22"/>
          <w:szCs w:val="22"/>
        </w:rPr>
        <w:t>JINJ-D-18-01407</w:t>
      </w:r>
    </w:p>
    <w:p w14:paraId="0764EE5D" w14:textId="461909E7" w:rsidR="005970BD" w:rsidRDefault="005970BD" w:rsidP="00E41D4A">
      <w:pPr>
        <w:widowControl w:val="0"/>
        <w:autoSpaceDE w:val="0"/>
        <w:autoSpaceDN w:val="0"/>
        <w:adjustRightInd w:val="0"/>
        <w:spacing w:line="241" w:lineRule="atLeast"/>
        <w:rPr>
          <w:rFonts w:ascii="Arial" w:hAnsi="Arial" w:cs="Arial"/>
          <w:sz w:val="22"/>
          <w:szCs w:val="22"/>
        </w:rPr>
      </w:pPr>
    </w:p>
    <w:p w14:paraId="499DAB86" w14:textId="74AC18D6" w:rsidR="005970BD" w:rsidRDefault="005970BD" w:rsidP="00E41D4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206. Macdessi S, </w:t>
      </w:r>
      <w:r w:rsidR="00256892">
        <w:rPr>
          <w:rFonts w:ascii="Arial" w:hAnsi="Arial" w:cs="Arial"/>
          <w:sz w:val="22"/>
          <w:szCs w:val="22"/>
        </w:rPr>
        <w:t>Thompson K, Chen D, Griffiths-Jones W, Wood J, Harris IA</w:t>
      </w:r>
    </w:p>
    <w:p w14:paraId="4F3C609A" w14:textId="1CF89C7E" w:rsidR="008B485E" w:rsidRDefault="008B485E" w:rsidP="00E41D4A">
      <w:pPr>
        <w:widowControl w:val="0"/>
        <w:autoSpaceDE w:val="0"/>
        <w:autoSpaceDN w:val="0"/>
        <w:adjustRightInd w:val="0"/>
        <w:spacing w:line="241" w:lineRule="atLeast"/>
        <w:rPr>
          <w:rFonts w:ascii="Arial" w:hAnsi="Arial" w:cs="Arial"/>
          <w:sz w:val="22"/>
          <w:szCs w:val="22"/>
        </w:rPr>
      </w:pPr>
      <w:r w:rsidRPr="008B485E">
        <w:rPr>
          <w:rFonts w:ascii="Arial" w:hAnsi="Arial" w:cs="Arial"/>
          <w:sz w:val="22"/>
          <w:szCs w:val="22"/>
        </w:rPr>
        <w:t xml:space="preserve">Interobserver </w:t>
      </w:r>
      <w:r w:rsidR="00937303" w:rsidRPr="008B485E">
        <w:rPr>
          <w:rFonts w:ascii="Arial" w:hAnsi="Arial" w:cs="Arial"/>
          <w:sz w:val="22"/>
          <w:szCs w:val="22"/>
        </w:rPr>
        <w:t>agreement of sensor-derived compartmental pressure measurements in computer-assisted total knee arthroplasty</w:t>
      </w:r>
      <w:r w:rsidR="00256892">
        <w:rPr>
          <w:rFonts w:ascii="Arial" w:hAnsi="Arial" w:cs="Arial"/>
          <w:sz w:val="22"/>
          <w:szCs w:val="22"/>
        </w:rPr>
        <w:t>.</w:t>
      </w:r>
    </w:p>
    <w:p w14:paraId="7473995C" w14:textId="19211B64" w:rsidR="008B485E" w:rsidRDefault="008B485E" w:rsidP="00E41D4A">
      <w:pPr>
        <w:widowControl w:val="0"/>
        <w:autoSpaceDE w:val="0"/>
        <w:autoSpaceDN w:val="0"/>
        <w:adjustRightInd w:val="0"/>
        <w:spacing w:line="241" w:lineRule="atLeast"/>
        <w:rPr>
          <w:rFonts w:ascii="Arial" w:hAnsi="Arial" w:cs="Arial"/>
          <w:sz w:val="22"/>
          <w:szCs w:val="22"/>
        </w:rPr>
      </w:pPr>
      <w:r w:rsidRPr="00256892">
        <w:rPr>
          <w:rFonts w:ascii="Arial" w:hAnsi="Arial" w:cs="Arial"/>
          <w:i/>
          <w:sz w:val="22"/>
          <w:szCs w:val="22"/>
        </w:rPr>
        <w:t>J Arthroplasty</w:t>
      </w:r>
      <w:r>
        <w:rPr>
          <w:rFonts w:ascii="Arial" w:hAnsi="Arial" w:cs="Arial"/>
          <w:sz w:val="22"/>
          <w:szCs w:val="22"/>
        </w:rPr>
        <w:t xml:space="preserve"> 2019, Accepted 26 April 2019. </w:t>
      </w:r>
      <w:r w:rsidRPr="008B485E">
        <w:rPr>
          <w:rFonts w:ascii="Arial" w:hAnsi="Arial" w:cs="Arial"/>
          <w:sz w:val="22"/>
          <w:szCs w:val="22"/>
        </w:rPr>
        <w:t>JOA-D-19-00567</w:t>
      </w:r>
    </w:p>
    <w:p w14:paraId="262490CA" w14:textId="63D35778" w:rsidR="00593A5E" w:rsidRDefault="00593A5E" w:rsidP="00E41D4A">
      <w:pPr>
        <w:widowControl w:val="0"/>
        <w:autoSpaceDE w:val="0"/>
        <w:autoSpaceDN w:val="0"/>
        <w:adjustRightInd w:val="0"/>
        <w:spacing w:line="241" w:lineRule="atLeast"/>
        <w:rPr>
          <w:rFonts w:ascii="Arial" w:hAnsi="Arial" w:cs="Arial"/>
          <w:sz w:val="22"/>
          <w:szCs w:val="22"/>
        </w:rPr>
      </w:pPr>
    </w:p>
    <w:p w14:paraId="0E24654C" w14:textId="5BF4B377" w:rsidR="009D432E" w:rsidRDefault="00593A5E" w:rsidP="00606AC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207. </w:t>
      </w:r>
      <w:r w:rsidR="00606AC2" w:rsidRPr="00606AC2">
        <w:rPr>
          <w:rFonts w:ascii="Arial" w:hAnsi="Arial" w:cs="Arial"/>
          <w:sz w:val="22"/>
          <w:szCs w:val="22"/>
        </w:rPr>
        <w:t xml:space="preserve">Anderson </w:t>
      </w:r>
      <w:r w:rsidR="00606AC2">
        <w:rPr>
          <w:rFonts w:ascii="Arial" w:hAnsi="Arial" w:cs="Arial"/>
          <w:sz w:val="22"/>
          <w:szCs w:val="22"/>
        </w:rPr>
        <w:t>D, Davis G, Ferriera M, Buchbinder</w:t>
      </w:r>
      <w:r w:rsidR="00C0695A">
        <w:rPr>
          <w:rFonts w:ascii="Arial" w:hAnsi="Arial" w:cs="Arial"/>
          <w:sz w:val="22"/>
          <w:szCs w:val="22"/>
        </w:rPr>
        <w:t xml:space="preserve"> R, Mobbs R, Machado G, </w:t>
      </w:r>
      <w:r w:rsidR="00193611">
        <w:rPr>
          <w:rFonts w:ascii="Arial" w:hAnsi="Arial" w:cs="Arial"/>
          <w:sz w:val="22"/>
          <w:szCs w:val="22"/>
        </w:rPr>
        <w:t>Meyer E, Harris IA, Eyles J.</w:t>
      </w:r>
    </w:p>
    <w:p w14:paraId="6248A317" w14:textId="0697F1D0" w:rsidR="00606AC2" w:rsidRPr="00606AC2" w:rsidRDefault="00606AC2" w:rsidP="00606AC2">
      <w:pPr>
        <w:widowControl w:val="0"/>
        <w:autoSpaceDE w:val="0"/>
        <w:autoSpaceDN w:val="0"/>
        <w:adjustRightInd w:val="0"/>
        <w:spacing w:line="241" w:lineRule="atLeast"/>
        <w:rPr>
          <w:rFonts w:ascii="Arial" w:hAnsi="Arial" w:cs="Arial"/>
          <w:sz w:val="22"/>
          <w:szCs w:val="22"/>
        </w:rPr>
      </w:pPr>
      <w:r w:rsidRPr="00606AC2">
        <w:rPr>
          <w:rFonts w:ascii="Arial" w:hAnsi="Arial" w:cs="Arial"/>
          <w:sz w:val="22"/>
          <w:szCs w:val="22"/>
        </w:rPr>
        <w:t>Barriers to participation in a placebo-surgical trial for lumbar spinal stenosis</w:t>
      </w:r>
    </w:p>
    <w:p w14:paraId="3DCF7860" w14:textId="5658DFBE" w:rsidR="00593A5E" w:rsidRPr="00755DD1" w:rsidRDefault="00593A5E" w:rsidP="00606AC2">
      <w:pPr>
        <w:widowControl w:val="0"/>
        <w:autoSpaceDE w:val="0"/>
        <w:autoSpaceDN w:val="0"/>
        <w:adjustRightInd w:val="0"/>
        <w:spacing w:line="241" w:lineRule="atLeast"/>
        <w:rPr>
          <w:rFonts w:ascii="Arial" w:hAnsi="Arial" w:cs="Arial"/>
          <w:sz w:val="22"/>
          <w:szCs w:val="22"/>
        </w:rPr>
      </w:pPr>
      <w:r w:rsidRPr="008B1F42">
        <w:rPr>
          <w:rFonts w:ascii="Arial" w:hAnsi="Arial" w:cs="Arial"/>
          <w:i/>
          <w:iCs/>
          <w:sz w:val="22"/>
          <w:szCs w:val="22"/>
        </w:rPr>
        <w:t>H</w:t>
      </w:r>
      <w:r w:rsidR="008B1F42" w:rsidRPr="008B1F42">
        <w:rPr>
          <w:rFonts w:ascii="Arial" w:hAnsi="Arial" w:cs="Arial"/>
          <w:i/>
          <w:iCs/>
          <w:sz w:val="22"/>
          <w:szCs w:val="22"/>
        </w:rPr>
        <w:t>eliyon</w:t>
      </w:r>
      <w:r w:rsidR="008B1F42">
        <w:rPr>
          <w:rFonts w:ascii="Arial" w:hAnsi="Arial" w:cs="Arial"/>
          <w:sz w:val="22"/>
          <w:szCs w:val="22"/>
        </w:rPr>
        <w:t xml:space="preserve"> </w:t>
      </w:r>
      <w:r w:rsidR="008B1F42" w:rsidRPr="00755DD1">
        <w:rPr>
          <w:rFonts w:ascii="Arial" w:hAnsi="Arial" w:cs="Arial"/>
          <w:sz w:val="22"/>
          <w:szCs w:val="22"/>
        </w:rPr>
        <w:t>2019</w:t>
      </w:r>
      <w:r w:rsidR="008B1F42" w:rsidRPr="00755DD1">
        <w:rPr>
          <w:rFonts w:ascii="Arial" w:hAnsi="Arial" w:cs="Arial"/>
          <w:color w:val="000000"/>
          <w:sz w:val="22"/>
          <w:szCs w:val="22"/>
          <w:shd w:val="clear" w:color="auto" w:fill="FFFFFF"/>
        </w:rPr>
        <w:t>;5(5):e01683. doi: 10.1016/j.heliyon.2019.e01683</w:t>
      </w:r>
    </w:p>
    <w:p w14:paraId="102A51A7" w14:textId="428B353B" w:rsidR="00612E05" w:rsidRDefault="00612E05" w:rsidP="00606AC2">
      <w:pPr>
        <w:widowControl w:val="0"/>
        <w:autoSpaceDE w:val="0"/>
        <w:autoSpaceDN w:val="0"/>
        <w:adjustRightInd w:val="0"/>
        <w:spacing w:line="241" w:lineRule="atLeast"/>
        <w:rPr>
          <w:rFonts w:ascii="Arial" w:hAnsi="Arial" w:cs="Arial"/>
          <w:sz w:val="22"/>
          <w:szCs w:val="22"/>
        </w:rPr>
      </w:pPr>
    </w:p>
    <w:p w14:paraId="49701B85" w14:textId="77777777" w:rsidR="000B1B60" w:rsidRDefault="00612E05" w:rsidP="000B1B6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208. </w:t>
      </w:r>
      <w:r w:rsidR="000B1B60">
        <w:rPr>
          <w:rFonts w:ascii="Arial" w:hAnsi="Arial" w:cs="Arial"/>
          <w:sz w:val="22"/>
          <w:szCs w:val="22"/>
        </w:rPr>
        <w:t>Harris IA, Giannoudis P.</w:t>
      </w:r>
    </w:p>
    <w:p w14:paraId="7185EFCC" w14:textId="1C70593F" w:rsidR="00612E05" w:rsidRDefault="00612E05" w:rsidP="00606AC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How much can we trust the literature?</w:t>
      </w:r>
    </w:p>
    <w:p w14:paraId="76B2B1C1" w14:textId="456C72BF" w:rsidR="002F0785" w:rsidRDefault="002F0785" w:rsidP="00606AC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Injury </w:t>
      </w:r>
      <w:r>
        <w:rPr>
          <w:rFonts w:ascii="Arial" w:hAnsi="Arial" w:cs="Arial"/>
          <w:sz w:val="22"/>
          <w:szCs w:val="22"/>
        </w:rPr>
        <w:t xml:space="preserve">2019, doi: </w:t>
      </w:r>
      <w:r w:rsidR="008B37C6" w:rsidRPr="004765AF">
        <w:rPr>
          <w:rFonts w:ascii="Arial" w:hAnsi="Arial" w:cs="Arial"/>
          <w:sz w:val="22"/>
          <w:szCs w:val="22"/>
        </w:rPr>
        <w:t>https://doi.org/10.1016/j.injury.2019.06.017</w:t>
      </w:r>
    </w:p>
    <w:p w14:paraId="425EF445" w14:textId="681E3C18" w:rsidR="008B37C6" w:rsidRDefault="008B37C6" w:rsidP="00606AC2">
      <w:pPr>
        <w:widowControl w:val="0"/>
        <w:autoSpaceDE w:val="0"/>
        <w:autoSpaceDN w:val="0"/>
        <w:adjustRightInd w:val="0"/>
        <w:spacing w:line="241" w:lineRule="atLeast"/>
        <w:rPr>
          <w:rFonts w:ascii="Arial" w:hAnsi="Arial" w:cs="Arial"/>
          <w:sz w:val="22"/>
          <w:szCs w:val="22"/>
        </w:rPr>
      </w:pPr>
    </w:p>
    <w:p w14:paraId="6AF444D9" w14:textId="690FC8D3" w:rsidR="008B37C6" w:rsidRDefault="008B37C6" w:rsidP="00606AC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209. Tan A</w:t>
      </w:r>
      <w:r w:rsidR="000A62C4">
        <w:rPr>
          <w:rFonts w:ascii="Arial" w:hAnsi="Arial" w:cs="Arial"/>
          <w:sz w:val="22"/>
          <w:szCs w:val="22"/>
        </w:rPr>
        <w:t xml:space="preserve">, </w:t>
      </w:r>
      <w:r w:rsidR="009659B3">
        <w:rPr>
          <w:rFonts w:ascii="Arial" w:hAnsi="Arial" w:cs="Arial"/>
          <w:sz w:val="22"/>
          <w:szCs w:val="22"/>
        </w:rPr>
        <w:t>Armstrong E, Close J, Harris IA.</w:t>
      </w:r>
    </w:p>
    <w:p w14:paraId="2BB9FFE1" w14:textId="3E18ADA9" w:rsidR="000A62C4" w:rsidRDefault="000A62C4" w:rsidP="00606AC2">
      <w:pPr>
        <w:widowControl w:val="0"/>
        <w:autoSpaceDE w:val="0"/>
        <w:autoSpaceDN w:val="0"/>
        <w:adjustRightInd w:val="0"/>
        <w:spacing w:line="241" w:lineRule="atLeast"/>
        <w:rPr>
          <w:rFonts w:ascii="Arial" w:hAnsi="Arial" w:cs="Arial"/>
          <w:sz w:val="22"/>
          <w:szCs w:val="22"/>
        </w:rPr>
      </w:pPr>
      <w:r w:rsidRPr="000A62C4">
        <w:rPr>
          <w:rFonts w:ascii="Arial" w:hAnsi="Arial" w:cs="Arial"/>
          <w:sz w:val="22"/>
          <w:szCs w:val="22"/>
        </w:rPr>
        <w:t>Data quality audit of a clinical quality registry: A generic framework and case study of the Australian and New Zealand Hip Fracture Registry</w:t>
      </w:r>
    </w:p>
    <w:p w14:paraId="6EAFABDA" w14:textId="3F2473FF" w:rsidR="007F705E" w:rsidRDefault="000A62C4" w:rsidP="00606AC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Quality </w:t>
      </w:r>
      <w:r>
        <w:rPr>
          <w:rFonts w:ascii="Arial" w:hAnsi="Arial" w:cs="Arial"/>
          <w:sz w:val="22"/>
          <w:szCs w:val="22"/>
        </w:rPr>
        <w:t>2019</w:t>
      </w:r>
      <w:r w:rsidR="006E1409" w:rsidRPr="006E1409">
        <w:rPr>
          <w:rFonts w:ascii="Arial" w:hAnsi="Arial" w:cs="Arial"/>
          <w:sz w:val="22"/>
          <w:szCs w:val="22"/>
        </w:rPr>
        <w:t>;8:e000490. doi: 10.1136/bmjoq-2018-000490</w:t>
      </w:r>
      <w:r>
        <w:rPr>
          <w:rFonts w:ascii="Arial" w:hAnsi="Arial" w:cs="Arial"/>
          <w:sz w:val="22"/>
          <w:szCs w:val="22"/>
        </w:rPr>
        <w:t xml:space="preserve">, </w:t>
      </w:r>
      <w:r w:rsidR="00D72D1C" w:rsidRPr="004765AF">
        <w:rPr>
          <w:rFonts w:ascii="Arial" w:hAnsi="Arial" w:cs="Arial"/>
          <w:sz w:val="22"/>
          <w:szCs w:val="22"/>
        </w:rPr>
        <w:t>http://bmjopenquality.bmj.com/cgi/content/full/bmjoq-2018-000490</w:t>
      </w:r>
      <w:r w:rsidR="00D72D1C">
        <w:rPr>
          <w:rFonts w:ascii="Arial" w:hAnsi="Arial" w:cs="Arial"/>
          <w:sz w:val="22"/>
          <w:szCs w:val="22"/>
        </w:rPr>
        <w:t xml:space="preserve"> </w:t>
      </w:r>
    </w:p>
    <w:p w14:paraId="5ED50EE7" w14:textId="77777777" w:rsidR="00D72D1C" w:rsidRDefault="00D72D1C" w:rsidP="00606AC2">
      <w:pPr>
        <w:widowControl w:val="0"/>
        <w:autoSpaceDE w:val="0"/>
        <w:autoSpaceDN w:val="0"/>
        <w:adjustRightInd w:val="0"/>
        <w:spacing w:line="241" w:lineRule="atLeast"/>
        <w:rPr>
          <w:rFonts w:ascii="Arial" w:hAnsi="Arial" w:cs="Arial"/>
          <w:sz w:val="22"/>
          <w:szCs w:val="22"/>
        </w:rPr>
      </w:pPr>
    </w:p>
    <w:p w14:paraId="290A033D" w14:textId="2E321853" w:rsidR="000B1B60" w:rsidRDefault="003A1469" w:rsidP="00606AC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7F705E">
        <w:rPr>
          <w:rFonts w:ascii="Arial" w:hAnsi="Arial" w:cs="Arial"/>
          <w:sz w:val="22"/>
          <w:szCs w:val="22"/>
        </w:rPr>
        <w:t xml:space="preserve">210. </w:t>
      </w:r>
      <w:r w:rsidR="000B1B60">
        <w:rPr>
          <w:rFonts w:ascii="Arial" w:hAnsi="Arial" w:cs="Arial"/>
          <w:sz w:val="22"/>
          <w:szCs w:val="22"/>
        </w:rPr>
        <w:t xml:space="preserve">Wu J, </w:t>
      </w:r>
      <w:r w:rsidR="000B1B60" w:rsidRPr="000B1B60">
        <w:rPr>
          <w:rFonts w:ascii="Arial" w:hAnsi="Arial" w:cs="Arial"/>
          <w:sz w:val="22"/>
          <w:szCs w:val="22"/>
        </w:rPr>
        <w:t>Vratsistas-Curto</w:t>
      </w:r>
      <w:r w:rsidR="000B1B60">
        <w:rPr>
          <w:rFonts w:ascii="Arial" w:hAnsi="Arial" w:cs="Arial"/>
          <w:sz w:val="22"/>
          <w:szCs w:val="22"/>
        </w:rPr>
        <w:t xml:space="preserve"> A, Shiner</w:t>
      </w:r>
      <w:r w:rsidR="00EE1EFD">
        <w:rPr>
          <w:rFonts w:ascii="Arial" w:hAnsi="Arial" w:cs="Arial"/>
          <w:sz w:val="22"/>
          <w:szCs w:val="22"/>
        </w:rPr>
        <w:t xml:space="preserve"> C, Faux SG, Harris IA, Poulos CJ.</w:t>
      </w:r>
    </w:p>
    <w:p w14:paraId="6DDA587A" w14:textId="15266850" w:rsidR="007F705E" w:rsidRDefault="007F705E" w:rsidP="00606AC2">
      <w:pPr>
        <w:widowControl w:val="0"/>
        <w:autoSpaceDE w:val="0"/>
        <w:autoSpaceDN w:val="0"/>
        <w:adjustRightInd w:val="0"/>
        <w:spacing w:line="241" w:lineRule="atLeast"/>
        <w:rPr>
          <w:rFonts w:ascii="Arial" w:hAnsi="Arial" w:cs="Arial"/>
          <w:sz w:val="22"/>
          <w:szCs w:val="22"/>
        </w:rPr>
      </w:pPr>
      <w:r w:rsidRPr="007F705E">
        <w:rPr>
          <w:rFonts w:ascii="Arial" w:hAnsi="Arial" w:cs="Arial"/>
          <w:sz w:val="22"/>
          <w:szCs w:val="22"/>
        </w:rPr>
        <w:t>Can in-reach multidisciplinary rehabilitation on the acute ward improve outcomes for critical care survivors? A pilot randomised controlled trial</w:t>
      </w:r>
      <w:r>
        <w:rPr>
          <w:rFonts w:ascii="Arial" w:hAnsi="Arial" w:cs="Arial"/>
          <w:sz w:val="22"/>
          <w:szCs w:val="22"/>
        </w:rPr>
        <w:t>.</w:t>
      </w:r>
    </w:p>
    <w:p w14:paraId="7D7C91EF" w14:textId="58B2F85A" w:rsidR="005B1350" w:rsidRPr="005B1350" w:rsidRDefault="005B1350" w:rsidP="00606AC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Rehabil Med </w:t>
      </w:r>
      <w:r>
        <w:rPr>
          <w:rFonts w:ascii="Arial" w:hAnsi="Arial" w:cs="Arial"/>
          <w:sz w:val="22"/>
          <w:szCs w:val="22"/>
        </w:rPr>
        <w:t>2019</w:t>
      </w:r>
      <w:r w:rsidR="009C20C0">
        <w:rPr>
          <w:rFonts w:ascii="Arial" w:hAnsi="Arial" w:cs="Arial"/>
          <w:sz w:val="22"/>
          <w:szCs w:val="22"/>
        </w:rPr>
        <w:t>;51:</w:t>
      </w:r>
      <w:r w:rsidR="002B4464">
        <w:rPr>
          <w:rFonts w:ascii="Arial" w:hAnsi="Arial" w:cs="Arial"/>
          <w:sz w:val="22"/>
          <w:szCs w:val="22"/>
        </w:rPr>
        <w:t>598-606</w:t>
      </w:r>
      <w:r w:rsidR="00027A27">
        <w:rPr>
          <w:rFonts w:ascii="Arial" w:hAnsi="Arial" w:cs="Arial"/>
          <w:sz w:val="22"/>
          <w:szCs w:val="22"/>
        </w:rPr>
        <w:t>.</w:t>
      </w:r>
      <w:r w:rsidR="009C20C0">
        <w:rPr>
          <w:rFonts w:ascii="Arial" w:hAnsi="Arial" w:cs="Arial"/>
          <w:sz w:val="22"/>
          <w:szCs w:val="22"/>
        </w:rPr>
        <w:t xml:space="preserve"> doi: 1</w:t>
      </w:r>
      <w:r w:rsidR="009C20C0">
        <w:rPr>
          <w:rFonts w:ascii="Helvetica" w:hAnsi="Helvetica" w:cs="Helvetica"/>
          <w:color w:val="333333"/>
          <w:sz w:val="21"/>
          <w:szCs w:val="21"/>
          <w:shd w:val="clear" w:color="auto" w:fill="FFFFFF"/>
        </w:rPr>
        <w:t>0.2340/16501977-2579</w:t>
      </w:r>
    </w:p>
    <w:p w14:paraId="44846CAC" w14:textId="1D40B818" w:rsidR="007F705E" w:rsidRDefault="007F705E" w:rsidP="00606AC2">
      <w:pPr>
        <w:widowControl w:val="0"/>
        <w:autoSpaceDE w:val="0"/>
        <w:autoSpaceDN w:val="0"/>
        <w:adjustRightInd w:val="0"/>
        <w:spacing w:line="241" w:lineRule="atLeast"/>
        <w:rPr>
          <w:rFonts w:ascii="Arial" w:hAnsi="Arial" w:cs="Arial"/>
          <w:sz w:val="22"/>
          <w:szCs w:val="22"/>
        </w:rPr>
      </w:pPr>
    </w:p>
    <w:p w14:paraId="2A3DAFE5" w14:textId="77777777" w:rsidR="00906819" w:rsidRDefault="00306F7D" w:rsidP="00606AC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211. </w:t>
      </w:r>
      <w:r w:rsidR="00906819">
        <w:rPr>
          <w:rFonts w:ascii="Arial" w:hAnsi="Arial" w:cs="Arial"/>
          <w:sz w:val="22"/>
          <w:szCs w:val="22"/>
        </w:rPr>
        <w:t>van de Graaf V, Harris IA, Poolman R.</w:t>
      </w:r>
    </w:p>
    <w:p w14:paraId="56E34144" w14:textId="50BAD301" w:rsidR="00306F7D" w:rsidRDefault="00306F7D" w:rsidP="00606AC2">
      <w:pPr>
        <w:widowControl w:val="0"/>
        <w:autoSpaceDE w:val="0"/>
        <w:autoSpaceDN w:val="0"/>
        <w:adjustRightInd w:val="0"/>
        <w:spacing w:line="241" w:lineRule="atLeast"/>
        <w:rPr>
          <w:rFonts w:ascii="Arial" w:hAnsi="Arial" w:cs="Arial"/>
          <w:sz w:val="22"/>
          <w:szCs w:val="22"/>
        </w:rPr>
      </w:pPr>
      <w:r w:rsidRPr="00306F7D">
        <w:rPr>
          <w:rFonts w:ascii="Arial" w:hAnsi="Arial" w:cs="Arial"/>
          <w:sz w:val="22"/>
          <w:szCs w:val="22"/>
        </w:rPr>
        <w:t>Can even experienced orthopaedic surgeons predict who will benefit from surgery in treatment in patients with degenerative meniscal tears? A survey of 194 orthopaedic surgeons who made 3880 predictions</w:t>
      </w:r>
      <w:r>
        <w:rPr>
          <w:rFonts w:ascii="Arial" w:hAnsi="Arial" w:cs="Arial"/>
          <w:sz w:val="22"/>
          <w:szCs w:val="22"/>
        </w:rPr>
        <w:t>.</w:t>
      </w:r>
    </w:p>
    <w:p w14:paraId="2F668A00" w14:textId="75116154" w:rsidR="00306F7D" w:rsidRPr="000A62C4" w:rsidRDefault="00906819" w:rsidP="00606AC2">
      <w:pPr>
        <w:widowControl w:val="0"/>
        <w:autoSpaceDE w:val="0"/>
        <w:autoSpaceDN w:val="0"/>
        <w:adjustRightInd w:val="0"/>
        <w:spacing w:line="241" w:lineRule="atLeast"/>
        <w:rPr>
          <w:rFonts w:ascii="Arial" w:hAnsi="Arial" w:cs="Arial"/>
          <w:sz w:val="22"/>
          <w:szCs w:val="22"/>
        </w:rPr>
      </w:pPr>
      <w:r w:rsidRPr="00906819">
        <w:rPr>
          <w:rFonts w:ascii="Arial" w:hAnsi="Arial" w:cs="Arial"/>
          <w:i/>
          <w:iCs/>
          <w:sz w:val="22"/>
          <w:szCs w:val="22"/>
        </w:rPr>
        <w:t>Br J Sports Med</w:t>
      </w:r>
      <w:r>
        <w:rPr>
          <w:rFonts w:ascii="Arial" w:hAnsi="Arial" w:cs="Arial"/>
          <w:sz w:val="22"/>
          <w:szCs w:val="22"/>
        </w:rPr>
        <w:t xml:space="preserve"> 2019</w:t>
      </w:r>
      <w:r w:rsidR="00955B66" w:rsidRPr="00955B66">
        <w:rPr>
          <w:rFonts w:ascii="Arial" w:hAnsi="Arial" w:cs="Arial"/>
          <w:sz w:val="22"/>
          <w:szCs w:val="22"/>
        </w:rPr>
        <w:t>;54:354-9</w:t>
      </w:r>
    </w:p>
    <w:p w14:paraId="7F5F3147" w14:textId="17508529" w:rsidR="00C35994" w:rsidRDefault="00C35994" w:rsidP="00C35994">
      <w:pPr>
        <w:widowControl w:val="0"/>
        <w:autoSpaceDE w:val="0"/>
        <w:autoSpaceDN w:val="0"/>
        <w:adjustRightInd w:val="0"/>
        <w:spacing w:line="241" w:lineRule="atLeast"/>
        <w:rPr>
          <w:rFonts w:ascii="Arial" w:hAnsi="Arial" w:cs="Arial"/>
          <w:sz w:val="22"/>
          <w:szCs w:val="22"/>
        </w:rPr>
      </w:pPr>
    </w:p>
    <w:p w14:paraId="07114061" w14:textId="5922CD40" w:rsidR="00D96211" w:rsidRDefault="00D96211" w:rsidP="00C359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212. Mitchell R, </w:t>
      </w:r>
      <w:r w:rsidR="00196D9B">
        <w:rPr>
          <w:rFonts w:ascii="Arial" w:hAnsi="Arial" w:cs="Arial"/>
          <w:sz w:val="22"/>
          <w:szCs w:val="22"/>
        </w:rPr>
        <w:t>Pulido D, Ryder T, Norton G, Brodarty H, Close J</w:t>
      </w:r>
      <w:r w:rsidR="003166BA">
        <w:rPr>
          <w:rFonts w:ascii="Arial" w:hAnsi="Arial" w:cs="Arial"/>
          <w:sz w:val="22"/>
          <w:szCs w:val="22"/>
        </w:rPr>
        <w:t xml:space="preserve">, Draper B, Rapport F, Lystad </w:t>
      </w:r>
      <w:r w:rsidR="00B53FAD">
        <w:rPr>
          <w:rFonts w:ascii="Arial" w:hAnsi="Arial" w:cs="Arial"/>
          <w:sz w:val="22"/>
          <w:szCs w:val="22"/>
        </w:rPr>
        <w:t>R, Harris IA</w:t>
      </w:r>
      <w:r w:rsidR="008E478A">
        <w:rPr>
          <w:rFonts w:ascii="Arial" w:hAnsi="Arial" w:cs="Arial"/>
          <w:sz w:val="22"/>
          <w:szCs w:val="22"/>
        </w:rPr>
        <w:t>,</w:t>
      </w:r>
      <w:r w:rsidR="00B53FAD">
        <w:rPr>
          <w:rFonts w:ascii="Arial" w:hAnsi="Arial" w:cs="Arial"/>
          <w:sz w:val="22"/>
          <w:szCs w:val="22"/>
        </w:rPr>
        <w:t xml:space="preserve"> Sherrington C, Harvey L, Cameron I, Braithwaite</w:t>
      </w:r>
      <w:r w:rsidR="008E478A">
        <w:rPr>
          <w:rFonts w:ascii="Arial" w:hAnsi="Arial" w:cs="Arial"/>
          <w:sz w:val="22"/>
          <w:szCs w:val="22"/>
        </w:rPr>
        <w:t xml:space="preserve"> J.</w:t>
      </w:r>
    </w:p>
    <w:p w14:paraId="6CFBF558" w14:textId="6B553BBC" w:rsidR="00D96211" w:rsidRDefault="00D96211" w:rsidP="00C35994">
      <w:pPr>
        <w:widowControl w:val="0"/>
        <w:autoSpaceDE w:val="0"/>
        <w:autoSpaceDN w:val="0"/>
        <w:adjustRightInd w:val="0"/>
        <w:spacing w:line="241" w:lineRule="atLeast"/>
        <w:rPr>
          <w:rFonts w:ascii="Arial" w:hAnsi="Arial" w:cs="Arial"/>
          <w:sz w:val="22"/>
          <w:szCs w:val="22"/>
        </w:rPr>
      </w:pPr>
      <w:r w:rsidRPr="00D96211">
        <w:rPr>
          <w:rFonts w:ascii="Arial" w:hAnsi="Arial" w:cs="Arial"/>
          <w:sz w:val="22"/>
          <w:szCs w:val="22"/>
        </w:rPr>
        <w:t>Access to rehabilitation services for older adults living with dementia or in a residential aged care facility following a hip fracture: healthcare professionals’ views</w:t>
      </w:r>
      <w:r w:rsidR="008E478A">
        <w:rPr>
          <w:rFonts w:ascii="Arial" w:hAnsi="Arial" w:cs="Arial"/>
          <w:sz w:val="22"/>
          <w:szCs w:val="22"/>
        </w:rPr>
        <w:t>.</w:t>
      </w:r>
    </w:p>
    <w:p w14:paraId="3FE1962E" w14:textId="128827E2" w:rsidR="008E478A" w:rsidRDefault="00E23F91" w:rsidP="00C35994">
      <w:pPr>
        <w:widowControl w:val="0"/>
        <w:autoSpaceDE w:val="0"/>
        <w:autoSpaceDN w:val="0"/>
        <w:adjustRightInd w:val="0"/>
        <w:spacing w:line="241" w:lineRule="atLeast"/>
        <w:rPr>
          <w:rFonts w:ascii="Arial" w:hAnsi="Arial" w:cs="Arial"/>
          <w:sz w:val="22"/>
          <w:szCs w:val="22"/>
        </w:rPr>
      </w:pPr>
      <w:r w:rsidRPr="00E23F91">
        <w:rPr>
          <w:rFonts w:ascii="Arial" w:hAnsi="Arial" w:cs="Arial"/>
          <w:i/>
          <w:iCs/>
          <w:sz w:val="22"/>
          <w:szCs w:val="22"/>
        </w:rPr>
        <w:t>Disability and Rehabilitation</w:t>
      </w:r>
      <w:r>
        <w:rPr>
          <w:rFonts w:ascii="Arial" w:hAnsi="Arial" w:cs="Arial"/>
          <w:sz w:val="22"/>
          <w:szCs w:val="22"/>
        </w:rPr>
        <w:t xml:space="preserve">, </w:t>
      </w:r>
      <w:r w:rsidR="00FD1827">
        <w:rPr>
          <w:rFonts w:ascii="Arial" w:hAnsi="Arial" w:cs="Arial"/>
          <w:sz w:val="22"/>
          <w:szCs w:val="22"/>
        </w:rPr>
        <w:t>2019</w:t>
      </w:r>
      <w:r w:rsidR="00CF40BE">
        <w:rPr>
          <w:rFonts w:ascii="Arial" w:hAnsi="Arial" w:cs="Arial"/>
          <w:sz w:val="22"/>
          <w:szCs w:val="22"/>
        </w:rPr>
        <w:t xml:space="preserve">, doi </w:t>
      </w:r>
      <w:r w:rsidR="00CF40BE" w:rsidRPr="00CF40BE">
        <w:rPr>
          <w:rFonts w:ascii="Arial" w:hAnsi="Arial" w:cs="Arial"/>
          <w:sz w:val="22"/>
          <w:szCs w:val="22"/>
        </w:rPr>
        <w:t>10.1080/09638288.2019.1643418</w:t>
      </w:r>
    </w:p>
    <w:p w14:paraId="560BE33A" w14:textId="21190835" w:rsidR="00996608" w:rsidRDefault="00996608" w:rsidP="00C35994">
      <w:pPr>
        <w:widowControl w:val="0"/>
        <w:autoSpaceDE w:val="0"/>
        <w:autoSpaceDN w:val="0"/>
        <w:adjustRightInd w:val="0"/>
        <w:spacing w:line="241" w:lineRule="atLeast"/>
        <w:rPr>
          <w:rFonts w:ascii="Arial" w:hAnsi="Arial" w:cs="Arial"/>
          <w:sz w:val="22"/>
          <w:szCs w:val="22"/>
        </w:rPr>
      </w:pPr>
    </w:p>
    <w:p w14:paraId="585C8E74" w14:textId="1D2539D5" w:rsidR="00996608" w:rsidRDefault="00996608" w:rsidP="00C359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213. Sidhu V, Harris IA</w:t>
      </w:r>
    </w:p>
    <w:p w14:paraId="38287174" w14:textId="0451FEEF" w:rsidR="00996608" w:rsidRDefault="00996608" w:rsidP="00996608">
      <w:pPr>
        <w:widowControl w:val="0"/>
        <w:autoSpaceDE w:val="0"/>
        <w:autoSpaceDN w:val="0"/>
        <w:adjustRightInd w:val="0"/>
        <w:spacing w:line="241" w:lineRule="atLeast"/>
        <w:rPr>
          <w:rFonts w:ascii="Arial" w:hAnsi="Arial" w:cs="Arial"/>
          <w:sz w:val="22"/>
          <w:szCs w:val="22"/>
        </w:rPr>
      </w:pPr>
      <w:r w:rsidRPr="00996608">
        <w:rPr>
          <w:rFonts w:ascii="Arial" w:hAnsi="Arial" w:cs="Arial"/>
          <w:sz w:val="22"/>
          <w:szCs w:val="22"/>
        </w:rPr>
        <w:t>Aspirin as VTE prophylaxis post total hip and knee arthroplasty</w:t>
      </w:r>
      <w:r>
        <w:rPr>
          <w:rFonts w:ascii="Arial" w:hAnsi="Arial" w:cs="Arial"/>
          <w:sz w:val="22"/>
          <w:szCs w:val="22"/>
        </w:rPr>
        <w:t xml:space="preserve"> (Editorial)</w:t>
      </w:r>
    </w:p>
    <w:p w14:paraId="43C536C4" w14:textId="7C503620" w:rsidR="00996608" w:rsidRPr="00996608" w:rsidRDefault="00996608" w:rsidP="0099660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Pr>
          <w:rFonts w:ascii="Arial" w:hAnsi="Arial" w:cs="Arial"/>
          <w:sz w:val="22"/>
          <w:szCs w:val="22"/>
        </w:rPr>
        <w:t>2019</w:t>
      </w:r>
      <w:r w:rsidR="00D95785">
        <w:rPr>
          <w:rFonts w:ascii="Arial" w:hAnsi="Arial" w:cs="Arial"/>
          <w:sz w:val="22"/>
          <w:szCs w:val="22"/>
        </w:rPr>
        <w:t>;89:1184-5</w:t>
      </w:r>
    </w:p>
    <w:p w14:paraId="58ADD889" w14:textId="1ECA4FD0" w:rsidR="00996608" w:rsidRDefault="00996608" w:rsidP="00996608">
      <w:pPr>
        <w:widowControl w:val="0"/>
        <w:autoSpaceDE w:val="0"/>
        <w:autoSpaceDN w:val="0"/>
        <w:adjustRightInd w:val="0"/>
        <w:spacing w:line="241" w:lineRule="atLeast"/>
        <w:rPr>
          <w:rFonts w:ascii="Arial" w:hAnsi="Arial" w:cs="Arial"/>
          <w:sz w:val="22"/>
          <w:szCs w:val="22"/>
        </w:rPr>
      </w:pPr>
    </w:p>
    <w:p w14:paraId="526499D4" w14:textId="4B45B7CE" w:rsidR="00563A53" w:rsidRDefault="00563A53" w:rsidP="009966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214. Khatib Y, Sorial R, Naylor JM, Harris IA</w:t>
      </w:r>
    </w:p>
    <w:p w14:paraId="4CA9303A" w14:textId="4C7E370E" w:rsidR="00563A53" w:rsidRDefault="00563A53" w:rsidP="00996608">
      <w:pPr>
        <w:widowControl w:val="0"/>
        <w:autoSpaceDE w:val="0"/>
        <w:autoSpaceDN w:val="0"/>
        <w:adjustRightInd w:val="0"/>
        <w:spacing w:line="241" w:lineRule="atLeast"/>
        <w:rPr>
          <w:rFonts w:ascii="Arial" w:hAnsi="Arial" w:cs="Arial"/>
          <w:sz w:val="22"/>
          <w:szCs w:val="22"/>
        </w:rPr>
      </w:pPr>
      <w:r w:rsidRPr="00563A53">
        <w:rPr>
          <w:rFonts w:ascii="Arial" w:hAnsi="Arial" w:cs="Arial"/>
          <w:sz w:val="22"/>
          <w:szCs w:val="22"/>
        </w:rPr>
        <w:t>Different targets of mechanical alignment do not improve knee outcomes after TKA</w:t>
      </w:r>
    </w:p>
    <w:p w14:paraId="2112F62B" w14:textId="20A3209E" w:rsidR="00CC062E" w:rsidRDefault="00CC062E" w:rsidP="0099660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The Knee</w:t>
      </w:r>
      <w:r>
        <w:rPr>
          <w:rFonts w:ascii="Arial" w:hAnsi="Arial" w:cs="Arial"/>
          <w:sz w:val="22"/>
          <w:szCs w:val="22"/>
        </w:rPr>
        <w:t>, 2019</w:t>
      </w:r>
      <w:r w:rsidR="001D095A">
        <w:rPr>
          <w:rFonts w:ascii="Arial" w:hAnsi="Arial" w:cs="Arial"/>
          <w:sz w:val="22"/>
          <w:szCs w:val="22"/>
        </w:rPr>
        <w:t>;26:1395-1402</w:t>
      </w:r>
    </w:p>
    <w:p w14:paraId="6B2194A5" w14:textId="02506DD0" w:rsidR="002D5CF4" w:rsidRDefault="002D5CF4" w:rsidP="00996608">
      <w:pPr>
        <w:widowControl w:val="0"/>
        <w:autoSpaceDE w:val="0"/>
        <w:autoSpaceDN w:val="0"/>
        <w:adjustRightInd w:val="0"/>
        <w:spacing w:line="241" w:lineRule="atLeast"/>
        <w:rPr>
          <w:rFonts w:ascii="Arial" w:hAnsi="Arial" w:cs="Arial"/>
          <w:sz w:val="22"/>
          <w:szCs w:val="22"/>
        </w:rPr>
      </w:pPr>
    </w:p>
    <w:p w14:paraId="62917F61" w14:textId="00E5C270" w:rsidR="002D5CF4" w:rsidRDefault="002D5CF4" w:rsidP="009966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215. </w:t>
      </w:r>
      <w:r w:rsidR="00035352">
        <w:rPr>
          <w:rFonts w:ascii="Arial" w:hAnsi="Arial" w:cs="Arial"/>
          <w:sz w:val="22"/>
          <w:szCs w:val="22"/>
        </w:rPr>
        <w:t>Chuan A et al</w:t>
      </w:r>
    </w:p>
    <w:p w14:paraId="09610082" w14:textId="1CED56DE" w:rsidR="00035352" w:rsidRDefault="00035352" w:rsidP="00996608">
      <w:pPr>
        <w:widowControl w:val="0"/>
        <w:autoSpaceDE w:val="0"/>
        <w:autoSpaceDN w:val="0"/>
        <w:adjustRightInd w:val="0"/>
        <w:spacing w:line="241" w:lineRule="atLeast"/>
        <w:rPr>
          <w:rFonts w:ascii="Arial" w:hAnsi="Arial" w:cs="Arial"/>
          <w:sz w:val="22"/>
          <w:szCs w:val="22"/>
        </w:rPr>
      </w:pPr>
      <w:r w:rsidRPr="00035352">
        <w:rPr>
          <w:rFonts w:ascii="Arial" w:hAnsi="Arial" w:cs="Arial"/>
          <w:sz w:val="22"/>
          <w:szCs w:val="22"/>
        </w:rPr>
        <w:t>The effect of a multidisciplinary care bundle on the incidence of delirium after hip fracture surgery: a quality improvement study</w:t>
      </w:r>
    </w:p>
    <w:p w14:paraId="1D237324" w14:textId="1C57ED6D" w:rsidR="00E750CF" w:rsidRDefault="003A5DE7" w:rsidP="003A5DE7">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Anesthesia </w:t>
      </w:r>
      <w:r>
        <w:rPr>
          <w:rFonts w:ascii="Arial" w:hAnsi="Arial" w:cs="Arial"/>
          <w:sz w:val="22"/>
          <w:szCs w:val="22"/>
        </w:rPr>
        <w:t>2019</w:t>
      </w:r>
      <w:r w:rsidR="000A2BF7">
        <w:rPr>
          <w:rFonts w:ascii="Arial" w:hAnsi="Arial" w:cs="Arial"/>
          <w:sz w:val="22"/>
          <w:szCs w:val="22"/>
        </w:rPr>
        <w:t>;75:63-71</w:t>
      </w:r>
    </w:p>
    <w:p w14:paraId="6F4C671C" w14:textId="611C8878" w:rsidR="00117943" w:rsidRDefault="00117943" w:rsidP="003A5DE7">
      <w:pPr>
        <w:widowControl w:val="0"/>
        <w:autoSpaceDE w:val="0"/>
        <w:autoSpaceDN w:val="0"/>
        <w:adjustRightInd w:val="0"/>
        <w:spacing w:line="241" w:lineRule="atLeast"/>
        <w:rPr>
          <w:rFonts w:ascii="Arial" w:hAnsi="Arial" w:cs="Arial"/>
          <w:sz w:val="22"/>
          <w:szCs w:val="22"/>
        </w:rPr>
      </w:pPr>
    </w:p>
    <w:p w14:paraId="1EAC4D2C" w14:textId="70238B0C" w:rsidR="00117943" w:rsidRDefault="00117943" w:rsidP="003A5DE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216. Maher C</w:t>
      </w:r>
      <w:r w:rsidR="006A2163">
        <w:rPr>
          <w:rFonts w:ascii="Arial" w:hAnsi="Arial" w:cs="Arial"/>
          <w:sz w:val="22"/>
          <w:szCs w:val="22"/>
        </w:rPr>
        <w:t>G</w:t>
      </w:r>
      <w:r>
        <w:rPr>
          <w:rFonts w:ascii="Arial" w:hAnsi="Arial" w:cs="Arial"/>
          <w:sz w:val="22"/>
          <w:szCs w:val="22"/>
        </w:rPr>
        <w:t>, O’Keeffe M, Buchbinder R, Harris</w:t>
      </w:r>
      <w:r w:rsidR="00245B87">
        <w:rPr>
          <w:rFonts w:ascii="Arial" w:hAnsi="Arial" w:cs="Arial"/>
          <w:sz w:val="22"/>
          <w:szCs w:val="22"/>
        </w:rPr>
        <w:t xml:space="preserve"> </w:t>
      </w:r>
      <w:r>
        <w:rPr>
          <w:rFonts w:ascii="Arial" w:hAnsi="Arial" w:cs="Arial"/>
          <w:sz w:val="22"/>
          <w:szCs w:val="22"/>
        </w:rPr>
        <w:t>I</w:t>
      </w:r>
    </w:p>
    <w:p w14:paraId="5EE2674A" w14:textId="2D89BE49" w:rsidR="00117943" w:rsidRDefault="00117943" w:rsidP="003A5DE7">
      <w:pPr>
        <w:widowControl w:val="0"/>
        <w:autoSpaceDE w:val="0"/>
        <w:autoSpaceDN w:val="0"/>
        <w:adjustRightInd w:val="0"/>
        <w:spacing w:line="241" w:lineRule="atLeast"/>
        <w:rPr>
          <w:rFonts w:ascii="Arial" w:hAnsi="Arial" w:cs="Arial"/>
          <w:sz w:val="22"/>
          <w:szCs w:val="22"/>
        </w:rPr>
      </w:pPr>
      <w:r w:rsidRPr="00117943">
        <w:rPr>
          <w:rFonts w:ascii="Arial" w:hAnsi="Arial" w:cs="Arial"/>
          <w:sz w:val="22"/>
          <w:szCs w:val="22"/>
        </w:rPr>
        <w:t>Musculoskeletal healthcare: have we over-egged the pudding?</w:t>
      </w:r>
      <w:r w:rsidR="00245B87">
        <w:rPr>
          <w:rFonts w:ascii="Arial" w:hAnsi="Arial" w:cs="Arial"/>
          <w:sz w:val="22"/>
          <w:szCs w:val="22"/>
        </w:rPr>
        <w:t xml:space="preserve"> (Editorial)</w:t>
      </w:r>
    </w:p>
    <w:p w14:paraId="6ACFA229" w14:textId="70FCC0B9" w:rsidR="00117943" w:rsidRDefault="00117943" w:rsidP="003A5DE7">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Int J Rheum Dis</w:t>
      </w:r>
      <w:r w:rsidR="00245B87">
        <w:rPr>
          <w:rFonts w:ascii="Arial" w:hAnsi="Arial" w:cs="Arial"/>
          <w:sz w:val="22"/>
          <w:szCs w:val="22"/>
        </w:rPr>
        <w:t xml:space="preserve"> 2019</w:t>
      </w:r>
      <w:r w:rsidR="000A2BF7">
        <w:rPr>
          <w:rFonts w:ascii="Arial" w:hAnsi="Arial" w:cs="Arial"/>
          <w:sz w:val="22"/>
          <w:szCs w:val="22"/>
        </w:rPr>
        <w:t>;22:1957-60</w:t>
      </w:r>
    </w:p>
    <w:p w14:paraId="322A7927" w14:textId="227689C9" w:rsidR="00213DE0" w:rsidRDefault="00213DE0" w:rsidP="003A5DE7">
      <w:pPr>
        <w:widowControl w:val="0"/>
        <w:autoSpaceDE w:val="0"/>
        <w:autoSpaceDN w:val="0"/>
        <w:adjustRightInd w:val="0"/>
        <w:spacing w:line="241" w:lineRule="atLeast"/>
        <w:rPr>
          <w:rFonts w:ascii="Arial" w:hAnsi="Arial" w:cs="Arial"/>
          <w:sz w:val="22"/>
          <w:szCs w:val="22"/>
        </w:rPr>
      </w:pPr>
    </w:p>
    <w:p w14:paraId="3890BBD6" w14:textId="0B6AE3FB" w:rsidR="00213DE0" w:rsidRDefault="00213DE0" w:rsidP="003A5DE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217. Constantin H, </w:t>
      </w:r>
      <w:r w:rsidR="007E19EC">
        <w:rPr>
          <w:rFonts w:ascii="Arial" w:hAnsi="Arial" w:cs="Arial"/>
          <w:sz w:val="22"/>
          <w:szCs w:val="22"/>
        </w:rPr>
        <w:t>Le M, de Steiger R, Harris IA</w:t>
      </w:r>
    </w:p>
    <w:p w14:paraId="1EB8CDE1" w14:textId="582A4CE7" w:rsidR="007E19EC" w:rsidRDefault="007E19EC" w:rsidP="007E19EC">
      <w:pPr>
        <w:widowControl w:val="0"/>
        <w:autoSpaceDE w:val="0"/>
        <w:autoSpaceDN w:val="0"/>
        <w:adjustRightInd w:val="0"/>
        <w:spacing w:line="241" w:lineRule="atLeast"/>
        <w:rPr>
          <w:rFonts w:ascii="Arial" w:hAnsi="Arial" w:cs="Arial"/>
          <w:sz w:val="22"/>
          <w:szCs w:val="22"/>
        </w:rPr>
      </w:pPr>
      <w:r w:rsidRPr="007E19EC">
        <w:rPr>
          <w:rFonts w:ascii="Arial" w:hAnsi="Arial" w:cs="Arial"/>
          <w:sz w:val="22"/>
          <w:szCs w:val="22"/>
        </w:rPr>
        <w:lastRenderedPageBreak/>
        <w:t>Operation rate is more than double revision rate for periprosthetic femur fractures – a multicentre retrospective observational study</w:t>
      </w:r>
    </w:p>
    <w:p w14:paraId="029CF4BE" w14:textId="00BC8D35" w:rsidR="00D81939" w:rsidRDefault="007E19EC" w:rsidP="00D8193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ANZ J Surg</w:t>
      </w:r>
      <w:r w:rsidR="00D81939">
        <w:rPr>
          <w:rFonts w:ascii="Arial" w:hAnsi="Arial" w:cs="Arial"/>
          <w:sz w:val="22"/>
          <w:szCs w:val="22"/>
        </w:rPr>
        <w:t xml:space="preserve"> 2019</w:t>
      </w:r>
      <w:r w:rsidR="008109FB">
        <w:rPr>
          <w:rFonts w:ascii="Arial" w:hAnsi="Arial" w:cs="Arial"/>
          <w:sz w:val="22"/>
          <w:szCs w:val="22"/>
        </w:rPr>
        <w:t>;89:1647-51</w:t>
      </w:r>
    </w:p>
    <w:p w14:paraId="01BC631E" w14:textId="33332D46" w:rsidR="00AB1AAD" w:rsidRDefault="00AB1AAD" w:rsidP="00D81939">
      <w:pPr>
        <w:widowControl w:val="0"/>
        <w:autoSpaceDE w:val="0"/>
        <w:autoSpaceDN w:val="0"/>
        <w:adjustRightInd w:val="0"/>
        <w:spacing w:line="241" w:lineRule="atLeast"/>
        <w:rPr>
          <w:rFonts w:ascii="Arial" w:hAnsi="Arial" w:cs="Arial"/>
          <w:sz w:val="22"/>
          <w:szCs w:val="22"/>
        </w:rPr>
      </w:pPr>
    </w:p>
    <w:p w14:paraId="080DA627" w14:textId="15A2701B" w:rsidR="00BD6C64" w:rsidRPr="00BD6C64" w:rsidRDefault="00E46785" w:rsidP="00BD6C6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BD6C64">
        <w:rPr>
          <w:rFonts w:ascii="Arial" w:hAnsi="Arial" w:cs="Arial"/>
          <w:sz w:val="22"/>
          <w:szCs w:val="22"/>
        </w:rPr>
        <w:t>21</w:t>
      </w:r>
      <w:r w:rsidR="004D5E39">
        <w:rPr>
          <w:rFonts w:ascii="Arial" w:hAnsi="Arial" w:cs="Arial"/>
          <w:sz w:val="22"/>
          <w:szCs w:val="22"/>
        </w:rPr>
        <w:t>8</w:t>
      </w:r>
      <w:r w:rsidR="00BD6C64">
        <w:rPr>
          <w:rFonts w:ascii="Arial" w:hAnsi="Arial" w:cs="Arial"/>
          <w:sz w:val="22"/>
          <w:szCs w:val="22"/>
        </w:rPr>
        <w:t xml:space="preserve">. </w:t>
      </w:r>
      <w:r w:rsidR="00BD6C64" w:rsidRPr="00BD6C64">
        <w:rPr>
          <w:rFonts w:ascii="Arial" w:hAnsi="Arial" w:cs="Arial"/>
          <w:sz w:val="22"/>
          <w:szCs w:val="22"/>
        </w:rPr>
        <w:t xml:space="preserve">Dan M, Phillips A, Johnston RV, Harris IA </w:t>
      </w:r>
    </w:p>
    <w:p w14:paraId="27FB5C2E" w14:textId="77777777" w:rsidR="00BD6C64" w:rsidRDefault="00BD6C64" w:rsidP="00BD6C64">
      <w:pPr>
        <w:widowControl w:val="0"/>
        <w:autoSpaceDE w:val="0"/>
        <w:autoSpaceDN w:val="0"/>
        <w:adjustRightInd w:val="0"/>
        <w:spacing w:line="241" w:lineRule="atLeast"/>
        <w:rPr>
          <w:rFonts w:ascii="Arial" w:hAnsi="Arial" w:cs="Arial"/>
          <w:sz w:val="22"/>
          <w:szCs w:val="22"/>
        </w:rPr>
      </w:pPr>
      <w:r w:rsidRPr="00BD6C64">
        <w:rPr>
          <w:rFonts w:ascii="Arial" w:hAnsi="Arial" w:cs="Arial"/>
          <w:sz w:val="22"/>
          <w:szCs w:val="22"/>
        </w:rPr>
        <w:t>Surgery for patellar tendinopathy (jumper's knee).</w:t>
      </w:r>
    </w:p>
    <w:p w14:paraId="22671364" w14:textId="2AE29DA1" w:rsidR="00BD6C64" w:rsidRPr="00AB1AAD" w:rsidRDefault="00BD6C64" w:rsidP="00BD6C64">
      <w:pPr>
        <w:widowControl w:val="0"/>
        <w:autoSpaceDE w:val="0"/>
        <w:autoSpaceDN w:val="0"/>
        <w:adjustRightInd w:val="0"/>
        <w:spacing w:line="241" w:lineRule="atLeast"/>
        <w:rPr>
          <w:rFonts w:ascii="Arial" w:hAnsi="Arial" w:cs="Arial"/>
          <w:sz w:val="22"/>
          <w:szCs w:val="22"/>
        </w:rPr>
      </w:pPr>
      <w:r w:rsidRPr="00BD6C64">
        <w:rPr>
          <w:rFonts w:ascii="Arial" w:hAnsi="Arial" w:cs="Arial"/>
          <w:i/>
          <w:iCs/>
          <w:sz w:val="22"/>
          <w:szCs w:val="22"/>
        </w:rPr>
        <w:t>Cochrane Database Syst Rev</w:t>
      </w:r>
      <w:r w:rsidRPr="00BD6C64">
        <w:rPr>
          <w:rFonts w:ascii="Arial" w:hAnsi="Arial" w:cs="Arial"/>
          <w:sz w:val="22"/>
          <w:szCs w:val="22"/>
        </w:rPr>
        <w:t xml:space="preserve"> </w:t>
      </w:r>
      <w:r>
        <w:rPr>
          <w:rFonts w:ascii="Arial" w:hAnsi="Arial" w:cs="Arial"/>
          <w:sz w:val="22"/>
          <w:szCs w:val="22"/>
        </w:rPr>
        <w:t>2019;</w:t>
      </w:r>
      <w:r w:rsidRPr="00BD6C64">
        <w:rPr>
          <w:rFonts w:ascii="Arial" w:hAnsi="Arial" w:cs="Arial"/>
          <w:sz w:val="22"/>
          <w:szCs w:val="22"/>
        </w:rPr>
        <w:t>9:CD013034</w:t>
      </w:r>
    </w:p>
    <w:p w14:paraId="67354A5A" w14:textId="708C18F2" w:rsidR="00AB1AAD" w:rsidRPr="00AB1AAD" w:rsidRDefault="00AB1AAD" w:rsidP="00AB1AAD">
      <w:pPr>
        <w:widowControl w:val="0"/>
        <w:autoSpaceDE w:val="0"/>
        <w:autoSpaceDN w:val="0"/>
        <w:adjustRightInd w:val="0"/>
        <w:spacing w:line="241" w:lineRule="atLeast"/>
        <w:rPr>
          <w:rFonts w:ascii="Arial" w:hAnsi="Arial" w:cs="Arial"/>
          <w:sz w:val="22"/>
          <w:szCs w:val="22"/>
        </w:rPr>
      </w:pPr>
    </w:p>
    <w:p w14:paraId="08E343C7" w14:textId="7908BCDD" w:rsidR="00A751B5" w:rsidRDefault="00FF6953" w:rsidP="00FF695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4D5E39">
        <w:rPr>
          <w:rFonts w:ascii="Arial" w:hAnsi="Arial" w:cs="Arial"/>
          <w:sz w:val="22"/>
          <w:szCs w:val="22"/>
        </w:rPr>
        <w:t>19</w:t>
      </w:r>
      <w:r>
        <w:rPr>
          <w:rFonts w:ascii="Arial" w:hAnsi="Arial" w:cs="Arial"/>
          <w:sz w:val="22"/>
          <w:szCs w:val="22"/>
        </w:rPr>
        <w:t xml:space="preserve">. </w:t>
      </w:r>
      <w:r w:rsidRPr="00FF6953">
        <w:rPr>
          <w:rFonts w:ascii="Arial" w:hAnsi="Arial" w:cs="Arial"/>
          <w:sz w:val="22"/>
          <w:szCs w:val="22"/>
        </w:rPr>
        <w:t xml:space="preserve">Zadro </w:t>
      </w:r>
      <w:r>
        <w:rPr>
          <w:rFonts w:ascii="Arial" w:hAnsi="Arial" w:cs="Arial"/>
          <w:sz w:val="22"/>
          <w:szCs w:val="22"/>
        </w:rPr>
        <w:t>J, Farey</w:t>
      </w:r>
      <w:r w:rsidR="00A751B5">
        <w:rPr>
          <w:rFonts w:ascii="Arial" w:hAnsi="Arial" w:cs="Arial"/>
          <w:sz w:val="22"/>
          <w:szCs w:val="22"/>
        </w:rPr>
        <w:t xml:space="preserve"> J, Harris IA, Maher CG</w:t>
      </w:r>
    </w:p>
    <w:p w14:paraId="658079BB" w14:textId="77777777" w:rsidR="00A751B5" w:rsidRDefault="00A751B5" w:rsidP="00FF6953">
      <w:pPr>
        <w:widowControl w:val="0"/>
        <w:autoSpaceDE w:val="0"/>
        <w:autoSpaceDN w:val="0"/>
        <w:adjustRightInd w:val="0"/>
        <w:spacing w:line="241" w:lineRule="atLeast"/>
        <w:rPr>
          <w:rFonts w:ascii="Arial" w:hAnsi="Arial" w:cs="Arial"/>
          <w:sz w:val="22"/>
          <w:szCs w:val="22"/>
        </w:rPr>
      </w:pPr>
      <w:r w:rsidRPr="00FF6953">
        <w:rPr>
          <w:rFonts w:ascii="Arial" w:hAnsi="Arial" w:cs="Arial"/>
          <w:sz w:val="22"/>
          <w:szCs w:val="22"/>
        </w:rPr>
        <w:t>Do Choosing Wisely recommendations about low-value care target income-generating treatments provided by members? A content analysis of 1293 recommendations</w:t>
      </w:r>
    </w:p>
    <w:p w14:paraId="3F4700FA" w14:textId="4DDE72FC" w:rsidR="00FF6953" w:rsidRPr="00FF6953" w:rsidRDefault="00E60352" w:rsidP="00FF6953">
      <w:pPr>
        <w:widowControl w:val="0"/>
        <w:autoSpaceDE w:val="0"/>
        <w:autoSpaceDN w:val="0"/>
        <w:adjustRightInd w:val="0"/>
        <w:spacing w:line="241" w:lineRule="atLeast"/>
        <w:rPr>
          <w:rFonts w:ascii="Arial" w:hAnsi="Arial" w:cs="Arial"/>
          <w:sz w:val="22"/>
          <w:szCs w:val="22"/>
        </w:rPr>
      </w:pPr>
      <w:r w:rsidRPr="00E60352">
        <w:rPr>
          <w:rFonts w:ascii="Arial" w:hAnsi="Arial" w:cs="Arial"/>
          <w:i/>
          <w:iCs/>
          <w:sz w:val="22"/>
          <w:szCs w:val="22"/>
        </w:rPr>
        <w:t>BMC Health Serv Res</w:t>
      </w:r>
      <w:r w:rsidR="002B0F2E">
        <w:rPr>
          <w:rFonts w:ascii="Arial" w:hAnsi="Arial" w:cs="Arial"/>
          <w:i/>
          <w:iCs/>
          <w:sz w:val="22"/>
          <w:szCs w:val="22"/>
        </w:rPr>
        <w:t xml:space="preserve"> </w:t>
      </w:r>
      <w:r w:rsidR="002B0F2E">
        <w:rPr>
          <w:rFonts w:ascii="Arial" w:hAnsi="Arial" w:cs="Arial"/>
          <w:sz w:val="22"/>
          <w:szCs w:val="22"/>
        </w:rPr>
        <w:t>2019;</w:t>
      </w:r>
      <w:r w:rsidR="002B0F2E" w:rsidRPr="00C928C7">
        <w:rPr>
          <w:rFonts w:ascii="Arial" w:hAnsi="Arial" w:cs="Arial"/>
          <w:sz w:val="22"/>
          <w:szCs w:val="22"/>
        </w:rPr>
        <w:t>19</w:t>
      </w:r>
      <w:r w:rsidR="00C928C7">
        <w:rPr>
          <w:rFonts w:ascii="Arial" w:hAnsi="Arial" w:cs="Arial"/>
          <w:sz w:val="22"/>
          <w:szCs w:val="22"/>
        </w:rPr>
        <w:t>:</w:t>
      </w:r>
      <w:r w:rsidR="002B0F2E" w:rsidRPr="00C928C7">
        <w:rPr>
          <w:rFonts w:ascii="Arial" w:hAnsi="Arial" w:cs="Arial"/>
          <w:sz w:val="22"/>
          <w:szCs w:val="22"/>
        </w:rPr>
        <w:t>707</w:t>
      </w:r>
      <w:r w:rsidR="002B0F2E" w:rsidRPr="002B0F2E">
        <w:rPr>
          <w:rFonts w:ascii="Arial" w:hAnsi="Arial" w:cs="Arial"/>
          <w:i/>
          <w:iCs/>
          <w:sz w:val="22"/>
          <w:szCs w:val="22"/>
        </w:rPr>
        <w:t xml:space="preserve"> </w:t>
      </w:r>
      <w:r w:rsidR="002B0F2E" w:rsidRPr="00C928C7">
        <w:rPr>
          <w:rFonts w:ascii="Arial" w:hAnsi="Arial" w:cs="Arial"/>
          <w:sz w:val="22"/>
          <w:szCs w:val="22"/>
        </w:rPr>
        <w:t>doi:10.1186/s12913-019-4576-1</w:t>
      </w:r>
    </w:p>
    <w:p w14:paraId="69D513FB" w14:textId="4CC2F6CC" w:rsidR="007E19EC" w:rsidRDefault="007E19EC" w:rsidP="00FF6953">
      <w:pPr>
        <w:widowControl w:val="0"/>
        <w:autoSpaceDE w:val="0"/>
        <w:autoSpaceDN w:val="0"/>
        <w:adjustRightInd w:val="0"/>
        <w:spacing w:line="241" w:lineRule="atLeast"/>
        <w:rPr>
          <w:rFonts w:ascii="Arial" w:hAnsi="Arial" w:cs="Arial"/>
          <w:sz w:val="22"/>
          <w:szCs w:val="22"/>
        </w:rPr>
      </w:pPr>
    </w:p>
    <w:p w14:paraId="2F7E8301" w14:textId="0E6CD83B" w:rsidR="00BE2B26" w:rsidRDefault="00BE2B26" w:rsidP="008556C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w:t>
      </w:r>
      <w:r w:rsidR="004D5E39">
        <w:rPr>
          <w:rFonts w:ascii="Arial" w:hAnsi="Arial" w:cs="Arial"/>
          <w:sz w:val="22"/>
          <w:szCs w:val="22"/>
        </w:rPr>
        <w:t>0</w:t>
      </w:r>
      <w:r>
        <w:rPr>
          <w:rFonts w:ascii="Arial" w:hAnsi="Arial" w:cs="Arial"/>
          <w:sz w:val="22"/>
          <w:szCs w:val="22"/>
        </w:rPr>
        <w:t>. Xue D, Churches T, Naylor J, Mittal R, Armstrong E, Harris IA</w:t>
      </w:r>
    </w:p>
    <w:p w14:paraId="347D6B23" w14:textId="77777777" w:rsidR="005B13D9" w:rsidRPr="005B13D9" w:rsidRDefault="00E5242D" w:rsidP="008556C4">
      <w:pPr>
        <w:widowControl w:val="0"/>
        <w:autoSpaceDE w:val="0"/>
        <w:autoSpaceDN w:val="0"/>
        <w:adjustRightInd w:val="0"/>
        <w:spacing w:line="241" w:lineRule="atLeast"/>
        <w:rPr>
          <w:rFonts w:ascii="Arial" w:hAnsi="Arial" w:cs="Arial"/>
          <w:i/>
          <w:iCs/>
          <w:sz w:val="22"/>
          <w:szCs w:val="22"/>
        </w:rPr>
      </w:pPr>
      <w:r w:rsidRPr="005B13D9">
        <w:rPr>
          <w:rFonts w:ascii="Arial" w:hAnsi="Arial" w:cs="Arial"/>
          <w:sz w:val="22"/>
          <w:szCs w:val="22"/>
        </w:rPr>
        <w:t>Interpreter proxy versus healthcare interpreter for administration of patient surveys following arthroplasty: a pilot study</w:t>
      </w:r>
      <w:r w:rsidRPr="005B13D9">
        <w:rPr>
          <w:rFonts w:ascii="Arial" w:hAnsi="Arial" w:cs="Arial"/>
          <w:i/>
          <w:iCs/>
          <w:sz w:val="22"/>
          <w:szCs w:val="22"/>
        </w:rPr>
        <w:t xml:space="preserve"> </w:t>
      </w:r>
    </w:p>
    <w:p w14:paraId="37D21B33" w14:textId="22C020EF" w:rsidR="00BE2B26" w:rsidRPr="001A0821" w:rsidRDefault="006F66D4" w:rsidP="008556C4">
      <w:pPr>
        <w:widowControl w:val="0"/>
        <w:autoSpaceDE w:val="0"/>
        <w:autoSpaceDN w:val="0"/>
        <w:adjustRightInd w:val="0"/>
        <w:spacing w:line="241" w:lineRule="atLeast"/>
        <w:rPr>
          <w:rFonts w:ascii="Arial" w:hAnsi="Arial" w:cs="Arial"/>
          <w:sz w:val="22"/>
          <w:szCs w:val="22"/>
        </w:rPr>
      </w:pPr>
      <w:r w:rsidRPr="006F66D4">
        <w:rPr>
          <w:rFonts w:ascii="Arial" w:hAnsi="Arial" w:cs="Arial"/>
          <w:i/>
          <w:iCs/>
          <w:sz w:val="22"/>
          <w:szCs w:val="22"/>
        </w:rPr>
        <w:t>BMC Medical Research Methodology</w:t>
      </w:r>
      <w:r>
        <w:rPr>
          <w:rFonts w:ascii="Arial" w:hAnsi="Arial" w:cs="Arial"/>
          <w:sz w:val="22"/>
          <w:szCs w:val="22"/>
        </w:rPr>
        <w:t xml:space="preserve"> 2019</w:t>
      </w:r>
      <w:r w:rsidR="001A08A4">
        <w:rPr>
          <w:rFonts w:ascii="Arial" w:hAnsi="Arial" w:cs="Arial"/>
          <w:sz w:val="22"/>
          <w:szCs w:val="22"/>
        </w:rPr>
        <w:t>;19:206</w:t>
      </w:r>
    </w:p>
    <w:p w14:paraId="4B01A047" w14:textId="2C396CC0" w:rsidR="00B258B5" w:rsidRDefault="00B258B5" w:rsidP="003A5DE7">
      <w:pPr>
        <w:widowControl w:val="0"/>
        <w:autoSpaceDE w:val="0"/>
        <w:autoSpaceDN w:val="0"/>
        <w:adjustRightInd w:val="0"/>
        <w:spacing w:line="241" w:lineRule="atLeast"/>
        <w:rPr>
          <w:rFonts w:ascii="Arial" w:hAnsi="Arial" w:cs="Arial"/>
          <w:sz w:val="22"/>
          <w:szCs w:val="22"/>
        </w:rPr>
      </w:pPr>
    </w:p>
    <w:p w14:paraId="320DD6CB" w14:textId="61600620" w:rsidR="00D95785" w:rsidRDefault="00D95785" w:rsidP="00B704B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w:t>
      </w:r>
      <w:r w:rsidR="004D5E39">
        <w:rPr>
          <w:rFonts w:ascii="Arial" w:hAnsi="Arial" w:cs="Arial"/>
          <w:sz w:val="22"/>
          <w:szCs w:val="22"/>
        </w:rPr>
        <w:t>1</w:t>
      </w:r>
      <w:r>
        <w:rPr>
          <w:rFonts w:ascii="Arial" w:hAnsi="Arial" w:cs="Arial"/>
          <w:sz w:val="22"/>
          <w:szCs w:val="22"/>
        </w:rPr>
        <w:t>.</w:t>
      </w:r>
      <w:r w:rsidR="00203E58">
        <w:rPr>
          <w:rFonts w:ascii="Arial" w:hAnsi="Arial" w:cs="Arial"/>
          <w:sz w:val="22"/>
          <w:szCs w:val="22"/>
        </w:rPr>
        <w:t xml:space="preserve"> Sidhu V, Graves S</w:t>
      </w:r>
      <w:r w:rsidR="00B704BC">
        <w:rPr>
          <w:rFonts w:ascii="Arial" w:hAnsi="Arial" w:cs="Arial"/>
          <w:sz w:val="22"/>
          <w:szCs w:val="22"/>
        </w:rPr>
        <w:t xml:space="preserve">E, </w:t>
      </w:r>
      <w:r w:rsidR="00B704BC" w:rsidRPr="00B704BC">
        <w:rPr>
          <w:rFonts w:ascii="Arial" w:hAnsi="Arial" w:cs="Arial"/>
          <w:sz w:val="22"/>
          <w:szCs w:val="22"/>
        </w:rPr>
        <w:t>Buchbinder</w:t>
      </w:r>
      <w:r w:rsidR="00B704BC">
        <w:rPr>
          <w:rFonts w:ascii="Arial" w:hAnsi="Arial" w:cs="Arial"/>
          <w:sz w:val="22"/>
          <w:szCs w:val="22"/>
        </w:rPr>
        <w:t xml:space="preserve"> R</w:t>
      </w:r>
      <w:r w:rsidR="00B704BC" w:rsidRPr="00B704BC">
        <w:rPr>
          <w:rFonts w:ascii="Arial" w:hAnsi="Arial" w:cs="Arial"/>
          <w:sz w:val="22"/>
          <w:szCs w:val="22"/>
        </w:rPr>
        <w:t>, Naylor</w:t>
      </w:r>
      <w:r w:rsidR="00B704BC">
        <w:rPr>
          <w:rFonts w:ascii="Arial" w:hAnsi="Arial" w:cs="Arial"/>
          <w:sz w:val="22"/>
          <w:szCs w:val="22"/>
        </w:rPr>
        <w:t xml:space="preserve"> JM</w:t>
      </w:r>
      <w:r w:rsidR="00B704BC" w:rsidRPr="00B704BC">
        <w:rPr>
          <w:rFonts w:ascii="Arial" w:hAnsi="Arial" w:cs="Arial"/>
          <w:sz w:val="22"/>
          <w:szCs w:val="22"/>
        </w:rPr>
        <w:t>,</w:t>
      </w:r>
      <w:r w:rsidR="009E57D5">
        <w:rPr>
          <w:rFonts w:ascii="Arial" w:hAnsi="Arial" w:cs="Arial"/>
          <w:sz w:val="22"/>
          <w:szCs w:val="22"/>
        </w:rPr>
        <w:t xml:space="preserve"> </w:t>
      </w:r>
      <w:r w:rsidR="00B704BC" w:rsidRPr="00B704BC">
        <w:rPr>
          <w:rFonts w:ascii="Arial" w:hAnsi="Arial" w:cs="Arial"/>
          <w:sz w:val="22"/>
          <w:szCs w:val="22"/>
        </w:rPr>
        <w:t>Pratt</w:t>
      </w:r>
      <w:r w:rsidR="00B704BC">
        <w:rPr>
          <w:rFonts w:ascii="Arial" w:hAnsi="Arial" w:cs="Arial"/>
          <w:sz w:val="22"/>
          <w:szCs w:val="22"/>
        </w:rPr>
        <w:t xml:space="preserve"> NL</w:t>
      </w:r>
      <w:r w:rsidR="00B704BC" w:rsidRPr="00B704BC">
        <w:rPr>
          <w:rFonts w:ascii="Arial" w:hAnsi="Arial" w:cs="Arial"/>
          <w:sz w:val="22"/>
          <w:szCs w:val="22"/>
        </w:rPr>
        <w:t>,</w:t>
      </w:r>
      <w:r w:rsidR="009E57D5">
        <w:rPr>
          <w:rFonts w:ascii="Arial" w:hAnsi="Arial" w:cs="Arial"/>
          <w:sz w:val="22"/>
          <w:szCs w:val="22"/>
        </w:rPr>
        <w:t xml:space="preserve"> </w:t>
      </w:r>
      <w:r w:rsidR="00B704BC" w:rsidRPr="00B704BC">
        <w:rPr>
          <w:rFonts w:ascii="Arial" w:hAnsi="Arial" w:cs="Arial"/>
          <w:sz w:val="22"/>
          <w:szCs w:val="22"/>
        </w:rPr>
        <w:t>de Steiger</w:t>
      </w:r>
      <w:r w:rsidR="00B704BC">
        <w:rPr>
          <w:rFonts w:ascii="Arial" w:hAnsi="Arial" w:cs="Arial"/>
          <w:sz w:val="22"/>
          <w:szCs w:val="22"/>
        </w:rPr>
        <w:t xml:space="preserve"> RS</w:t>
      </w:r>
      <w:r w:rsidR="00B704BC" w:rsidRPr="00B704BC">
        <w:rPr>
          <w:rFonts w:ascii="Arial" w:hAnsi="Arial" w:cs="Arial"/>
          <w:sz w:val="22"/>
          <w:szCs w:val="22"/>
        </w:rPr>
        <w:t>, Chong</w:t>
      </w:r>
      <w:r w:rsidR="00B704BC">
        <w:rPr>
          <w:rFonts w:ascii="Arial" w:hAnsi="Arial" w:cs="Arial"/>
          <w:sz w:val="22"/>
          <w:szCs w:val="22"/>
        </w:rPr>
        <w:t xml:space="preserve"> BH</w:t>
      </w:r>
      <w:r w:rsidR="00B704BC" w:rsidRPr="00B704BC">
        <w:rPr>
          <w:rFonts w:ascii="Arial" w:hAnsi="Arial" w:cs="Arial"/>
          <w:sz w:val="22"/>
          <w:szCs w:val="22"/>
        </w:rPr>
        <w:t>, Ackerman</w:t>
      </w:r>
      <w:r w:rsidR="00B704BC">
        <w:rPr>
          <w:rFonts w:ascii="Arial" w:hAnsi="Arial" w:cs="Arial"/>
          <w:sz w:val="22"/>
          <w:szCs w:val="22"/>
        </w:rPr>
        <w:t xml:space="preserve"> IN,</w:t>
      </w:r>
      <w:r w:rsidR="00B704BC" w:rsidRPr="00B704BC">
        <w:rPr>
          <w:rFonts w:ascii="Arial" w:hAnsi="Arial" w:cs="Arial"/>
          <w:sz w:val="22"/>
          <w:szCs w:val="22"/>
        </w:rPr>
        <w:t xml:space="preserve"> Adie</w:t>
      </w:r>
      <w:r w:rsidR="00B704BC">
        <w:rPr>
          <w:rFonts w:ascii="Arial" w:hAnsi="Arial" w:cs="Arial"/>
          <w:sz w:val="22"/>
          <w:szCs w:val="22"/>
        </w:rPr>
        <w:t xml:space="preserve"> S</w:t>
      </w:r>
      <w:r w:rsidR="00B704BC" w:rsidRPr="00B704BC">
        <w:rPr>
          <w:rFonts w:ascii="Arial" w:hAnsi="Arial" w:cs="Arial"/>
          <w:sz w:val="22"/>
          <w:szCs w:val="22"/>
        </w:rPr>
        <w:t>, Harris</w:t>
      </w:r>
      <w:r w:rsidR="00B704BC">
        <w:rPr>
          <w:rFonts w:ascii="Arial" w:hAnsi="Arial" w:cs="Arial"/>
          <w:sz w:val="22"/>
          <w:szCs w:val="22"/>
        </w:rPr>
        <w:t xml:space="preserve"> A</w:t>
      </w:r>
      <w:r w:rsidR="00B704BC" w:rsidRPr="00B704BC">
        <w:rPr>
          <w:rFonts w:ascii="Arial" w:hAnsi="Arial" w:cs="Arial"/>
          <w:sz w:val="22"/>
          <w:szCs w:val="22"/>
        </w:rPr>
        <w:t>, Hansen</w:t>
      </w:r>
      <w:r w:rsidR="00B704BC">
        <w:rPr>
          <w:rFonts w:ascii="Arial" w:hAnsi="Arial" w:cs="Arial"/>
          <w:sz w:val="22"/>
          <w:szCs w:val="22"/>
        </w:rPr>
        <w:t xml:space="preserve"> A</w:t>
      </w:r>
      <w:r w:rsidR="00B704BC" w:rsidRPr="00B704BC">
        <w:rPr>
          <w:rFonts w:ascii="Arial" w:hAnsi="Arial" w:cs="Arial"/>
          <w:sz w:val="22"/>
          <w:szCs w:val="22"/>
        </w:rPr>
        <w:t>, Cripps</w:t>
      </w:r>
      <w:r w:rsidR="00B704BC">
        <w:rPr>
          <w:rFonts w:ascii="Arial" w:hAnsi="Arial" w:cs="Arial"/>
          <w:sz w:val="22"/>
          <w:szCs w:val="22"/>
        </w:rPr>
        <w:t xml:space="preserve"> M</w:t>
      </w:r>
      <w:r w:rsidR="00B704BC" w:rsidRPr="00B704BC">
        <w:rPr>
          <w:rFonts w:ascii="Arial" w:hAnsi="Arial" w:cs="Arial"/>
          <w:sz w:val="22"/>
          <w:szCs w:val="22"/>
        </w:rPr>
        <w:t>, Lorimer</w:t>
      </w:r>
      <w:r w:rsidR="00B704BC">
        <w:rPr>
          <w:rFonts w:ascii="Arial" w:hAnsi="Arial" w:cs="Arial"/>
          <w:sz w:val="22"/>
          <w:szCs w:val="22"/>
        </w:rPr>
        <w:t xml:space="preserve"> M</w:t>
      </w:r>
      <w:r w:rsidR="00B704BC" w:rsidRPr="00B704BC">
        <w:rPr>
          <w:rFonts w:ascii="Arial" w:hAnsi="Arial" w:cs="Arial"/>
          <w:sz w:val="22"/>
          <w:szCs w:val="22"/>
        </w:rPr>
        <w:t>, Webb</w:t>
      </w:r>
      <w:r w:rsidR="00B704BC">
        <w:rPr>
          <w:rFonts w:ascii="Arial" w:hAnsi="Arial" w:cs="Arial"/>
          <w:sz w:val="22"/>
          <w:szCs w:val="22"/>
        </w:rPr>
        <w:t xml:space="preserve"> S</w:t>
      </w:r>
      <w:r w:rsidR="00B704BC" w:rsidRPr="00B704BC">
        <w:rPr>
          <w:rFonts w:ascii="Arial" w:hAnsi="Arial" w:cs="Arial"/>
          <w:sz w:val="22"/>
          <w:szCs w:val="22"/>
        </w:rPr>
        <w:t>, Clavisi</w:t>
      </w:r>
      <w:r w:rsidR="00B704BC">
        <w:rPr>
          <w:rFonts w:ascii="Arial" w:hAnsi="Arial" w:cs="Arial"/>
          <w:sz w:val="22"/>
          <w:szCs w:val="22"/>
        </w:rPr>
        <w:t xml:space="preserve"> O</w:t>
      </w:r>
      <w:r w:rsidR="00B704BC" w:rsidRPr="00B704BC">
        <w:rPr>
          <w:rFonts w:ascii="Arial" w:hAnsi="Arial" w:cs="Arial"/>
          <w:sz w:val="22"/>
          <w:szCs w:val="22"/>
        </w:rPr>
        <w:t>, Griffith</w:t>
      </w:r>
      <w:r w:rsidR="00B704BC">
        <w:rPr>
          <w:rFonts w:ascii="Arial" w:hAnsi="Arial" w:cs="Arial"/>
          <w:sz w:val="22"/>
          <w:szCs w:val="22"/>
        </w:rPr>
        <w:t xml:space="preserve"> EC</w:t>
      </w:r>
      <w:r w:rsidR="00B704BC" w:rsidRPr="00B704BC">
        <w:rPr>
          <w:rFonts w:ascii="Arial" w:hAnsi="Arial" w:cs="Arial"/>
          <w:sz w:val="22"/>
          <w:szCs w:val="22"/>
        </w:rPr>
        <w:t>, Anandan</w:t>
      </w:r>
      <w:r w:rsidR="00B704BC">
        <w:rPr>
          <w:rFonts w:ascii="Arial" w:hAnsi="Arial" w:cs="Arial"/>
          <w:sz w:val="22"/>
          <w:szCs w:val="22"/>
        </w:rPr>
        <w:t xml:space="preserve"> D</w:t>
      </w:r>
      <w:r w:rsidR="00B704BC" w:rsidRPr="00B704BC">
        <w:rPr>
          <w:rFonts w:ascii="Arial" w:hAnsi="Arial" w:cs="Arial"/>
          <w:sz w:val="22"/>
          <w:szCs w:val="22"/>
        </w:rPr>
        <w:t>, O'Donohue</w:t>
      </w:r>
      <w:r w:rsidR="00B704BC">
        <w:rPr>
          <w:rFonts w:ascii="Arial" w:hAnsi="Arial" w:cs="Arial"/>
          <w:sz w:val="22"/>
          <w:szCs w:val="22"/>
        </w:rPr>
        <w:t xml:space="preserve"> G</w:t>
      </w:r>
      <w:r w:rsidR="00B704BC" w:rsidRPr="00B704BC">
        <w:rPr>
          <w:rFonts w:ascii="Arial" w:hAnsi="Arial" w:cs="Arial"/>
          <w:sz w:val="22"/>
          <w:szCs w:val="22"/>
        </w:rPr>
        <w:t>, Kelly</w:t>
      </w:r>
      <w:r w:rsidR="00B704BC">
        <w:rPr>
          <w:rFonts w:ascii="Arial" w:hAnsi="Arial" w:cs="Arial"/>
          <w:sz w:val="22"/>
          <w:szCs w:val="22"/>
        </w:rPr>
        <w:t xml:space="preserve"> T-L</w:t>
      </w:r>
      <w:r w:rsidR="00B704BC" w:rsidRPr="00B704BC">
        <w:rPr>
          <w:rFonts w:ascii="Arial" w:hAnsi="Arial" w:cs="Arial"/>
          <w:sz w:val="22"/>
          <w:szCs w:val="22"/>
        </w:rPr>
        <w:t>, Harris</w:t>
      </w:r>
      <w:r w:rsidR="00B704BC">
        <w:rPr>
          <w:rFonts w:ascii="Arial" w:hAnsi="Arial" w:cs="Arial"/>
          <w:sz w:val="22"/>
          <w:szCs w:val="22"/>
        </w:rPr>
        <w:t xml:space="preserve"> IA</w:t>
      </w:r>
    </w:p>
    <w:p w14:paraId="7EE40183" w14:textId="551DA9B2" w:rsidR="00203E58" w:rsidRDefault="00203E58" w:rsidP="00203E58">
      <w:pPr>
        <w:widowControl w:val="0"/>
        <w:autoSpaceDE w:val="0"/>
        <w:autoSpaceDN w:val="0"/>
        <w:adjustRightInd w:val="0"/>
        <w:spacing w:line="241" w:lineRule="atLeast"/>
        <w:rPr>
          <w:rFonts w:ascii="Arial" w:hAnsi="Arial" w:cs="Arial"/>
          <w:sz w:val="22"/>
          <w:szCs w:val="22"/>
        </w:rPr>
      </w:pPr>
      <w:r w:rsidRPr="00203E58">
        <w:rPr>
          <w:rFonts w:ascii="Arial" w:hAnsi="Arial" w:cs="Arial"/>
          <w:sz w:val="22"/>
          <w:szCs w:val="22"/>
        </w:rPr>
        <w:t>CRISTAL: protocol for a cluster randomised, crossover, non- inferiority trial of aspirin compared to low molecular weight heparin for venous thromboembolism prophylaxis in hip or knee arthroplasty, a registry</w:t>
      </w:r>
      <w:r w:rsidR="00B704BC">
        <w:rPr>
          <w:rFonts w:ascii="Arial" w:hAnsi="Arial" w:cs="Arial"/>
          <w:sz w:val="22"/>
          <w:szCs w:val="22"/>
        </w:rPr>
        <w:t xml:space="preserve"> </w:t>
      </w:r>
      <w:r w:rsidRPr="00203E58">
        <w:rPr>
          <w:rFonts w:ascii="Arial" w:hAnsi="Arial" w:cs="Arial"/>
          <w:sz w:val="22"/>
          <w:szCs w:val="22"/>
        </w:rPr>
        <w:t>nested study</w:t>
      </w:r>
    </w:p>
    <w:p w14:paraId="2E524938" w14:textId="68BEB1EB" w:rsidR="00203E58" w:rsidRDefault="00203E58" w:rsidP="00203E5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BMJ Open</w:t>
      </w:r>
      <w:r>
        <w:rPr>
          <w:rFonts w:ascii="Arial" w:hAnsi="Arial" w:cs="Arial"/>
          <w:sz w:val="22"/>
          <w:szCs w:val="22"/>
        </w:rPr>
        <w:t xml:space="preserve"> 2019;</w:t>
      </w:r>
      <w:r w:rsidR="00B704BC">
        <w:rPr>
          <w:rFonts w:ascii="Arial" w:hAnsi="Arial" w:cs="Arial"/>
          <w:sz w:val="22"/>
          <w:szCs w:val="22"/>
        </w:rPr>
        <w:t>9:e03</w:t>
      </w:r>
      <w:r w:rsidR="00B66C3E">
        <w:rPr>
          <w:rFonts w:ascii="Arial" w:hAnsi="Arial" w:cs="Arial"/>
          <w:sz w:val="22"/>
          <w:szCs w:val="22"/>
        </w:rPr>
        <w:t>1657</w:t>
      </w:r>
    </w:p>
    <w:p w14:paraId="76BC73A3" w14:textId="36AD2A4D" w:rsidR="00D80E8B" w:rsidRDefault="00D80E8B" w:rsidP="00203E58">
      <w:pPr>
        <w:widowControl w:val="0"/>
        <w:autoSpaceDE w:val="0"/>
        <w:autoSpaceDN w:val="0"/>
        <w:adjustRightInd w:val="0"/>
        <w:spacing w:line="241" w:lineRule="atLeast"/>
        <w:rPr>
          <w:rFonts w:ascii="Arial" w:hAnsi="Arial" w:cs="Arial"/>
          <w:sz w:val="22"/>
          <w:szCs w:val="22"/>
        </w:rPr>
      </w:pPr>
    </w:p>
    <w:p w14:paraId="60111683" w14:textId="46DB8F82" w:rsidR="00561CF6" w:rsidRDefault="00561CF6" w:rsidP="00561CF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4D5E39">
        <w:rPr>
          <w:rFonts w:ascii="Arial" w:hAnsi="Arial" w:cs="Arial"/>
          <w:sz w:val="22"/>
          <w:szCs w:val="22"/>
        </w:rPr>
        <w:t>22</w:t>
      </w:r>
      <w:r>
        <w:rPr>
          <w:rFonts w:ascii="Arial" w:hAnsi="Arial" w:cs="Arial"/>
          <w:sz w:val="22"/>
          <w:szCs w:val="22"/>
        </w:rPr>
        <w:t>. Harris IA, Hatton A, de Steiger R, Lewis P, Graves SE</w:t>
      </w:r>
    </w:p>
    <w:p w14:paraId="0A99983A" w14:textId="77777777" w:rsidR="00561CF6" w:rsidRDefault="00561CF6" w:rsidP="00561CF6">
      <w:pPr>
        <w:widowControl w:val="0"/>
        <w:autoSpaceDE w:val="0"/>
        <w:autoSpaceDN w:val="0"/>
        <w:adjustRightInd w:val="0"/>
        <w:spacing w:line="241" w:lineRule="atLeast"/>
        <w:rPr>
          <w:rFonts w:ascii="Arial" w:hAnsi="Arial" w:cs="Arial"/>
          <w:sz w:val="22"/>
          <w:szCs w:val="22"/>
        </w:rPr>
      </w:pPr>
      <w:r w:rsidRPr="00AB1AAD">
        <w:rPr>
          <w:rFonts w:ascii="Arial" w:hAnsi="Arial" w:cs="Arial"/>
          <w:sz w:val="22"/>
          <w:szCs w:val="22"/>
        </w:rPr>
        <w:t>Declining early mortality after hip and knee arthroplasty</w:t>
      </w:r>
    </w:p>
    <w:p w14:paraId="4171AD7B" w14:textId="77777777" w:rsidR="00561CF6" w:rsidRDefault="00561CF6" w:rsidP="00561CF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Pr>
          <w:rFonts w:ascii="Arial" w:hAnsi="Arial" w:cs="Arial"/>
          <w:sz w:val="22"/>
          <w:szCs w:val="22"/>
        </w:rPr>
        <w:t>2020:90:119-22</w:t>
      </w:r>
    </w:p>
    <w:p w14:paraId="41191B4E" w14:textId="77777777" w:rsidR="00561CF6" w:rsidRDefault="00561CF6" w:rsidP="00561CF6">
      <w:pPr>
        <w:widowControl w:val="0"/>
        <w:autoSpaceDE w:val="0"/>
        <w:autoSpaceDN w:val="0"/>
        <w:adjustRightInd w:val="0"/>
        <w:spacing w:line="241" w:lineRule="atLeast"/>
        <w:rPr>
          <w:rFonts w:ascii="Arial" w:hAnsi="Arial" w:cs="Arial"/>
          <w:sz w:val="22"/>
          <w:szCs w:val="22"/>
        </w:rPr>
      </w:pPr>
    </w:p>
    <w:p w14:paraId="6465D0DE" w14:textId="2D34B36E" w:rsidR="00BD205E" w:rsidRPr="008556C4" w:rsidRDefault="00BD205E" w:rsidP="00BD205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w:t>
      </w:r>
      <w:r w:rsidR="004D5E39">
        <w:rPr>
          <w:rFonts w:ascii="Arial" w:hAnsi="Arial" w:cs="Arial"/>
          <w:sz w:val="22"/>
          <w:szCs w:val="22"/>
        </w:rPr>
        <w:t>3</w:t>
      </w:r>
      <w:r>
        <w:rPr>
          <w:rFonts w:ascii="Arial" w:hAnsi="Arial" w:cs="Arial"/>
          <w:sz w:val="22"/>
          <w:szCs w:val="22"/>
        </w:rPr>
        <w:t xml:space="preserve">. </w:t>
      </w:r>
      <w:r w:rsidRPr="008556C4">
        <w:rPr>
          <w:rFonts w:ascii="Arial" w:hAnsi="Arial" w:cs="Arial"/>
          <w:sz w:val="22"/>
          <w:szCs w:val="22"/>
        </w:rPr>
        <w:t>Bloembergen</w:t>
      </w:r>
      <w:r>
        <w:rPr>
          <w:rFonts w:ascii="Arial" w:hAnsi="Arial" w:cs="Arial"/>
          <w:sz w:val="22"/>
          <w:szCs w:val="22"/>
        </w:rPr>
        <w:t xml:space="preserve"> C</w:t>
      </w:r>
      <w:r w:rsidRPr="008556C4">
        <w:rPr>
          <w:rFonts w:ascii="Arial" w:hAnsi="Arial" w:cs="Arial"/>
          <w:sz w:val="22"/>
          <w:szCs w:val="22"/>
        </w:rPr>
        <w:t>,</w:t>
      </w:r>
      <w:r>
        <w:rPr>
          <w:rFonts w:ascii="Arial" w:hAnsi="Arial" w:cs="Arial"/>
          <w:sz w:val="22"/>
          <w:szCs w:val="22"/>
        </w:rPr>
        <w:t xml:space="preserve"> Harris IA ….</w:t>
      </w:r>
    </w:p>
    <w:p w14:paraId="310AC9EA" w14:textId="77777777" w:rsidR="00BD205E" w:rsidRDefault="00BD205E" w:rsidP="00BD205E">
      <w:pPr>
        <w:widowControl w:val="0"/>
        <w:autoSpaceDE w:val="0"/>
        <w:autoSpaceDN w:val="0"/>
        <w:adjustRightInd w:val="0"/>
        <w:spacing w:line="241" w:lineRule="atLeast"/>
        <w:rPr>
          <w:rFonts w:ascii="Arial" w:hAnsi="Arial" w:cs="Arial"/>
          <w:sz w:val="22"/>
          <w:szCs w:val="22"/>
        </w:rPr>
      </w:pPr>
      <w:r w:rsidRPr="008556C4">
        <w:rPr>
          <w:rFonts w:ascii="Arial" w:hAnsi="Arial" w:cs="Arial"/>
          <w:sz w:val="22"/>
          <w:szCs w:val="22"/>
        </w:rPr>
        <w:t>Infographic. Can even experienced orthopaedic surgeons predict who will benefit from surgery when patients present with degenerative meniscal tears? A survey of 194 orthopaedic surgeons who made 3880 predictions</w:t>
      </w:r>
      <w:r>
        <w:rPr>
          <w:rFonts w:ascii="Arial" w:hAnsi="Arial" w:cs="Arial"/>
          <w:sz w:val="22"/>
          <w:szCs w:val="22"/>
        </w:rPr>
        <w:t>.</w:t>
      </w:r>
    </w:p>
    <w:p w14:paraId="05F0D3C1" w14:textId="77777777" w:rsidR="00BD205E" w:rsidRDefault="00BD205E" w:rsidP="00BD205E">
      <w:pPr>
        <w:widowControl w:val="0"/>
        <w:autoSpaceDE w:val="0"/>
        <w:autoSpaceDN w:val="0"/>
        <w:adjustRightInd w:val="0"/>
        <w:spacing w:line="241" w:lineRule="atLeast"/>
        <w:rPr>
          <w:rFonts w:ascii="Arial" w:hAnsi="Arial" w:cs="Arial"/>
          <w:sz w:val="22"/>
          <w:szCs w:val="22"/>
        </w:rPr>
      </w:pPr>
      <w:r w:rsidRPr="008556C4">
        <w:rPr>
          <w:rFonts w:ascii="Arial" w:hAnsi="Arial" w:cs="Arial"/>
          <w:i/>
          <w:iCs/>
          <w:sz w:val="22"/>
          <w:szCs w:val="22"/>
        </w:rPr>
        <w:t>Br J Sports Med</w:t>
      </w:r>
      <w:r>
        <w:rPr>
          <w:rFonts w:ascii="Arial" w:hAnsi="Arial" w:cs="Arial"/>
          <w:sz w:val="22"/>
          <w:szCs w:val="22"/>
        </w:rPr>
        <w:t xml:space="preserve"> 2020;54:556-7</w:t>
      </w:r>
    </w:p>
    <w:p w14:paraId="02F83A01" w14:textId="77777777" w:rsidR="00BD205E" w:rsidRDefault="00BD205E" w:rsidP="00BD205E">
      <w:pPr>
        <w:widowControl w:val="0"/>
        <w:autoSpaceDE w:val="0"/>
        <w:autoSpaceDN w:val="0"/>
        <w:adjustRightInd w:val="0"/>
        <w:spacing w:line="241" w:lineRule="atLeast"/>
        <w:rPr>
          <w:rFonts w:ascii="Arial" w:hAnsi="Arial" w:cs="Arial"/>
          <w:sz w:val="22"/>
          <w:szCs w:val="22"/>
        </w:rPr>
      </w:pPr>
    </w:p>
    <w:p w14:paraId="5103F98C" w14:textId="1E32A4D5" w:rsidR="00561CF6" w:rsidRDefault="00705492" w:rsidP="00561CF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561CF6">
        <w:rPr>
          <w:rFonts w:ascii="Arial" w:hAnsi="Arial" w:cs="Arial"/>
          <w:sz w:val="22"/>
          <w:szCs w:val="22"/>
        </w:rPr>
        <w:t>22</w:t>
      </w:r>
      <w:r w:rsidR="004D5E39">
        <w:rPr>
          <w:rFonts w:ascii="Arial" w:hAnsi="Arial" w:cs="Arial"/>
          <w:sz w:val="22"/>
          <w:szCs w:val="22"/>
        </w:rPr>
        <w:t>4</w:t>
      </w:r>
      <w:r w:rsidR="00561CF6">
        <w:rPr>
          <w:rFonts w:ascii="Arial" w:hAnsi="Arial" w:cs="Arial"/>
          <w:sz w:val="22"/>
          <w:szCs w:val="22"/>
        </w:rPr>
        <w:t>. Macdessi S, Chen D, Wood J, Diwan A, Harris IA</w:t>
      </w:r>
    </w:p>
    <w:p w14:paraId="20895085" w14:textId="11438545" w:rsidR="00561CF6" w:rsidRDefault="00561CF6" w:rsidP="00561CF6">
      <w:pPr>
        <w:widowControl w:val="0"/>
        <w:autoSpaceDE w:val="0"/>
        <w:autoSpaceDN w:val="0"/>
        <w:adjustRightInd w:val="0"/>
        <w:spacing w:line="241" w:lineRule="atLeast"/>
        <w:rPr>
          <w:rFonts w:ascii="Arial" w:hAnsi="Arial" w:cs="Arial"/>
          <w:sz w:val="22"/>
          <w:szCs w:val="22"/>
        </w:rPr>
      </w:pPr>
      <w:r w:rsidRPr="001A0821">
        <w:rPr>
          <w:rFonts w:ascii="Arial" w:hAnsi="Arial" w:cs="Arial"/>
          <w:sz w:val="22"/>
          <w:szCs w:val="22"/>
        </w:rPr>
        <w:t xml:space="preserve">Restoring the </w:t>
      </w:r>
      <w:r w:rsidR="00C764C6" w:rsidRPr="001A0821">
        <w:rPr>
          <w:rFonts w:ascii="Arial" w:hAnsi="Arial" w:cs="Arial"/>
          <w:sz w:val="22"/>
          <w:szCs w:val="22"/>
        </w:rPr>
        <w:t>constitutional alignment with a restrictive kinematic protocol improves quantitative soft tissue balance in total knee arthroplasty: a randomized controlled trial</w:t>
      </w:r>
    </w:p>
    <w:p w14:paraId="4EE2D4EF" w14:textId="77777777" w:rsidR="00561CF6" w:rsidRDefault="00561CF6" w:rsidP="00561CF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Jt J </w:t>
      </w:r>
      <w:r w:rsidRPr="00452F97">
        <w:rPr>
          <w:rFonts w:ascii="Arial" w:hAnsi="Arial" w:cs="Arial"/>
          <w:sz w:val="22"/>
          <w:szCs w:val="22"/>
        </w:rPr>
        <w:t>2020;102B:117-24</w:t>
      </w:r>
    </w:p>
    <w:p w14:paraId="6F0FADC3" w14:textId="77777777" w:rsidR="00561CF6" w:rsidRDefault="00561CF6" w:rsidP="00561CF6">
      <w:pPr>
        <w:widowControl w:val="0"/>
        <w:autoSpaceDE w:val="0"/>
        <w:autoSpaceDN w:val="0"/>
        <w:adjustRightInd w:val="0"/>
        <w:spacing w:line="241" w:lineRule="atLeast"/>
        <w:rPr>
          <w:rFonts w:ascii="Arial" w:hAnsi="Arial" w:cs="Arial"/>
          <w:sz w:val="22"/>
          <w:szCs w:val="22"/>
        </w:rPr>
      </w:pPr>
    </w:p>
    <w:p w14:paraId="2C3CB001" w14:textId="180F5257" w:rsidR="00D80E8B" w:rsidRDefault="00D80E8B" w:rsidP="00203E5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225. Khatib Y, Naylor JM, Badge H</w:t>
      </w:r>
      <w:r w:rsidR="008F2809">
        <w:rPr>
          <w:rFonts w:ascii="Arial" w:hAnsi="Arial" w:cs="Arial"/>
          <w:sz w:val="22"/>
          <w:szCs w:val="22"/>
        </w:rPr>
        <w:t>, Xuan W</w:t>
      </w:r>
      <w:r>
        <w:rPr>
          <w:rFonts w:ascii="Arial" w:hAnsi="Arial" w:cs="Arial"/>
          <w:sz w:val="22"/>
          <w:szCs w:val="22"/>
        </w:rPr>
        <w:t>, Harris IA</w:t>
      </w:r>
    </w:p>
    <w:p w14:paraId="56AF5D3B" w14:textId="77777777" w:rsidR="00D80E8B" w:rsidRPr="00D80E8B" w:rsidRDefault="00D80E8B" w:rsidP="00D80E8B">
      <w:pPr>
        <w:widowControl w:val="0"/>
        <w:autoSpaceDE w:val="0"/>
        <w:autoSpaceDN w:val="0"/>
        <w:adjustRightInd w:val="0"/>
        <w:spacing w:line="241" w:lineRule="atLeast"/>
        <w:rPr>
          <w:rFonts w:ascii="Arial" w:hAnsi="Arial" w:cs="Arial"/>
          <w:sz w:val="22"/>
          <w:szCs w:val="22"/>
        </w:rPr>
      </w:pPr>
      <w:r w:rsidRPr="00D80E8B">
        <w:rPr>
          <w:rFonts w:ascii="Arial" w:hAnsi="Arial" w:cs="Arial"/>
          <w:sz w:val="22"/>
          <w:szCs w:val="22"/>
        </w:rPr>
        <w:t>Patient satisfaction and perception of success after total knee arthroplasty are more strongly associated with patient factors and complications than surgical or anaesthetic factors</w:t>
      </w:r>
    </w:p>
    <w:p w14:paraId="650BC9D3" w14:textId="2000CB9A" w:rsidR="00D80E8B" w:rsidRDefault="00FC4A46" w:rsidP="00D80B53">
      <w:pPr>
        <w:shd w:val="clear" w:color="auto" w:fill="FFFFFF"/>
        <w:rPr>
          <w:rFonts w:ascii="Arial" w:hAnsi="Arial" w:cs="Arial"/>
          <w:sz w:val="22"/>
          <w:szCs w:val="22"/>
        </w:rPr>
      </w:pPr>
      <w:r w:rsidRPr="0090587C">
        <w:rPr>
          <w:rFonts w:ascii="Arial" w:hAnsi="Arial" w:cs="Arial"/>
          <w:i/>
          <w:iCs/>
          <w:sz w:val="22"/>
          <w:szCs w:val="22"/>
        </w:rPr>
        <w:t>Knee Surg Sports Traumatol Arthrosc</w:t>
      </w:r>
      <w:r>
        <w:rPr>
          <w:rFonts w:ascii="Arial" w:hAnsi="Arial" w:cs="Arial"/>
          <w:sz w:val="22"/>
          <w:szCs w:val="22"/>
        </w:rPr>
        <w:t xml:space="preserve"> 20</w:t>
      </w:r>
      <w:r w:rsidR="00452F97">
        <w:rPr>
          <w:rFonts w:ascii="Arial" w:hAnsi="Arial" w:cs="Arial"/>
          <w:sz w:val="22"/>
          <w:szCs w:val="22"/>
        </w:rPr>
        <w:t>20</w:t>
      </w:r>
      <w:r w:rsidR="00253B6A">
        <w:rPr>
          <w:rFonts w:ascii="Arial" w:hAnsi="Arial" w:cs="Arial"/>
          <w:sz w:val="22"/>
          <w:szCs w:val="22"/>
        </w:rPr>
        <w:t>;28:3156-63</w:t>
      </w:r>
    </w:p>
    <w:p w14:paraId="1963B84D" w14:textId="21A20EC8" w:rsidR="004100EA" w:rsidRDefault="004100EA" w:rsidP="00D80E8B">
      <w:pPr>
        <w:widowControl w:val="0"/>
        <w:autoSpaceDE w:val="0"/>
        <w:autoSpaceDN w:val="0"/>
        <w:adjustRightInd w:val="0"/>
        <w:spacing w:line="241" w:lineRule="atLeast"/>
        <w:rPr>
          <w:rFonts w:ascii="Arial" w:hAnsi="Arial" w:cs="Arial"/>
          <w:sz w:val="22"/>
          <w:szCs w:val="22"/>
        </w:rPr>
      </w:pPr>
    </w:p>
    <w:p w14:paraId="611DD9F5" w14:textId="12D11B0B" w:rsidR="004100EA" w:rsidRDefault="004100EA" w:rsidP="00D80E8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226. Mitchell R,</w:t>
      </w:r>
      <w:r w:rsidR="001D7307">
        <w:rPr>
          <w:rFonts w:ascii="Arial" w:hAnsi="Arial" w:cs="Arial"/>
          <w:sz w:val="22"/>
          <w:szCs w:val="22"/>
        </w:rPr>
        <w:t xml:space="preserve"> Draper</w:t>
      </w:r>
      <w:r w:rsidR="00012842">
        <w:rPr>
          <w:rFonts w:ascii="Arial" w:hAnsi="Arial" w:cs="Arial"/>
          <w:sz w:val="22"/>
          <w:szCs w:val="22"/>
        </w:rPr>
        <w:t xml:space="preserve"> </w:t>
      </w:r>
      <w:r w:rsidR="007137BA">
        <w:rPr>
          <w:rFonts w:ascii="Arial" w:hAnsi="Arial" w:cs="Arial"/>
          <w:sz w:val="22"/>
          <w:szCs w:val="22"/>
        </w:rPr>
        <w:t>B</w:t>
      </w:r>
      <w:r w:rsidR="00012842">
        <w:rPr>
          <w:rFonts w:ascii="Arial" w:hAnsi="Arial" w:cs="Arial"/>
          <w:sz w:val="22"/>
          <w:szCs w:val="22"/>
        </w:rPr>
        <w:t xml:space="preserve">, Brodarty H, </w:t>
      </w:r>
      <w:r w:rsidR="006A7A4B">
        <w:rPr>
          <w:rFonts w:ascii="Arial" w:hAnsi="Arial" w:cs="Arial"/>
          <w:sz w:val="22"/>
          <w:szCs w:val="22"/>
        </w:rPr>
        <w:t>Harris I, Cameron I, Lystad R</w:t>
      </w:r>
      <w:r w:rsidR="00E970D0">
        <w:rPr>
          <w:rFonts w:ascii="Arial" w:hAnsi="Arial" w:cs="Arial"/>
          <w:sz w:val="22"/>
          <w:szCs w:val="22"/>
        </w:rPr>
        <w:t>, Harvey L, Close J, Ting P</w:t>
      </w:r>
      <w:r w:rsidR="00BF4A63">
        <w:rPr>
          <w:rFonts w:ascii="Arial" w:hAnsi="Arial" w:cs="Arial"/>
          <w:sz w:val="22"/>
          <w:szCs w:val="22"/>
        </w:rPr>
        <w:t>, Sherrington C, Brathwaite J</w:t>
      </w:r>
      <w:r w:rsidR="00BE35FE">
        <w:rPr>
          <w:rFonts w:ascii="Arial" w:hAnsi="Arial" w:cs="Arial"/>
          <w:sz w:val="22"/>
          <w:szCs w:val="22"/>
        </w:rPr>
        <w:t>.</w:t>
      </w:r>
    </w:p>
    <w:p w14:paraId="2964AE43" w14:textId="049CA688" w:rsidR="004100EA" w:rsidRDefault="004100EA" w:rsidP="00D80E8B">
      <w:pPr>
        <w:widowControl w:val="0"/>
        <w:autoSpaceDE w:val="0"/>
        <w:autoSpaceDN w:val="0"/>
        <w:adjustRightInd w:val="0"/>
        <w:spacing w:line="241" w:lineRule="atLeast"/>
        <w:rPr>
          <w:rFonts w:ascii="Arial" w:hAnsi="Arial" w:cs="Arial"/>
          <w:sz w:val="22"/>
          <w:szCs w:val="22"/>
        </w:rPr>
      </w:pPr>
      <w:r w:rsidRPr="004100EA">
        <w:rPr>
          <w:rFonts w:ascii="Arial" w:hAnsi="Arial" w:cs="Arial"/>
          <w:sz w:val="22"/>
          <w:szCs w:val="22"/>
        </w:rPr>
        <w:t>A 11 year review of hip fracture hospitalisations, health outcomes and predictors of access to in-hospital rehabilitation for adults ≥65 years living with and without dementia: a population-based cohort study</w:t>
      </w:r>
    </w:p>
    <w:p w14:paraId="08AD7492" w14:textId="4FCD5042" w:rsidR="004100EA" w:rsidRDefault="006B166E" w:rsidP="00D80E8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Osteoporosis International</w:t>
      </w:r>
      <w:r>
        <w:rPr>
          <w:rFonts w:ascii="Arial" w:hAnsi="Arial" w:cs="Arial"/>
          <w:sz w:val="22"/>
          <w:szCs w:val="22"/>
        </w:rPr>
        <w:t xml:space="preserve"> </w:t>
      </w:r>
      <w:r w:rsidR="00D80B53">
        <w:rPr>
          <w:rFonts w:ascii="Arial" w:hAnsi="Arial" w:cs="Arial"/>
          <w:sz w:val="22"/>
          <w:szCs w:val="22"/>
        </w:rPr>
        <w:t>2020</w:t>
      </w:r>
      <w:r w:rsidR="00F02F8F">
        <w:rPr>
          <w:rFonts w:ascii="Arial" w:hAnsi="Arial" w:cs="Arial"/>
          <w:sz w:val="22"/>
          <w:szCs w:val="22"/>
        </w:rPr>
        <w:t>;31:465-74</w:t>
      </w:r>
    </w:p>
    <w:p w14:paraId="386714C2" w14:textId="6594157D" w:rsidR="00EA19E6" w:rsidRDefault="00EA19E6" w:rsidP="00D80E8B">
      <w:pPr>
        <w:widowControl w:val="0"/>
        <w:autoSpaceDE w:val="0"/>
        <w:autoSpaceDN w:val="0"/>
        <w:adjustRightInd w:val="0"/>
        <w:spacing w:line="241" w:lineRule="atLeast"/>
        <w:rPr>
          <w:rFonts w:ascii="Arial" w:hAnsi="Arial" w:cs="Arial"/>
          <w:sz w:val="22"/>
          <w:szCs w:val="22"/>
        </w:rPr>
      </w:pPr>
    </w:p>
    <w:p w14:paraId="1B2F0D8A" w14:textId="6A5F1EE0" w:rsidR="00EA19E6" w:rsidRPr="00EA19E6" w:rsidRDefault="00EA19E6" w:rsidP="00EA19E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227. </w:t>
      </w:r>
      <w:r w:rsidR="00916976">
        <w:rPr>
          <w:rFonts w:ascii="Arial" w:hAnsi="Arial" w:cs="Arial"/>
          <w:sz w:val="22"/>
          <w:szCs w:val="22"/>
        </w:rPr>
        <w:t>Smith L, Barratt</w:t>
      </w:r>
      <w:r w:rsidR="003D0917">
        <w:rPr>
          <w:rFonts w:ascii="Arial" w:hAnsi="Arial" w:cs="Arial"/>
          <w:sz w:val="22"/>
          <w:szCs w:val="22"/>
        </w:rPr>
        <w:t xml:space="preserve"> A, Buchbinder R, Harris IA, Doust J, Bell K.</w:t>
      </w:r>
    </w:p>
    <w:p w14:paraId="7D095365" w14:textId="59C98EBE" w:rsidR="00EA19E6" w:rsidRDefault="00EA19E6" w:rsidP="00EA19E6">
      <w:pPr>
        <w:widowControl w:val="0"/>
        <w:autoSpaceDE w:val="0"/>
        <w:autoSpaceDN w:val="0"/>
        <w:adjustRightInd w:val="0"/>
        <w:spacing w:line="241" w:lineRule="atLeast"/>
        <w:rPr>
          <w:rFonts w:ascii="Arial" w:hAnsi="Arial" w:cs="Arial"/>
          <w:sz w:val="22"/>
          <w:szCs w:val="22"/>
        </w:rPr>
      </w:pPr>
      <w:r w:rsidRPr="00EA19E6">
        <w:rPr>
          <w:rFonts w:ascii="Arial" w:hAnsi="Arial" w:cs="Arial"/>
          <w:sz w:val="22"/>
          <w:szCs w:val="22"/>
        </w:rPr>
        <w:t>Trends in knee MRI, arthroscopies and joint replacements in older Australians – still too much low value care?</w:t>
      </w:r>
    </w:p>
    <w:p w14:paraId="7FA6D61C" w14:textId="6C1E9E0F" w:rsidR="00EA19E6" w:rsidRDefault="00EA19E6" w:rsidP="00EA19E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ANZ J Surg</w:t>
      </w:r>
      <w:r>
        <w:rPr>
          <w:rFonts w:ascii="Arial" w:hAnsi="Arial" w:cs="Arial"/>
          <w:sz w:val="22"/>
          <w:szCs w:val="22"/>
        </w:rPr>
        <w:t xml:space="preserve"> </w:t>
      </w:r>
      <w:r w:rsidR="00C1225B">
        <w:rPr>
          <w:rFonts w:ascii="Arial" w:hAnsi="Arial" w:cs="Arial"/>
          <w:sz w:val="22"/>
          <w:szCs w:val="22"/>
        </w:rPr>
        <w:t>2020</w:t>
      </w:r>
      <w:r w:rsidR="0054791F">
        <w:rPr>
          <w:rFonts w:ascii="Arial" w:hAnsi="Arial" w:cs="Arial"/>
          <w:sz w:val="22"/>
          <w:szCs w:val="22"/>
        </w:rPr>
        <w:t>;90:833-9</w:t>
      </w:r>
    </w:p>
    <w:p w14:paraId="6FC4405D" w14:textId="56E62B91" w:rsidR="00E95809" w:rsidRDefault="00E95809" w:rsidP="00EA19E6">
      <w:pPr>
        <w:widowControl w:val="0"/>
        <w:autoSpaceDE w:val="0"/>
        <w:autoSpaceDN w:val="0"/>
        <w:adjustRightInd w:val="0"/>
        <w:spacing w:line="241" w:lineRule="atLeast"/>
        <w:rPr>
          <w:rFonts w:ascii="Arial" w:hAnsi="Arial" w:cs="Arial"/>
          <w:sz w:val="22"/>
          <w:szCs w:val="22"/>
        </w:rPr>
      </w:pPr>
    </w:p>
    <w:p w14:paraId="57223636" w14:textId="56B9D799" w:rsidR="00E95809" w:rsidRDefault="00E95809" w:rsidP="00EA19E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228. Cheik-Hussein M, Harris I, Lewin A</w:t>
      </w:r>
    </w:p>
    <w:p w14:paraId="3290FBD3" w14:textId="5BBDEABE" w:rsidR="00E95809" w:rsidRDefault="00E95809" w:rsidP="00EA19E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Reflection on research methods: the before and after study.</w:t>
      </w:r>
    </w:p>
    <w:p w14:paraId="1FE36557" w14:textId="4091A057" w:rsidR="00E95809" w:rsidRDefault="00D07A58" w:rsidP="00EA19E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BMC Medical Research Methodology</w:t>
      </w:r>
      <w:r>
        <w:rPr>
          <w:rFonts w:ascii="Arial" w:hAnsi="Arial" w:cs="Arial"/>
          <w:sz w:val="22"/>
          <w:szCs w:val="22"/>
        </w:rPr>
        <w:t xml:space="preserve"> 2019</w:t>
      </w:r>
      <w:r w:rsidR="0096598A">
        <w:rPr>
          <w:rFonts w:ascii="Arial" w:hAnsi="Arial" w:cs="Arial"/>
          <w:sz w:val="22"/>
          <w:szCs w:val="22"/>
        </w:rPr>
        <w:t xml:space="preserve">, pre-print: doi: </w:t>
      </w:r>
      <w:r w:rsidR="0096598A" w:rsidRPr="0096598A">
        <w:rPr>
          <w:rFonts w:ascii="Arial" w:hAnsi="Arial" w:cs="Arial"/>
          <w:sz w:val="22"/>
          <w:szCs w:val="22"/>
        </w:rPr>
        <w:t>DOI:10.21203/rs.2.15704/v1</w:t>
      </w:r>
    </w:p>
    <w:p w14:paraId="2DC0FCC7" w14:textId="5FAE2998" w:rsidR="00AD4298" w:rsidRDefault="00AD4298" w:rsidP="00EA19E6">
      <w:pPr>
        <w:widowControl w:val="0"/>
        <w:autoSpaceDE w:val="0"/>
        <w:autoSpaceDN w:val="0"/>
        <w:adjustRightInd w:val="0"/>
        <w:spacing w:line="241" w:lineRule="atLeast"/>
        <w:rPr>
          <w:rFonts w:ascii="Arial" w:hAnsi="Arial" w:cs="Arial"/>
          <w:sz w:val="22"/>
          <w:szCs w:val="22"/>
        </w:rPr>
      </w:pPr>
    </w:p>
    <w:p w14:paraId="377E9B1D" w14:textId="1E6DAA7B" w:rsidR="00AD4298" w:rsidRDefault="007740BD" w:rsidP="00EA19E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229. Farey J, </w:t>
      </w:r>
      <w:r w:rsidR="00007BA7">
        <w:rPr>
          <w:rFonts w:ascii="Arial" w:hAnsi="Arial" w:cs="Arial"/>
          <w:sz w:val="22"/>
          <w:szCs w:val="22"/>
        </w:rPr>
        <w:t>Adie S, Harris IA</w:t>
      </w:r>
    </w:p>
    <w:p w14:paraId="7031F16B" w14:textId="350B382D" w:rsidR="00007BA7" w:rsidRDefault="00007BA7" w:rsidP="00EA19E6">
      <w:pPr>
        <w:widowControl w:val="0"/>
        <w:autoSpaceDE w:val="0"/>
        <w:autoSpaceDN w:val="0"/>
        <w:adjustRightInd w:val="0"/>
        <w:spacing w:line="241" w:lineRule="atLeast"/>
        <w:rPr>
          <w:rFonts w:ascii="Arial" w:hAnsi="Arial" w:cs="Arial"/>
          <w:sz w:val="22"/>
          <w:szCs w:val="22"/>
        </w:rPr>
      </w:pPr>
      <w:r w:rsidRPr="00007BA7">
        <w:rPr>
          <w:rFonts w:ascii="Arial" w:hAnsi="Arial" w:cs="Arial"/>
          <w:sz w:val="22"/>
          <w:szCs w:val="22"/>
        </w:rPr>
        <w:t>Unipolar versus bipolar hemiarthroplasty for displaced femoral neck fractures: a pooled analysis of 30,250 participants data</w:t>
      </w:r>
      <w:r w:rsidR="009471CC">
        <w:rPr>
          <w:rFonts w:ascii="Arial" w:hAnsi="Arial" w:cs="Arial"/>
          <w:sz w:val="22"/>
          <w:szCs w:val="22"/>
        </w:rPr>
        <w:t xml:space="preserve"> [letter]</w:t>
      </w:r>
    </w:p>
    <w:p w14:paraId="517A9588" w14:textId="2629D9F8" w:rsidR="00007BA7" w:rsidRDefault="00007BA7" w:rsidP="00EA19E6">
      <w:pPr>
        <w:widowControl w:val="0"/>
        <w:autoSpaceDE w:val="0"/>
        <w:autoSpaceDN w:val="0"/>
        <w:adjustRightInd w:val="0"/>
        <w:spacing w:line="241" w:lineRule="atLeast"/>
        <w:rPr>
          <w:rFonts w:ascii="Arial" w:hAnsi="Arial" w:cs="Arial"/>
          <w:sz w:val="22"/>
          <w:szCs w:val="22"/>
        </w:rPr>
      </w:pPr>
      <w:r w:rsidRPr="009471CC">
        <w:rPr>
          <w:rFonts w:ascii="Arial" w:hAnsi="Arial" w:cs="Arial"/>
          <w:i/>
          <w:iCs/>
          <w:sz w:val="22"/>
          <w:szCs w:val="22"/>
        </w:rPr>
        <w:t>Injury</w:t>
      </w:r>
      <w:r>
        <w:rPr>
          <w:rFonts w:ascii="Arial" w:hAnsi="Arial" w:cs="Arial"/>
          <w:sz w:val="22"/>
          <w:szCs w:val="22"/>
        </w:rPr>
        <w:t>, 2020</w:t>
      </w:r>
      <w:r w:rsidR="0054791F">
        <w:rPr>
          <w:rFonts w:ascii="Arial" w:hAnsi="Arial" w:cs="Arial"/>
          <w:sz w:val="22"/>
          <w:szCs w:val="22"/>
        </w:rPr>
        <w:t>;51:1135</w:t>
      </w:r>
    </w:p>
    <w:p w14:paraId="52DCD8C4" w14:textId="7D74C532" w:rsidR="001D43F5" w:rsidRDefault="001D43F5" w:rsidP="00EA19E6">
      <w:pPr>
        <w:widowControl w:val="0"/>
        <w:autoSpaceDE w:val="0"/>
        <w:autoSpaceDN w:val="0"/>
        <w:adjustRightInd w:val="0"/>
        <w:spacing w:line="241" w:lineRule="atLeast"/>
        <w:rPr>
          <w:rFonts w:ascii="Arial" w:hAnsi="Arial" w:cs="Arial"/>
          <w:sz w:val="22"/>
          <w:szCs w:val="22"/>
        </w:rPr>
      </w:pPr>
    </w:p>
    <w:p w14:paraId="03BE01E2" w14:textId="468DD803" w:rsidR="001D43F5" w:rsidRDefault="001D43F5" w:rsidP="008C6B6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230. </w:t>
      </w:r>
      <w:r w:rsidR="003858EF">
        <w:rPr>
          <w:rFonts w:ascii="Arial" w:hAnsi="Arial" w:cs="Arial"/>
          <w:sz w:val="22"/>
          <w:szCs w:val="22"/>
        </w:rPr>
        <w:t>Beard D</w:t>
      </w:r>
      <w:r w:rsidR="008C6B6E" w:rsidRPr="008C6B6E">
        <w:rPr>
          <w:rFonts w:ascii="Arial" w:hAnsi="Arial" w:cs="Arial"/>
          <w:sz w:val="22"/>
          <w:szCs w:val="22"/>
        </w:rPr>
        <w:t>J</w:t>
      </w:r>
      <w:r w:rsidR="008C6B6E">
        <w:rPr>
          <w:rFonts w:ascii="Arial" w:hAnsi="Arial" w:cs="Arial"/>
          <w:sz w:val="22"/>
          <w:szCs w:val="22"/>
        </w:rPr>
        <w:t xml:space="preserve">, </w:t>
      </w:r>
      <w:r w:rsidR="008C6B6E" w:rsidRPr="008C6B6E">
        <w:rPr>
          <w:rFonts w:ascii="Arial" w:hAnsi="Arial" w:cs="Arial"/>
          <w:sz w:val="22"/>
          <w:szCs w:val="22"/>
        </w:rPr>
        <w:t>Campbell</w:t>
      </w:r>
      <w:r w:rsidR="008C6B6E">
        <w:rPr>
          <w:rFonts w:ascii="Arial" w:hAnsi="Arial" w:cs="Arial"/>
          <w:sz w:val="22"/>
          <w:szCs w:val="22"/>
        </w:rPr>
        <w:t xml:space="preserve"> MK</w:t>
      </w:r>
      <w:r w:rsidR="008C6B6E" w:rsidRPr="008C6B6E">
        <w:rPr>
          <w:rFonts w:ascii="Arial" w:hAnsi="Arial" w:cs="Arial"/>
          <w:sz w:val="22"/>
          <w:szCs w:val="22"/>
        </w:rPr>
        <w:t>, Blazeby</w:t>
      </w:r>
      <w:r w:rsidR="008C6B6E">
        <w:rPr>
          <w:rFonts w:ascii="Arial" w:hAnsi="Arial" w:cs="Arial"/>
          <w:sz w:val="22"/>
          <w:szCs w:val="22"/>
        </w:rPr>
        <w:t xml:space="preserve"> JM</w:t>
      </w:r>
      <w:r w:rsidR="008C6B6E" w:rsidRPr="008C6B6E">
        <w:rPr>
          <w:rFonts w:ascii="Arial" w:hAnsi="Arial" w:cs="Arial"/>
          <w:sz w:val="22"/>
          <w:szCs w:val="22"/>
        </w:rPr>
        <w:t>, Carr</w:t>
      </w:r>
      <w:r w:rsidR="007212BA">
        <w:rPr>
          <w:rFonts w:ascii="Arial" w:hAnsi="Arial" w:cs="Arial"/>
          <w:sz w:val="22"/>
          <w:szCs w:val="22"/>
        </w:rPr>
        <w:t xml:space="preserve"> AJ</w:t>
      </w:r>
      <w:r w:rsidR="008C6B6E" w:rsidRPr="008C6B6E">
        <w:rPr>
          <w:rFonts w:ascii="Arial" w:hAnsi="Arial" w:cs="Arial"/>
          <w:sz w:val="22"/>
          <w:szCs w:val="22"/>
        </w:rPr>
        <w:t>, Weijer</w:t>
      </w:r>
      <w:r w:rsidR="007212BA">
        <w:rPr>
          <w:rFonts w:ascii="Arial" w:hAnsi="Arial" w:cs="Arial"/>
          <w:sz w:val="22"/>
          <w:szCs w:val="22"/>
        </w:rPr>
        <w:t xml:space="preserve"> C</w:t>
      </w:r>
      <w:r w:rsidR="008C6B6E" w:rsidRPr="008C6B6E">
        <w:rPr>
          <w:rFonts w:ascii="Arial" w:hAnsi="Arial" w:cs="Arial"/>
          <w:sz w:val="22"/>
          <w:szCs w:val="22"/>
        </w:rPr>
        <w:t>, Cuthbertson</w:t>
      </w:r>
      <w:r w:rsidR="007212BA">
        <w:rPr>
          <w:rFonts w:ascii="Arial" w:hAnsi="Arial" w:cs="Arial"/>
          <w:sz w:val="22"/>
          <w:szCs w:val="22"/>
        </w:rPr>
        <w:t xml:space="preserve"> BH</w:t>
      </w:r>
      <w:r w:rsidR="008C6B6E" w:rsidRPr="008C6B6E">
        <w:rPr>
          <w:rFonts w:ascii="Arial" w:hAnsi="Arial" w:cs="Arial"/>
          <w:sz w:val="22"/>
          <w:szCs w:val="22"/>
        </w:rPr>
        <w:t>, Buchbinder</w:t>
      </w:r>
      <w:r w:rsidR="007212BA">
        <w:rPr>
          <w:rFonts w:ascii="Arial" w:hAnsi="Arial" w:cs="Arial"/>
          <w:sz w:val="22"/>
          <w:szCs w:val="22"/>
        </w:rPr>
        <w:t xml:space="preserve"> R</w:t>
      </w:r>
      <w:r w:rsidR="008C6B6E" w:rsidRPr="008C6B6E">
        <w:rPr>
          <w:rFonts w:ascii="Arial" w:hAnsi="Arial" w:cs="Arial"/>
          <w:sz w:val="22"/>
          <w:szCs w:val="22"/>
        </w:rPr>
        <w:t>, Pinkney</w:t>
      </w:r>
      <w:r w:rsidR="009651D8">
        <w:rPr>
          <w:rFonts w:ascii="Arial" w:hAnsi="Arial" w:cs="Arial"/>
          <w:sz w:val="22"/>
          <w:szCs w:val="22"/>
        </w:rPr>
        <w:t xml:space="preserve"> T</w:t>
      </w:r>
      <w:r w:rsidR="008C6B6E" w:rsidRPr="008C6B6E">
        <w:rPr>
          <w:rFonts w:ascii="Arial" w:hAnsi="Arial" w:cs="Arial"/>
          <w:sz w:val="22"/>
          <w:szCs w:val="22"/>
        </w:rPr>
        <w:t>, Bishop</w:t>
      </w:r>
      <w:r w:rsidR="009651D8">
        <w:rPr>
          <w:rFonts w:ascii="Arial" w:hAnsi="Arial" w:cs="Arial"/>
          <w:sz w:val="22"/>
          <w:szCs w:val="22"/>
        </w:rPr>
        <w:t xml:space="preserve"> FL</w:t>
      </w:r>
      <w:r w:rsidR="008C6B6E" w:rsidRPr="008C6B6E">
        <w:rPr>
          <w:rFonts w:ascii="Arial" w:hAnsi="Arial" w:cs="Arial"/>
          <w:sz w:val="22"/>
          <w:szCs w:val="22"/>
        </w:rPr>
        <w:t>, Pugh</w:t>
      </w:r>
      <w:r w:rsidR="009651D8">
        <w:rPr>
          <w:rFonts w:ascii="Arial" w:hAnsi="Arial" w:cs="Arial"/>
          <w:sz w:val="22"/>
          <w:szCs w:val="22"/>
        </w:rPr>
        <w:t xml:space="preserve"> J</w:t>
      </w:r>
      <w:r w:rsidR="008C6B6E" w:rsidRPr="008C6B6E">
        <w:rPr>
          <w:rFonts w:ascii="Arial" w:hAnsi="Arial" w:cs="Arial"/>
          <w:sz w:val="22"/>
          <w:szCs w:val="22"/>
        </w:rPr>
        <w:t>, Cousins</w:t>
      </w:r>
      <w:r w:rsidR="006F794D">
        <w:rPr>
          <w:rFonts w:ascii="Arial" w:hAnsi="Arial" w:cs="Arial"/>
          <w:sz w:val="22"/>
          <w:szCs w:val="22"/>
        </w:rPr>
        <w:t xml:space="preserve"> S</w:t>
      </w:r>
      <w:r w:rsidR="008C6B6E" w:rsidRPr="008C6B6E">
        <w:rPr>
          <w:rFonts w:ascii="Arial" w:hAnsi="Arial" w:cs="Arial"/>
          <w:sz w:val="22"/>
          <w:szCs w:val="22"/>
        </w:rPr>
        <w:t>, Harris</w:t>
      </w:r>
      <w:r w:rsidR="006F794D">
        <w:rPr>
          <w:rFonts w:ascii="Arial" w:hAnsi="Arial" w:cs="Arial"/>
          <w:sz w:val="22"/>
          <w:szCs w:val="22"/>
        </w:rPr>
        <w:t xml:space="preserve"> IA</w:t>
      </w:r>
      <w:r w:rsidR="008C6B6E" w:rsidRPr="008C6B6E">
        <w:rPr>
          <w:rFonts w:ascii="Arial" w:hAnsi="Arial" w:cs="Arial"/>
          <w:sz w:val="22"/>
          <w:szCs w:val="22"/>
        </w:rPr>
        <w:t>, Lohmander</w:t>
      </w:r>
      <w:r w:rsidR="006F794D">
        <w:rPr>
          <w:rFonts w:ascii="Arial" w:hAnsi="Arial" w:cs="Arial"/>
          <w:sz w:val="22"/>
          <w:szCs w:val="22"/>
        </w:rPr>
        <w:t xml:space="preserve"> LS</w:t>
      </w:r>
      <w:r w:rsidR="008C6B6E" w:rsidRPr="008C6B6E">
        <w:rPr>
          <w:rFonts w:ascii="Arial" w:hAnsi="Arial" w:cs="Arial"/>
          <w:sz w:val="22"/>
          <w:szCs w:val="22"/>
        </w:rPr>
        <w:t>, Blencowe</w:t>
      </w:r>
      <w:r w:rsidR="006F794D">
        <w:rPr>
          <w:rFonts w:ascii="Arial" w:hAnsi="Arial" w:cs="Arial"/>
          <w:sz w:val="22"/>
          <w:szCs w:val="22"/>
        </w:rPr>
        <w:t xml:space="preserve"> N</w:t>
      </w:r>
      <w:r w:rsidR="008C6B6E" w:rsidRPr="008C6B6E">
        <w:rPr>
          <w:rFonts w:ascii="Arial" w:hAnsi="Arial" w:cs="Arial"/>
          <w:sz w:val="22"/>
          <w:szCs w:val="22"/>
        </w:rPr>
        <w:t>, Gillies</w:t>
      </w:r>
      <w:r w:rsidR="00AC27EE">
        <w:rPr>
          <w:rFonts w:ascii="Arial" w:hAnsi="Arial" w:cs="Arial"/>
          <w:sz w:val="22"/>
          <w:szCs w:val="22"/>
        </w:rPr>
        <w:t xml:space="preserve"> </w:t>
      </w:r>
      <w:r w:rsidR="0063125E">
        <w:rPr>
          <w:rFonts w:ascii="Arial" w:hAnsi="Arial" w:cs="Arial"/>
          <w:sz w:val="22"/>
          <w:szCs w:val="22"/>
        </w:rPr>
        <w:t>K</w:t>
      </w:r>
      <w:r w:rsidR="008C6B6E" w:rsidRPr="008C6B6E">
        <w:rPr>
          <w:rFonts w:ascii="Arial" w:hAnsi="Arial" w:cs="Arial"/>
          <w:sz w:val="22"/>
          <w:szCs w:val="22"/>
        </w:rPr>
        <w:t>, Probst</w:t>
      </w:r>
      <w:r w:rsidR="0063125E">
        <w:rPr>
          <w:rFonts w:ascii="Arial" w:hAnsi="Arial" w:cs="Arial"/>
          <w:sz w:val="22"/>
          <w:szCs w:val="22"/>
        </w:rPr>
        <w:t xml:space="preserve"> P</w:t>
      </w:r>
      <w:r w:rsidR="008C6B6E" w:rsidRPr="008C6B6E">
        <w:rPr>
          <w:rFonts w:ascii="Arial" w:hAnsi="Arial" w:cs="Arial"/>
          <w:sz w:val="22"/>
          <w:szCs w:val="22"/>
        </w:rPr>
        <w:t>, Brennan</w:t>
      </w:r>
      <w:r w:rsidR="0063125E">
        <w:rPr>
          <w:rFonts w:ascii="Arial" w:hAnsi="Arial" w:cs="Arial"/>
          <w:sz w:val="22"/>
          <w:szCs w:val="22"/>
        </w:rPr>
        <w:t xml:space="preserve"> C</w:t>
      </w:r>
      <w:r w:rsidR="008C6B6E" w:rsidRPr="008C6B6E">
        <w:rPr>
          <w:rFonts w:ascii="Arial" w:hAnsi="Arial" w:cs="Arial"/>
          <w:sz w:val="22"/>
          <w:szCs w:val="22"/>
        </w:rPr>
        <w:t>, Cook</w:t>
      </w:r>
      <w:r w:rsidR="00324470">
        <w:rPr>
          <w:rFonts w:ascii="Arial" w:hAnsi="Arial" w:cs="Arial"/>
          <w:sz w:val="22"/>
          <w:szCs w:val="22"/>
        </w:rPr>
        <w:t xml:space="preserve"> A</w:t>
      </w:r>
      <w:r w:rsidR="008C6B6E" w:rsidRPr="008C6B6E">
        <w:rPr>
          <w:rFonts w:ascii="Arial" w:hAnsi="Arial" w:cs="Arial"/>
          <w:sz w:val="22"/>
          <w:szCs w:val="22"/>
        </w:rPr>
        <w:t>, Farrar-Hockley</w:t>
      </w:r>
      <w:r w:rsidR="00324470">
        <w:rPr>
          <w:rFonts w:ascii="Arial" w:hAnsi="Arial" w:cs="Arial"/>
          <w:sz w:val="22"/>
          <w:szCs w:val="22"/>
        </w:rPr>
        <w:t xml:space="preserve"> D</w:t>
      </w:r>
      <w:r w:rsidR="008C6B6E" w:rsidRPr="008C6B6E">
        <w:rPr>
          <w:rFonts w:ascii="Arial" w:hAnsi="Arial" w:cs="Arial"/>
          <w:sz w:val="22"/>
          <w:szCs w:val="22"/>
        </w:rPr>
        <w:t>,</w:t>
      </w:r>
      <w:r w:rsidR="008556EB">
        <w:rPr>
          <w:rFonts w:ascii="Arial" w:hAnsi="Arial" w:cs="Arial"/>
          <w:sz w:val="22"/>
          <w:szCs w:val="22"/>
        </w:rPr>
        <w:t xml:space="preserve"> </w:t>
      </w:r>
      <w:r w:rsidR="008C6B6E" w:rsidRPr="008C6B6E">
        <w:rPr>
          <w:rFonts w:ascii="Arial" w:hAnsi="Arial" w:cs="Arial"/>
          <w:sz w:val="22"/>
          <w:szCs w:val="22"/>
        </w:rPr>
        <w:t>Savulescu</w:t>
      </w:r>
      <w:r w:rsidR="008556EB">
        <w:rPr>
          <w:rFonts w:ascii="Arial" w:hAnsi="Arial" w:cs="Arial"/>
          <w:sz w:val="22"/>
          <w:szCs w:val="22"/>
        </w:rPr>
        <w:t xml:space="preserve"> J</w:t>
      </w:r>
      <w:r w:rsidR="008C6B6E" w:rsidRPr="008C6B6E">
        <w:rPr>
          <w:rFonts w:ascii="Arial" w:hAnsi="Arial" w:cs="Arial"/>
          <w:sz w:val="22"/>
          <w:szCs w:val="22"/>
        </w:rPr>
        <w:t>, Huxtable</w:t>
      </w:r>
      <w:r w:rsidR="008556EB">
        <w:rPr>
          <w:rFonts w:ascii="Arial" w:hAnsi="Arial" w:cs="Arial"/>
          <w:sz w:val="22"/>
          <w:szCs w:val="22"/>
        </w:rPr>
        <w:t xml:space="preserve"> R</w:t>
      </w:r>
      <w:r w:rsidR="008C6B6E" w:rsidRPr="008C6B6E">
        <w:rPr>
          <w:rFonts w:ascii="Arial" w:hAnsi="Arial" w:cs="Arial"/>
          <w:sz w:val="22"/>
          <w:szCs w:val="22"/>
        </w:rPr>
        <w:t>, Rangan</w:t>
      </w:r>
      <w:r w:rsidR="008556EB">
        <w:rPr>
          <w:rFonts w:ascii="Arial" w:hAnsi="Arial" w:cs="Arial"/>
          <w:sz w:val="22"/>
          <w:szCs w:val="22"/>
        </w:rPr>
        <w:t xml:space="preserve"> A</w:t>
      </w:r>
      <w:r w:rsidR="008C6B6E" w:rsidRPr="008C6B6E">
        <w:rPr>
          <w:rFonts w:ascii="Arial" w:hAnsi="Arial" w:cs="Arial"/>
          <w:sz w:val="22"/>
          <w:szCs w:val="22"/>
        </w:rPr>
        <w:t>, Tracey</w:t>
      </w:r>
      <w:r w:rsidR="008556EB">
        <w:rPr>
          <w:rFonts w:ascii="Arial" w:hAnsi="Arial" w:cs="Arial"/>
          <w:sz w:val="22"/>
          <w:szCs w:val="22"/>
        </w:rPr>
        <w:t xml:space="preserve"> I</w:t>
      </w:r>
      <w:r w:rsidR="008C6B6E" w:rsidRPr="008C6B6E">
        <w:rPr>
          <w:rFonts w:ascii="Arial" w:hAnsi="Arial" w:cs="Arial"/>
          <w:sz w:val="22"/>
          <w:szCs w:val="22"/>
        </w:rPr>
        <w:t>,</w:t>
      </w:r>
      <w:r w:rsidR="008556EB">
        <w:rPr>
          <w:rFonts w:ascii="Arial" w:hAnsi="Arial" w:cs="Arial"/>
          <w:sz w:val="22"/>
          <w:szCs w:val="22"/>
        </w:rPr>
        <w:t xml:space="preserve"> </w:t>
      </w:r>
      <w:r w:rsidR="008C6B6E" w:rsidRPr="008C6B6E">
        <w:rPr>
          <w:rFonts w:ascii="Arial" w:hAnsi="Arial" w:cs="Arial"/>
          <w:sz w:val="22"/>
          <w:szCs w:val="22"/>
        </w:rPr>
        <w:t>Brocklehurst</w:t>
      </w:r>
      <w:r w:rsidR="008556EB">
        <w:rPr>
          <w:rFonts w:ascii="Arial" w:hAnsi="Arial" w:cs="Arial"/>
          <w:sz w:val="22"/>
          <w:szCs w:val="22"/>
        </w:rPr>
        <w:t xml:space="preserve"> P</w:t>
      </w:r>
      <w:r w:rsidR="008C6B6E" w:rsidRPr="008C6B6E">
        <w:rPr>
          <w:rFonts w:ascii="Arial" w:hAnsi="Arial" w:cs="Arial"/>
          <w:sz w:val="22"/>
          <w:szCs w:val="22"/>
        </w:rPr>
        <w:t>, Ferreira</w:t>
      </w:r>
      <w:r w:rsidR="008556EB">
        <w:rPr>
          <w:rFonts w:ascii="Arial" w:hAnsi="Arial" w:cs="Arial"/>
          <w:sz w:val="22"/>
          <w:szCs w:val="22"/>
        </w:rPr>
        <w:t xml:space="preserve"> ML</w:t>
      </w:r>
      <w:r w:rsidR="008C6B6E" w:rsidRPr="008C6B6E">
        <w:rPr>
          <w:rFonts w:ascii="Arial" w:hAnsi="Arial" w:cs="Arial"/>
          <w:sz w:val="22"/>
          <w:szCs w:val="22"/>
        </w:rPr>
        <w:t>,</w:t>
      </w:r>
      <w:r w:rsidR="008556EB">
        <w:rPr>
          <w:rFonts w:ascii="Arial" w:hAnsi="Arial" w:cs="Arial"/>
          <w:sz w:val="22"/>
          <w:szCs w:val="22"/>
        </w:rPr>
        <w:t xml:space="preserve"> </w:t>
      </w:r>
      <w:r w:rsidR="008C6B6E" w:rsidRPr="008C6B6E">
        <w:rPr>
          <w:rFonts w:ascii="Arial" w:hAnsi="Arial" w:cs="Arial"/>
          <w:sz w:val="22"/>
          <w:szCs w:val="22"/>
        </w:rPr>
        <w:t>Nicholl</w:t>
      </w:r>
      <w:r w:rsidR="0045726F">
        <w:rPr>
          <w:rFonts w:ascii="Arial" w:hAnsi="Arial" w:cs="Arial"/>
          <w:sz w:val="22"/>
          <w:szCs w:val="22"/>
        </w:rPr>
        <w:t xml:space="preserve"> J</w:t>
      </w:r>
      <w:r w:rsidR="008C6B6E" w:rsidRPr="008C6B6E">
        <w:rPr>
          <w:rFonts w:ascii="Arial" w:hAnsi="Arial" w:cs="Arial"/>
          <w:sz w:val="22"/>
          <w:szCs w:val="22"/>
        </w:rPr>
        <w:t>, Reeves</w:t>
      </w:r>
      <w:r w:rsidR="0045726F">
        <w:rPr>
          <w:rFonts w:ascii="Arial" w:hAnsi="Arial" w:cs="Arial"/>
          <w:sz w:val="22"/>
          <w:szCs w:val="22"/>
        </w:rPr>
        <w:t xml:space="preserve"> BC</w:t>
      </w:r>
      <w:r w:rsidR="008C6B6E" w:rsidRPr="008C6B6E">
        <w:rPr>
          <w:rFonts w:ascii="Arial" w:hAnsi="Arial" w:cs="Arial"/>
          <w:sz w:val="22"/>
          <w:szCs w:val="22"/>
        </w:rPr>
        <w:t>, Hamdy</w:t>
      </w:r>
      <w:r w:rsidR="0045726F">
        <w:rPr>
          <w:rFonts w:ascii="Arial" w:hAnsi="Arial" w:cs="Arial"/>
          <w:sz w:val="22"/>
          <w:szCs w:val="22"/>
        </w:rPr>
        <w:t xml:space="preserve"> F</w:t>
      </w:r>
      <w:r w:rsidR="008C6B6E" w:rsidRPr="008C6B6E">
        <w:rPr>
          <w:rFonts w:ascii="Arial" w:hAnsi="Arial" w:cs="Arial"/>
          <w:sz w:val="22"/>
          <w:szCs w:val="22"/>
        </w:rPr>
        <w:t>, Rowley</w:t>
      </w:r>
      <w:r w:rsidR="006176AE">
        <w:rPr>
          <w:rFonts w:ascii="Arial" w:hAnsi="Arial" w:cs="Arial"/>
          <w:sz w:val="22"/>
          <w:szCs w:val="22"/>
        </w:rPr>
        <w:t xml:space="preserve"> SCS</w:t>
      </w:r>
      <w:r w:rsidR="008C6B6E" w:rsidRPr="008C6B6E">
        <w:rPr>
          <w:rFonts w:ascii="Arial" w:hAnsi="Arial" w:cs="Arial"/>
          <w:sz w:val="22"/>
          <w:szCs w:val="22"/>
        </w:rPr>
        <w:t>, Cook</w:t>
      </w:r>
      <w:r w:rsidR="00122630">
        <w:rPr>
          <w:rFonts w:ascii="Arial" w:hAnsi="Arial" w:cs="Arial"/>
          <w:sz w:val="22"/>
          <w:szCs w:val="22"/>
        </w:rPr>
        <w:t xml:space="preserve"> JA</w:t>
      </w:r>
    </w:p>
    <w:p w14:paraId="2199578A" w14:textId="6E34E7A5" w:rsidR="003858EF" w:rsidRDefault="003858EF" w:rsidP="00EA19E6">
      <w:pPr>
        <w:widowControl w:val="0"/>
        <w:autoSpaceDE w:val="0"/>
        <w:autoSpaceDN w:val="0"/>
        <w:adjustRightInd w:val="0"/>
        <w:spacing w:line="241" w:lineRule="atLeast"/>
        <w:rPr>
          <w:rFonts w:ascii="Arial" w:hAnsi="Arial" w:cs="Arial"/>
          <w:sz w:val="22"/>
          <w:szCs w:val="22"/>
        </w:rPr>
      </w:pPr>
      <w:r w:rsidRPr="003858EF">
        <w:rPr>
          <w:rFonts w:ascii="Arial" w:hAnsi="Arial" w:cs="Arial"/>
          <w:sz w:val="22"/>
          <w:szCs w:val="22"/>
        </w:rPr>
        <w:t>Considerations and methods for placebo controls in surgical trials</w:t>
      </w:r>
    </w:p>
    <w:p w14:paraId="7EA78FC9" w14:textId="66D9EF9D" w:rsidR="009C3C59" w:rsidRDefault="009C3C59" w:rsidP="00EA19E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Lancet, </w:t>
      </w:r>
      <w:r>
        <w:rPr>
          <w:rFonts w:ascii="Arial" w:hAnsi="Arial" w:cs="Arial"/>
          <w:sz w:val="22"/>
          <w:szCs w:val="22"/>
        </w:rPr>
        <w:t>2020;</w:t>
      </w:r>
      <w:r w:rsidR="00702945">
        <w:rPr>
          <w:rFonts w:ascii="Arial" w:hAnsi="Arial" w:cs="Arial"/>
          <w:sz w:val="22"/>
          <w:szCs w:val="22"/>
        </w:rPr>
        <w:t>395</w:t>
      </w:r>
      <w:r w:rsidR="0066579A">
        <w:rPr>
          <w:rFonts w:ascii="Arial" w:hAnsi="Arial" w:cs="Arial"/>
          <w:sz w:val="22"/>
          <w:szCs w:val="22"/>
        </w:rPr>
        <w:t>(10226):828-38</w:t>
      </w:r>
    </w:p>
    <w:p w14:paraId="1C9BE404" w14:textId="2387334A" w:rsidR="000A1B28" w:rsidRDefault="000A1B28" w:rsidP="00EA19E6">
      <w:pPr>
        <w:widowControl w:val="0"/>
        <w:autoSpaceDE w:val="0"/>
        <w:autoSpaceDN w:val="0"/>
        <w:adjustRightInd w:val="0"/>
        <w:spacing w:line="241" w:lineRule="atLeast"/>
        <w:rPr>
          <w:rFonts w:ascii="Arial" w:hAnsi="Arial" w:cs="Arial"/>
          <w:sz w:val="22"/>
          <w:szCs w:val="22"/>
        </w:rPr>
      </w:pPr>
    </w:p>
    <w:p w14:paraId="14C75C73" w14:textId="53ED3F83" w:rsidR="000A1B28" w:rsidRDefault="000A1B28" w:rsidP="00EA19E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231. Macdessi S, </w:t>
      </w:r>
      <w:r w:rsidR="00F1095F">
        <w:rPr>
          <w:rFonts w:ascii="Arial" w:hAnsi="Arial" w:cs="Arial"/>
          <w:sz w:val="22"/>
          <w:szCs w:val="22"/>
        </w:rPr>
        <w:t xml:space="preserve">Thompson K, Wood J, </w:t>
      </w:r>
      <w:r w:rsidR="008572AD">
        <w:rPr>
          <w:rFonts w:ascii="Arial" w:hAnsi="Arial" w:cs="Arial"/>
          <w:sz w:val="22"/>
          <w:szCs w:val="22"/>
        </w:rPr>
        <w:t xml:space="preserve">Harris IA, </w:t>
      </w:r>
      <w:r w:rsidR="00F1095F">
        <w:rPr>
          <w:rFonts w:ascii="Arial" w:hAnsi="Arial" w:cs="Arial"/>
          <w:sz w:val="22"/>
          <w:szCs w:val="22"/>
        </w:rPr>
        <w:t xml:space="preserve">Chen D, </w:t>
      </w:r>
      <w:r w:rsidR="008572AD">
        <w:rPr>
          <w:rFonts w:ascii="Arial" w:hAnsi="Arial" w:cs="Arial"/>
          <w:sz w:val="22"/>
          <w:szCs w:val="22"/>
        </w:rPr>
        <w:t>Griffith-Jones W, Frendin L.</w:t>
      </w:r>
    </w:p>
    <w:p w14:paraId="08F44134" w14:textId="1BDD7F8E" w:rsidR="00F1095F" w:rsidRDefault="00F1095F" w:rsidP="00F1095F">
      <w:pPr>
        <w:widowControl w:val="0"/>
        <w:autoSpaceDE w:val="0"/>
        <w:autoSpaceDN w:val="0"/>
        <w:adjustRightInd w:val="0"/>
        <w:spacing w:line="241" w:lineRule="atLeast"/>
        <w:rPr>
          <w:rFonts w:ascii="Arial" w:hAnsi="Arial" w:cs="Arial"/>
          <w:sz w:val="22"/>
          <w:szCs w:val="22"/>
        </w:rPr>
      </w:pPr>
      <w:r w:rsidRPr="00F1095F">
        <w:rPr>
          <w:rFonts w:ascii="Arial" w:hAnsi="Arial" w:cs="Arial"/>
          <w:sz w:val="22"/>
          <w:szCs w:val="22"/>
        </w:rPr>
        <w:t xml:space="preserve">Interobserver </w:t>
      </w:r>
      <w:r w:rsidR="00043358" w:rsidRPr="00F1095F">
        <w:rPr>
          <w:rFonts w:ascii="Arial" w:hAnsi="Arial" w:cs="Arial"/>
          <w:sz w:val="22"/>
          <w:szCs w:val="22"/>
        </w:rPr>
        <w:t>agreement of sensor-derived compartmental pressure measurements in computer-assisted total knee arthroplasty</w:t>
      </w:r>
    </w:p>
    <w:p w14:paraId="4870C386" w14:textId="4AE61C4C" w:rsidR="00F1095F" w:rsidRDefault="00F1095F" w:rsidP="00F1095F">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Knee</w:t>
      </w:r>
      <w:r>
        <w:rPr>
          <w:rFonts w:ascii="Arial" w:hAnsi="Arial" w:cs="Arial"/>
          <w:sz w:val="22"/>
          <w:szCs w:val="22"/>
        </w:rPr>
        <w:t xml:space="preserve"> </w:t>
      </w:r>
      <w:r w:rsidR="00676355">
        <w:rPr>
          <w:rFonts w:ascii="Arial" w:hAnsi="Arial" w:cs="Arial"/>
          <w:sz w:val="22"/>
          <w:szCs w:val="22"/>
        </w:rPr>
        <w:t>2020;27:717-22</w:t>
      </w:r>
    </w:p>
    <w:p w14:paraId="246335F7" w14:textId="0D1A1BE0" w:rsidR="00001E9E" w:rsidRDefault="00001E9E" w:rsidP="00F1095F">
      <w:pPr>
        <w:widowControl w:val="0"/>
        <w:autoSpaceDE w:val="0"/>
        <w:autoSpaceDN w:val="0"/>
        <w:adjustRightInd w:val="0"/>
        <w:spacing w:line="241" w:lineRule="atLeast"/>
        <w:rPr>
          <w:rFonts w:ascii="Arial" w:hAnsi="Arial" w:cs="Arial"/>
          <w:sz w:val="22"/>
          <w:szCs w:val="22"/>
        </w:rPr>
      </w:pPr>
    </w:p>
    <w:p w14:paraId="3DAC1D5E" w14:textId="6FD5A1A4" w:rsidR="00001E9E" w:rsidRDefault="00001E9E" w:rsidP="00F1095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232. Lawson A, … Harris IA</w:t>
      </w:r>
    </w:p>
    <w:p w14:paraId="71A6FFFE" w14:textId="6CD5E444" w:rsidR="00001E9E" w:rsidRDefault="00001E9E" w:rsidP="00001E9E">
      <w:pPr>
        <w:widowControl w:val="0"/>
        <w:autoSpaceDE w:val="0"/>
        <w:autoSpaceDN w:val="0"/>
        <w:adjustRightInd w:val="0"/>
        <w:spacing w:line="241" w:lineRule="atLeast"/>
        <w:rPr>
          <w:rFonts w:ascii="Arial" w:hAnsi="Arial" w:cs="Arial"/>
          <w:sz w:val="22"/>
          <w:szCs w:val="22"/>
        </w:rPr>
      </w:pPr>
      <w:r w:rsidRPr="00001E9E">
        <w:rPr>
          <w:rFonts w:ascii="Arial" w:hAnsi="Arial" w:cs="Arial"/>
          <w:sz w:val="22"/>
          <w:szCs w:val="22"/>
        </w:rPr>
        <w:t xml:space="preserve">A Combined Randomised and Observational Study of Surgery for Fractures of the Distal Radius In the Elderly (CROSSFIRE): </w:t>
      </w:r>
      <w:r w:rsidR="00FB3D2B" w:rsidRPr="00001E9E">
        <w:rPr>
          <w:rFonts w:ascii="Arial" w:hAnsi="Arial" w:cs="Arial"/>
          <w:sz w:val="22"/>
          <w:szCs w:val="22"/>
        </w:rPr>
        <w:t>a statistical analysis plan</w:t>
      </w:r>
    </w:p>
    <w:p w14:paraId="64367232" w14:textId="23B17F54" w:rsidR="00001E9E" w:rsidRDefault="00001E9E" w:rsidP="00001E9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Trials</w:t>
      </w:r>
      <w:r w:rsidR="00146F32">
        <w:rPr>
          <w:rFonts w:ascii="Arial" w:hAnsi="Arial" w:cs="Arial"/>
          <w:i/>
          <w:iCs/>
          <w:sz w:val="22"/>
          <w:szCs w:val="22"/>
        </w:rPr>
        <w:t xml:space="preserve"> </w:t>
      </w:r>
      <w:r w:rsidR="00146F32">
        <w:rPr>
          <w:rFonts w:ascii="Arial" w:hAnsi="Arial" w:cs="Arial"/>
          <w:sz w:val="22"/>
          <w:szCs w:val="22"/>
        </w:rPr>
        <w:t>2020;21;651</w:t>
      </w:r>
      <w:r>
        <w:rPr>
          <w:rFonts w:ascii="Arial" w:hAnsi="Arial" w:cs="Arial"/>
          <w:sz w:val="22"/>
          <w:szCs w:val="22"/>
        </w:rPr>
        <w:t xml:space="preserve">. </w:t>
      </w:r>
      <w:r w:rsidR="00677462" w:rsidRPr="00677462">
        <w:rPr>
          <w:rFonts w:ascii="Arial" w:hAnsi="Arial" w:cs="Arial"/>
          <w:sz w:val="22"/>
          <w:szCs w:val="22"/>
        </w:rPr>
        <w:t>doi: 10.1186/s13063-020-4228-0</w:t>
      </w:r>
    </w:p>
    <w:p w14:paraId="384D78B9" w14:textId="0F1D231B" w:rsidR="00007A10" w:rsidRDefault="00007A10" w:rsidP="00001E9E">
      <w:pPr>
        <w:widowControl w:val="0"/>
        <w:autoSpaceDE w:val="0"/>
        <w:autoSpaceDN w:val="0"/>
        <w:adjustRightInd w:val="0"/>
        <w:spacing w:line="241" w:lineRule="atLeast"/>
        <w:rPr>
          <w:rFonts w:ascii="Arial" w:hAnsi="Arial" w:cs="Arial"/>
          <w:sz w:val="22"/>
          <w:szCs w:val="22"/>
        </w:rPr>
      </w:pPr>
    </w:p>
    <w:p w14:paraId="2797A9B5" w14:textId="3A2F0E5F" w:rsidR="00007A10" w:rsidRDefault="00007A10" w:rsidP="00007A1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233. </w:t>
      </w:r>
      <w:r w:rsidRPr="00007A10">
        <w:rPr>
          <w:rFonts w:ascii="Arial" w:hAnsi="Arial" w:cs="Arial"/>
          <w:sz w:val="22"/>
          <w:szCs w:val="22"/>
        </w:rPr>
        <w:t xml:space="preserve">Lawson </w:t>
      </w:r>
      <w:r>
        <w:rPr>
          <w:rFonts w:ascii="Arial" w:hAnsi="Arial" w:cs="Arial"/>
          <w:sz w:val="22"/>
          <w:szCs w:val="22"/>
        </w:rPr>
        <w:t xml:space="preserve">A, </w:t>
      </w:r>
      <w:r w:rsidR="008525B8" w:rsidRPr="00007A10">
        <w:rPr>
          <w:rFonts w:ascii="Arial" w:hAnsi="Arial" w:cs="Arial"/>
          <w:sz w:val="22"/>
          <w:szCs w:val="22"/>
        </w:rPr>
        <w:t>Santhakumar</w:t>
      </w:r>
      <w:r w:rsidR="008525B8">
        <w:rPr>
          <w:rFonts w:ascii="Arial" w:hAnsi="Arial" w:cs="Arial"/>
          <w:sz w:val="22"/>
          <w:szCs w:val="22"/>
        </w:rPr>
        <w:t xml:space="preserve"> P, </w:t>
      </w:r>
      <w:r>
        <w:rPr>
          <w:rFonts w:ascii="Arial" w:hAnsi="Arial" w:cs="Arial"/>
          <w:sz w:val="22"/>
          <w:szCs w:val="22"/>
        </w:rPr>
        <w:t>Naylor JM, Churches T, Frost S, Harris IA</w:t>
      </w:r>
    </w:p>
    <w:p w14:paraId="74E007AC" w14:textId="77777777" w:rsidR="00007A10" w:rsidRPr="00007A10" w:rsidRDefault="00007A10" w:rsidP="00007A10">
      <w:pPr>
        <w:widowControl w:val="0"/>
        <w:autoSpaceDE w:val="0"/>
        <w:autoSpaceDN w:val="0"/>
        <w:adjustRightInd w:val="0"/>
        <w:spacing w:line="241" w:lineRule="atLeast"/>
        <w:rPr>
          <w:rFonts w:ascii="Arial" w:hAnsi="Arial" w:cs="Arial"/>
          <w:sz w:val="22"/>
          <w:szCs w:val="22"/>
        </w:rPr>
      </w:pPr>
      <w:r w:rsidRPr="00007A10">
        <w:rPr>
          <w:rFonts w:ascii="Arial" w:hAnsi="Arial" w:cs="Arial"/>
          <w:sz w:val="22"/>
          <w:szCs w:val="22"/>
        </w:rPr>
        <w:t>Wrist deformity, bother and function following wrist fracture in the elderly</w:t>
      </w:r>
    </w:p>
    <w:p w14:paraId="67D536D5" w14:textId="700B74C5" w:rsidR="00007A10" w:rsidRDefault="00007A10" w:rsidP="00007A10">
      <w:pPr>
        <w:widowControl w:val="0"/>
        <w:autoSpaceDE w:val="0"/>
        <w:autoSpaceDN w:val="0"/>
        <w:adjustRightInd w:val="0"/>
        <w:spacing w:line="241" w:lineRule="atLeast"/>
        <w:rPr>
          <w:rFonts w:ascii="Arial" w:hAnsi="Arial" w:cs="Arial"/>
          <w:sz w:val="22"/>
          <w:szCs w:val="22"/>
        </w:rPr>
      </w:pPr>
      <w:r w:rsidRPr="008525B8">
        <w:rPr>
          <w:rFonts w:ascii="Arial" w:hAnsi="Arial" w:cs="Arial"/>
          <w:i/>
          <w:iCs/>
          <w:sz w:val="22"/>
          <w:szCs w:val="22"/>
        </w:rPr>
        <w:t>BMC Research Notes</w:t>
      </w:r>
      <w:r w:rsidRPr="00007A10">
        <w:rPr>
          <w:rFonts w:ascii="Arial" w:hAnsi="Arial" w:cs="Arial"/>
          <w:sz w:val="22"/>
          <w:szCs w:val="22"/>
        </w:rPr>
        <w:t xml:space="preserve"> </w:t>
      </w:r>
      <w:r w:rsidR="00676355">
        <w:rPr>
          <w:rFonts w:ascii="Arial" w:hAnsi="Arial" w:cs="Arial"/>
          <w:sz w:val="22"/>
          <w:szCs w:val="22"/>
        </w:rPr>
        <w:t>2020</w:t>
      </w:r>
      <w:r w:rsidR="00D613DB">
        <w:rPr>
          <w:rFonts w:ascii="Arial" w:hAnsi="Arial" w:cs="Arial"/>
          <w:sz w:val="22"/>
          <w:szCs w:val="22"/>
        </w:rPr>
        <w:t>;13:169</w:t>
      </w:r>
    </w:p>
    <w:p w14:paraId="1607F800" w14:textId="4AC1DA63" w:rsidR="00AE37A0" w:rsidRDefault="00AE37A0" w:rsidP="00007A10">
      <w:pPr>
        <w:widowControl w:val="0"/>
        <w:autoSpaceDE w:val="0"/>
        <w:autoSpaceDN w:val="0"/>
        <w:adjustRightInd w:val="0"/>
        <w:spacing w:line="241" w:lineRule="atLeast"/>
        <w:rPr>
          <w:rFonts w:ascii="Arial" w:hAnsi="Arial" w:cs="Arial"/>
          <w:sz w:val="22"/>
          <w:szCs w:val="22"/>
        </w:rPr>
      </w:pPr>
    </w:p>
    <w:p w14:paraId="09E3DF43" w14:textId="2B83D345" w:rsidR="00AE37A0" w:rsidRDefault="00AE37A0" w:rsidP="00007A1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234. Harris IA. Sidhu V, Mittal R, Adie S</w:t>
      </w:r>
    </w:p>
    <w:p w14:paraId="6163A0E1" w14:textId="77777777" w:rsidR="00AE37A0" w:rsidRPr="00AE37A0" w:rsidRDefault="00AE37A0" w:rsidP="00AE37A0">
      <w:pPr>
        <w:widowControl w:val="0"/>
        <w:autoSpaceDE w:val="0"/>
        <w:autoSpaceDN w:val="0"/>
        <w:adjustRightInd w:val="0"/>
        <w:spacing w:line="241" w:lineRule="atLeast"/>
        <w:rPr>
          <w:rFonts w:ascii="Arial" w:hAnsi="Arial" w:cs="Arial"/>
          <w:sz w:val="22"/>
          <w:szCs w:val="22"/>
        </w:rPr>
      </w:pPr>
      <w:r w:rsidRPr="00AE37A0">
        <w:rPr>
          <w:rFonts w:ascii="Arial" w:hAnsi="Arial" w:cs="Arial"/>
          <w:sz w:val="22"/>
          <w:szCs w:val="22"/>
        </w:rPr>
        <w:t>Surgery for chronic musculoskeletal pain: the question of evidence</w:t>
      </w:r>
    </w:p>
    <w:p w14:paraId="1FDE07FF" w14:textId="4E8BA244" w:rsidR="00354F84" w:rsidRDefault="00AE37A0" w:rsidP="00AE37A0">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Pain, </w:t>
      </w:r>
      <w:r w:rsidR="00D87532">
        <w:rPr>
          <w:rFonts w:ascii="Arial" w:hAnsi="Arial" w:cs="Arial"/>
          <w:sz w:val="22"/>
          <w:szCs w:val="22"/>
        </w:rPr>
        <w:t>2020</w:t>
      </w:r>
      <w:r w:rsidR="00545743">
        <w:rPr>
          <w:rFonts w:ascii="Arial" w:hAnsi="Arial" w:cs="Arial"/>
          <w:sz w:val="22"/>
          <w:szCs w:val="22"/>
        </w:rPr>
        <w:t>;161</w:t>
      </w:r>
      <w:r w:rsidR="00F83449">
        <w:rPr>
          <w:rFonts w:ascii="Arial" w:hAnsi="Arial" w:cs="Arial"/>
          <w:sz w:val="22"/>
          <w:szCs w:val="22"/>
        </w:rPr>
        <w:t>:S95-S103</w:t>
      </w:r>
    </w:p>
    <w:p w14:paraId="5DDCFB3E" w14:textId="77777777" w:rsidR="00F83449" w:rsidRDefault="00F83449" w:rsidP="00AE37A0">
      <w:pPr>
        <w:widowControl w:val="0"/>
        <w:autoSpaceDE w:val="0"/>
        <w:autoSpaceDN w:val="0"/>
        <w:adjustRightInd w:val="0"/>
        <w:spacing w:line="241" w:lineRule="atLeast"/>
        <w:rPr>
          <w:rFonts w:ascii="Arial" w:hAnsi="Arial" w:cs="Arial"/>
          <w:sz w:val="22"/>
          <w:szCs w:val="22"/>
        </w:rPr>
      </w:pPr>
    </w:p>
    <w:p w14:paraId="3E4673CE" w14:textId="3D4CE0BE" w:rsidR="00C376E4" w:rsidRPr="00C376E4" w:rsidRDefault="00C376E4" w:rsidP="00C376E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23</w:t>
      </w:r>
      <w:r w:rsidR="00755B9A">
        <w:rPr>
          <w:rFonts w:ascii="Arial" w:hAnsi="Arial" w:cs="Arial"/>
          <w:sz w:val="22"/>
          <w:szCs w:val="22"/>
        </w:rPr>
        <w:t>5</w:t>
      </w:r>
      <w:r>
        <w:rPr>
          <w:rFonts w:ascii="Arial" w:hAnsi="Arial" w:cs="Arial"/>
          <w:sz w:val="22"/>
          <w:szCs w:val="22"/>
        </w:rPr>
        <w:t xml:space="preserve">. </w:t>
      </w:r>
      <w:r w:rsidRPr="00C376E4">
        <w:rPr>
          <w:rFonts w:ascii="Arial" w:hAnsi="Arial" w:cs="Arial"/>
          <w:sz w:val="22"/>
          <w:szCs w:val="22"/>
        </w:rPr>
        <w:t>Cheik-Hussein</w:t>
      </w:r>
      <w:r>
        <w:rPr>
          <w:rFonts w:ascii="Arial" w:hAnsi="Arial" w:cs="Arial"/>
          <w:sz w:val="22"/>
          <w:szCs w:val="22"/>
        </w:rPr>
        <w:t xml:space="preserve"> M, Lewin A</w:t>
      </w:r>
      <w:r w:rsidR="00A129ED">
        <w:rPr>
          <w:rFonts w:ascii="Arial" w:hAnsi="Arial" w:cs="Arial"/>
          <w:sz w:val="22"/>
          <w:szCs w:val="22"/>
        </w:rPr>
        <w:t>,</w:t>
      </w:r>
      <w:r>
        <w:rPr>
          <w:rFonts w:ascii="Arial" w:hAnsi="Arial" w:cs="Arial"/>
          <w:sz w:val="22"/>
          <w:szCs w:val="22"/>
        </w:rPr>
        <w:t xml:space="preserve"> Harris IA</w:t>
      </w:r>
    </w:p>
    <w:p w14:paraId="7BD6E9F6" w14:textId="6498DBAC" w:rsidR="00C376E4" w:rsidRDefault="00C376E4" w:rsidP="00C376E4">
      <w:pPr>
        <w:widowControl w:val="0"/>
        <w:autoSpaceDE w:val="0"/>
        <w:autoSpaceDN w:val="0"/>
        <w:adjustRightInd w:val="0"/>
        <w:spacing w:line="241" w:lineRule="atLeast"/>
        <w:rPr>
          <w:rFonts w:ascii="Arial" w:hAnsi="Arial" w:cs="Arial"/>
          <w:sz w:val="22"/>
          <w:szCs w:val="22"/>
        </w:rPr>
      </w:pPr>
      <w:r w:rsidRPr="00C376E4">
        <w:rPr>
          <w:rFonts w:ascii="Arial" w:hAnsi="Arial" w:cs="Arial"/>
          <w:sz w:val="22"/>
          <w:szCs w:val="22"/>
        </w:rPr>
        <w:t>The dangers of ignoring underlying trends in before-and-after studies - a cautionary tale using hip fracture mortality data</w:t>
      </w:r>
      <w:r w:rsidR="00A129ED">
        <w:rPr>
          <w:rFonts w:ascii="Arial" w:hAnsi="Arial" w:cs="Arial"/>
          <w:sz w:val="22"/>
          <w:szCs w:val="22"/>
        </w:rPr>
        <w:t>.</w:t>
      </w:r>
    </w:p>
    <w:p w14:paraId="573049FF" w14:textId="1EE8C6D5" w:rsidR="00A129ED" w:rsidRDefault="00A129ED" w:rsidP="00C376E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 Ortho Surg</w:t>
      </w:r>
      <w:r>
        <w:rPr>
          <w:rFonts w:ascii="Arial" w:hAnsi="Arial" w:cs="Arial"/>
          <w:sz w:val="22"/>
          <w:szCs w:val="22"/>
        </w:rPr>
        <w:t xml:space="preserve"> 2020</w:t>
      </w:r>
      <w:r w:rsidR="00952748">
        <w:rPr>
          <w:rFonts w:ascii="Arial" w:hAnsi="Arial" w:cs="Arial"/>
          <w:sz w:val="22"/>
          <w:szCs w:val="22"/>
        </w:rPr>
        <w:t>;28</w:t>
      </w:r>
      <w:r w:rsidR="003548BA">
        <w:rPr>
          <w:rFonts w:ascii="Arial" w:hAnsi="Arial" w:cs="Arial"/>
          <w:sz w:val="22"/>
          <w:szCs w:val="22"/>
        </w:rPr>
        <w:t>:1-5</w:t>
      </w:r>
    </w:p>
    <w:p w14:paraId="4E079EC9" w14:textId="15636801" w:rsidR="00A81C7B" w:rsidRDefault="00A81C7B" w:rsidP="00C376E4">
      <w:pPr>
        <w:widowControl w:val="0"/>
        <w:autoSpaceDE w:val="0"/>
        <w:autoSpaceDN w:val="0"/>
        <w:adjustRightInd w:val="0"/>
        <w:spacing w:line="241" w:lineRule="atLeast"/>
        <w:rPr>
          <w:rFonts w:ascii="Arial" w:hAnsi="Arial" w:cs="Arial"/>
          <w:sz w:val="22"/>
          <w:szCs w:val="22"/>
        </w:rPr>
      </w:pPr>
    </w:p>
    <w:p w14:paraId="43C38FEC" w14:textId="1D8BC04C" w:rsidR="00936FA1" w:rsidRDefault="00A81C7B" w:rsidP="00C376E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23</w:t>
      </w:r>
      <w:r w:rsidR="00755B9A">
        <w:rPr>
          <w:rFonts w:ascii="Arial" w:hAnsi="Arial" w:cs="Arial"/>
          <w:sz w:val="22"/>
          <w:szCs w:val="22"/>
        </w:rPr>
        <w:t>6</w:t>
      </w:r>
      <w:r>
        <w:rPr>
          <w:rFonts w:ascii="Arial" w:hAnsi="Arial" w:cs="Arial"/>
          <w:sz w:val="22"/>
          <w:szCs w:val="22"/>
        </w:rPr>
        <w:t xml:space="preserve">. </w:t>
      </w:r>
      <w:r w:rsidR="00573143">
        <w:rPr>
          <w:rFonts w:ascii="Arial" w:hAnsi="Arial" w:cs="Arial"/>
          <w:sz w:val="22"/>
          <w:szCs w:val="22"/>
        </w:rPr>
        <w:t xml:space="preserve">Macdessi S, Griffiths Jones W, </w:t>
      </w:r>
      <w:r w:rsidR="00936FA1">
        <w:rPr>
          <w:rFonts w:ascii="Arial" w:hAnsi="Arial" w:cs="Arial"/>
          <w:sz w:val="22"/>
          <w:szCs w:val="22"/>
        </w:rPr>
        <w:t>Bellemans J, Chen D, Harris IA.</w:t>
      </w:r>
    </w:p>
    <w:p w14:paraId="5F939100" w14:textId="1AB3934B" w:rsidR="00A81C7B" w:rsidRDefault="00A81C7B" w:rsidP="00C376E4">
      <w:pPr>
        <w:widowControl w:val="0"/>
        <w:autoSpaceDE w:val="0"/>
        <w:autoSpaceDN w:val="0"/>
        <w:adjustRightInd w:val="0"/>
        <w:spacing w:line="241" w:lineRule="atLeast"/>
        <w:rPr>
          <w:rFonts w:ascii="Arial" w:hAnsi="Arial" w:cs="Arial"/>
          <w:sz w:val="22"/>
          <w:szCs w:val="22"/>
        </w:rPr>
      </w:pPr>
      <w:r w:rsidRPr="00A81C7B">
        <w:rPr>
          <w:rFonts w:ascii="Arial" w:hAnsi="Arial" w:cs="Arial"/>
          <w:sz w:val="22"/>
          <w:szCs w:val="22"/>
        </w:rPr>
        <w:t xml:space="preserve">The </w:t>
      </w:r>
      <w:r w:rsidR="00AC7666">
        <w:rPr>
          <w:rFonts w:ascii="Arial" w:hAnsi="Arial" w:cs="Arial"/>
          <w:sz w:val="22"/>
          <w:szCs w:val="22"/>
        </w:rPr>
        <w:t>a</w:t>
      </w:r>
      <w:r w:rsidRPr="00A81C7B">
        <w:rPr>
          <w:rFonts w:ascii="Arial" w:hAnsi="Arial" w:cs="Arial"/>
          <w:sz w:val="22"/>
          <w:szCs w:val="22"/>
        </w:rPr>
        <w:t xml:space="preserve">rithmetic HKA (aHKA) </w:t>
      </w:r>
      <w:r w:rsidR="00AC7666" w:rsidRPr="00A81C7B">
        <w:rPr>
          <w:rFonts w:ascii="Arial" w:hAnsi="Arial" w:cs="Arial"/>
          <w:sz w:val="22"/>
          <w:szCs w:val="22"/>
        </w:rPr>
        <w:t>predicts the constitutional alignment of the arthritic knee when compared to the normal contralateral knee: a matched-pairs radiographic stu</w:t>
      </w:r>
      <w:r w:rsidRPr="00A81C7B">
        <w:rPr>
          <w:rFonts w:ascii="Arial" w:hAnsi="Arial" w:cs="Arial"/>
          <w:sz w:val="22"/>
          <w:szCs w:val="22"/>
        </w:rPr>
        <w:t>dy</w:t>
      </w:r>
      <w:r>
        <w:rPr>
          <w:rFonts w:ascii="Arial" w:hAnsi="Arial" w:cs="Arial"/>
          <w:sz w:val="22"/>
          <w:szCs w:val="22"/>
        </w:rPr>
        <w:t>.</w:t>
      </w:r>
    </w:p>
    <w:p w14:paraId="21999FD1" w14:textId="556D02D3" w:rsidR="00A81C7B" w:rsidRPr="00A129ED" w:rsidRDefault="00A81C7B" w:rsidP="00C376E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Bone and Joint Open</w:t>
      </w:r>
      <w:r w:rsidR="00573143">
        <w:rPr>
          <w:rFonts w:ascii="Arial" w:hAnsi="Arial" w:cs="Arial"/>
          <w:sz w:val="22"/>
          <w:szCs w:val="22"/>
        </w:rPr>
        <w:t xml:space="preserve"> </w:t>
      </w:r>
      <w:r w:rsidR="00ED0F66">
        <w:rPr>
          <w:rFonts w:ascii="Arial" w:hAnsi="Arial" w:cs="Arial"/>
          <w:sz w:val="22"/>
          <w:szCs w:val="22"/>
        </w:rPr>
        <w:t>2020</w:t>
      </w:r>
      <w:r w:rsidR="00635C2E">
        <w:rPr>
          <w:rFonts w:ascii="Arial" w:hAnsi="Arial" w:cs="Arial"/>
          <w:sz w:val="22"/>
          <w:szCs w:val="22"/>
        </w:rPr>
        <w:t>;1:339-45</w:t>
      </w:r>
    </w:p>
    <w:p w14:paraId="34B3AC3E" w14:textId="4D393EE2" w:rsidR="00354F84" w:rsidRDefault="00354F84" w:rsidP="008C452A">
      <w:pPr>
        <w:widowControl w:val="0"/>
        <w:autoSpaceDE w:val="0"/>
        <w:autoSpaceDN w:val="0"/>
        <w:adjustRightInd w:val="0"/>
        <w:spacing w:line="241" w:lineRule="atLeast"/>
        <w:rPr>
          <w:rFonts w:ascii="Arial" w:hAnsi="Arial" w:cs="Arial"/>
          <w:sz w:val="22"/>
          <w:szCs w:val="22"/>
        </w:rPr>
      </w:pPr>
    </w:p>
    <w:p w14:paraId="23074D50" w14:textId="272707FC" w:rsidR="00BC1417" w:rsidRDefault="00BC1417" w:rsidP="0050672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23</w:t>
      </w:r>
      <w:r w:rsidR="00755B9A">
        <w:rPr>
          <w:rFonts w:ascii="Arial" w:hAnsi="Arial" w:cs="Arial"/>
          <w:sz w:val="22"/>
          <w:szCs w:val="22"/>
        </w:rPr>
        <w:t>7</w:t>
      </w:r>
      <w:r>
        <w:rPr>
          <w:rFonts w:ascii="Arial" w:hAnsi="Arial" w:cs="Arial"/>
          <w:sz w:val="22"/>
          <w:szCs w:val="22"/>
        </w:rPr>
        <w:t>. Lawson A, Tan A, Naylor JM, Harris IA.</w:t>
      </w:r>
    </w:p>
    <w:p w14:paraId="14ED15FB" w14:textId="77777777" w:rsidR="00BC1417" w:rsidRDefault="00BC1417" w:rsidP="0050672E">
      <w:pPr>
        <w:widowControl w:val="0"/>
        <w:autoSpaceDE w:val="0"/>
        <w:autoSpaceDN w:val="0"/>
        <w:adjustRightInd w:val="0"/>
        <w:spacing w:line="241" w:lineRule="atLeast"/>
        <w:rPr>
          <w:rFonts w:ascii="Arial" w:hAnsi="Arial" w:cs="Arial"/>
          <w:sz w:val="22"/>
          <w:szCs w:val="22"/>
        </w:rPr>
      </w:pPr>
      <w:r w:rsidRPr="00BC1417">
        <w:rPr>
          <w:rFonts w:ascii="Arial" w:hAnsi="Arial" w:cs="Arial"/>
          <w:sz w:val="22"/>
          <w:szCs w:val="22"/>
        </w:rPr>
        <w:t>Is retrospective assessment of health-related quality of life valid?</w:t>
      </w:r>
    </w:p>
    <w:p w14:paraId="4919CF9E" w14:textId="2591CAB2" w:rsidR="00BC1417" w:rsidRDefault="00BC1417" w:rsidP="0050672E">
      <w:pPr>
        <w:widowControl w:val="0"/>
        <w:autoSpaceDE w:val="0"/>
        <w:autoSpaceDN w:val="0"/>
        <w:adjustRightInd w:val="0"/>
        <w:spacing w:line="241" w:lineRule="atLeast"/>
        <w:rPr>
          <w:rFonts w:ascii="Arial" w:hAnsi="Arial" w:cs="Arial"/>
          <w:sz w:val="22"/>
          <w:szCs w:val="22"/>
        </w:rPr>
      </w:pPr>
      <w:r w:rsidRPr="00BC1417">
        <w:rPr>
          <w:rFonts w:ascii="Arial" w:hAnsi="Arial" w:cs="Arial"/>
          <w:i/>
          <w:iCs/>
          <w:sz w:val="22"/>
          <w:szCs w:val="22"/>
        </w:rPr>
        <w:t>BMC Musculoskeletal Disorders</w:t>
      </w:r>
      <w:r>
        <w:rPr>
          <w:rFonts w:ascii="Arial" w:hAnsi="Arial" w:cs="Arial"/>
          <w:sz w:val="22"/>
          <w:szCs w:val="22"/>
        </w:rPr>
        <w:t xml:space="preserve"> 2020</w:t>
      </w:r>
      <w:r w:rsidR="00800ED6">
        <w:rPr>
          <w:rFonts w:ascii="Arial" w:hAnsi="Arial" w:cs="Arial"/>
          <w:sz w:val="22"/>
          <w:szCs w:val="22"/>
        </w:rPr>
        <w:t>;21:415</w:t>
      </w:r>
      <w:r w:rsidR="004E1B1E" w:rsidRPr="004E1B1E">
        <w:t xml:space="preserve"> </w:t>
      </w:r>
      <w:r w:rsidR="004E1B1E" w:rsidRPr="004E1B1E">
        <w:rPr>
          <w:rFonts w:ascii="Arial" w:hAnsi="Arial" w:cs="Arial"/>
          <w:sz w:val="22"/>
          <w:szCs w:val="22"/>
        </w:rPr>
        <w:t>https://doi.org/10.1186/s12891-020-03434-8</w:t>
      </w:r>
    </w:p>
    <w:p w14:paraId="380B4E95" w14:textId="09C1DEE8" w:rsidR="00A45F86" w:rsidRDefault="00A45F86" w:rsidP="0050672E">
      <w:pPr>
        <w:widowControl w:val="0"/>
        <w:autoSpaceDE w:val="0"/>
        <w:autoSpaceDN w:val="0"/>
        <w:adjustRightInd w:val="0"/>
        <w:spacing w:line="241" w:lineRule="atLeast"/>
        <w:rPr>
          <w:rFonts w:ascii="Arial" w:hAnsi="Arial" w:cs="Arial"/>
          <w:sz w:val="22"/>
          <w:szCs w:val="22"/>
        </w:rPr>
      </w:pPr>
    </w:p>
    <w:p w14:paraId="6442AC01" w14:textId="419D0930" w:rsidR="002D79AF" w:rsidRDefault="00A45F86" w:rsidP="0050672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755B9A">
        <w:rPr>
          <w:rFonts w:ascii="Arial" w:hAnsi="Arial" w:cs="Arial"/>
          <w:sz w:val="22"/>
          <w:szCs w:val="22"/>
        </w:rPr>
        <w:t>38</w:t>
      </w:r>
      <w:r>
        <w:rPr>
          <w:rFonts w:ascii="Arial" w:hAnsi="Arial" w:cs="Arial"/>
          <w:sz w:val="22"/>
          <w:szCs w:val="22"/>
        </w:rPr>
        <w:t xml:space="preserve">. </w:t>
      </w:r>
      <w:r w:rsidRPr="00A45F86">
        <w:rPr>
          <w:rFonts w:ascii="Arial" w:hAnsi="Arial" w:cs="Arial"/>
          <w:sz w:val="22"/>
          <w:szCs w:val="22"/>
        </w:rPr>
        <w:t xml:space="preserve">Giummarra MJ, Murgatroyd D, Tran Y, Adie S, Mittal R, Ponsford J, Cameron P, Harris I, Cameron ID. </w:t>
      </w:r>
    </w:p>
    <w:p w14:paraId="265B77F0" w14:textId="77777777" w:rsidR="002D79AF" w:rsidRDefault="00A45F86" w:rsidP="0050672E">
      <w:pPr>
        <w:widowControl w:val="0"/>
        <w:autoSpaceDE w:val="0"/>
        <w:autoSpaceDN w:val="0"/>
        <w:adjustRightInd w:val="0"/>
        <w:spacing w:line="241" w:lineRule="atLeast"/>
        <w:rPr>
          <w:rFonts w:ascii="Arial" w:hAnsi="Arial" w:cs="Arial"/>
          <w:sz w:val="22"/>
          <w:szCs w:val="22"/>
        </w:rPr>
      </w:pPr>
      <w:r w:rsidRPr="00A45F86">
        <w:rPr>
          <w:rFonts w:ascii="Arial" w:hAnsi="Arial" w:cs="Arial"/>
          <w:sz w:val="22"/>
          <w:szCs w:val="22"/>
        </w:rPr>
        <w:t xml:space="preserve">Health and return to work in the first two years following road traffic injury: A comparison of outcomes between compensation claimants in Victoria and New South Wales, Australia. </w:t>
      </w:r>
    </w:p>
    <w:p w14:paraId="6D910E18" w14:textId="297E83D2" w:rsidR="00A45F86" w:rsidRDefault="00A45F86" w:rsidP="0050672E">
      <w:pPr>
        <w:widowControl w:val="0"/>
        <w:autoSpaceDE w:val="0"/>
        <w:autoSpaceDN w:val="0"/>
        <w:adjustRightInd w:val="0"/>
        <w:spacing w:line="241" w:lineRule="atLeast"/>
        <w:rPr>
          <w:rFonts w:ascii="Arial" w:hAnsi="Arial" w:cs="Arial"/>
          <w:sz w:val="22"/>
          <w:szCs w:val="22"/>
        </w:rPr>
      </w:pPr>
      <w:r w:rsidRPr="002D79AF">
        <w:rPr>
          <w:rFonts w:ascii="Arial" w:hAnsi="Arial" w:cs="Arial"/>
          <w:i/>
          <w:iCs/>
          <w:sz w:val="22"/>
          <w:szCs w:val="22"/>
        </w:rPr>
        <w:t>Injury</w:t>
      </w:r>
      <w:r w:rsidRPr="00A45F86">
        <w:rPr>
          <w:rFonts w:ascii="Arial" w:hAnsi="Arial" w:cs="Arial"/>
          <w:sz w:val="22"/>
          <w:szCs w:val="22"/>
        </w:rPr>
        <w:t xml:space="preserve">, </w:t>
      </w:r>
      <w:r w:rsidR="002D79AF">
        <w:rPr>
          <w:rFonts w:ascii="Arial" w:hAnsi="Arial" w:cs="Arial"/>
          <w:sz w:val="22"/>
          <w:szCs w:val="22"/>
        </w:rPr>
        <w:t>2020</w:t>
      </w:r>
      <w:r w:rsidR="009D5135">
        <w:rPr>
          <w:rFonts w:ascii="Arial" w:hAnsi="Arial" w:cs="Arial"/>
          <w:sz w:val="22"/>
          <w:szCs w:val="22"/>
        </w:rPr>
        <w:t>;51:2199-208</w:t>
      </w:r>
    </w:p>
    <w:p w14:paraId="4C4C1906" w14:textId="23F45A2E" w:rsidR="008D279C" w:rsidRDefault="008D279C" w:rsidP="0050672E">
      <w:pPr>
        <w:widowControl w:val="0"/>
        <w:autoSpaceDE w:val="0"/>
        <w:autoSpaceDN w:val="0"/>
        <w:adjustRightInd w:val="0"/>
        <w:spacing w:line="241" w:lineRule="atLeast"/>
        <w:rPr>
          <w:rFonts w:ascii="Arial" w:hAnsi="Arial" w:cs="Arial"/>
          <w:sz w:val="22"/>
          <w:szCs w:val="22"/>
        </w:rPr>
      </w:pPr>
    </w:p>
    <w:p w14:paraId="7B70DBF1" w14:textId="24D3BF4B" w:rsidR="00314DBA" w:rsidRPr="00755B9A" w:rsidRDefault="008D279C" w:rsidP="008D279C">
      <w:pPr>
        <w:widowControl w:val="0"/>
        <w:autoSpaceDE w:val="0"/>
        <w:autoSpaceDN w:val="0"/>
        <w:adjustRightInd w:val="0"/>
        <w:spacing w:line="241" w:lineRule="atLeast"/>
        <w:rPr>
          <w:rFonts w:ascii="Arial" w:hAnsi="Arial" w:cs="Arial"/>
          <w:sz w:val="22"/>
          <w:szCs w:val="22"/>
        </w:rPr>
      </w:pPr>
      <w:r w:rsidRPr="00755B9A">
        <w:rPr>
          <w:rFonts w:ascii="Arial" w:hAnsi="Arial" w:cs="Arial"/>
          <w:sz w:val="22"/>
          <w:szCs w:val="22"/>
        </w:rPr>
        <w:t>2</w:t>
      </w:r>
      <w:r w:rsidR="00755B9A" w:rsidRPr="00755B9A">
        <w:rPr>
          <w:rFonts w:ascii="Arial" w:hAnsi="Arial" w:cs="Arial"/>
          <w:sz w:val="22"/>
          <w:szCs w:val="22"/>
        </w:rPr>
        <w:t>39</w:t>
      </w:r>
      <w:r w:rsidRPr="00755B9A">
        <w:rPr>
          <w:rFonts w:ascii="Arial" w:hAnsi="Arial" w:cs="Arial"/>
          <w:sz w:val="22"/>
          <w:szCs w:val="22"/>
        </w:rPr>
        <w:t xml:space="preserve">. Faris M, </w:t>
      </w:r>
      <w:r w:rsidR="00314DBA" w:rsidRPr="00755B9A">
        <w:rPr>
          <w:rFonts w:ascii="Arial" w:hAnsi="Arial" w:cs="Arial"/>
          <w:sz w:val="22"/>
          <w:szCs w:val="22"/>
        </w:rPr>
        <w:t>Harris IA, Lystad R, Curtis K, Mitchell R.</w:t>
      </w:r>
    </w:p>
    <w:p w14:paraId="70345F50" w14:textId="0545D9F2" w:rsidR="008D279C" w:rsidRPr="00755B9A" w:rsidRDefault="008D279C" w:rsidP="008D279C">
      <w:pPr>
        <w:widowControl w:val="0"/>
        <w:autoSpaceDE w:val="0"/>
        <w:autoSpaceDN w:val="0"/>
        <w:adjustRightInd w:val="0"/>
        <w:spacing w:line="241" w:lineRule="atLeast"/>
        <w:rPr>
          <w:rFonts w:ascii="Arial" w:hAnsi="Arial" w:cs="Arial"/>
          <w:sz w:val="22"/>
          <w:szCs w:val="22"/>
        </w:rPr>
      </w:pPr>
      <w:r w:rsidRPr="00755B9A">
        <w:rPr>
          <w:rFonts w:ascii="Arial" w:hAnsi="Arial" w:cs="Arial"/>
          <w:sz w:val="22"/>
          <w:szCs w:val="22"/>
        </w:rPr>
        <w:t xml:space="preserve">Fracture-related hospitalisations and readmissions of Australian children ≤16 years: A 10-year </w:t>
      </w:r>
      <w:r w:rsidRPr="00755B9A">
        <w:rPr>
          <w:rFonts w:ascii="Arial" w:hAnsi="Arial" w:cs="Arial"/>
          <w:sz w:val="22"/>
          <w:szCs w:val="22"/>
        </w:rPr>
        <w:lastRenderedPageBreak/>
        <w:t>population-based cohort study</w:t>
      </w:r>
      <w:r w:rsidR="00314DBA" w:rsidRPr="00755B9A">
        <w:rPr>
          <w:rFonts w:ascii="Arial" w:hAnsi="Arial" w:cs="Arial"/>
          <w:sz w:val="22"/>
          <w:szCs w:val="22"/>
        </w:rPr>
        <w:t>.</w:t>
      </w:r>
    </w:p>
    <w:p w14:paraId="4F2B6360" w14:textId="1C93C199" w:rsidR="0036737F" w:rsidRDefault="00314DBA" w:rsidP="0036737F">
      <w:pPr>
        <w:widowControl w:val="0"/>
        <w:autoSpaceDE w:val="0"/>
        <w:autoSpaceDN w:val="0"/>
        <w:adjustRightInd w:val="0"/>
        <w:spacing w:line="241" w:lineRule="atLeast"/>
        <w:rPr>
          <w:rFonts w:ascii="Arial" w:hAnsi="Arial" w:cs="Arial"/>
          <w:sz w:val="22"/>
          <w:szCs w:val="22"/>
        </w:rPr>
      </w:pPr>
      <w:r w:rsidRPr="00755B9A">
        <w:rPr>
          <w:rFonts w:ascii="Arial" w:hAnsi="Arial" w:cs="Arial"/>
          <w:i/>
          <w:iCs/>
          <w:sz w:val="22"/>
          <w:szCs w:val="22"/>
        </w:rPr>
        <w:t xml:space="preserve">Injury </w:t>
      </w:r>
      <w:r w:rsidRPr="00755B9A">
        <w:rPr>
          <w:rFonts w:ascii="Arial" w:hAnsi="Arial" w:cs="Arial"/>
          <w:sz w:val="22"/>
          <w:szCs w:val="22"/>
        </w:rPr>
        <w:t>2020</w:t>
      </w:r>
      <w:r w:rsidR="00D64DDD" w:rsidRPr="00755B9A">
        <w:rPr>
          <w:rFonts w:ascii="Arial" w:hAnsi="Arial" w:cs="Arial"/>
          <w:sz w:val="22"/>
          <w:szCs w:val="22"/>
        </w:rPr>
        <w:t>;51:2172-8</w:t>
      </w:r>
    </w:p>
    <w:p w14:paraId="03083D10" w14:textId="6E1B5325" w:rsidR="00470C9A" w:rsidRDefault="00470C9A" w:rsidP="0036737F">
      <w:pPr>
        <w:widowControl w:val="0"/>
        <w:autoSpaceDE w:val="0"/>
        <w:autoSpaceDN w:val="0"/>
        <w:adjustRightInd w:val="0"/>
        <w:spacing w:line="241" w:lineRule="atLeast"/>
        <w:rPr>
          <w:rFonts w:ascii="Arial" w:hAnsi="Arial" w:cs="Arial"/>
          <w:sz w:val="22"/>
          <w:szCs w:val="22"/>
        </w:rPr>
      </w:pPr>
    </w:p>
    <w:p w14:paraId="250E6298" w14:textId="425F539E"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240. Tan A, Harris IA, Naylor JM, Pinheiro M, Tan Z, Li H, Siebelt M, van Tiel J, Chamberlain K, Harris L, Adie S</w:t>
      </w:r>
    </w:p>
    <w:p w14:paraId="33E939DC" w14:textId="77777777" w:rsidR="00755B9A" w:rsidRDefault="00755B9A" w:rsidP="00755B9A">
      <w:pPr>
        <w:widowControl w:val="0"/>
        <w:autoSpaceDE w:val="0"/>
        <w:autoSpaceDN w:val="0"/>
        <w:adjustRightInd w:val="0"/>
        <w:spacing w:line="241" w:lineRule="atLeast"/>
        <w:rPr>
          <w:rFonts w:ascii="Arial" w:hAnsi="Arial" w:cs="Arial"/>
          <w:sz w:val="22"/>
          <w:szCs w:val="22"/>
        </w:rPr>
      </w:pPr>
      <w:r w:rsidRPr="00C06E02">
        <w:rPr>
          <w:rFonts w:ascii="Arial" w:hAnsi="Arial" w:cs="Arial"/>
          <w:sz w:val="22"/>
          <w:szCs w:val="22"/>
        </w:rPr>
        <w:t>Has the reporting quality of published randomised controlled trial protocols improved since the SPIRIT statement? A methodological study</w:t>
      </w:r>
    </w:p>
    <w:p w14:paraId="155D8231" w14:textId="77777777"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Pr>
          <w:rFonts w:ascii="Arial" w:hAnsi="Arial" w:cs="Arial"/>
          <w:sz w:val="22"/>
          <w:szCs w:val="22"/>
        </w:rPr>
        <w:t>2020;</w:t>
      </w:r>
      <w:r w:rsidRPr="00F162E4">
        <w:rPr>
          <w:rFonts w:ascii="Arial" w:hAnsi="Arial" w:cs="Arial"/>
          <w:sz w:val="22"/>
          <w:szCs w:val="22"/>
        </w:rPr>
        <w:t>10:e038283. doi: 10.1136/bmjopen-2020-038283</w:t>
      </w:r>
    </w:p>
    <w:p w14:paraId="3F586067" w14:textId="77777777" w:rsidR="00755B9A" w:rsidRDefault="00755B9A" w:rsidP="00755B9A">
      <w:pPr>
        <w:widowControl w:val="0"/>
        <w:autoSpaceDE w:val="0"/>
        <w:autoSpaceDN w:val="0"/>
        <w:adjustRightInd w:val="0"/>
        <w:spacing w:line="241" w:lineRule="atLeast"/>
        <w:rPr>
          <w:rFonts w:ascii="Arial" w:hAnsi="Arial" w:cs="Arial"/>
          <w:sz w:val="22"/>
          <w:szCs w:val="22"/>
        </w:rPr>
      </w:pPr>
    </w:p>
    <w:p w14:paraId="3C7717A6" w14:textId="4CA9B5A9"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241. Sonntag J, Landale K, Brorson S, Harris IA</w:t>
      </w:r>
    </w:p>
    <w:p w14:paraId="3FD3190A" w14:textId="77777777"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C</w:t>
      </w:r>
      <w:r w:rsidRPr="009B26BA">
        <w:rPr>
          <w:rFonts w:ascii="Arial" w:hAnsi="Arial" w:cs="Arial"/>
          <w:sz w:val="22"/>
          <w:szCs w:val="22"/>
        </w:rPr>
        <w:t>an results of a randomized controlled trial change the treatment preferences of orthopaedic surgeons?</w:t>
      </w:r>
    </w:p>
    <w:p w14:paraId="20747764" w14:textId="77777777"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&amp; Jt Open </w:t>
      </w:r>
      <w:r>
        <w:rPr>
          <w:rFonts w:ascii="Arial" w:hAnsi="Arial" w:cs="Arial"/>
          <w:sz w:val="22"/>
          <w:szCs w:val="22"/>
        </w:rPr>
        <w:t>2020;1:549-55</w:t>
      </w:r>
    </w:p>
    <w:p w14:paraId="2F14FA3E" w14:textId="77777777" w:rsidR="00755B9A" w:rsidRDefault="00755B9A" w:rsidP="00755B9A">
      <w:pPr>
        <w:widowControl w:val="0"/>
        <w:autoSpaceDE w:val="0"/>
        <w:autoSpaceDN w:val="0"/>
        <w:adjustRightInd w:val="0"/>
        <w:spacing w:line="241" w:lineRule="atLeast"/>
        <w:rPr>
          <w:rFonts w:ascii="Arial" w:hAnsi="Arial" w:cs="Arial"/>
          <w:sz w:val="22"/>
          <w:szCs w:val="22"/>
        </w:rPr>
      </w:pPr>
    </w:p>
    <w:p w14:paraId="7F19E346" w14:textId="2A627B62" w:rsidR="00755B9A" w:rsidRDefault="00755B9A" w:rsidP="00755B9A">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242. Naylor JM, Frost S, Pavlovic N, Farrugia M, Ogul S, Hackett D, Gray L, Wright R, van Smeden M, Harris IA</w:t>
      </w:r>
    </w:p>
    <w:p w14:paraId="1F30FB61"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4216DD">
        <w:rPr>
          <w:rFonts w:ascii="Arial" w:hAnsi="Arial" w:cs="Arial"/>
          <w:sz w:val="22"/>
          <w:szCs w:val="22"/>
        </w:rPr>
        <w:t>Patient factors associated with referral to inpatient rehabilitation following knee or hip arthroplasty in a public sector cohort: a prognostic factor study</w:t>
      </w:r>
    </w:p>
    <w:p w14:paraId="352870F6"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A71F08">
        <w:rPr>
          <w:rFonts w:ascii="Arial" w:hAnsi="Arial" w:cs="Arial"/>
          <w:i/>
          <w:iCs/>
          <w:sz w:val="22"/>
          <w:szCs w:val="22"/>
        </w:rPr>
        <w:t>J Eval Clin Pract</w:t>
      </w:r>
      <w:r w:rsidRPr="00A71F08">
        <w:rPr>
          <w:rFonts w:ascii="Arial" w:hAnsi="Arial" w:cs="Arial"/>
          <w:sz w:val="22"/>
          <w:szCs w:val="22"/>
        </w:rPr>
        <w:t xml:space="preserve"> </w:t>
      </w:r>
      <w:r>
        <w:rPr>
          <w:rFonts w:ascii="Arial" w:hAnsi="Arial" w:cs="Arial"/>
          <w:sz w:val="22"/>
          <w:szCs w:val="22"/>
        </w:rPr>
        <w:t>2020;27:809-16, doi: 10.1111/jep.13479</w:t>
      </w:r>
    </w:p>
    <w:p w14:paraId="6B825419"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p>
    <w:p w14:paraId="5C189083" w14:textId="49573296" w:rsidR="00755B9A" w:rsidRDefault="00755B9A" w:rsidP="00755B9A">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*243. Malliaris P, Eysenbach G, Cridland K, Hopman R, Ashton S, Littlewood C, Page R, Harris IA, Skouteris H, Haines T.</w:t>
      </w:r>
    </w:p>
    <w:p w14:paraId="356CEAD3"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CD4312">
        <w:rPr>
          <w:rFonts w:ascii="Arial" w:hAnsi="Arial" w:cs="Arial"/>
          <w:sz w:val="22"/>
          <w:szCs w:val="22"/>
        </w:rPr>
        <w:t>INternet and TELerehabilitation-delivered management of rotator cuff related shoulder pain (INTEL trial): a randomised controlled pilot and feasibility trial</w:t>
      </w:r>
    </w:p>
    <w:p w14:paraId="2E797672"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984F21">
        <w:rPr>
          <w:rFonts w:ascii="Arial" w:hAnsi="Arial" w:cs="Arial"/>
          <w:i/>
          <w:iCs/>
          <w:sz w:val="22"/>
          <w:szCs w:val="22"/>
        </w:rPr>
        <w:t>J Med Internet Res</w:t>
      </w:r>
      <w:r>
        <w:rPr>
          <w:rFonts w:ascii="Arial" w:hAnsi="Arial" w:cs="Arial"/>
          <w:sz w:val="22"/>
          <w:szCs w:val="22"/>
        </w:rPr>
        <w:t xml:space="preserve"> 2020;8(11):e24311</w:t>
      </w:r>
    </w:p>
    <w:p w14:paraId="04C1CC6F"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p>
    <w:p w14:paraId="19CC69B6" w14:textId="7B7EF540" w:rsidR="00755B9A" w:rsidRDefault="00755B9A" w:rsidP="00755B9A">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244. Cheng E, Lewin A, Churches T, Harris I, Naylor JM</w:t>
      </w:r>
    </w:p>
    <w:p w14:paraId="5200251C"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425CE4">
        <w:rPr>
          <w:rFonts w:ascii="Arial" w:hAnsi="Arial" w:cs="Arial"/>
          <w:sz w:val="22"/>
          <w:szCs w:val="22"/>
        </w:rPr>
        <w:t>Cost of investigations during the acute hospital stay following total hip or knee arthroplasty, by complication status</w:t>
      </w:r>
    </w:p>
    <w:p w14:paraId="6A9C93A3"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1B43E4">
        <w:rPr>
          <w:rFonts w:ascii="Arial" w:hAnsi="Arial" w:cs="Arial"/>
          <w:i/>
          <w:iCs/>
          <w:sz w:val="22"/>
          <w:szCs w:val="22"/>
        </w:rPr>
        <w:t>BMC Health Services Research</w:t>
      </w:r>
      <w:r>
        <w:rPr>
          <w:rFonts w:ascii="Arial" w:hAnsi="Arial" w:cs="Arial"/>
          <w:sz w:val="22"/>
          <w:szCs w:val="22"/>
        </w:rPr>
        <w:t>, 2020;20:1036</w:t>
      </w:r>
    </w:p>
    <w:p w14:paraId="13D8C6B5"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p>
    <w:p w14:paraId="7E4BD635" w14:textId="4940EC68" w:rsidR="00755B9A" w:rsidRPr="0031375F" w:rsidRDefault="00755B9A" w:rsidP="00755B9A">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245. Chua H, Brady B, Farrugia M, Pavlovic N, Ogul S, Hackett D, Farag D, Wan A, Adie S, Gray L, Nazar M, Xuan W, Walker RM, Harris IA, Naylor JM</w:t>
      </w:r>
    </w:p>
    <w:p w14:paraId="3E65A1E5"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31375F">
        <w:rPr>
          <w:rFonts w:ascii="Arial" w:hAnsi="Arial" w:cs="Arial"/>
          <w:sz w:val="22"/>
          <w:szCs w:val="22"/>
        </w:rPr>
        <w:t>Implementing early mobilisation after knee or hip arthroplasty to reduce length of stay: a quality improvement study with embedded qualitative component</w:t>
      </w:r>
    </w:p>
    <w:p w14:paraId="5C00A495"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r w:rsidRPr="000425B6">
        <w:rPr>
          <w:rFonts w:ascii="Arial" w:hAnsi="Arial" w:cs="Arial"/>
          <w:i/>
          <w:iCs/>
          <w:sz w:val="22"/>
          <w:szCs w:val="22"/>
        </w:rPr>
        <w:t>BMC Musculoskeletal Disorders</w:t>
      </w:r>
      <w:r w:rsidRPr="0031375F">
        <w:rPr>
          <w:rFonts w:ascii="Arial" w:hAnsi="Arial" w:cs="Arial"/>
          <w:sz w:val="22"/>
          <w:szCs w:val="22"/>
        </w:rPr>
        <w:t xml:space="preserve"> </w:t>
      </w:r>
      <w:r>
        <w:rPr>
          <w:rFonts w:ascii="Arial" w:hAnsi="Arial" w:cs="Arial"/>
          <w:sz w:val="22"/>
          <w:szCs w:val="22"/>
        </w:rPr>
        <w:t>2020;21:765</w:t>
      </w:r>
    </w:p>
    <w:p w14:paraId="1FB6D288"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p>
    <w:p w14:paraId="43B75C2F" w14:textId="30DAFEF2" w:rsidR="00755B9A" w:rsidRPr="008C4818" w:rsidRDefault="00755B9A" w:rsidP="00755B9A">
      <w:pPr>
        <w:widowControl w:val="0"/>
        <w:autoSpaceDE w:val="0"/>
        <w:autoSpaceDN w:val="0"/>
        <w:adjustRightInd w:val="0"/>
        <w:spacing w:line="241" w:lineRule="atLeast"/>
        <w:jc w:val="both"/>
        <w:rPr>
          <w:rFonts w:ascii="Arial" w:hAnsi="Arial" w:cs="Arial"/>
          <w:color w:val="000000"/>
          <w:sz w:val="22"/>
          <w:szCs w:val="22"/>
          <w:shd w:val="clear" w:color="auto" w:fill="FFFFFF"/>
        </w:rPr>
      </w:pPr>
      <w:r w:rsidRPr="008C4818">
        <w:rPr>
          <w:rFonts w:ascii="Arial" w:hAnsi="Arial" w:cs="Arial"/>
          <w:sz w:val="22"/>
          <w:szCs w:val="22"/>
        </w:rPr>
        <w:t>2</w:t>
      </w:r>
      <w:r>
        <w:rPr>
          <w:rFonts w:ascii="Arial" w:hAnsi="Arial" w:cs="Arial"/>
          <w:sz w:val="22"/>
          <w:szCs w:val="22"/>
        </w:rPr>
        <w:t>46</w:t>
      </w:r>
      <w:r w:rsidRPr="008C4818">
        <w:rPr>
          <w:rFonts w:ascii="Arial" w:hAnsi="Arial" w:cs="Arial"/>
          <w:sz w:val="22"/>
          <w:szCs w:val="22"/>
        </w:rPr>
        <w:t xml:space="preserve">. </w:t>
      </w:r>
      <w:r w:rsidRPr="008C4818">
        <w:rPr>
          <w:rFonts w:ascii="Arial" w:hAnsi="Arial" w:cs="Arial"/>
          <w:color w:val="000000"/>
          <w:sz w:val="22"/>
          <w:szCs w:val="22"/>
          <w:shd w:val="clear" w:color="auto" w:fill="FFFFFF"/>
        </w:rPr>
        <w:t>Tarrrant SM, Ajgaonkar A, Babhulkar S, Cui Z, Harris IA, Kulkarni S, Minehara H, Miyamoto T, Oppy A, Shigemoto K, Tian Y, Balogh ZJ.</w:t>
      </w:r>
    </w:p>
    <w:p w14:paraId="6C585A6D" w14:textId="77777777" w:rsidR="00755B9A" w:rsidRDefault="00755B9A" w:rsidP="00755B9A">
      <w:pPr>
        <w:widowControl w:val="0"/>
        <w:autoSpaceDE w:val="0"/>
        <w:autoSpaceDN w:val="0"/>
        <w:adjustRightInd w:val="0"/>
        <w:spacing w:line="241" w:lineRule="atLeast"/>
        <w:jc w:val="both"/>
        <w:rPr>
          <w:rFonts w:ascii="Arial" w:hAnsi="Arial" w:cs="Arial"/>
          <w:color w:val="000000"/>
          <w:sz w:val="22"/>
          <w:szCs w:val="22"/>
          <w:shd w:val="clear" w:color="auto" w:fill="FFFFFF"/>
        </w:rPr>
      </w:pPr>
      <w:r w:rsidRPr="008C4818">
        <w:rPr>
          <w:rFonts w:ascii="Arial" w:hAnsi="Arial" w:cs="Arial"/>
          <w:color w:val="000000"/>
          <w:sz w:val="22"/>
          <w:szCs w:val="22"/>
          <w:shd w:val="clear" w:color="auto" w:fill="FFFFFF"/>
        </w:rPr>
        <w:t>Hip fracture care and national systems: Australia and Asia</w:t>
      </w:r>
    </w:p>
    <w:p w14:paraId="14920242" w14:textId="77777777" w:rsidR="00755B9A" w:rsidRPr="008C4818" w:rsidRDefault="00755B9A" w:rsidP="00755B9A">
      <w:pPr>
        <w:widowControl w:val="0"/>
        <w:autoSpaceDE w:val="0"/>
        <w:autoSpaceDN w:val="0"/>
        <w:adjustRightInd w:val="0"/>
        <w:spacing w:line="241" w:lineRule="atLeast"/>
        <w:jc w:val="both"/>
        <w:rPr>
          <w:rFonts w:ascii="Arial" w:hAnsi="Arial" w:cs="Arial"/>
          <w:sz w:val="22"/>
          <w:szCs w:val="22"/>
        </w:rPr>
      </w:pPr>
      <w:r w:rsidRPr="008C4818">
        <w:rPr>
          <w:rFonts w:ascii="Arial" w:hAnsi="Arial" w:cs="Arial"/>
          <w:i/>
          <w:iCs/>
          <w:color w:val="000000"/>
          <w:sz w:val="22"/>
          <w:szCs w:val="22"/>
          <w:shd w:val="clear" w:color="auto" w:fill="FFFFFF"/>
        </w:rPr>
        <w:t>OTA International</w:t>
      </w:r>
      <w:r w:rsidRPr="008C4818">
        <w:rPr>
          <w:rFonts w:ascii="Arial" w:hAnsi="Arial" w:cs="Arial"/>
          <w:color w:val="000000"/>
          <w:sz w:val="22"/>
          <w:szCs w:val="22"/>
          <w:shd w:val="clear" w:color="auto" w:fill="FFFFFF"/>
        </w:rPr>
        <w:t xml:space="preserve"> 2020</w:t>
      </w:r>
      <w:r>
        <w:rPr>
          <w:rFonts w:ascii="Arial" w:hAnsi="Arial" w:cs="Arial"/>
          <w:color w:val="000000"/>
          <w:sz w:val="22"/>
          <w:szCs w:val="22"/>
          <w:shd w:val="clear" w:color="auto" w:fill="FFFFFF"/>
        </w:rPr>
        <w:t>;</w:t>
      </w:r>
      <w:r w:rsidRPr="008C4818">
        <w:rPr>
          <w:rFonts w:ascii="Arial" w:hAnsi="Arial" w:cs="Arial"/>
          <w:color w:val="000000"/>
          <w:sz w:val="22"/>
          <w:szCs w:val="22"/>
          <w:shd w:val="clear" w:color="auto" w:fill="FFFFFF"/>
        </w:rPr>
        <w:t>3</w:t>
      </w:r>
      <w:r>
        <w:rPr>
          <w:rFonts w:ascii="Arial" w:hAnsi="Arial" w:cs="Arial"/>
          <w:color w:val="000000"/>
          <w:sz w:val="22"/>
          <w:szCs w:val="22"/>
          <w:shd w:val="clear" w:color="auto" w:fill="FFFFFF"/>
        </w:rPr>
        <w:t>(</w:t>
      </w:r>
      <w:r w:rsidRPr="008C4818">
        <w:rPr>
          <w:rFonts w:ascii="Arial" w:hAnsi="Arial" w:cs="Arial"/>
          <w:color w:val="000000"/>
          <w:sz w:val="22"/>
          <w:szCs w:val="22"/>
          <w:shd w:val="clear" w:color="auto" w:fill="FFFFFF"/>
        </w:rPr>
        <w:t>1</w:t>
      </w:r>
      <w:r>
        <w:rPr>
          <w:rFonts w:ascii="Arial" w:hAnsi="Arial" w:cs="Arial"/>
          <w:color w:val="000000"/>
          <w:sz w:val="22"/>
          <w:szCs w:val="22"/>
          <w:shd w:val="clear" w:color="auto" w:fill="FFFFFF"/>
        </w:rPr>
        <w:t>):</w:t>
      </w:r>
      <w:r w:rsidRPr="008C4818">
        <w:rPr>
          <w:rFonts w:ascii="Arial" w:hAnsi="Arial" w:cs="Arial"/>
          <w:color w:val="000000"/>
          <w:sz w:val="22"/>
          <w:szCs w:val="22"/>
          <w:shd w:val="clear" w:color="auto" w:fill="FFFFFF"/>
        </w:rPr>
        <w:t>e058</w:t>
      </w:r>
    </w:p>
    <w:p w14:paraId="406D5ECA" w14:textId="77777777" w:rsidR="00755B9A" w:rsidRDefault="00755B9A" w:rsidP="00755B9A">
      <w:pPr>
        <w:widowControl w:val="0"/>
        <w:autoSpaceDE w:val="0"/>
        <w:autoSpaceDN w:val="0"/>
        <w:adjustRightInd w:val="0"/>
        <w:spacing w:line="241" w:lineRule="atLeast"/>
        <w:jc w:val="both"/>
        <w:rPr>
          <w:rFonts w:ascii="Arial" w:hAnsi="Arial" w:cs="Arial"/>
          <w:sz w:val="22"/>
          <w:szCs w:val="22"/>
        </w:rPr>
      </w:pPr>
    </w:p>
    <w:p w14:paraId="65D46ABE" w14:textId="51D51423"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**247. Farey J, Sidhu V, Karunaratne S, An V, Harris IA</w:t>
      </w:r>
    </w:p>
    <w:p w14:paraId="210FEAE5" w14:textId="77777777" w:rsidR="00755B9A" w:rsidRDefault="00755B9A" w:rsidP="00755B9A">
      <w:pPr>
        <w:widowControl w:val="0"/>
        <w:autoSpaceDE w:val="0"/>
        <w:autoSpaceDN w:val="0"/>
        <w:adjustRightInd w:val="0"/>
        <w:spacing w:line="241" w:lineRule="atLeast"/>
        <w:rPr>
          <w:rFonts w:ascii="Arial" w:hAnsi="Arial" w:cs="Arial"/>
          <w:sz w:val="22"/>
          <w:szCs w:val="22"/>
        </w:rPr>
      </w:pPr>
      <w:r w:rsidRPr="008C452A">
        <w:rPr>
          <w:rFonts w:ascii="Arial" w:hAnsi="Arial" w:cs="Arial"/>
          <w:sz w:val="22"/>
          <w:szCs w:val="22"/>
        </w:rPr>
        <w:t xml:space="preserve">Aspirin versus </w:t>
      </w:r>
      <w:r>
        <w:rPr>
          <w:rFonts w:ascii="Arial" w:hAnsi="Arial" w:cs="Arial"/>
          <w:sz w:val="22"/>
          <w:szCs w:val="22"/>
        </w:rPr>
        <w:t>e</w:t>
      </w:r>
      <w:r w:rsidRPr="008C452A">
        <w:rPr>
          <w:rFonts w:ascii="Arial" w:hAnsi="Arial" w:cs="Arial"/>
          <w:sz w:val="22"/>
          <w:szCs w:val="22"/>
        </w:rPr>
        <w:t xml:space="preserve">noxaparin for the initial prevention of venous thromboembolism following elective arthroplasty of the hip or knee: a systematic review and meta-analysis </w:t>
      </w:r>
    </w:p>
    <w:p w14:paraId="7AB30DEF" w14:textId="77777777" w:rsidR="00755B9A" w:rsidRDefault="00755B9A" w:rsidP="00755B9A">
      <w:pPr>
        <w:widowControl w:val="0"/>
        <w:autoSpaceDE w:val="0"/>
        <w:autoSpaceDN w:val="0"/>
        <w:adjustRightInd w:val="0"/>
        <w:spacing w:line="241" w:lineRule="atLeast"/>
        <w:rPr>
          <w:rFonts w:ascii="Arial" w:hAnsi="Arial" w:cs="Arial"/>
          <w:sz w:val="22"/>
          <w:szCs w:val="22"/>
        </w:rPr>
      </w:pPr>
      <w:r w:rsidRPr="005D7844">
        <w:rPr>
          <w:rFonts w:ascii="Arial" w:hAnsi="Arial" w:cs="Arial"/>
          <w:i/>
          <w:iCs/>
          <w:sz w:val="22"/>
          <w:szCs w:val="22"/>
        </w:rPr>
        <w:t>Orthopaedics &amp; Traumatology: Surgery &amp; Research</w:t>
      </w:r>
      <w:r>
        <w:rPr>
          <w:rFonts w:ascii="Arial" w:hAnsi="Arial" w:cs="Arial"/>
          <w:sz w:val="22"/>
          <w:szCs w:val="22"/>
        </w:rPr>
        <w:t xml:space="preserve"> 2021;107(1):102606</w:t>
      </w:r>
    </w:p>
    <w:p w14:paraId="422A7340" w14:textId="77777777" w:rsidR="00755B9A" w:rsidRDefault="00755B9A" w:rsidP="00755B9A">
      <w:pPr>
        <w:widowControl w:val="0"/>
        <w:autoSpaceDE w:val="0"/>
        <w:autoSpaceDN w:val="0"/>
        <w:adjustRightInd w:val="0"/>
        <w:spacing w:line="241" w:lineRule="atLeast"/>
        <w:rPr>
          <w:rFonts w:ascii="Arial" w:hAnsi="Arial" w:cs="Arial"/>
          <w:sz w:val="22"/>
          <w:szCs w:val="22"/>
        </w:rPr>
      </w:pPr>
    </w:p>
    <w:p w14:paraId="33076A6E" w14:textId="4A617931"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**24</w:t>
      </w:r>
      <w:r w:rsidR="002E3513">
        <w:rPr>
          <w:rFonts w:ascii="Arial" w:hAnsi="Arial" w:cs="Arial"/>
          <w:sz w:val="22"/>
          <w:szCs w:val="22"/>
        </w:rPr>
        <w:t>8</w:t>
      </w:r>
      <w:r>
        <w:rPr>
          <w:rFonts w:ascii="Arial" w:hAnsi="Arial" w:cs="Arial"/>
          <w:sz w:val="22"/>
          <w:szCs w:val="22"/>
        </w:rPr>
        <w:t>. Ferreira G, Zadro J, Harris IA, Kwok W, Peek A, Maher CG.</w:t>
      </w:r>
    </w:p>
    <w:p w14:paraId="3E8AD255" w14:textId="77777777" w:rsidR="00755B9A" w:rsidRDefault="00755B9A" w:rsidP="00755B9A">
      <w:pPr>
        <w:widowControl w:val="0"/>
        <w:autoSpaceDE w:val="0"/>
        <w:autoSpaceDN w:val="0"/>
        <w:adjustRightInd w:val="0"/>
        <w:spacing w:line="241" w:lineRule="atLeast"/>
        <w:rPr>
          <w:rFonts w:ascii="Arial" w:hAnsi="Arial" w:cs="Arial"/>
          <w:sz w:val="22"/>
          <w:szCs w:val="22"/>
        </w:rPr>
      </w:pPr>
      <w:r w:rsidRPr="0050672E">
        <w:rPr>
          <w:rFonts w:ascii="Arial" w:hAnsi="Arial" w:cs="Arial"/>
          <w:sz w:val="22"/>
          <w:szCs w:val="22"/>
        </w:rPr>
        <w:t>The effectiveness of hip arthroscopic surgery for the treatment of femoroacetabular impingement syndrome: a systematic review and meta-analysis</w:t>
      </w:r>
      <w:r>
        <w:rPr>
          <w:rFonts w:ascii="Arial" w:hAnsi="Arial" w:cs="Arial"/>
          <w:sz w:val="22"/>
          <w:szCs w:val="22"/>
        </w:rPr>
        <w:t>.</w:t>
      </w:r>
    </w:p>
    <w:p w14:paraId="6EB3CE95" w14:textId="77777777" w:rsidR="00755B9A" w:rsidRDefault="00755B9A" w:rsidP="00755B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Journal of Science and Medicine in Sport</w:t>
      </w:r>
      <w:r>
        <w:rPr>
          <w:rFonts w:ascii="Arial" w:hAnsi="Arial" w:cs="Arial"/>
          <w:sz w:val="22"/>
          <w:szCs w:val="22"/>
        </w:rPr>
        <w:t xml:space="preserve"> 2021;24(1):21-29</w:t>
      </w:r>
    </w:p>
    <w:p w14:paraId="030923D1" w14:textId="77777777" w:rsidR="00755B9A" w:rsidRDefault="00755B9A" w:rsidP="00755B9A">
      <w:pPr>
        <w:widowControl w:val="0"/>
        <w:autoSpaceDE w:val="0"/>
        <w:autoSpaceDN w:val="0"/>
        <w:adjustRightInd w:val="0"/>
        <w:spacing w:line="241" w:lineRule="atLeast"/>
        <w:rPr>
          <w:rFonts w:ascii="Arial" w:hAnsi="Arial" w:cs="Arial"/>
          <w:sz w:val="22"/>
          <w:szCs w:val="22"/>
        </w:rPr>
      </w:pPr>
    </w:p>
    <w:p w14:paraId="2951A576" w14:textId="05F9C888" w:rsidR="00470C9A" w:rsidRDefault="00470C9A" w:rsidP="0036737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2E3513">
        <w:rPr>
          <w:rFonts w:ascii="Arial" w:hAnsi="Arial" w:cs="Arial"/>
          <w:sz w:val="22"/>
          <w:szCs w:val="22"/>
        </w:rPr>
        <w:t>49</w:t>
      </w:r>
      <w:r>
        <w:rPr>
          <w:rFonts w:ascii="Arial" w:hAnsi="Arial" w:cs="Arial"/>
          <w:sz w:val="22"/>
          <w:szCs w:val="22"/>
        </w:rPr>
        <w:t>. Farey J, Cuthbert A, Adie S, Harris IA.</w:t>
      </w:r>
    </w:p>
    <w:p w14:paraId="2347B7D9" w14:textId="42F4FAF6" w:rsidR="00470C9A" w:rsidRPr="00470C9A" w:rsidRDefault="00470C9A" w:rsidP="00470C9A">
      <w:pPr>
        <w:widowControl w:val="0"/>
        <w:autoSpaceDE w:val="0"/>
        <w:autoSpaceDN w:val="0"/>
        <w:adjustRightInd w:val="0"/>
        <w:spacing w:line="241" w:lineRule="atLeast"/>
        <w:rPr>
          <w:rFonts w:ascii="Arial" w:hAnsi="Arial" w:cs="Arial"/>
          <w:sz w:val="22"/>
          <w:szCs w:val="22"/>
        </w:rPr>
      </w:pPr>
      <w:r w:rsidRPr="00470C9A">
        <w:rPr>
          <w:rFonts w:ascii="Arial" w:hAnsi="Arial" w:cs="Arial"/>
          <w:sz w:val="22"/>
          <w:szCs w:val="22"/>
        </w:rPr>
        <w:t xml:space="preserve">Revision </w:t>
      </w:r>
      <w:r w:rsidR="001E2676" w:rsidRPr="00470C9A">
        <w:rPr>
          <w:rFonts w:ascii="Arial" w:hAnsi="Arial" w:cs="Arial"/>
          <w:sz w:val="22"/>
          <w:szCs w:val="22"/>
        </w:rPr>
        <w:t>risk after unipolar or bipolar hemiarthroplasty for femoral neck fractures:</w:t>
      </w:r>
    </w:p>
    <w:p w14:paraId="4E7222B5" w14:textId="50DCB793" w:rsidR="00470C9A" w:rsidRDefault="001E2676" w:rsidP="00470C9A">
      <w:pPr>
        <w:widowControl w:val="0"/>
        <w:autoSpaceDE w:val="0"/>
        <w:autoSpaceDN w:val="0"/>
        <w:adjustRightInd w:val="0"/>
        <w:spacing w:line="241" w:lineRule="atLeast"/>
        <w:rPr>
          <w:rFonts w:ascii="Arial" w:hAnsi="Arial" w:cs="Arial"/>
          <w:sz w:val="22"/>
          <w:szCs w:val="22"/>
        </w:rPr>
      </w:pPr>
      <w:r w:rsidRPr="00470C9A">
        <w:rPr>
          <w:rFonts w:ascii="Arial" w:hAnsi="Arial" w:cs="Arial"/>
          <w:sz w:val="22"/>
          <w:szCs w:val="22"/>
        </w:rPr>
        <w:t xml:space="preserve">an instrumental variable analysis of 62,875 procedures from the </w:t>
      </w:r>
      <w:r w:rsidR="00470C9A" w:rsidRPr="00470C9A">
        <w:rPr>
          <w:rFonts w:ascii="Arial" w:hAnsi="Arial" w:cs="Arial"/>
          <w:sz w:val="22"/>
          <w:szCs w:val="22"/>
        </w:rPr>
        <w:t>Australian Orthopaedic Association National Joint Replacement Registry</w:t>
      </w:r>
      <w:r w:rsidR="00470C9A">
        <w:rPr>
          <w:rFonts w:ascii="Arial" w:hAnsi="Arial" w:cs="Arial"/>
          <w:sz w:val="22"/>
          <w:szCs w:val="22"/>
        </w:rPr>
        <w:t>.</w:t>
      </w:r>
    </w:p>
    <w:p w14:paraId="6CB5C9B9" w14:textId="7B9D311C" w:rsidR="00470C9A" w:rsidRDefault="00470C9A" w:rsidP="00470C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 Bo</w:t>
      </w:r>
      <w:r w:rsidR="00743786">
        <w:rPr>
          <w:rFonts w:ascii="Arial" w:hAnsi="Arial" w:cs="Arial"/>
          <w:i/>
          <w:iCs/>
          <w:sz w:val="22"/>
          <w:szCs w:val="22"/>
        </w:rPr>
        <w:t>n</w:t>
      </w:r>
      <w:r>
        <w:rPr>
          <w:rFonts w:ascii="Arial" w:hAnsi="Arial" w:cs="Arial"/>
          <w:i/>
          <w:iCs/>
          <w:sz w:val="22"/>
          <w:szCs w:val="22"/>
        </w:rPr>
        <w:t xml:space="preserve">e Jt Surg (Am) </w:t>
      </w:r>
      <w:r>
        <w:rPr>
          <w:rFonts w:ascii="Arial" w:hAnsi="Arial" w:cs="Arial"/>
          <w:sz w:val="22"/>
          <w:szCs w:val="22"/>
        </w:rPr>
        <w:t>202</w:t>
      </w:r>
      <w:r w:rsidR="00917341">
        <w:rPr>
          <w:rFonts w:ascii="Arial" w:hAnsi="Arial" w:cs="Arial"/>
          <w:sz w:val="22"/>
          <w:szCs w:val="22"/>
        </w:rPr>
        <w:t>1;103(3):195-204</w:t>
      </w:r>
    </w:p>
    <w:p w14:paraId="1665A2F7" w14:textId="4C1DA552" w:rsidR="002B18C5" w:rsidRDefault="002B18C5" w:rsidP="00470C9A">
      <w:pPr>
        <w:widowControl w:val="0"/>
        <w:autoSpaceDE w:val="0"/>
        <w:autoSpaceDN w:val="0"/>
        <w:adjustRightInd w:val="0"/>
        <w:spacing w:line="241" w:lineRule="atLeast"/>
        <w:rPr>
          <w:rFonts w:ascii="Arial" w:hAnsi="Arial" w:cs="Arial"/>
          <w:sz w:val="22"/>
          <w:szCs w:val="22"/>
        </w:rPr>
      </w:pPr>
    </w:p>
    <w:p w14:paraId="285C1382" w14:textId="2FDD13B1" w:rsidR="002B18C5" w:rsidRDefault="002B18C5" w:rsidP="00470C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755B9A">
        <w:rPr>
          <w:rFonts w:ascii="Arial" w:hAnsi="Arial" w:cs="Arial"/>
          <w:sz w:val="22"/>
          <w:szCs w:val="22"/>
        </w:rPr>
        <w:t>5</w:t>
      </w:r>
      <w:r w:rsidR="002E3513">
        <w:rPr>
          <w:rFonts w:ascii="Arial" w:hAnsi="Arial" w:cs="Arial"/>
          <w:sz w:val="22"/>
          <w:szCs w:val="22"/>
        </w:rPr>
        <w:t>0</w:t>
      </w:r>
      <w:r>
        <w:rPr>
          <w:rFonts w:ascii="Arial" w:hAnsi="Arial" w:cs="Arial"/>
          <w:sz w:val="22"/>
          <w:szCs w:val="22"/>
        </w:rPr>
        <w:t xml:space="preserve">. Harvey L, Toson B, </w:t>
      </w:r>
      <w:r w:rsidR="00CF7F3A">
        <w:rPr>
          <w:rFonts w:ascii="Arial" w:hAnsi="Arial" w:cs="Arial"/>
          <w:sz w:val="22"/>
          <w:szCs w:val="22"/>
        </w:rPr>
        <w:t>Norris C</w:t>
      </w:r>
      <w:r w:rsidR="00994458">
        <w:rPr>
          <w:rFonts w:ascii="Arial" w:hAnsi="Arial" w:cs="Arial"/>
          <w:sz w:val="22"/>
          <w:szCs w:val="22"/>
        </w:rPr>
        <w:t>,</w:t>
      </w:r>
      <w:r>
        <w:rPr>
          <w:rFonts w:ascii="Arial" w:hAnsi="Arial" w:cs="Arial"/>
          <w:sz w:val="22"/>
          <w:szCs w:val="22"/>
        </w:rPr>
        <w:t xml:space="preserve"> Harris IA, </w:t>
      </w:r>
      <w:r w:rsidR="00994458">
        <w:rPr>
          <w:rFonts w:ascii="Arial" w:hAnsi="Arial" w:cs="Arial"/>
          <w:sz w:val="22"/>
          <w:szCs w:val="22"/>
        </w:rPr>
        <w:t xml:space="preserve">Gandy R, </w:t>
      </w:r>
      <w:r>
        <w:rPr>
          <w:rFonts w:ascii="Arial" w:hAnsi="Arial" w:cs="Arial"/>
          <w:sz w:val="22"/>
          <w:szCs w:val="22"/>
        </w:rPr>
        <w:t>Close J</w:t>
      </w:r>
    </w:p>
    <w:p w14:paraId="5C02A566" w14:textId="4D86AB90" w:rsidR="002B18C5" w:rsidRDefault="002B18C5" w:rsidP="00470C9A">
      <w:pPr>
        <w:widowControl w:val="0"/>
        <w:autoSpaceDE w:val="0"/>
        <w:autoSpaceDN w:val="0"/>
        <w:adjustRightInd w:val="0"/>
        <w:spacing w:line="241" w:lineRule="atLeast"/>
        <w:rPr>
          <w:rFonts w:ascii="Arial" w:hAnsi="Arial" w:cs="Arial"/>
          <w:sz w:val="22"/>
          <w:szCs w:val="22"/>
        </w:rPr>
      </w:pPr>
      <w:r w:rsidRPr="002B18C5">
        <w:rPr>
          <w:rFonts w:ascii="Arial" w:hAnsi="Arial" w:cs="Arial"/>
          <w:sz w:val="22"/>
          <w:szCs w:val="22"/>
        </w:rPr>
        <w:t>Does identifying frailty from ICD-10 coded data on hospital admission improve prediction of adverse outcomes in older surgical patients? A population-based study</w:t>
      </w:r>
    </w:p>
    <w:p w14:paraId="6B93D246" w14:textId="3EEE8DDE" w:rsidR="002B18C5" w:rsidRDefault="002B18C5" w:rsidP="00470C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Age &amp; </w:t>
      </w:r>
      <w:r w:rsidRPr="002B18C5">
        <w:rPr>
          <w:rFonts w:ascii="Arial" w:hAnsi="Arial" w:cs="Arial"/>
          <w:sz w:val="22"/>
          <w:szCs w:val="22"/>
        </w:rPr>
        <w:t>Ageing</w:t>
      </w:r>
      <w:r>
        <w:rPr>
          <w:rFonts w:ascii="Arial" w:hAnsi="Arial" w:cs="Arial"/>
          <w:sz w:val="22"/>
          <w:szCs w:val="22"/>
        </w:rPr>
        <w:t xml:space="preserve"> 202</w:t>
      </w:r>
      <w:r w:rsidR="00917341">
        <w:rPr>
          <w:rFonts w:ascii="Arial" w:hAnsi="Arial" w:cs="Arial"/>
          <w:sz w:val="22"/>
          <w:szCs w:val="22"/>
        </w:rPr>
        <w:t>1:50(3):802-8</w:t>
      </w:r>
    </w:p>
    <w:p w14:paraId="67A3365B" w14:textId="7B692802" w:rsidR="00D531BF" w:rsidRDefault="00D531BF" w:rsidP="00470C9A">
      <w:pPr>
        <w:widowControl w:val="0"/>
        <w:autoSpaceDE w:val="0"/>
        <w:autoSpaceDN w:val="0"/>
        <w:adjustRightInd w:val="0"/>
        <w:spacing w:line="241" w:lineRule="atLeast"/>
        <w:rPr>
          <w:rFonts w:ascii="Arial" w:hAnsi="Arial" w:cs="Arial"/>
          <w:sz w:val="22"/>
          <w:szCs w:val="22"/>
        </w:rPr>
      </w:pPr>
    </w:p>
    <w:p w14:paraId="0C30C499" w14:textId="476956B3" w:rsidR="00D531BF" w:rsidRDefault="00D531BF" w:rsidP="00470C9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755B9A">
        <w:rPr>
          <w:rFonts w:ascii="Arial" w:hAnsi="Arial" w:cs="Arial"/>
          <w:sz w:val="22"/>
          <w:szCs w:val="22"/>
        </w:rPr>
        <w:t>5</w:t>
      </w:r>
      <w:r w:rsidR="002E3513">
        <w:rPr>
          <w:rFonts w:ascii="Arial" w:hAnsi="Arial" w:cs="Arial"/>
          <w:sz w:val="22"/>
          <w:szCs w:val="22"/>
        </w:rPr>
        <w:t>1</w:t>
      </w:r>
      <w:r>
        <w:rPr>
          <w:rFonts w:ascii="Arial" w:hAnsi="Arial" w:cs="Arial"/>
          <w:sz w:val="22"/>
          <w:szCs w:val="22"/>
        </w:rPr>
        <w:t>. Gilbert S, Buchbinder R, Harris IA, Maher CM</w:t>
      </w:r>
    </w:p>
    <w:p w14:paraId="0F507950" w14:textId="4D6F814F" w:rsidR="00D531BF" w:rsidRDefault="00D531BF" w:rsidP="00470C9A">
      <w:pPr>
        <w:widowControl w:val="0"/>
        <w:autoSpaceDE w:val="0"/>
        <w:autoSpaceDN w:val="0"/>
        <w:adjustRightInd w:val="0"/>
        <w:spacing w:line="241" w:lineRule="atLeast"/>
        <w:rPr>
          <w:rFonts w:ascii="Arial" w:hAnsi="Arial" w:cs="Arial"/>
          <w:sz w:val="22"/>
          <w:szCs w:val="22"/>
        </w:rPr>
      </w:pPr>
      <w:r w:rsidRPr="00D531BF">
        <w:rPr>
          <w:rFonts w:ascii="Arial" w:hAnsi="Arial" w:cs="Arial"/>
          <w:sz w:val="22"/>
          <w:szCs w:val="22"/>
        </w:rPr>
        <w:t>A comparison of the distribution of Medical Research Future Fund grants with disease burden in Australia</w:t>
      </w:r>
    </w:p>
    <w:p w14:paraId="49C089DE" w14:textId="06A35D21" w:rsidR="00D531BF" w:rsidRPr="00D364D7" w:rsidRDefault="00D364D7" w:rsidP="00470C9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Med J Aust</w:t>
      </w:r>
      <w:r>
        <w:rPr>
          <w:rFonts w:ascii="Arial" w:hAnsi="Arial" w:cs="Arial"/>
          <w:sz w:val="22"/>
          <w:szCs w:val="22"/>
        </w:rPr>
        <w:t xml:space="preserve"> 202</w:t>
      </w:r>
      <w:r w:rsidR="00917341">
        <w:rPr>
          <w:rFonts w:ascii="Arial" w:hAnsi="Arial" w:cs="Arial"/>
          <w:sz w:val="22"/>
          <w:szCs w:val="22"/>
        </w:rPr>
        <w:t>1;214(3):111-3</w:t>
      </w:r>
    </w:p>
    <w:p w14:paraId="63C6D4C8" w14:textId="4E904B04" w:rsidR="00314DBA" w:rsidRPr="00314DBA" w:rsidRDefault="00314DBA" w:rsidP="008D279C">
      <w:pPr>
        <w:widowControl w:val="0"/>
        <w:autoSpaceDE w:val="0"/>
        <w:autoSpaceDN w:val="0"/>
        <w:adjustRightInd w:val="0"/>
        <w:spacing w:line="241" w:lineRule="atLeast"/>
        <w:rPr>
          <w:rFonts w:ascii="Arial" w:hAnsi="Arial" w:cs="Arial"/>
          <w:sz w:val="22"/>
          <w:szCs w:val="22"/>
        </w:rPr>
      </w:pPr>
    </w:p>
    <w:p w14:paraId="08472C61" w14:textId="5E90FE74" w:rsidR="00FB6825" w:rsidRDefault="00A779CA" w:rsidP="00DD5B7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FB6825">
        <w:rPr>
          <w:rFonts w:ascii="Arial" w:hAnsi="Arial" w:cs="Arial"/>
          <w:sz w:val="22"/>
          <w:szCs w:val="22"/>
        </w:rPr>
        <w:t>2</w:t>
      </w:r>
      <w:r w:rsidR="00755B9A">
        <w:rPr>
          <w:rFonts w:ascii="Arial" w:hAnsi="Arial" w:cs="Arial"/>
          <w:sz w:val="22"/>
          <w:szCs w:val="22"/>
        </w:rPr>
        <w:t>5</w:t>
      </w:r>
      <w:r w:rsidR="002E3513">
        <w:rPr>
          <w:rFonts w:ascii="Arial" w:hAnsi="Arial" w:cs="Arial"/>
          <w:sz w:val="22"/>
          <w:szCs w:val="22"/>
        </w:rPr>
        <w:t>2</w:t>
      </w:r>
      <w:r w:rsidR="00FB6825">
        <w:rPr>
          <w:rFonts w:ascii="Arial" w:hAnsi="Arial" w:cs="Arial"/>
          <w:sz w:val="22"/>
          <w:szCs w:val="22"/>
        </w:rPr>
        <w:t xml:space="preserve">. Lawson A, </w:t>
      </w:r>
      <w:r w:rsidR="004353DC">
        <w:rPr>
          <w:rFonts w:ascii="Arial" w:hAnsi="Arial" w:cs="Arial"/>
          <w:sz w:val="22"/>
          <w:szCs w:val="22"/>
        </w:rPr>
        <w:t>Na M, Lewin A, Naylor JM, Harris IA</w:t>
      </w:r>
    </w:p>
    <w:p w14:paraId="53877CDA" w14:textId="36E0CD67" w:rsidR="006046A2" w:rsidRDefault="00934DE5" w:rsidP="00DD5B7A">
      <w:pPr>
        <w:widowControl w:val="0"/>
        <w:autoSpaceDE w:val="0"/>
        <w:autoSpaceDN w:val="0"/>
        <w:adjustRightInd w:val="0"/>
        <w:spacing w:line="241" w:lineRule="atLeast"/>
        <w:rPr>
          <w:rFonts w:ascii="Arial" w:hAnsi="Arial" w:cs="Arial"/>
          <w:sz w:val="22"/>
          <w:szCs w:val="22"/>
        </w:rPr>
      </w:pPr>
      <w:r w:rsidRPr="00934DE5">
        <w:rPr>
          <w:rFonts w:ascii="Arial" w:hAnsi="Arial" w:cs="Arial"/>
          <w:sz w:val="22"/>
          <w:szCs w:val="22"/>
        </w:rPr>
        <w:t xml:space="preserve">Volar </w:t>
      </w:r>
      <w:r w:rsidR="00027F54" w:rsidRPr="00934DE5">
        <w:rPr>
          <w:rFonts w:ascii="Arial" w:hAnsi="Arial" w:cs="Arial"/>
          <w:sz w:val="22"/>
          <w:szCs w:val="22"/>
        </w:rPr>
        <w:t>locking plate fixation versus closed reduction for distal radius fractures in adults: a systematic review and meta-analysis</w:t>
      </w:r>
    </w:p>
    <w:p w14:paraId="60B2C083" w14:textId="0F8C1D37" w:rsidR="004353DC" w:rsidRDefault="006046A2" w:rsidP="00DD5B7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JBJS Reviews</w:t>
      </w:r>
      <w:r>
        <w:rPr>
          <w:rFonts w:ascii="Arial" w:hAnsi="Arial" w:cs="Arial"/>
          <w:sz w:val="22"/>
          <w:szCs w:val="22"/>
        </w:rPr>
        <w:t xml:space="preserve"> </w:t>
      </w:r>
      <w:r w:rsidR="00027F54">
        <w:rPr>
          <w:rFonts w:ascii="Arial" w:hAnsi="Arial" w:cs="Arial"/>
          <w:sz w:val="22"/>
          <w:szCs w:val="22"/>
        </w:rPr>
        <w:t>202</w:t>
      </w:r>
      <w:r w:rsidR="00FF1A76">
        <w:rPr>
          <w:rFonts w:ascii="Arial" w:hAnsi="Arial" w:cs="Arial"/>
          <w:sz w:val="22"/>
          <w:szCs w:val="22"/>
        </w:rPr>
        <w:t>1;9(1):</w:t>
      </w:r>
      <w:r w:rsidR="00FB1A2E">
        <w:rPr>
          <w:rFonts w:ascii="Arial" w:hAnsi="Arial" w:cs="Arial"/>
          <w:sz w:val="22"/>
          <w:szCs w:val="22"/>
        </w:rPr>
        <w:t>514-9</w:t>
      </w:r>
    </w:p>
    <w:p w14:paraId="41A2DCAE" w14:textId="1FF8D3E2" w:rsidR="00C45E97" w:rsidRDefault="00C45E97" w:rsidP="00DD5B7A">
      <w:pPr>
        <w:widowControl w:val="0"/>
        <w:autoSpaceDE w:val="0"/>
        <w:autoSpaceDN w:val="0"/>
        <w:adjustRightInd w:val="0"/>
        <w:spacing w:line="241" w:lineRule="atLeast"/>
        <w:rPr>
          <w:rFonts w:ascii="Arial" w:hAnsi="Arial" w:cs="Arial"/>
          <w:sz w:val="22"/>
          <w:szCs w:val="22"/>
        </w:rPr>
      </w:pPr>
    </w:p>
    <w:p w14:paraId="34881209" w14:textId="4232EA7D" w:rsidR="00096F59" w:rsidRDefault="00C45E97" w:rsidP="00DD5B7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755B9A">
        <w:rPr>
          <w:rFonts w:ascii="Arial" w:hAnsi="Arial" w:cs="Arial"/>
          <w:sz w:val="22"/>
          <w:szCs w:val="22"/>
        </w:rPr>
        <w:t>5</w:t>
      </w:r>
      <w:r w:rsidR="002E3513">
        <w:rPr>
          <w:rFonts w:ascii="Arial" w:hAnsi="Arial" w:cs="Arial"/>
          <w:sz w:val="22"/>
          <w:szCs w:val="22"/>
        </w:rPr>
        <w:t>3</w:t>
      </w:r>
      <w:r>
        <w:rPr>
          <w:rFonts w:ascii="Arial" w:hAnsi="Arial" w:cs="Arial"/>
          <w:sz w:val="22"/>
          <w:szCs w:val="22"/>
        </w:rPr>
        <w:t xml:space="preserve">. Macdessi S, </w:t>
      </w:r>
      <w:r w:rsidR="00096F59">
        <w:rPr>
          <w:rFonts w:ascii="Arial" w:hAnsi="Arial" w:cs="Arial"/>
          <w:sz w:val="22"/>
          <w:szCs w:val="22"/>
        </w:rPr>
        <w:t>Wood J, Cohen D, Diwan A, Harris IA</w:t>
      </w:r>
    </w:p>
    <w:p w14:paraId="27E54252" w14:textId="46AA4764" w:rsidR="00C45E97" w:rsidRDefault="00C45E97" w:rsidP="00DD5B7A">
      <w:pPr>
        <w:widowControl w:val="0"/>
        <w:autoSpaceDE w:val="0"/>
        <w:autoSpaceDN w:val="0"/>
        <w:adjustRightInd w:val="0"/>
        <w:spacing w:line="241" w:lineRule="atLeast"/>
        <w:rPr>
          <w:rFonts w:ascii="Arial" w:hAnsi="Arial" w:cs="Arial"/>
          <w:sz w:val="22"/>
          <w:szCs w:val="22"/>
        </w:rPr>
      </w:pPr>
      <w:r w:rsidRPr="00C45E97">
        <w:rPr>
          <w:rFonts w:ascii="Arial" w:hAnsi="Arial" w:cs="Arial"/>
          <w:sz w:val="22"/>
          <w:szCs w:val="22"/>
        </w:rPr>
        <w:t xml:space="preserve">Does </w:t>
      </w:r>
      <w:r w:rsidR="001E2676" w:rsidRPr="00C45E97">
        <w:rPr>
          <w:rFonts w:ascii="Arial" w:hAnsi="Arial" w:cs="Arial"/>
          <w:sz w:val="22"/>
          <w:szCs w:val="22"/>
        </w:rPr>
        <w:t>use of intraoperative pressure sensors for knee balancing in total knee arthroplasty improve clinical outcomes? a comparative study with a minimum two-year follow</w:t>
      </w:r>
      <w:r w:rsidRPr="00C45E97">
        <w:rPr>
          <w:rFonts w:ascii="Arial" w:hAnsi="Arial" w:cs="Arial"/>
          <w:sz w:val="22"/>
          <w:szCs w:val="22"/>
        </w:rPr>
        <w:t>-up</w:t>
      </w:r>
    </w:p>
    <w:p w14:paraId="0E57945F" w14:textId="1A3F1545" w:rsidR="00096F59" w:rsidRDefault="00B03EB8" w:rsidP="00096F59">
      <w:pPr>
        <w:widowControl w:val="0"/>
        <w:autoSpaceDE w:val="0"/>
        <w:autoSpaceDN w:val="0"/>
        <w:adjustRightInd w:val="0"/>
        <w:spacing w:line="241" w:lineRule="atLeast"/>
        <w:jc w:val="both"/>
        <w:rPr>
          <w:rFonts w:ascii="Arial" w:hAnsi="Arial" w:cs="Arial"/>
          <w:sz w:val="22"/>
          <w:szCs w:val="22"/>
        </w:rPr>
      </w:pPr>
      <w:r>
        <w:rPr>
          <w:rFonts w:ascii="Arial" w:hAnsi="Arial" w:cs="Arial"/>
          <w:i/>
          <w:iCs/>
          <w:sz w:val="22"/>
          <w:szCs w:val="22"/>
        </w:rPr>
        <w:t>J Arthroplasty</w:t>
      </w:r>
      <w:r>
        <w:rPr>
          <w:rFonts w:ascii="Arial" w:hAnsi="Arial" w:cs="Arial"/>
          <w:sz w:val="22"/>
          <w:szCs w:val="22"/>
        </w:rPr>
        <w:t xml:space="preserve"> 202</w:t>
      </w:r>
      <w:r w:rsidR="00EF032F">
        <w:rPr>
          <w:rFonts w:ascii="Arial" w:hAnsi="Arial" w:cs="Arial"/>
          <w:sz w:val="22"/>
          <w:szCs w:val="22"/>
        </w:rPr>
        <w:t>1;36(2):514-9</w:t>
      </w:r>
    </w:p>
    <w:p w14:paraId="7D611D0A" w14:textId="4A96427D" w:rsidR="00FC7EEC" w:rsidRDefault="00FC7EEC" w:rsidP="00096F59">
      <w:pPr>
        <w:widowControl w:val="0"/>
        <w:autoSpaceDE w:val="0"/>
        <w:autoSpaceDN w:val="0"/>
        <w:adjustRightInd w:val="0"/>
        <w:spacing w:line="241" w:lineRule="atLeast"/>
        <w:jc w:val="both"/>
        <w:rPr>
          <w:rFonts w:ascii="Arial" w:hAnsi="Arial" w:cs="Arial"/>
          <w:sz w:val="22"/>
          <w:szCs w:val="22"/>
        </w:rPr>
      </w:pPr>
    </w:p>
    <w:p w14:paraId="6615BD41" w14:textId="4DFBB1D1" w:rsidR="009C532C" w:rsidRDefault="009C532C" w:rsidP="00096F59">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25</w:t>
      </w:r>
      <w:r w:rsidR="002E3513">
        <w:rPr>
          <w:rFonts w:ascii="Arial" w:hAnsi="Arial" w:cs="Arial"/>
          <w:sz w:val="22"/>
          <w:szCs w:val="22"/>
        </w:rPr>
        <w:t>4</w:t>
      </w:r>
      <w:r w:rsidR="00576AB0">
        <w:rPr>
          <w:rFonts w:ascii="Arial" w:hAnsi="Arial" w:cs="Arial"/>
          <w:sz w:val="22"/>
          <w:szCs w:val="22"/>
        </w:rPr>
        <w:t xml:space="preserve">. Karunaratne S, </w:t>
      </w:r>
      <w:r w:rsidR="003C7D1A">
        <w:rPr>
          <w:rFonts w:ascii="Arial" w:hAnsi="Arial" w:cs="Arial"/>
          <w:sz w:val="22"/>
          <w:szCs w:val="22"/>
        </w:rPr>
        <w:t>Trevena L, Horsley M, Fajardo M, Solomon M, Harris IA</w:t>
      </w:r>
    </w:p>
    <w:p w14:paraId="7DC60351" w14:textId="77777777" w:rsidR="00576AB0" w:rsidRDefault="00576AB0" w:rsidP="00096F59">
      <w:pPr>
        <w:widowControl w:val="0"/>
        <w:autoSpaceDE w:val="0"/>
        <w:autoSpaceDN w:val="0"/>
        <w:adjustRightInd w:val="0"/>
        <w:spacing w:line="241" w:lineRule="atLeast"/>
        <w:jc w:val="both"/>
        <w:rPr>
          <w:rFonts w:ascii="Arial" w:hAnsi="Arial" w:cs="Arial"/>
          <w:sz w:val="22"/>
          <w:szCs w:val="22"/>
        </w:rPr>
      </w:pPr>
      <w:r w:rsidRPr="00576AB0">
        <w:rPr>
          <w:rFonts w:ascii="Arial" w:hAnsi="Arial" w:cs="Arial"/>
          <w:sz w:val="22"/>
          <w:szCs w:val="22"/>
        </w:rPr>
        <w:t>Online decision aids for knee arthroplasty: An environmental scan</w:t>
      </w:r>
    </w:p>
    <w:p w14:paraId="67CE84F7" w14:textId="06733DA8" w:rsidR="00576AB0" w:rsidRDefault="00576AB0" w:rsidP="00096F59">
      <w:pPr>
        <w:widowControl w:val="0"/>
        <w:autoSpaceDE w:val="0"/>
        <w:autoSpaceDN w:val="0"/>
        <w:adjustRightInd w:val="0"/>
        <w:spacing w:line="241" w:lineRule="atLeast"/>
        <w:jc w:val="both"/>
        <w:rPr>
          <w:rFonts w:ascii="Arial" w:hAnsi="Arial" w:cs="Arial"/>
          <w:sz w:val="22"/>
          <w:szCs w:val="22"/>
        </w:rPr>
      </w:pPr>
      <w:r w:rsidRPr="003C7D1A">
        <w:rPr>
          <w:rFonts w:ascii="Arial" w:hAnsi="Arial" w:cs="Arial"/>
          <w:i/>
          <w:iCs/>
          <w:sz w:val="22"/>
          <w:szCs w:val="22"/>
        </w:rPr>
        <w:t>JBJS Reviews</w:t>
      </w:r>
      <w:r>
        <w:rPr>
          <w:rFonts w:ascii="Arial" w:hAnsi="Arial" w:cs="Arial"/>
          <w:sz w:val="22"/>
          <w:szCs w:val="22"/>
        </w:rPr>
        <w:t xml:space="preserve"> 202</w:t>
      </w:r>
      <w:r w:rsidR="00293D20">
        <w:rPr>
          <w:rFonts w:ascii="Arial" w:hAnsi="Arial" w:cs="Arial"/>
          <w:sz w:val="22"/>
          <w:szCs w:val="22"/>
        </w:rPr>
        <w:t>1</w:t>
      </w:r>
      <w:r w:rsidR="00267586">
        <w:rPr>
          <w:rFonts w:ascii="Arial" w:hAnsi="Arial" w:cs="Arial"/>
          <w:sz w:val="22"/>
          <w:szCs w:val="22"/>
        </w:rPr>
        <w:t>;9(4):e20</w:t>
      </w:r>
      <w:r w:rsidR="003C6BD3">
        <w:rPr>
          <w:rFonts w:ascii="Arial" w:hAnsi="Arial" w:cs="Arial"/>
          <w:sz w:val="22"/>
          <w:szCs w:val="22"/>
        </w:rPr>
        <w:t>.00088</w:t>
      </w:r>
    </w:p>
    <w:p w14:paraId="1D141C5B" w14:textId="2790A1C8" w:rsidR="002A178F" w:rsidRDefault="002A178F" w:rsidP="00096F59">
      <w:pPr>
        <w:widowControl w:val="0"/>
        <w:autoSpaceDE w:val="0"/>
        <w:autoSpaceDN w:val="0"/>
        <w:adjustRightInd w:val="0"/>
        <w:spacing w:line="241" w:lineRule="atLeast"/>
        <w:jc w:val="both"/>
        <w:rPr>
          <w:rFonts w:ascii="Arial" w:hAnsi="Arial" w:cs="Arial"/>
          <w:sz w:val="22"/>
          <w:szCs w:val="22"/>
        </w:rPr>
      </w:pPr>
    </w:p>
    <w:p w14:paraId="720B49E1" w14:textId="23980C3D" w:rsidR="002A178F" w:rsidRPr="002A178F" w:rsidRDefault="002A178F" w:rsidP="002A178F">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25</w:t>
      </w:r>
      <w:r w:rsidR="002E3513">
        <w:rPr>
          <w:rFonts w:ascii="Arial" w:hAnsi="Arial" w:cs="Arial"/>
          <w:sz w:val="22"/>
          <w:szCs w:val="22"/>
        </w:rPr>
        <w:t>5</w:t>
      </w:r>
      <w:r>
        <w:rPr>
          <w:rFonts w:ascii="Arial" w:hAnsi="Arial" w:cs="Arial"/>
          <w:sz w:val="22"/>
          <w:szCs w:val="22"/>
        </w:rPr>
        <w:t xml:space="preserve">. </w:t>
      </w:r>
      <w:r w:rsidR="00630269">
        <w:rPr>
          <w:rFonts w:ascii="Arial" w:hAnsi="Arial" w:cs="Arial"/>
          <w:sz w:val="22"/>
          <w:szCs w:val="22"/>
        </w:rPr>
        <w:t>Chye A, Day R, Hancock M, Latimer J, Maher C, Harris IA</w:t>
      </w:r>
      <w:r w:rsidR="00E728D1">
        <w:rPr>
          <w:rFonts w:ascii="Arial" w:hAnsi="Arial" w:cs="Arial"/>
          <w:sz w:val="22"/>
          <w:szCs w:val="22"/>
        </w:rPr>
        <w:t>, Jan S, McLachlan A, Koes B, Mathieson S, Billot L, Lin C</w:t>
      </w:r>
      <w:r w:rsidRPr="002A178F">
        <w:rPr>
          <w:rFonts w:ascii="Arial" w:hAnsi="Arial" w:cs="Arial"/>
          <w:sz w:val="22"/>
          <w:szCs w:val="22"/>
        </w:rPr>
        <w:t xml:space="preserve">. </w:t>
      </w:r>
    </w:p>
    <w:p w14:paraId="361E3380" w14:textId="77777777" w:rsidR="002A178F" w:rsidRPr="002A178F" w:rsidRDefault="002A178F" w:rsidP="002A178F">
      <w:pPr>
        <w:widowControl w:val="0"/>
        <w:autoSpaceDE w:val="0"/>
        <w:autoSpaceDN w:val="0"/>
        <w:adjustRightInd w:val="0"/>
        <w:spacing w:line="241" w:lineRule="atLeast"/>
        <w:jc w:val="both"/>
        <w:rPr>
          <w:rFonts w:ascii="Arial" w:hAnsi="Arial" w:cs="Arial"/>
          <w:sz w:val="22"/>
          <w:szCs w:val="22"/>
        </w:rPr>
      </w:pPr>
      <w:r w:rsidRPr="002A178F">
        <w:rPr>
          <w:rFonts w:ascii="Arial" w:hAnsi="Arial" w:cs="Arial"/>
          <w:sz w:val="22"/>
          <w:szCs w:val="22"/>
        </w:rPr>
        <w:t>Healthcare expenditure and its predictors in a cohort of Australians living with sciatica</w:t>
      </w:r>
    </w:p>
    <w:p w14:paraId="729B3D82" w14:textId="0581B914" w:rsidR="002A178F" w:rsidRDefault="002A178F" w:rsidP="002A178F">
      <w:pPr>
        <w:widowControl w:val="0"/>
        <w:autoSpaceDE w:val="0"/>
        <w:autoSpaceDN w:val="0"/>
        <w:adjustRightInd w:val="0"/>
        <w:spacing w:line="241" w:lineRule="atLeast"/>
        <w:jc w:val="both"/>
        <w:rPr>
          <w:rFonts w:ascii="Arial" w:hAnsi="Arial" w:cs="Arial"/>
          <w:sz w:val="22"/>
          <w:szCs w:val="22"/>
        </w:rPr>
      </w:pPr>
      <w:r w:rsidRPr="00E728D1">
        <w:rPr>
          <w:rFonts w:ascii="Arial" w:hAnsi="Arial" w:cs="Arial"/>
          <w:i/>
          <w:iCs/>
          <w:sz w:val="22"/>
          <w:szCs w:val="22"/>
        </w:rPr>
        <w:t>Eur Spine J</w:t>
      </w:r>
      <w:r>
        <w:rPr>
          <w:rFonts w:ascii="Arial" w:hAnsi="Arial" w:cs="Arial"/>
          <w:sz w:val="22"/>
          <w:szCs w:val="22"/>
        </w:rPr>
        <w:t xml:space="preserve"> 202</w:t>
      </w:r>
      <w:r w:rsidR="006122E8">
        <w:rPr>
          <w:rFonts w:ascii="Arial" w:hAnsi="Arial" w:cs="Arial"/>
          <w:sz w:val="22"/>
          <w:szCs w:val="22"/>
        </w:rPr>
        <w:t>1;30(4):878-85</w:t>
      </w:r>
    </w:p>
    <w:p w14:paraId="41B644B7" w14:textId="0877051D" w:rsidR="00692404" w:rsidRDefault="00692404" w:rsidP="002A178F">
      <w:pPr>
        <w:widowControl w:val="0"/>
        <w:autoSpaceDE w:val="0"/>
        <w:autoSpaceDN w:val="0"/>
        <w:adjustRightInd w:val="0"/>
        <w:spacing w:line="241" w:lineRule="atLeast"/>
        <w:jc w:val="both"/>
        <w:rPr>
          <w:rFonts w:ascii="Arial" w:hAnsi="Arial" w:cs="Arial"/>
          <w:sz w:val="22"/>
          <w:szCs w:val="22"/>
        </w:rPr>
      </w:pPr>
    </w:p>
    <w:p w14:paraId="590BDAD6" w14:textId="5BB99228" w:rsidR="00692404" w:rsidRDefault="00692404" w:rsidP="002A178F">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25</w:t>
      </w:r>
      <w:r w:rsidR="002E3513">
        <w:rPr>
          <w:rFonts w:ascii="Arial" w:hAnsi="Arial" w:cs="Arial"/>
          <w:sz w:val="22"/>
          <w:szCs w:val="22"/>
        </w:rPr>
        <w:t>6</w:t>
      </w:r>
      <w:r>
        <w:rPr>
          <w:rFonts w:ascii="Arial" w:hAnsi="Arial" w:cs="Arial"/>
          <w:sz w:val="22"/>
          <w:szCs w:val="22"/>
        </w:rPr>
        <w:t xml:space="preserve">. Macdessi S, </w:t>
      </w:r>
      <w:r w:rsidR="00EB60FB">
        <w:rPr>
          <w:rFonts w:ascii="Arial" w:hAnsi="Arial" w:cs="Arial"/>
          <w:sz w:val="22"/>
          <w:szCs w:val="22"/>
        </w:rPr>
        <w:t xml:space="preserve">Chen D, Bellemans J, Griffith-Jones W, </w:t>
      </w:r>
      <w:r>
        <w:rPr>
          <w:rFonts w:ascii="Arial" w:hAnsi="Arial" w:cs="Arial"/>
          <w:sz w:val="22"/>
          <w:szCs w:val="22"/>
        </w:rPr>
        <w:t>Harris IA</w:t>
      </w:r>
    </w:p>
    <w:p w14:paraId="3B6FDD6C" w14:textId="6F480C82" w:rsidR="00692404" w:rsidRDefault="00692404" w:rsidP="00692404">
      <w:pPr>
        <w:widowControl w:val="0"/>
        <w:autoSpaceDE w:val="0"/>
        <w:autoSpaceDN w:val="0"/>
        <w:adjustRightInd w:val="0"/>
        <w:spacing w:line="241" w:lineRule="atLeast"/>
        <w:jc w:val="both"/>
        <w:rPr>
          <w:rFonts w:ascii="Arial" w:hAnsi="Arial" w:cs="Arial"/>
          <w:sz w:val="22"/>
          <w:szCs w:val="22"/>
        </w:rPr>
      </w:pPr>
      <w:r w:rsidRPr="00692404">
        <w:rPr>
          <w:rFonts w:ascii="Arial" w:hAnsi="Arial" w:cs="Arial"/>
          <w:sz w:val="22"/>
          <w:szCs w:val="22"/>
        </w:rPr>
        <w:t xml:space="preserve">Coronal Plane Alignment of the Knee (CPAK) </w:t>
      </w:r>
      <w:r w:rsidR="004A2E0D" w:rsidRPr="00692404">
        <w:rPr>
          <w:rFonts w:ascii="Arial" w:hAnsi="Arial" w:cs="Arial"/>
          <w:sz w:val="22"/>
          <w:szCs w:val="22"/>
        </w:rPr>
        <w:t xml:space="preserve">classification: a new system for describing knee phenotypes </w:t>
      </w:r>
    </w:p>
    <w:p w14:paraId="6AB6156C" w14:textId="4BA82D68" w:rsidR="00EF726D" w:rsidRDefault="00EF726D" w:rsidP="00692404">
      <w:pPr>
        <w:widowControl w:val="0"/>
        <w:autoSpaceDE w:val="0"/>
        <w:autoSpaceDN w:val="0"/>
        <w:adjustRightInd w:val="0"/>
        <w:spacing w:line="241" w:lineRule="atLeast"/>
        <w:jc w:val="both"/>
        <w:rPr>
          <w:rFonts w:ascii="Arial" w:hAnsi="Arial" w:cs="Arial"/>
          <w:sz w:val="22"/>
          <w:szCs w:val="22"/>
        </w:rPr>
      </w:pPr>
      <w:r w:rsidRPr="00D774D7">
        <w:rPr>
          <w:rFonts w:ascii="Arial" w:hAnsi="Arial" w:cs="Arial"/>
          <w:i/>
          <w:iCs/>
          <w:sz w:val="22"/>
          <w:szCs w:val="22"/>
        </w:rPr>
        <w:t>Bone J</w:t>
      </w:r>
      <w:r w:rsidR="006122E8">
        <w:rPr>
          <w:rFonts w:ascii="Arial" w:hAnsi="Arial" w:cs="Arial"/>
          <w:i/>
          <w:iCs/>
          <w:sz w:val="22"/>
          <w:szCs w:val="22"/>
        </w:rPr>
        <w:t>oin</w:t>
      </w:r>
      <w:r w:rsidRPr="00D774D7">
        <w:rPr>
          <w:rFonts w:ascii="Arial" w:hAnsi="Arial" w:cs="Arial"/>
          <w:i/>
          <w:iCs/>
          <w:sz w:val="22"/>
          <w:szCs w:val="22"/>
        </w:rPr>
        <w:t>t J</w:t>
      </w:r>
      <w:r>
        <w:rPr>
          <w:rFonts w:ascii="Arial" w:hAnsi="Arial" w:cs="Arial"/>
          <w:sz w:val="22"/>
          <w:szCs w:val="22"/>
        </w:rPr>
        <w:t xml:space="preserve"> 202</w:t>
      </w:r>
      <w:r w:rsidR="006122E8">
        <w:rPr>
          <w:rFonts w:ascii="Arial" w:hAnsi="Arial" w:cs="Arial"/>
          <w:sz w:val="22"/>
          <w:szCs w:val="22"/>
        </w:rPr>
        <w:t>1</w:t>
      </w:r>
      <w:r w:rsidR="0011727F">
        <w:rPr>
          <w:rFonts w:ascii="Arial" w:hAnsi="Arial" w:cs="Arial"/>
          <w:sz w:val="22"/>
          <w:szCs w:val="22"/>
        </w:rPr>
        <w:t>;103-B(2):329-37</w:t>
      </w:r>
    </w:p>
    <w:p w14:paraId="6298C1B1" w14:textId="194B80F7" w:rsidR="00CD4312" w:rsidRDefault="00CD4312" w:rsidP="00692404">
      <w:pPr>
        <w:widowControl w:val="0"/>
        <w:autoSpaceDE w:val="0"/>
        <w:autoSpaceDN w:val="0"/>
        <w:adjustRightInd w:val="0"/>
        <w:spacing w:line="241" w:lineRule="atLeast"/>
        <w:jc w:val="both"/>
        <w:rPr>
          <w:rFonts w:ascii="Arial" w:hAnsi="Arial" w:cs="Arial"/>
          <w:sz w:val="22"/>
          <w:szCs w:val="22"/>
        </w:rPr>
      </w:pPr>
    </w:p>
    <w:p w14:paraId="2CABF244" w14:textId="5A217B0C" w:rsidR="000B795E" w:rsidRDefault="0046232E" w:rsidP="0031375F">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25</w:t>
      </w:r>
      <w:r w:rsidR="008C4818">
        <w:rPr>
          <w:rFonts w:ascii="Arial" w:hAnsi="Arial" w:cs="Arial"/>
          <w:sz w:val="22"/>
          <w:szCs w:val="22"/>
        </w:rPr>
        <w:t>7</w:t>
      </w:r>
      <w:r>
        <w:rPr>
          <w:rFonts w:ascii="Arial" w:hAnsi="Arial" w:cs="Arial"/>
          <w:sz w:val="22"/>
          <w:szCs w:val="22"/>
        </w:rPr>
        <w:t xml:space="preserve">. </w:t>
      </w:r>
      <w:r w:rsidR="009E716B">
        <w:rPr>
          <w:rFonts w:ascii="Arial" w:hAnsi="Arial" w:cs="Arial"/>
          <w:sz w:val="22"/>
          <w:szCs w:val="22"/>
        </w:rPr>
        <w:t>Ryder T, Close J, Hurring S, Harris IA, Cameron I, Seymour H</w:t>
      </w:r>
      <w:r w:rsidR="000B795E">
        <w:rPr>
          <w:rFonts w:ascii="Arial" w:hAnsi="Arial" w:cs="Arial"/>
          <w:sz w:val="22"/>
          <w:szCs w:val="22"/>
        </w:rPr>
        <w:t>, Armstrong E, Mitchell R</w:t>
      </w:r>
    </w:p>
    <w:p w14:paraId="16428F0F" w14:textId="6D5FEFEE" w:rsidR="0046232E" w:rsidRDefault="0046232E" w:rsidP="0031375F">
      <w:pPr>
        <w:widowControl w:val="0"/>
        <w:autoSpaceDE w:val="0"/>
        <w:autoSpaceDN w:val="0"/>
        <w:adjustRightInd w:val="0"/>
        <w:spacing w:line="241" w:lineRule="atLeast"/>
        <w:jc w:val="both"/>
        <w:rPr>
          <w:rFonts w:ascii="Arial" w:hAnsi="Arial" w:cs="Arial"/>
          <w:sz w:val="22"/>
          <w:szCs w:val="22"/>
        </w:rPr>
      </w:pPr>
      <w:r w:rsidRPr="0046232E">
        <w:rPr>
          <w:rFonts w:ascii="Arial" w:hAnsi="Arial" w:cs="Arial"/>
          <w:sz w:val="22"/>
          <w:szCs w:val="22"/>
        </w:rPr>
        <w:t>Patient and hospital factors influencing discharge destination following hip fracture</w:t>
      </w:r>
    </w:p>
    <w:p w14:paraId="148464F1" w14:textId="3E6BB89B" w:rsidR="000B795E" w:rsidRDefault="000B795E" w:rsidP="0031375F">
      <w:pPr>
        <w:widowControl w:val="0"/>
        <w:autoSpaceDE w:val="0"/>
        <w:autoSpaceDN w:val="0"/>
        <w:adjustRightInd w:val="0"/>
        <w:spacing w:line="241" w:lineRule="atLeast"/>
        <w:jc w:val="both"/>
        <w:rPr>
          <w:rFonts w:ascii="Arial" w:hAnsi="Arial" w:cs="Arial"/>
          <w:sz w:val="22"/>
          <w:szCs w:val="22"/>
        </w:rPr>
      </w:pPr>
      <w:r w:rsidRPr="00D774D7">
        <w:rPr>
          <w:rFonts w:ascii="Arial" w:hAnsi="Arial" w:cs="Arial"/>
          <w:i/>
          <w:iCs/>
          <w:sz w:val="22"/>
          <w:szCs w:val="22"/>
        </w:rPr>
        <w:t>Australas J Ageing</w:t>
      </w:r>
      <w:r>
        <w:rPr>
          <w:rFonts w:ascii="Arial" w:hAnsi="Arial" w:cs="Arial"/>
          <w:sz w:val="22"/>
          <w:szCs w:val="22"/>
        </w:rPr>
        <w:t xml:space="preserve"> </w:t>
      </w:r>
      <w:r w:rsidR="000D7720">
        <w:rPr>
          <w:rFonts w:ascii="Arial" w:hAnsi="Arial" w:cs="Arial"/>
          <w:sz w:val="22"/>
          <w:szCs w:val="22"/>
        </w:rPr>
        <w:t>2021</w:t>
      </w:r>
      <w:r w:rsidR="00E810F8">
        <w:rPr>
          <w:rFonts w:ascii="Arial" w:hAnsi="Arial" w:cs="Arial"/>
          <w:sz w:val="22"/>
          <w:szCs w:val="22"/>
        </w:rPr>
        <w:t>;</w:t>
      </w:r>
      <w:r w:rsidR="00A030BC">
        <w:rPr>
          <w:rFonts w:ascii="Arial" w:hAnsi="Arial" w:cs="Arial"/>
          <w:sz w:val="22"/>
          <w:szCs w:val="22"/>
        </w:rPr>
        <w:t>40:e234-43</w:t>
      </w:r>
      <w:r w:rsidR="00E810F8">
        <w:rPr>
          <w:rFonts w:ascii="Arial" w:hAnsi="Arial" w:cs="Arial"/>
          <w:sz w:val="22"/>
          <w:szCs w:val="22"/>
        </w:rPr>
        <w:t xml:space="preserve"> doi:10.1111/ajag.12905</w:t>
      </w:r>
    </w:p>
    <w:p w14:paraId="778A5594" w14:textId="19B5020D" w:rsidR="00EA4F49" w:rsidRDefault="00EA4F49" w:rsidP="0031375F">
      <w:pPr>
        <w:widowControl w:val="0"/>
        <w:autoSpaceDE w:val="0"/>
        <w:autoSpaceDN w:val="0"/>
        <w:adjustRightInd w:val="0"/>
        <w:spacing w:line="241" w:lineRule="atLeast"/>
        <w:jc w:val="both"/>
        <w:rPr>
          <w:rFonts w:ascii="Arial" w:hAnsi="Arial" w:cs="Arial"/>
          <w:sz w:val="22"/>
          <w:szCs w:val="22"/>
        </w:rPr>
      </w:pPr>
    </w:p>
    <w:p w14:paraId="501C6B96" w14:textId="448B4387" w:rsidR="00EA4F49" w:rsidRDefault="005D206A" w:rsidP="0031375F">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w:t>
      </w:r>
      <w:r w:rsidR="00EA4F49">
        <w:rPr>
          <w:rFonts w:ascii="Arial" w:hAnsi="Arial" w:cs="Arial"/>
          <w:sz w:val="22"/>
          <w:szCs w:val="22"/>
        </w:rPr>
        <w:t>25</w:t>
      </w:r>
      <w:r w:rsidR="008C4818">
        <w:rPr>
          <w:rFonts w:ascii="Arial" w:hAnsi="Arial" w:cs="Arial"/>
          <w:sz w:val="22"/>
          <w:szCs w:val="22"/>
        </w:rPr>
        <w:t>8</w:t>
      </w:r>
      <w:r w:rsidR="006D7B15">
        <w:rPr>
          <w:rFonts w:ascii="Arial" w:hAnsi="Arial" w:cs="Arial"/>
          <w:sz w:val="22"/>
          <w:szCs w:val="22"/>
        </w:rPr>
        <w:t xml:space="preserve">. </w:t>
      </w:r>
      <w:r w:rsidR="00EA4F49">
        <w:rPr>
          <w:rFonts w:ascii="Arial" w:hAnsi="Arial" w:cs="Arial"/>
          <w:sz w:val="22"/>
          <w:szCs w:val="22"/>
        </w:rPr>
        <w:t xml:space="preserve">Zadro J, </w:t>
      </w:r>
      <w:r w:rsidR="00421A58">
        <w:rPr>
          <w:rFonts w:ascii="Arial" w:hAnsi="Arial" w:cs="Arial"/>
          <w:sz w:val="22"/>
          <w:szCs w:val="22"/>
        </w:rPr>
        <w:t xml:space="preserve">Ferreira GE, O’Keefe M, </w:t>
      </w:r>
      <w:r w:rsidR="00F46649">
        <w:rPr>
          <w:rFonts w:ascii="Arial" w:hAnsi="Arial" w:cs="Arial"/>
          <w:sz w:val="22"/>
          <w:szCs w:val="22"/>
        </w:rPr>
        <w:t xml:space="preserve">Haas R, </w:t>
      </w:r>
      <w:r w:rsidR="00421A58">
        <w:rPr>
          <w:rFonts w:ascii="Arial" w:hAnsi="Arial" w:cs="Arial"/>
          <w:sz w:val="22"/>
          <w:szCs w:val="22"/>
        </w:rPr>
        <w:t>Buchbinder R, Harris IA, Maher CG</w:t>
      </w:r>
    </w:p>
    <w:p w14:paraId="412F5493" w14:textId="2E02B3D9" w:rsidR="00EA4F49" w:rsidRDefault="00EA4F49" w:rsidP="0031375F">
      <w:pPr>
        <w:widowControl w:val="0"/>
        <w:autoSpaceDE w:val="0"/>
        <w:autoSpaceDN w:val="0"/>
        <w:adjustRightInd w:val="0"/>
        <w:spacing w:line="241" w:lineRule="atLeast"/>
        <w:jc w:val="both"/>
        <w:rPr>
          <w:rFonts w:ascii="Arial" w:hAnsi="Arial" w:cs="Arial"/>
          <w:sz w:val="22"/>
          <w:szCs w:val="22"/>
        </w:rPr>
      </w:pPr>
      <w:r w:rsidRPr="00EA4F49">
        <w:rPr>
          <w:rFonts w:ascii="Arial" w:hAnsi="Arial" w:cs="Arial"/>
          <w:sz w:val="22"/>
          <w:szCs w:val="22"/>
        </w:rPr>
        <w:t xml:space="preserve">Do different diagnostic labels for rotator cuff disease </w:t>
      </w:r>
      <w:r w:rsidR="00216291">
        <w:rPr>
          <w:rFonts w:ascii="Arial" w:hAnsi="Arial" w:cs="Arial"/>
          <w:sz w:val="22"/>
          <w:szCs w:val="22"/>
        </w:rPr>
        <w:t xml:space="preserve">can </w:t>
      </w:r>
      <w:r w:rsidRPr="00EA4F49">
        <w:rPr>
          <w:rFonts w:ascii="Arial" w:hAnsi="Arial" w:cs="Arial"/>
          <w:sz w:val="22"/>
          <w:szCs w:val="22"/>
        </w:rPr>
        <w:t xml:space="preserve">influence patients’ perceived need for shoulder surgery? An online-randomised controlled </w:t>
      </w:r>
      <w:r w:rsidR="00216291">
        <w:rPr>
          <w:rFonts w:ascii="Arial" w:hAnsi="Arial" w:cs="Arial"/>
          <w:sz w:val="22"/>
          <w:szCs w:val="22"/>
        </w:rPr>
        <w:t>trial</w:t>
      </w:r>
      <w:r w:rsidR="00803B03">
        <w:rPr>
          <w:rFonts w:ascii="Arial" w:hAnsi="Arial" w:cs="Arial"/>
          <w:sz w:val="22"/>
          <w:szCs w:val="22"/>
        </w:rPr>
        <w:t>.</w:t>
      </w:r>
    </w:p>
    <w:p w14:paraId="3437D1B5" w14:textId="75D3560B" w:rsidR="00803B03" w:rsidRDefault="00803B03" w:rsidP="0031375F">
      <w:pPr>
        <w:widowControl w:val="0"/>
        <w:autoSpaceDE w:val="0"/>
        <w:autoSpaceDN w:val="0"/>
        <w:adjustRightInd w:val="0"/>
        <w:spacing w:line="241" w:lineRule="atLeast"/>
        <w:jc w:val="both"/>
        <w:rPr>
          <w:rFonts w:ascii="Arial" w:hAnsi="Arial" w:cs="Arial"/>
          <w:sz w:val="22"/>
          <w:szCs w:val="22"/>
        </w:rPr>
      </w:pPr>
      <w:r w:rsidRPr="00D774D7">
        <w:rPr>
          <w:rFonts w:ascii="Arial" w:hAnsi="Arial" w:cs="Arial"/>
          <w:i/>
          <w:iCs/>
          <w:sz w:val="22"/>
          <w:szCs w:val="22"/>
        </w:rPr>
        <w:t>J Orthop Sports Phys Ther</w:t>
      </w:r>
      <w:r>
        <w:rPr>
          <w:rFonts w:ascii="Arial" w:hAnsi="Arial" w:cs="Arial"/>
          <w:sz w:val="22"/>
          <w:szCs w:val="22"/>
        </w:rPr>
        <w:t xml:space="preserve"> </w:t>
      </w:r>
      <w:r w:rsidR="00215F63">
        <w:rPr>
          <w:rFonts w:ascii="Arial" w:hAnsi="Arial" w:cs="Arial"/>
          <w:sz w:val="22"/>
          <w:szCs w:val="22"/>
        </w:rPr>
        <w:t>2021;</w:t>
      </w:r>
      <w:r w:rsidR="001C7F5C">
        <w:rPr>
          <w:rFonts w:ascii="Arial" w:hAnsi="Arial" w:cs="Arial"/>
          <w:sz w:val="22"/>
          <w:szCs w:val="22"/>
        </w:rPr>
        <w:t>5</w:t>
      </w:r>
      <w:r w:rsidR="00215F63">
        <w:rPr>
          <w:rFonts w:ascii="Arial" w:hAnsi="Arial" w:cs="Arial"/>
          <w:sz w:val="22"/>
          <w:szCs w:val="22"/>
        </w:rPr>
        <w:t>1:</w:t>
      </w:r>
      <w:r w:rsidR="001C7F5C">
        <w:rPr>
          <w:rFonts w:ascii="Arial" w:hAnsi="Arial" w:cs="Arial"/>
          <w:sz w:val="22"/>
          <w:szCs w:val="22"/>
        </w:rPr>
        <w:t>401-11</w:t>
      </w:r>
    </w:p>
    <w:p w14:paraId="420C68FF" w14:textId="7124DCE5" w:rsidR="007B5516" w:rsidRDefault="007B5516" w:rsidP="0031375F">
      <w:pPr>
        <w:widowControl w:val="0"/>
        <w:autoSpaceDE w:val="0"/>
        <w:autoSpaceDN w:val="0"/>
        <w:adjustRightInd w:val="0"/>
        <w:spacing w:line="241" w:lineRule="atLeast"/>
        <w:jc w:val="both"/>
        <w:rPr>
          <w:rFonts w:ascii="Arial" w:hAnsi="Arial" w:cs="Arial"/>
          <w:sz w:val="22"/>
          <w:szCs w:val="22"/>
        </w:rPr>
      </w:pPr>
    </w:p>
    <w:p w14:paraId="2E3B2A5D" w14:textId="4EA270A3" w:rsidR="007B5516" w:rsidRDefault="007B5516" w:rsidP="0031375F">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25</w:t>
      </w:r>
      <w:r w:rsidR="008C4818">
        <w:rPr>
          <w:rFonts w:ascii="Arial" w:hAnsi="Arial" w:cs="Arial"/>
          <w:sz w:val="22"/>
          <w:szCs w:val="22"/>
        </w:rPr>
        <w:t>9</w:t>
      </w:r>
      <w:r>
        <w:rPr>
          <w:rFonts w:ascii="Arial" w:hAnsi="Arial" w:cs="Arial"/>
          <w:sz w:val="22"/>
          <w:szCs w:val="22"/>
        </w:rPr>
        <w:t>. Seagrave K, Lewin A, Naylor JM, Harris IA</w:t>
      </w:r>
    </w:p>
    <w:p w14:paraId="25C35577" w14:textId="417413FA" w:rsidR="007B5516" w:rsidRDefault="007B5516" w:rsidP="0031375F">
      <w:pPr>
        <w:widowControl w:val="0"/>
        <w:autoSpaceDE w:val="0"/>
        <w:autoSpaceDN w:val="0"/>
        <w:adjustRightInd w:val="0"/>
        <w:spacing w:line="241" w:lineRule="atLeast"/>
        <w:jc w:val="both"/>
        <w:rPr>
          <w:rFonts w:ascii="Arial" w:hAnsi="Arial" w:cs="Arial"/>
          <w:sz w:val="22"/>
          <w:szCs w:val="22"/>
        </w:rPr>
      </w:pPr>
      <w:r w:rsidRPr="007B5516">
        <w:rPr>
          <w:rFonts w:ascii="Arial" w:hAnsi="Arial" w:cs="Arial"/>
          <w:sz w:val="22"/>
          <w:szCs w:val="22"/>
        </w:rPr>
        <w:t>Association between pre-operative anxiety and/or depression and outcomes following total hip or knee arthroplasty</w:t>
      </w:r>
      <w:r>
        <w:rPr>
          <w:rFonts w:ascii="Arial" w:hAnsi="Arial" w:cs="Arial"/>
          <w:sz w:val="22"/>
          <w:szCs w:val="22"/>
        </w:rPr>
        <w:t>.</w:t>
      </w:r>
    </w:p>
    <w:p w14:paraId="7C47A9E0" w14:textId="658BB0EC" w:rsidR="00F03F40" w:rsidRDefault="007B5516" w:rsidP="00692404">
      <w:pPr>
        <w:widowControl w:val="0"/>
        <w:autoSpaceDE w:val="0"/>
        <w:autoSpaceDN w:val="0"/>
        <w:adjustRightInd w:val="0"/>
        <w:spacing w:line="241" w:lineRule="atLeast"/>
        <w:jc w:val="both"/>
        <w:rPr>
          <w:rFonts w:ascii="Arial" w:hAnsi="Arial" w:cs="Arial"/>
          <w:sz w:val="22"/>
          <w:szCs w:val="22"/>
        </w:rPr>
      </w:pPr>
      <w:r w:rsidRPr="00D774D7">
        <w:rPr>
          <w:rFonts w:ascii="Arial" w:hAnsi="Arial" w:cs="Arial"/>
          <w:i/>
          <w:iCs/>
          <w:sz w:val="22"/>
          <w:szCs w:val="22"/>
        </w:rPr>
        <w:t>J Orthop Surg</w:t>
      </w:r>
      <w:r>
        <w:rPr>
          <w:rFonts w:ascii="Arial" w:hAnsi="Arial" w:cs="Arial"/>
          <w:sz w:val="22"/>
          <w:szCs w:val="22"/>
        </w:rPr>
        <w:t xml:space="preserve"> </w:t>
      </w:r>
      <w:r w:rsidR="0019428C">
        <w:rPr>
          <w:rFonts w:ascii="Arial" w:hAnsi="Arial" w:cs="Arial"/>
          <w:sz w:val="22"/>
          <w:szCs w:val="22"/>
        </w:rPr>
        <w:t>2021;29(1):</w:t>
      </w:r>
      <w:r w:rsidR="00C9122D" w:rsidRPr="00F80D5C">
        <w:rPr>
          <w:rFonts w:ascii="Arial" w:hAnsi="Arial" w:cs="Arial"/>
          <w:sz w:val="22"/>
          <w:szCs w:val="22"/>
        </w:rPr>
        <w:t>2309499021992605</w:t>
      </w:r>
    </w:p>
    <w:p w14:paraId="4E820B1E" w14:textId="6DF154F6" w:rsidR="00E16DD4" w:rsidRDefault="00E16DD4" w:rsidP="00692404">
      <w:pPr>
        <w:widowControl w:val="0"/>
        <w:autoSpaceDE w:val="0"/>
        <w:autoSpaceDN w:val="0"/>
        <w:adjustRightInd w:val="0"/>
        <w:spacing w:line="241" w:lineRule="atLeast"/>
        <w:jc w:val="both"/>
        <w:rPr>
          <w:rFonts w:ascii="Arial" w:hAnsi="Arial" w:cs="Arial"/>
          <w:sz w:val="22"/>
          <w:szCs w:val="22"/>
        </w:rPr>
      </w:pPr>
    </w:p>
    <w:p w14:paraId="7C3B2381" w14:textId="4AD15499" w:rsidR="00426003" w:rsidRDefault="00E16DD4" w:rsidP="00E16DD4">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2</w:t>
      </w:r>
      <w:r w:rsidR="008C4818">
        <w:rPr>
          <w:rFonts w:ascii="Arial" w:hAnsi="Arial" w:cs="Arial"/>
          <w:sz w:val="22"/>
          <w:szCs w:val="22"/>
        </w:rPr>
        <w:t>60</w:t>
      </w:r>
      <w:r>
        <w:rPr>
          <w:rFonts w:ascii="Arial" w:hAnsi="Arial" w:cs="Arial"/>
          <w:sz w:val="22"/>
          <w:szCs w:val="22"/>
        </w:rPr>
        <w:t xml:space="preserve">. </w:t>
      </w:r>
      <w:r w:rsidR="00397CD9">
        <w:rPr>
          <w:rFonts w:ascii="Arial" w:hAnsi="Arial" w:cs="Arial"/>
          <w:sz w:val="22"/>
          <w:szCs w:val="22"/>
        </w:rPr>
        <w:t xml:space="preserve">Ferriera G, </w:t>
      </w:r>
      <w:r w:rsidR="00426003">
        <w:rPr>
          <w:rFonts w:ascii="Arial" w:hAnsi="Arial" w:cs="Arial"/>
          <w:sz w:val="22"/>
          <w:szCs w:val="22"/>
        </w:rPr>
        <w:t>Herbert R, Richards B, Machado G, O’Keeffe M, Zadro J, Harris IA, Maher C</w:t>
      </w:r>
      <w:r w:rsidR="00B9200E">
        <w:rPr>
          <w:rFonts w:ascii="Arial" w:hAnsi="Arial" w:cs="Arial"/>
          <w:sz w:val="22"/>
          <w:szCs w:val="22"/>
        </w:rPr>
        <w:t>G</w:t>
      </w:r>
      <w:r w:rsidR="00426003">
        <w:rPr>
          <w:rFonts w:ascii="Arial" w:hAnsi="Arial" w:cs="Arial"/>
          <w:sz w:val="22"/>
          <w:szCs w:val="22"/>
        </w:rPr>
        <w:t>.</w:t>
      </w:r>
    </w:p>
    <w:p w14:paraId="3182C51E" w14:textId="7BCCD603" w:rsidR="009461D6" w:rsidRDefault="00E16DD4" w:rsidP="00E16DD4">
      <w:pPr>
        <w:widowControl w:val="0"/>
        <w:autoSpaceDE w:val="0"/>
        <w:autoSpaceDN w:val="0"/>
        <w:adjustRightInd w:val="0"/>
        <w:spacing w:line="241" w:lineRule="atLeast"/>
        <w:jc w:val="both"/>
        <w:rPr>
          <w:rFonts w:ascii="Arial" w:hAnsi="Arial" w:cs="Arial"/>
          <w:sz w:val="22"/>
          <w:szCs w:val="22"/>
        </w:rPr>
      </w:pPr>
      <w:r w:rsidRPr="00E16DD4">
        <w:rPr>
          <w:rFonts w:ascii="Arial" w:hAnsi="Arial" w:cs="Arial"/>
          <w:sz w:val="22"/>
          <w:szCs w:val="22"/>
        </w:rPr>
        <w:t>Low back pain presentations to New South Wales emergency departments: trends over time and geographical variation</w:t>
      </w:r>
      <w:r w:rsidR="009461D6">
        <w:rPr>
          <w:rFonts w:ascii="Arial" w:hAnsi="Arial" w:cs="Arial"/>
          <w:sz w:val="22"/>
          <w:szCs w:val="22"/>
        </w:rPr>
        <w:t>.</w:t>
      </w:r>
    </w:p>
    <w:p w14:paraId="19471E81" w14:textId="0257603F" w:rsidR="00174931" w:rsidRDefault="009461D6" w:rsidP="009461D6">
      <w:pPr>
        <w:widowControl w:val="0"/>
        <w:autoSpaceDE w:val="0"/>
        <w:autoSpaceDN w:val="0"/>
        <w:adjustRightInd w:val="0"/>
        <w:spacing w:line="241" w:lineRule="atLeast"/>
        <w:jc w:val="both"/>
        <w:rPr>
          <w:rFonts w:ascii="Arial" w:hAnsi="Arial" w:cs="Arial"/>
          <w:sz w:val="22"/>
          <w:szCs w:val="22"/>
        </w:rPr>
      </w:pPr>
      <w:r w:rsidRPr="009461D6">
        <w:rPr>
          <w:rFonts w:ascii="Arial" w:hAnsi="Arial" w:cs="Arial"/>
          <w:i/>
          <w:iCs/>
          <w:sz w:val="22"/>
          <w:szCs w:val="22"/>
        </w:rPr>
        <w:t xml:space="preserve">Emerg Med Australas </w:t>
      </w:r>
      <w:r w:rsidR="0093521D">
        <w:rPr>
          <w:rFonts w:ascii="Arial" w:hAnsi="Arial" w:cs="Arial"/>
          <w:sz w:val="22"/>
          <w:szCs w:val="22"/>
        </w:rPr>
        <w:t>2021</w:t>
      </w:r>
      <w:r w:rsidR="00544D91">
        <w:rPr>
          <w:rFonts w:ascii="Arial" w:hAnsi="Arial" w:cs="Arial"/>
          <w:sz w:val="22"/>
          <w:szCs w:val="22"/>
        </w:rPr>
        <w:t>;33:868-74 doi</w:t>
      </w:r>
      <w:r w:rsidR="00E16DD4" w:rsidRPr="00E16DD4">
        <w:rPr>
          <w:rFonts w:ascii="Arial" w:hAnsi="Arial" w:cs="Arial"/>
          <w:sz w:val="22"/>
          <w:szCs w:val="22"/>
        </w:rPr>
        <w:t>: 10.1111/1742-6723.13745</w:t>
      </w:r>
    </w:p>
    <w:p w14:paraId="739ABABE" w14:textId="11FAF7D3" w:rsidR="00605E29" w:rsidRDefault="00605E29" w:rsidP="009461D6">
      <w:pPr>
        <w:widowControl w:val="0"/>
        <w:autoSpaceDE w:val="0"/>
        <w:autoSpaceDN w:val="0"/>
        <w:adjustRightInd w:val="0"/>
        <w:spacing w:line="241" w:lineRule="atLeast"/>
        <w:jc w:val="both"/>
        <w:rPr>
          <w:rFonts w:ascii="Arial" w:hAnsi="Arial" w:cs="Arial"/>
          <w:sz w:val="22"/>
          <w:szCs w:val="22"/>
        </w:rPr>
      </w:pPr>
    </w:p>
    <w:p w14:paraId="4130DF16" w14:textId="0428B445" w:rsidR="00947EE4" w:rsidRDefault="00037369" w:rsidP="009461D6">
      <w:pPr>
        <w:widowControl w:val="0"/>
        <w:autoSpaceDE w:val="0"/>
        <w:autoSpaceDN w:val="0"/>
        <w:adjustRightInd w:val="0"/>
        <w:spacing w:line="241" w:lineRule="atLeast"/>
        <w:jc w:val="both"/>
        <w:rPr>
          <w:rFonts w:ascii="Arial" w:hAnsi="Arial" w:cs="Arial"/>
          <w:sz w:val="22"/>
          <w:szCs w:val="22"/>
        </w:rPr>
      </w:pPr>
      <w:r>
        <w:rPr>
          <w:rFonts w:ascii="Arial" w:hAnsi="Arial" w:cs="Arial"/>
          <w:sz w:val="22"/>
          <w:szCs w:val="22"/>
        </w:rPr>
        <w:t>*</w:t>
      </w:r>
      <w:r w:rsidR="00605E29">
        <w:rPr>
          <w:rFonts w:ascii="Arial" w:hAnsi="Arial" w:cs="Arial"/>
          <w:sz w:val="22"/>
          <w:szCs w:val="22"/>
        </w:rPr>
        <w:t>26</w:t>
      </w:r>
      <w:r w:rsidR="008C4818">
        <w:rPr>
          <w:rFonts w:ascii="Arial" w:hAnsi="Arial" w:cs="Arial"/>
          <w:sz w:val="22"/>
          <w:szCs w:val="22"/>
        </w:rPr>
        <w:t>1</w:t>
      </w:r>
      <w:r w:rsidR="00605E29">
        <w:rPr>
          <w:rFonts w:ascii="Arial" w:hAnsi="Arial" w:cs="Arial"/>
          <w:sz w:val="22"/>
          <w:szCs w:val="22"/>
        </w:rPr>
        <w:t xml:space="preserve">. </w:t>
      </w:r>
      <w:r w:rsidR="00206C78">
        <w:rPr>
          <w:rFonts w:ascii="Arial" w:hAnsi="Arial" w:cs="Arial"/>
          <w:sz w:val="22"/>
          <w:szCs w:val="22"/>
        </w:rPr>
        <w:t>The CROSSFIRE Study Group</w:t>
      </w:r>
      <w:r w:rsidR="00947EE4">
        <w:rPr>
          <w:rFonts w:ascii="Arial" w:hAnsi="Arial" w:cs="Arial"/>
          <w:sz w:val="22"/>
          <w:szCs w:val="22"/>
        </w:rPr>
        <w:t>.</w:t>
      </w:r>
    </w:p>
    <w:p w14:paraId="6402033C" w14:textId="7A982F78" w:rsidR="00605E29" w:rsidRDefault="00206C78" w:rsidP="00947EE4">
      <w:pPr>
        <w:widowControl w:val="0"/>
        <w:autoSpaceDE w:val="0"/>
        <w:autoSpaceDN w:val="0"/>
        <w:adjustRightInd w:val="0"/>
        <w:spacing w:line="241" w:lineRule="atLeast"/>
        <w:rPr>
          <w:rFonts w:ascii="Arial" w:hAnsi="Arial" w:cs="Arial"/>
          <w:sz w:val="22"/>
          <w:szCs w:val="22"/>
        </w:rPr>
      </w:pPr>
      <w:r w:rsidRPr="00206C78">
        <w:rPr>
          <w:rFonts w:ascii="Arial" w:hAnsi="Arial" w:cs="Arial"/>
          <w:sz w:val="22"/>
          <w:szCs w:val="22"/>
        </w:rPr>
        <w:t xml:space="preserve">Surgical </w:t>
      </w:r>
      <w:r w:rsidR="005131AB" w:rsidRPr="00206C78">
        <w:rPr>
          <w:rFonts w:ascii="Arial" w:hAnsi="Arial" w:cs="Arial"/>
          <w:sz w:val="22"/>
          <w:szCs w:val="22"/>
        </w:rPr>
        <w:t>plating vs closed reduction for fractures in the distal radius in older patients: a randomized clinical trial</w:t>
      </w:r>
    </w:p>
    <w:p w14:paraId="7CFCE8DB" w14:textId="4F3B3F4D" w:rsidR="00947EE4" w:rsidRPr="00D360EE" w:rsidRDefault="00486FD7" w:rsidP="009461D6">
      <w:pPr>
        <w:widowControl w:val="0"/>
        <w:autoSpaceDE w:val="0"/>
        <w:autoSpaceDN w:val="0"/>
        <w:adjustRightInd w:val="0"/>
        <w:spacing w:line="241" w:lineRule="atLeast"/>
        <w:jc w:val="both"/>
        <w:rPr>
          <w:rFonts w:ascii="Arial" w:hAnsi="Arial" w:cs="Arial"/>
          <w:sz w:val="22"/>
          <w:szCs w:val="22"/>
        </w:rPr>
      </w:pPr>
      <w:r w:rsidRPr="00D360EE">
        <w:rPr>
          <w:rStyle w:val="meta-citation-journal-name"/>
          <w:rFonts w:ascii="Arial" w:hAnsi="Arial" w:cs="Arial"/>
          <w:i/>
          <w:iCs/>
          <w:color w:val="000000" w:themeColor="text1"/>
          <w:sz w:val="22"/>
          <w:szCs w:val="22"/>
        </w:rPr>
        <w:lastRenderedPageBreak/>
        <w:t>JAMA Surg. </w:t>
      </w:r>
      <w:r w:rsidRPr="00D360EE">
        <w:rPr>
          <w:rStyle w:val="meta-citation"/>
          <w:rFonts w:ascii="Arial" w:hAnsi="Arial" w:cs="Arial"/>
          <w:color w:val="000000" w:themeColor="text1"/>
          <w:sz w:val="22"/>
          <w:szCs w:val="22"/>
        </w:rPr>
        <w:t>2021;156(3):229-237. doi:10.1001/jamasurg.2020.5672</w:t>
      </w:r>
    </w:p>
    <w:p w14:paraId="74D4DB29" w14:textId="77777777" w:rsidR="00174931" w:rsidRDefault="00174931" w:rsidP="009461D6">
      <w:pPr>
        <w:widowControl w:val="0"/>
        <w:autoSpaceDE w:val="0"/>
        <w:autoSpaceDN w:val="0"/>
        <w:adjustRightInd w:val="0"/>
        <w:spacing w:line="241" w:lineRule="atLeast"/>
        <w:jc w:val="both"/>
        <w:rPr>
          <w:rFonts w:ascii="Arial" w:hAnsi="Arial" w:cs="Arial"/>
          <w:sz w:val="22"/>
          <w:szCs w:val="22"/>
        </w:rPr>
      </w:pPr>
    </w:p>
    <w:p w14:paraId="31A3EDD7" w14:textId="6024C240" w:rsidR="00656562" w:rsidRDefault="00174931" w:rsidP="006565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2</w:t>
      </w:r>
      <w:r w:rsidR="00656562">
        <w:rPr>
          <w:rFonts w:ascii="Arial" w:hAnsi="Arial" w:cs="Arial"/>
          <w:sz w:val="22"/>
          <w:szCs w:val="22"/>
        </w:rPr>
        <w:t>. Sharma S, Traeger A</w:t>
      </w:r>
      <w:r w:rsidR="005876C9">
        <w:rPr>
          <w:rFonts w:ascii="Arial" w:hAnsi="Arial" w:cs="Arial"/>
          <w:sz w:val="22"/>
          <w:szCs w:val="22"/>
        </w:rPr>
        <w:t>, Hersch J, Pickles K,</w:t>
      </w:r>
      <w:r w:rsidR="00656562">
        <w:rPr>
          <w:rFonts w:ascii="Arial" w:hAnsi="Arial" w:cs="Arial"/>
          <w:sz w:val="22"/>
          <w:szCs w:val="22"/>
        </w:rPr>
        <w:t xml:space="preserve"> Harrison J, Harris IA, </w:t>
      </w:r>
      <w:r w:rsidR="005876C9">
        <w:rPr>
          <w:rFonts w:ascii="Arial" w:hAnsi="Arial" w:cs="Arial"/>
          <w:sz w:val="22"/>
          <w:szCs w:val="22"/>
        </w:rPr>
        <w:t>Tch</w:t>
      </w:r>
      <w:r w:rsidR="004C4791">
        <w:rPr>
          <w:rFonts w:ascii="Arial" w:hAnsi="Arial" w:cs="Arial"/>
          <w:sz w:val="22"/>
          <w:szCs w:val="22"/>
        </w:rPr>
        <w:t xml:space="preserve">arkhedian E, </w:t>
      </w:r>
      <w:r w:rsidR="00656562">
        <w:rPr>
          <w:rFonts w:ascii="Arial" w:hAnsi="Arial" w:cs="Arial"/>
          <w:sz w:val="22"/>
          <w:szCs w:val="22"/>
        </w:rPr>
        <w:t>Maher CG</w:t>
      </w:r>
    </w:p>
    <w:p w14:paraId="57F02624" w14:textId="77777777" w:rsidR="00656562" w:rsidRDefault="00656562" w:rsidP="00656562">
      <w:pPr>
        <w:widowControl w:val="0"/>
        <w:autoSpaceDE w:val="0"/>
        <w:autoSpaceDN w:val="0"/>
        <w:adjustRightInd w:val="0"/>
        <w:spacing w:line="241" w:lineRule="atLeast"/>
        <w:rPr>
          <w:rFonts w:ascii="Arial" w:hAnsi="Arial" w:cs="Arial"/>
          <w:sz w:val="22"/>
          <w:szCs w:val="22"/>
        </w:rPr>
      </w:pPr>
      <w:r w:rsidRPr="00656562">
        <w:rPr>
          <w:rFonts w:ascii="Arial" w:hAnsi="Arial" w:cs="Arial"/>
          <w:sz w:val="22"/>
          <w:szCs w:val="22"/>
        </w:rPr>
        <w:t>“I would not go to him”: focus groups exploring community responses to a public health campaign aimed at reducing unnecessary diagnostic imaging of low back pain</w:t>
      </w:r>
    </w:p>
    <w:p w14:paraId="79BBFDEC" w14:textId="431571A2" w:rsidR="0075618F" w:rsidRDefault="00656562" w:rsidP="0065656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Health Expect</w:t>
      </w:r>
      <w:r>
        <w:rPr>
          <w:rFonts w:ascii="Arial" w:hAnsi="Arial" w:cs="Arial"/>
          <w:sz w:val="22"/>
          <w:szCs w:val="22"/>
        </w:rPr>
        <w:t xml:space="preserve"> 2021</w:t>
      </w:r>
      <w:r w:rsidR="00E41DF7">
        <w:rPr>
          <w:rFonts w:ascii="Arial" w:hAnsi="Arial" w:cs="Arial"/>
          <w:sz w:val="22"/>
          <w:szCs w:val="22"/>
        </w:rPr>
        <w:t>;24(2):</w:t>
      </w:r>
      <w:r w:rsidR="002704D1">
        <w:rPr>
          <w:rFonts w:ascii="Arial" w:hAnsi="Arial" w:cs="Arial"/>
          <w:sz w:val="22"/>
          <w:szCs w:val="22"/>
        </w:rPr>
        <w:t>648-58</w:t>
      </w:r>
    </w:p>
    <w:p w14:paraId="4AF336EF" w14:textId="77777777" w:rsidR="0075618F" w:rsidRDefault="0075618F" w:rsidP="00656562">
      <w:pPr>
        <w:widowControl w:val="0"/>
        <w:autoSpaceDE w:val="0"/>
        <w:autoSpaceDN w:val="0"/>
        <w:adjustRightInd w:val="0"/>
        <w:spacing w:line="241" w:lineRule="atLeast"/>
        <w:rPr>
          <w:rFonts w:ascii="Arial" w:hAnsi="Arial" w:cs="Arial"/>
          <w:sz w:val="22"/>
          <w:szCs w:val="22"/>
        </w:rPr>
      </w:pPr>
    </w:p>
    <w:p w14:paraId="07343C65" w14:textId="0943ABF6" w:rsidR="0075618F" w:rsidRDefault="00037369" w:rsidP="006565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75618F">
        <w:rPr>
          <w:rFonts w:ascii="Arial" w:hAnsi="Arial" w:cs="Arial"/>
          <w:sz w:val="22"/>
          <w:szCs w:val="22"/>
        </w:rPr>
        <w:t>26</w:t>
      </w:r>
      <w:r w:rsidR="008C4818">
        <w:rPr>
          <w:rFonts w:ascii="Arial" w:hAnsi="Arial" w:cs="Arial"/>
          <w:sz w:val="22"/>
          <w:szCs w:val="22"/>
        </w:rPr>
        <w:t>3</w:t>
      </w:r>
      <w:r w:rsidR="0075618F">
        <w:rPr>
          <w:rFonts w:ascii="Arial" w:hAnsi="Arial" w:cs="Arial"/>
          <w:sz w:val="22"/>
          <w:szCs w:val="22"/>
        </w:rPr>
        <w:t xml:space="preserve">. Coombs D, </w:t>
      </w:r>
      <w:r w:rsidR="001E64A4">
        <w:rPr>
          <w:rFonts w:ascii="Arial" w:hAnsi="Arial" w:cs="Arial"/>
          <w:sz w:val="22"/>
          <w:szCs w:val="22"/>
        </w:rPr>
        <w:t xml:space="preserve">Machado GC, Richards B, Needs C, Buchbinder R, </w:t>
      </w:r>
      <w:r w:rsidR="0075618F">
        <w:rPr>
          <w:rFonts w:ascii="Arial" w:hAnsi="Arial" w:cs="Arial"/>
          <w:sz w:val="22"/>
          <w:szCs w:val="22"/>
        </w:rPr>
        <w:t>Harris IA</w:t>
      </w:r>
      <w:r w:rsidR="00E01B22">
        <w:rPr>
          <w:rFonts w:ascii="Arial" w:hAnsi="Arial" w:cs="Arial"/>
          <w:sz w:val="22"/>
          <w:szCs w:val="22"/>
        </w:rPr>
        <w:t>, H</w:t>
      </w:r>
      <w:r>
        <w:rPr>
          <w:rFonts w:ascii="Arial" w:hAnsi="Arial" w:cs="Arial"/>
          <w:sz w:val="22"/>
          <w:szCs w:val="22"/>
        </w:rPr>
        <w:t>o</w:t>
      </w:r>
      <w:r w:rsidR="00E01B22">
        <w:rPr>
          <w:rFonts w:ascii="Arial" w:hAnsi="Arial" w:cs="Arial"/>
          <w:sz w:val="22"/>
          <w:szCs w:val="22"/>
        </w:rPr>
        <w:t xml:space="preserve">ward K, McCaffery K, Billot L, Edwards J, </w:t>
      </w:r>
      <w:r w:rsidR="007A1824">
        <w:rPr>
          <w:rFonts w:ascii="Arial" w:hAnsi="Arial" w:cs="Arial"/>
          <w:sz w:val="22"/>
          <w:szCs w:val="22"/>
        </w:rPr>
        <w:t>Rogan E, Facer R, Li Q, Maher CG.</w:t>
      </w:r>
    </w:p>
    <w:p w14:paraId="37D47257" w14:textId="385AFC99" w:rsidR="0075618F" w:rsidRDefault="0075618F" w:rsidP="0075618F">
      <w:pPr>
        <w:widowControl w:val="0"/>
        <w:autoSpaceDE w:val="0"/>
        <w:autoSpaceDN w:val="0"/>
        <w:adjustRightInd w:val="0"/>
        <w:spacing w:line="241" w:lineRule="atLeast"/>
        <w:rPr>
          <w:rFonts w:ascii="Arial" w:hAnsi="Arial" w:cs="Arial"/>
          <w:sz w:val="22"/>
          <w:szCs w:val="22"/>
        </w:rPr>
      </w:pPr>
      <w:r w:rsidRPr="0075618F">
        <w:rPr>
          <w:rFonts w:ascii="Arial" w:hAnsi="Arial" w:cs="Arial"/>
          <w:sz w:val="22"/>
          <w:szCs w:val="22"/>
        </w:rPr>
        <w:t>Effectiveness of a multifaceted intervention to improve emergency department care of low back pain: a stepped-wedge cluster-randomised trial</w:t>
      </w:r>
      <w:r w:rsidR="00FB778B">
        <w:rPr>
          <w:rFonts w:ascii="Arial" w:hAnsi="Arial" w:cs="Arial"/>
          <w:sz w:val="22"/>
          <w:szCs w:val="22"/>
        </w:rPr>
        <w:t>.</w:t>
      </w:r>
    </w:p>
    <w:p w14:paraId="159947A9" w14:textId="6269DCF9" w:rsidR="00FB778B" w:rsidRDefault="00FB778B" w:rsidP="0075618F">
      <w:pPr>
        <w:widowControl w:val="0"/>
        <w:autoSpaceDE w:val="0"/>
        <w:autoSpaceDN w:val="0"/>
        <w:adjustRightInd w:val="0"/>
        <w:spacing w:line="241" w:lineRule="atLeast"/>
        <w:rPr>
          <w:rFonts w:ascii="Arial" w:hAnsi="Arial" w:cs="Arial"/>
          <w:sz w:val="22"/>
          <w:szCs w:val="22"/>
        </w:rPr>
      </w:pPr>
      <w:r w:rsidRPr="00FB778B">
        <w:rPr>
          <w:rFonts w:ascii="Arial" w:hAnsi="Arial" w:cs="Arial"/>
          <w:i/>
          <w:iCs/>
          <w:sz w:val="22"/>
          <w:szCs w:val="22"/>
        </w:rPr>
        <w:t>BMJ Qual Saf</w:t>
      </w:r>
      <w:r w:rsidRPr="0075618F">
        <w:rPr>
          <w:rFonts w:ascii="Arial" w:hAnsi="Arial" w:cs="Arial"/>
          <w:sz w:val="22"/>
          <w:szCs w:val="22"/>
        </w:rPr>
        <w:t xml:space="preserve"> </w:t>
      </w:r>
      <w:r w:rsidR="002704D1">
        <w:rPr>
          <w:rFonts w:ascii="Arial" w:hAnsi="Arial" w:cs="Arial"/>
          <w:sz w:val="22"/>
          <w:szCs w:val="22"/>
        </w:rPr>
        <w:t>2021</w:t>
      </w:r>
      <w:r w:rsidR="00E37F5F">
        <w:rPr>
          <w:rFonts w:ascii="Arial" w:hAnsi="Arial" w:cs="Arial"/>
          <w:sz w:val="22"/>
          <w:szCs w:val="22"/>
        </w:rPr>
        <w:t xml:space="preserve"> </w:t>
      </w:r>
      <w:r w:rsidR="009A2B3F" w:rsidRPr="00F80D5C">
        <w:rPr>
          <w:rFonts w:ascii="Arial" w:hAnsi="Arial" w:cs="Arial"/>
          <w:sz w:val="22"/>
          <w:szCs w:val="22"/>
        </w:rPr>
        <w:t>doi: 10.1136/bmjqs-2020-012337</w:t>
      </w:r>
      <w:r w:rsidR="001B1DA4">
        <w:rPr>
          <w:rFonts w:ascii="Arial" w:hAnsi="Arial" w:cs="Arial"/>
          <w:sz w:val="22"/>
          <w:szCs w:val="22"/>
        </w:rPr>
        <w:t xml:space="preserve">2021 </w:t>
      </w:r>
    </w:p>
    <w:p w14:paraId="49C0F88C" w14:textId="27CFD150" w:rsidR="00DD3673" w:rsidRDefault="00DD3673" w:rsidP="007561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Top Ten article for </w:t>
      </w:r>
      <w:r w:rsidRPr="00DD3673">
        <w:rPr>
          <w:rFonts w:ascii="Arial" w:hAnsi="Arial" w:cs="Arial"/>
          <w:i/>
          <w:iCs/>
          <w:sz w:val="22"/>
          <w:szCs w:val="22"/>
        </w:rPr>
        <w:t>BMJ Q</w:t>
      </w:r>
      <w:r w:rsidR="003D584D">
        <w:rPr>
          <w:rFonts w:ascii="Arial" w:hAnsi="Arial" w:cs="Arial"/>
          <w:i/>
          <w:iCs/>
          <w:sz w:val="22"/>
          <w:szCs w:val="22"/>
        </w:rPr>
        <w:t>ua</w:t>
      </w:r>
      <w:r w:rsidRPr="00DD3673">
        <w:rPr>
          <w:rFonts w:ascii="Arial" w:hAnsi="Arial" w:cs="Arial"/>
          <w:i/>
          <w:iCs/>
          <w:sz w:val="22"/>
          <w:szCs w:val="22"/>
        </w:rPr>
        <w:t>l Saf</w:t>
      </w:r>
      <w:r>
        <w:rPr>
          <w:rFonts w:ascii="Arial" w:hAnsi="Arial" w:cs="Arial"/>
          <w:sz w:val="22"/>
          <w:szCs w:val="22"/>
        </w:rPr>
        <w:t xml:space="preserve"> for 2021</w:t>
      </w:r>
    </w:p>
    <w:p w14:paraId="6518BD6C" w14:textId="0127C064" w:rsidR="00C0328A" w:rsidRDefault="00C0328A" w:rsidP="0075618F">
      <w:pPr>
        <w:widowControl w:val="0"/>
        <w:autoSpaceDE w:val="0"/>
        <w:autoSpaceDN w:val="0"/>
        <w:adjustRightInd w:val="0"/>
        <w:spacing w:line="241" w:lineRule="atLeast"/>
        <w:rPr>
          <w:rFonts w:ascii="Arial" w:hAnsi="Arial" w:cs="Arial"/>
          <w:sz w:val="22"/>
          <w:szCs w:val="22"/>
        </w:rPr>
      </w:pPr>
    </w:p>
    <w:p w14:paraId="6D0C5BDF" w14:textId="00D0BFFB" w:rsidR="00C0328A" w:rsidRDefault="00C0328A" w:rsidP="007561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4</w:t>
      </w:r>
      <w:r>
        <w:rPr>
          <w:rFonts w:ascii="Arial" w:hAnsi="Arial" w:cs="Arial"/>
          <w:sz w:val="22"/>
          <w:szCs w:val="22"/>
        </w:rPr>
        <w:t xml:space="preserve">. Phillips S, </w:t>
      </w:r>
      <w:r w:rsidR="00D973C1">
        <w:rPr>
          <w:rFonts w:ascii="Arial" w:hAnsi="Arial" w:cs="Arial"/>
          <w:sz w:val="22"/>
          <w:szCs w:val="22"/>
        </w:rPr>
        <w:t xml:space="preserve">Cridland K, Perraton L, </w:t>
      </w:r>
      <w:r w:rsidR="00B9200E">
        <w:rPr>
          <w:rFonts w:ascii="Arial" w:hAnsi="Arial" w:cs="Arial"/>
          <w:sz w:val="22"/>
          <w:szCs w:val="22"/>
        </w:rPr>
        <w:t xml:space="preserve">Maloney S, </w:t>
      </w:r>
      <w:r>
        <w:rPr>
          <w:rFonts w:ascii="Arial" w:hAnsi="Arial" w:cs="Arial"/>
          <w:sz w:val="22"/>
          <w:szCs w:val="22"/>
        </w:rPr>
        <w:t>Harris IA</w:t>
      </w:r>
      <w:r w:rsidR="00B9200E">
        <w:rPr>
          <w:rFonts w:ascii="Arial" w:hAnsi="Arial" w:cs="Arial"/>
          <w:sz w:val="22"/>
          <w:szCs w:val="22"/>
        </w:rPr>
        <w:t>, Malliaris P.</w:t>
      </w:r>
    </w:p>
    <w:p w14:paraId="6DEC3C56" w14:textId="1B7330B2" w:rsidR="00C0328A" w:rsidRDefault="00C0328A" w:rsidP="0075618F">
      <w:pPr>
        <w:widowControl w:val="0"/>
        <w:autoSpaceDE w:val="0"/>
        <w:autoSpaceDN w:val="0"/>
        <w:adjustRightInd w:val="0"/>
        <w:spacing w:line="241" w:lineRule="atLeast"/>
        <w:rPr>
          <w:rFonts w:ascii="Arial" w:hAnsi="Arial" w:cs="Arial"/>
          <w:sz w:val="22"/>
          <w:szCs w:val="22"/>
        </w:rPr>
      </w:pPr>
      <w:r w:rsidRPr="00B9200E">
        <w:rPr>
          <w:rFonts w:ascii="Arial" w:hAnsi="Arial" w:cs="Arial"/>
          <w:sz w:val="22"/>
          <w:szCs w:val="22"/>
        </w:rPr>
        <w:t>Patient knowledge of rotator cuff related shoulder pain condition and treatment and validation of a patient-reported knowledge questionnaire</w:t>
      </w:r>
      <w:r w:rsidR="0029506F">
        <w:rPr>
          <w:rFonts w:ascii="Arial" w:hAnsi="Arial" w:cs="Arial"/>
          <w:sz w:val="22"/>
          <w:szCs w:val="22"/>
        </w:rPr>
        <w:t>.</w:t>
      </w:r>
    </w:p>
    <w:p w14:paraId="2D1FCD85" w14:textId="7B073403" w:rsidR="0029506F" w:rsidRDefault="0029506F" w:rsidP="0075618F">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Musculoskeletal Care </w:t>
      </w:r>
      <w:r w:rsidR="001B1DA4" w:rsidRPr="001B1DA4">
        <w:rPr>
          <w:rFonts w:ascii="Arial" w:hAnsi="Arial" w:cs="Arial"/>
          <w:sz w:val="22"/>
          <w:szCs w:val="22"/>
        </w:rPr>
        <w:t>2021</w:t>
      </w:r>
      <w:r w:rsidR="003D584D">
        <w:rPr>
          <w:rFonts w:ascii="Arial" w:hAnsi="Arial" w:cs="Arial"/>
          <w:sz w:val="22"/>
          <w:szCs w:val="22"/>
        </w:rPr>
        <w:t>;19:</w:t>
      </w:r>
      <w:r w:rsidR="007B19B6">
        <w:rPr>
          <w:rFonts w:ascii="Arial" w:hAnsi="Arial" w:cs="Arial"/>
          <w:sz w:val="22"/>
          <w:szCs w:val="22"/>
        </w:rPr>
        <w:t>504-14</w:t>
      </w:r>
      <w:r w:rsidR="001B1DA4">
        <w:rPr>
          <w:rFonts w:ascii="Arial" w:hAnsi="Arial" w:cs="Arial"/>
          <w:i/>
          <w:iCs/>
          <w:sz w:val="22"/>
          <w:szCs w:val="22"/>
        </w:rPr>
        <w:t xml:space="preserve"> </w:t>
      </w:r>
      <w:r w:rsidR="001B1DA4" w:rsidRPr="00F80D5C">
        <w:rPr>
          <w:rFonts w:ascii="Arial" w:hAnsi="Arial" w:cs="Arial"/>
          <w:sz w:val="22"/>
          <w:szCs w:val="22"/>
        </w:rPr>
        <w:t>doi: 10.1002/msc.1547</w:t>
      </w:r>
    </w:p>
    <w:p w14:paraId="752EE2A0" w14:textId="22B9075E" w:rsidR="00332886" w:rsidRDefault="00332886" w:rsidP="0075618F">
      <w:pPr>
        <w:widowControl w:val="0"/>
        <w:autoSpaceDE w:val="0"/>
        <w:autoSpaceDN w:val="0"/>
        <w:adjustRightInd w:val="0"/>
        <w:spacing w:line="241" w:lineRule="atLeast"/>
        <w:rPr>
          <w:rFonts w:ascii="Arial" w:hAnsi="Arial" w:cs="Arial"/>
          <w:sz w:val="22"/>
          <w:szCs w:val="22"/>
        </w:rPr>
      </w:pPr>
    </w:p>
    <w:p w14:paraId="52B87307" w14:textId="71CEC307" w:rsidR="009356B8" w:rsidRDefault="00332886" w:rsidP="007561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5</w:t>
      </w:r>
      <w:r>
        <w:rPr>
          <w:rFonts w:ascii="Arial" w:hAnsi="Arial" w:cs="Arial"/>
          <w:sz w:val="22"/>
          <w:szCs w:val="22"/>
        </w:rPr>
        <w:t xml:space="preserve">. Harvey L, </w:t>
      </w:r>
      <w:r w:rsidR="009356B8">
        <w:rPr>
          <w:rFonts w:ascii="Arial" w:hAnsi="Arial" w:cs="Arial"/>
          <w:sz w:val="22"/>
          <w:szCs w:val="22"/>
        </w:rPr>
        <w:t>Harris I, Mitchell R, Webster A, Cameron I, Jorm L, Seymour H, Sarrami P, Close J.</w:t>
      </w:r>
    </w:p>
    <w:p w14:paraId="2F5C62B6" w14:textId="6F13C509" w:rsidR="00332886" w:rsidRDefault="00332886" w:rsidP="0075618F">
      <w:pPr>
        <w:widowControl w:val="0"/>
        <w:autoSpaceDE w:val="0"/>
        <w:autoSpaceDN w:val="0"/>
        <w:adjustRightInd w:val="0"/>
        <w:spacing w:line="241" w:lineRule="atLeast"/>
        <w:rPr>
          <w:rFonts w:ascii="Arial" w:hAnsi="Arial" w:cs="Arial"/>
          <w:sz w:val="22"/>
          <w:szCs w:val="22"/>
        </w:rPr>
      </w:pPr>
      <w:r w:rsidRPr="00332886">
        <w:rPr>
          <w:rFonts w:ascii="Arial" w:hAnsi="Arial" w:cs="Arial"/>
          <w:sz w:val="22"/>
          <w:szCs w:val="22"/>
        </w:rPr>
        <w:t>Impact of pre-surgery hospital transfer on time to surgery and 30-day mortality following hip fracture</w:t>
      </w:r>
      <w:r w:rsidR="009356B8">
        <w:rPr>
          <w:rFonts w:ascii="Arial" w:hAnsi="Arial" w:cs="Arial"/>
          <w:sz w:val="22"/>
          <w:szCs w:val="22"/>
        </w:rPr>
        <w:t>.</w:t>
      </w:r>
    </w:p>
    <w:p w14:paraId="6C3351A3" w14:textId="4AF336DE" w:rsidR="0075618F" w:rsidRDefault="009356B8" w:rsidP="0075618F">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Med J Aust </w:t>
      </w:r>
      <w:r w:rsidR="008B378A" w:rsidRPr="008B378A">
        <w:rPr>
          <w:rFonts w:ascii="Arial" w:hAnsi="Arial" w:cs="Arial"/>
          <w:sz w:val="22"/>
          <w:szCs w:val="22"/>
        </w:rPr>
        <w:t>2021</w:t>
      </w:r>
      <w:r w:rsidR="007B19B6">
        <w:rPr>
          <w:rFonts w:ascii="Arial" w:hAnsi="Arial" w:cs="Arial"/>
          <w:sz w:val="22"/>
          <w:szCs w:val="22"/>
        </w:rPr>
        <w:t>;215:87-8</w:t>
      </w:r>
      <w:r w:rsidR="008B378A">
        <w:rPr>
          <w:rFonts w:ascii="Arial" w:hAnsi="Arial" w:cs="Arial"/>
          <w:i/>
          <w:iCs/>
          <w:sz w:val="22"/>
          <w:szCs w:val="22"/>
        </w:rPr>
        <w:t xml:space="preserve"> </w:t>
      </w:r>
      <w:r w:rsidR="008B378A" w:rsidRPr="00F80D5C">
        <w:rPr>
          <w:rFonts w:ascii="Arial" w:hAnsi="Arial" w:cs="Arial"/>
          <w:sz w:val="22"/>
          <w:szCs w:val="22"/>
        </w:rPr>
        <w:t>doi: 10.5694/mja2.51083</w:t>
      </w:r>
    </w:p>
    <w:p w14:paraId="6DB5FBB8" w14:textId="7986C5F0" w:rsidR="00D774D7" w:rsidRDefault="00D774D7" w:rsidP="0075618F">
      <w:pPr>
        <w:widowControl w:val="0"/>
        <w:autoSpaceDE w:val="0"/>
        <w:autoSpaceDN w:val="0"/>
        <w:adjustRightInd w:val="0"/>
        <w:spacing w:line="241" w:lineRule="atLeast"/>
        <w:rPr>
          <w:rFonts w:ascii="Arial" w:hAnsi="Arial" w:cs="Arial"/>
          <w:sz w:val="22"/>
          <w:szCs w:val="22"/>
        </w:rPr>
      </w:pPr>
    </w:p>
    <w:p w14:paraId="7379C437" w14:textId="15767BB7" w:rsidR="001C2E24" w:rsidRDefault="00A362A8" w:rsidP="007561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6</w:t>
      </w:r>
      <w:r>
        <w:rPr>
          <w:rFonts w:ascii="Arial" w:hAnsi="Arial" w:cs="Arial"/>
          <w:sz w:val="22"/>
          <w:szCs w:val="22"/>
        </w:rPr>
        <w:t xml:space="preserve">. </w:t>
      </w:r>
      <w:r w:rsidRPr="00A362A8">
        <w:rPr>
          <w:rFonts w:ascii="Arial" w:hAnsi="Arial" w:cs="Arial"/>
          <w:sz w:val="22"/>
          <w:szCs w:val="22"/>
        </w:rPr>
        <w:t>MacDessi SJ, Wood JA, Diwan AD</w:t>
      </w:r>
      <w:r w:rsidR="001C2E24">
        <w:rPr>
          <w:rFonts w:ascii="Arial" w:hAnsi="Arial" w:cs="Arial"/>
          <w:sz w:val="22"/>
          <w:szCs w:val="22"/>
        </w:rPr>
        <w:t>, Harris IA</w:t>
      </w:r>
      <w:r w:rsidRPr="00A362A8">
        <w:rPr>
          <w:rFonts w:ascii="Arial" w:hAnsi="Arial" w:cs="Arial"/>
          <w:sz w:val="22"/>
          <w:szCs w:val="22"/>
        </w:rPr>
        <w:t xml:space="preserve">. </w:t>
      </w:r>
    </w:p>
    <w:p w14:paraId="644B9275" w14:textId="77777777" w:rsidR="001C2E24" w:rsidRDefault="00A362A8" w:rsidP="0075618F">
      <w:pPr>
        <w:widowControl w:val="0"/>
        <w:autoSpaceDE w:val="0"/>
        <w:autoSpaceDN w:val="0"/>
        <w:adjustRightInd w:val="0"/>
        <w:spacing w:line="241" w:lineRule="atLeast"/>
        <w:rPr>
          <w:rFonts w:ascii="Arial" w:hAnsi="Arial" w:cs="Arial"/>
          <w:sz w:val="22"/>
          <w:szCs w:val="22"/>
        </w:rPr>
      </w:pPr>
      <w:r w:rsidRPr="00A362A8">
        <w:rPr>
          <w:rFonts w:ascii="Arial" w:hAnsi="Arial" w:cs="Arial"/>
          <w:sz w:val="22"/>
          <w:szCs w:val="22"/>
        </w:rPr>
        <w:t xml:space="preserve">Surgeon-defined assessment is a poor predictor of knee balance in total knee arthroplasty: a prospective, multicenter study. </w:t>
      </w:r>
    </w:p>
    <w:p w14:paraId="42649162" w14:textId="7131BDF1" w:rsidR="00D774D7" w:rsidRDefault="00A362A8" w:rsidP="0075618F">
      <w:pPr>
        <w:widowControl w:val="0"/>
        <w:autoSpaceDE w:val="0"/>
        <w:autoSpaceDN w:val="0"/>
        <w:adjustRightInd w:val="0"/>
        <w:spacing w:line="241" w:lineRule="atLeast"/>
        <w:rPr>
          <w:rFonts w:ascii="Arial" w:hAnsi="Arial" w:cs="Arial"/>
          <w:sz w:val="22"/>
          <w:szCs w:val="22"/>
        </w:rPr>
      </w:pPr>
      <w:r w:rsidRPr="001C2E24">
        <w:rPr>
          <w:rFonts w:ascii="Arial" w:hAnsi="Arial" w:cs="Arial"/>
          <w:i/>
          <w:iCs/>
          <w:sz w:val="22"/>
          <w:szCs w:val="22"/>
        </w:rPr>
        <w:t>Knee Surg Sports Traumatol Arthrosc</w:t>
      </w:r>
      <w:r w:rsidRPr="00A362A8">
        <w:rPr>
          <w:rFonts w:ascii="Arial" w:hAnsi="Arial" w:cs="Arial"/>
          <w:sz w:val="22"/>
          <w:szCs w:val="22"/>
        </w:rPr>
        <w:t xml:space="preserve"> </w:t>
      </w:r>
      <w:r w:rsidR="007B5973">
        <w:rPr>
          <w:rFonts w:ascii="Arial" w:hAnsi="Arial" w:cs="Arial"/>
          <w:sz w:val="22"/>
          <w:szCs w:val="22"/>
        </w:rPr>
        <w:t>2021;</w:t>
      </w:r>
      <w:r w:rsidRPr="00A362A8">
        <w:rPr>
          <w:rFonts w:ascii="Arial" w:hAnsi="Arial" w:cs="Arial"/>
          <w:sz w:val="22"/>
          <w:szCs w:val="22"/>
        </w:rPr>
        <w:t>29</w:t>
      </w:r>
      <w:r w:rsidR="007B5973">
        <w:rPr>
          <w:rFonts w:ascii="Arial" w:hAnsi="Arial" w:cs="Arial"/>
          <w:sz w:val="22"/>
          <w:szCs w:val="22"/>
        </w:rPr>
        <w:t>:</w:t>
      </w:r>
      <w:r w:rsidRPr="00A362A8">
        <w:rPr>
          <w:rFonts w:ascii="Arial" w:hAnsi="Arial" w:cs="Arial"/>
          <w:sz w:val="22"/>
          <w:szCs w:val="22"/>
        </w:rPr>
        <w:t>498–506. https://doi.org/10.1007/s00167-020-05925-6</w:t>
      </w:r>
    </w:p>
    <w:p w14:paraId="1C50B572" w14:textId="25063545" w:rsidR="00E07ACF" w:rsidRDefault="00E07ACF" w:rsidP="0075618F">
      <w:pPr>
        <w:widowControl w:val="0"/>
        <w:autoSpaceDE w:val="0"/>
        <w:autoSpaceDN w:val="0"/>
        <w:adjustRightInd w:val="0"/>
        <w:spacing w:line="241" w:lineRule="atLeast"/>
        <w:rPr>
          <w:rFonts w:ascii="Arial" w:hAnsi="Arial" w:cs="Arial"/>
          <w:sz w:val="22"/>
          <w:szCs w:val="22"/>
        </w:rPr>
      </w:pPr>
    </w:p>
    <w:p w14:paraId="6FF735B7" w14:textId="04DB42B0" w:rsidR="00E23C02" w:rsidRPr="00E23C02" w:rsidRDefault="00E23C02" w:rsidP="00E23C0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7</w:t>
      </w:r>
      <w:r>
        <w:rPr>
          <w:rFonts w:ascii="Arial" w:hAnsi="Arial" w:cs="Arial"/>
          <w:sz w:val="22"/>
          <w:szCs w:val="22"/>
        </w:rPr>
        <w:t xml:space="preserve">. </w:t>
      </w:r>
      <w:r w:rsidR="00A46989">
        <w:rPr>
          <w:rFonts w:ascii="Arial" w:hAnsi="Arial" w:cs="Arial"/>
          <w:sz w:val="22"/>
          <w:szCs w:val="22"/>
        </w:rPr>
        <w:t xml:space="preserve">Soh S-E, Harris IA, Cashman K, Heath E, Lorimer M, </w:t>
      </w:r>
      <w:r w:rsidR="00520B63">
        <w:rPr>
          <w:rFonts w:ascii="Arial" w:hAnsi="Arial" w:cs="Arial"/>
          <w:sz w:val="22"/>
          <w:szCs w:val="22"/>
        </w:rPr>
        <w:t>Graves SE, Ackerman I.</w:t>
      </w:r>
    </w:p>
    <w:p w14:paraId="7A365761" w14:textId="5EE7A273" w:rsidR="00E07ACF" w:rsidRDefault="00E23C02" w:rsidP="00E23C02">
      <w:pPr>
        <w:widowControl w:val="0"/>
        <w:autoSpaceDE w:val="0"/>
        <w:autoSpaceDN w:val="0"/>
        <w:adjustRightInd w:val="0"/>
        <w:spacing w:line="241" w:lineRule="atLeast"/>
        <w:rPr>
          <w:rFonts w:ascii="Arial" w:hAnsi="Arial" w:cs="Arial"/>
          <w:sz w:val="22"/>
          <w:szCs w:val="22"/>
        </w:rPr>
      </w:pPr>
      <w:r w:rsidRPr="00E23C02">
        <w:rPr>
          <w:rFonts w:ascii="Arial" w:hAnsi="Arial" w:cs="Arial"/>
          <w:sz w:val="22"/>
          <w:szCs w:val="22"/>
        </w:rPr>
        <w:t>Implications for research and clinical use from a Rasch analysis of the HOOS-12 and KOOS-12 instruments</w:t>
      </w:r>
    </w:p>
    <w:p w14:paraId="3813885B" w14:textId="14343EDD" w:rsidR="00E23C02" w:rsidRDefault="00E34E4E" w:rsidP="00E23C0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Osteoarthritis</w:t>
      </w:r>
      <w:r w:rsidR="00E23C02">
        <w:rPr>
          <w:rFonts w:ascii="Arial" w:hAnsi="Arial" w:cs="Arial"/>
          <w:i/>
          <w:iCs/>
          <w:sz w:val="22"/>
          <w:szCs w:val="22"/>
        </w:rPr>
        <w:t xml:space="preserve"> Cartilage</w:t>
      </w:r>
      <w:r w:rsidR="00E23C02">
        <w:rPr>
          <w:rFonts w:ascii="Arial" w:hAnsi="Arial" w:cs="Arial"/>
          <w:sz w:val="22"/>
          <w:szCs w:val="22"/>
        </w:rPr>
        <w:t xml:space="preserve"> 2021</w:t>
      </w:r>
      <w:r w:rsidR="00DD27DA">
        <w:rPr>
          <w:rFonts w:ascii="Arial" w:hAnsi="Arial" w:cs="Arial"/>
          <w:sz w:val="22"/>
          <w:szCs w:val="22"/>
        </w:rPr>
        <w:t>;</w:t>
      </w:r>
      <w:r w:rsidR="00204613">
        <w:rPr>
          <w:rFonts w:ascii="Arial" w:hAnsi="Arial" w:cs="Arial"/>
          <w:sz w:val="22"/>
          <w:szCs w:val="22"/>
        </w:rPr>
        <w:t>29:824-33</w:t>
      </w:r>
      <w:r w:rsidR="00E23C02">
        <w:rPr>
          <w:rFonts w:ascii="Arial" w:hAnsi="Arial" w:cs="Arial"/>
          <w:sz w:val="22"/>
          <w:szCs w:val="22"/>
        </w:rPr>
        <w:t xml:space="preserve"> </w:t>
      </w:r>
    </w:p>
    <w:p w14:paraId="6BEB8A4B" w14:textId="462553C2" w:rsidR="004806D5" w:rsidRDefault="004806D5" w:rsidP="00E23C02">
      <w:pPr>
        <w:widowControl w:val="0"/>
        <w:autoSpaceDE w:val="0"/>
        <w:autoSpaceDN w:val="0"/>
        <w:adjustRightInd w:val="0"/>
        <w:spacing w:line="241" w:lineRule="atLeast"/>
        <w:rPr>
          <w:rFonts w:ascii="Arial" w:hAnsi="Arial" w:cs="Arial"/>
          <w:sz w:val="22"/>
          <w:szCs w:val="22"/>
        </w:rPr>
      </w:pPr>
    </w:p>
    <w:p w14:paraId="225880C4" w14:textId="34D8D7F9" w:rsidR="0097494B" w:rsidRDefault="004806D5" w:rsidP="00E23C0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8</w:t>
      </w:r>
      <w:r>
        <w:rPr>
          <w:rFonts w:ascii="Arial" w:hAnsi="Arial" w:cs="Arial"/>
          <w:sz w:val="22"/>
          <w:szCs w:val="22"/>
        </w:rPr>
        <w:t xml:space="preserve">. </w:t>
      </w:r>
      <w:r w:rsidRPr="00A362A8">
        <w:rPr>
          <w:rFonts w:ascii="Arial" w:hAnsi="Arial" w:cs="Arial"/>
          <w:sz w:val="22"/>
          <w:szCs w:val="22"/>
        </w:rPr>
        <w:t xml:space="preserve">MacDessi SJ, </w:t>
      </w:r>
      <w:r w:rsidR="0097494B">
        <w:rPr>
          <w:rFonts w:ascii="Arial" w:hAnsi="Arial" w:cs="Arial"/>
          <w:sz w:val="22"/>
          <w:szCs w:val="22"/>
        </w:rPr>
        <w:t>Griffiths-Jones W, Bellemans J, Chen D</w:t>
      </w:r>
      <w:r>
        <w:rPr>
          <w:rFonts w:ascii="Arial" w:hAnsi="Arial" w:cs="Arial"/>
          <w:sz w:val="22"/>
          <w:szCs w:val="22"/>
        </w:rPr>
        <w:t xml:space="preserve">, Harris IA </w:t>
      </w:r>
    </w:p>
    <w:p w14:paraId="210B24B3" w14:textId="71D0BC3D" w:rsidR="004806D5" w:rsidRDefault="004806D5" w:rsidP="00E23C02">
      <w:pPr>
        <w:widowControl w:val="0"/>
        <w:autoSpaceDE w:val="0"/>
        <w:autoSpaceDN w:val="0"/>
        <w:adjustRightInd w:val="0"/>
        <w:spacing w:line="241" w:lineRule="atLeast"/>
        <w:rPr>
          <w:rFonts w:ascii="Arial" w:hAnsi="Arial" w:cs="Arial"/>
          <w:sz w:val="22"/>
          <w:szCs w:val="22"/>
        </w:rPr>
      </w:pPr>
      <w:r w:rsidRPr="004806D5">
        <w:rPr>
          <w:rFonts w:ascii="Arial" w:hAnsi="Arial" w:cs="Arial"/>
          <w:sz w:val="22"/>
          <w:szCs w:val="22"/>
        </w:rPr>
        <w:t>Arithmetic HKA (aHKA): An algorithm for estimating constitutional lower limb alignment in the arthritic patient population</w:t>
      </w:r>
      <w:r w:rsidR="0097494B">
        <w:rPr>
          <w:rFonts w:ascii="Arial" w:hAnsi="Arial" w:cs="Arial"/>
          <w:sz w:val="22"/>
          <w:szCs w:val="22"/>
        </w:rPr>
        <w:t>.</w:t>
      </w:r>
    </w:p>
    <w:p w14:paraId="6FD26A71" w14:textId="0B245A00" w:rsidR="0097494B" w:rsidRDefault="0097494B" w:rsidP="00E23C0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and Joint Open </w:t>
      </w:r>
      <w:r w:rsidR="00002C4A" w:rsidRPr="004A0BBC">
        <w:rPr>
          <w:rFonts w:ascii="Arial" w:hAnsi="Arial" w:cs="Arial"/>
          <w:sz w:val="22"/>
          <w:szCs w:val="22"/>
        </w:rPr>
        <w:t>2021;2(5):351-358</w:t>
      </w:r>
    </w:p>
    <w:p w14:paraId="3BCB3C36" w14:textId="7ED1C35F" w:rsidR="000A12F8" w:rsidRDefault="000A12F8" w:rsidP="00E23C02">
      <w:pPr>
        <w:widowControl w:val="0"/>
        <w:autoSpaceDE w:val="0"/>
        <w:autoSpaceDN w:val="0"/>
        <w:adjustRightInd w:val="0"/>
        <w:spacing w:line="241" w:lineRule="atLeast"/>
        <w:rPr>
          <w:rFonts w:ascii="Arial" w:hAnsi="Arial" w:cs="Arial"/>
          <w:sz w:val="22"/>
          <w:szCs w:val="22"/>
        </w:rPr>
      </w:pPr>
    </w:p>
    <w:p w14:paraId="504118F5" w14:textId="68EBAFEC" w:rsidR="000A12F8" w:rsidRDefault="000A12F8" w:rsidP="00E23C0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26</w:t>
      </w:r>
      <w:r w:rsidR="008C4818">
        <w:rPr>
          <w:rFonts w:ascii="Arial" w:hAnsi="Arial" w:cs="Arial"/>
          <w:sz w:val="22"/>
          <w:szCs w:val="22"/>
        </w:rPr>
        <w:t>9</w:t>
      </w:r>
      <w:r>
        <w:rPr>
          <w:rFonts w:ascii="Arial" w:hAnsi="Arial" w:cs="Arial"/>
          <w:sz w:val="22"/>
          <w:szCs w:val="22"/>
        </w:rPr>
        <w:t xml:space="preserve">. </w:t>
      </w:r>
      <w:r w:rsidR="00010220">
        <w:rPr>
          <w:rFonts w:ascii="Arial" w:hAnsi="Arial" w:cs="Arial"/>
          <w:sz w:val="22"/>
          <w:szCs w:val="22"/>
        </w:rPr>
        <w:t>Zadro J, Lewin A, Harris IA</w:t>
      </w:r>
    </w:p>
    <w:p w14:paraId="3CBD526A" w14:textId="108DD5E4" w:rsidR="00010220" w:rsidRDefault="00010220" w:rsidP="00E23C02">
      <w:pPr>
        <w:widowControl w:val="0"/>
        <w:autoSpaceDE w:val="0"/>
        <w:autoSpaceDN w:val="0"/>
        <w:adjustRightInd w:val="0"/>
        <w:spacing w:line="241" w:lineRule="atLeast"/>
        <w:rPr>
          <w:rFonts w:ascii="Arial" w:hAnsi="Arial" w:cs="Arial"/>
          <w:sz w:val="22"/>
          <w:szCs w:val="22"/>
        </w:rPr>
      </w:pPr>
      <w:r w:rsidRPr="00010220">
        <w:rPr>
          <w:rFonts w:ascii="Arial" w:hAnsi="Arial" w:cs="Arial"/>
          <w:sz w:val="22"/>
          <w:szCs w:val="22"/>
        </w:rPr>
        <w:t>Physiotherapy utilisation and costs before lumbar spine surgery: a retrospective analysis of workers compensation claims in Australia</w:t>
      </w:r>
      <w:r>
        <w:rPr>
          <w:rFonts w:ascii="Arial" w:hAnsi="Arial" w:cs="Arial"/>
          <w:sz w:val="22"/>
          <w:szCs w:val="22"/>
        </w:rPr>
        <w:t>.</w:t>
      </w:r>
    </w:p>
    <w:p w14:paraId="2C5346E0" w14:textId="6EDF898A" w:rsidR="00010220" w:rsidRDefault="00010220" w:rsidP="00E23C0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BMC Mus</w:t>
      </w:r>
      <w:r w:rsidR="00D96664">
        <w:rPr>
          <w:rFonts w:ascii="Arial" w:hAnsi="Arial" w:cs="Arial"/>
          <w:i/>
          <w:iCs/>
          <w:sz w:val="22"/>
          <w:szCs w:val="22"/>
        </w:rPr>
        <w:t xml:space="preserve">culoskeletal Disorders </w:t>
      </w:r>
      <w:r w:rsidR="000F156C">
        <w:rPr>
          <w:rFonts w:ascii="Arial" w:hAnsi="Arial" w:cs="Arial"/>
          <w:sz w:val="22"/>
          <w:szCs w:val="22"/>
        </w:rPr>
        <w:t>2021;</w:t>
      </w:r>
      <w:r w:rsidR="00377DE8">
        <w:rPr>
          <w:rFonts w:ascii="Arial" w:hAnsi="Arial" w:cs="Arial"/>
          <w:sz w:val="22"/>
          <w:szCs w:val="22"/>
        </w:rPr>
        <w:t>22:248</w:t>
      </w:r>
    </w:p>
    <w:p w14:paraId="61154407" w14:textId="07DFA95F" w:rsidR="00443F5F" w:rsidRDefault="00443F5F" w:rsidP="00E23C02">
      <w:pPr>
        <w:widowControl w:val="0"/>
        <w:autoSpaceDE w:val="0"/>
        <w:autoSpaceDN w:val="0"/>
        <w:adjustRightInd w:val="0"/>
        <w:spacing w:line="241" w:lineRule="atLeast"/>
        <w:rPr>
          <w:rFonts w:ascii="Arial" w:hAnsi="Arial" w:cs="Arial"/>
          <w:sz w:val="22"/>
          <w:szCs w:val="22"/>
        </w:rPr>
      </w:pPr>
    </w:p>
    <w:p w14:paraId="3FE3AD05" w14:textId="67C1C47D" w:rsidR="009356B8" w:rsidRDefault="00443F5F" w:rsidP="0075618F">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8C4818">
        <w:rPr>
          <w:rFonts w:ascii="Arial" w:hAnsi="Arial" w:cs="Arial"/>
          <w:sz w:val="22"/>
          <w:szCs w:val="22"/>
        </w:rPr>
        <w:t>70</w:t>
      </w:r>
      <w:r>
        <w:rPr>
          <w:rFonts w:ascii="Arial" w:hAnsi="Arial" w:cs="Arial"/>
          <w:sz w:val="22"/>
          <w:szCs w:val="22"/>
        </w:rPr>
        <w:t>. Soh</w:t>
      </w:r>
      <w:r w:rsidR="00381A59">
        <w:rPr>
          <w:rFonts w:ascii="Arial" w:hAnsi="Arial" w:cs="Arial"/>
          <w:sz w:val="22"/>
          <w:szCs w:val="22"/>
        </w:rPr>
        <w:t xml:space="preserve"> S-E, Harris IA, Cashman K, Heath E, Lorimer M, Graves SE, Ackerman I.</w:t>
      </w:r>
    </w:p>
    <w:p w14:paraId="476E2526" w14:textId="45385514" w:rsidR="00381A59" w:rsidRDefault="00530E84" w:rsidP="00530E84">
      <w:pPr>
        <w:widowControl w:val="0"/>
        <w:autoSpaceDE w:val="0"/>
        <w:autoSpaceDN w:val="0"/>
        <w:adjustRightInd w:val="0"/>
        <w:spacing w:line="241" w:lineRule="atLeast"/>
        <w:rPr>
          <w:rFonts w:ascii="Arial" w:hAnsi="Arial" w:cs="Arial"/>
          <w:sz w:val="22"/>
          <w:szCs w:val="22"/>
        </w:rPr>
      </w:pPr>
      <w:r w:rsidRPr="00530E84">
        <w:rPr>
          <w:rFonts w:ascii="Arial" w:hAnsi="Arial" w:cs="Arial"/>
          <w:sz w:val="22"/>
          <w:szCs w:val="22"/>
        </w:rPr>
        <w:t>Performance of the HOOS-12 and KOOS-12 instruments for evaluating outcomes from joint replacement surgery</w:t>
      </w:r>
      <w:r>
        <w:rPr>
          <w:rFonts w:ascii="Arial" w:hAnsi="Arial" w:cs="Arial"/>
          <w:sz w:val="22"/>
          <w:szCs w:val="22"/>
        </w:rPr>
        <w:t>.</w:t>
      </w:r>
    </w:p>
    <w:p w14:paraId="1D24AF8B" w14:textId="6BA2524E" w:rsidR="00530E84" w:rsidRDefault="00530E84" w:rsidP="00530E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Osteoarthritis &amp; Cartilage </w:t>
      </w:r>
      <w:r w:rsidR="0042177D">
        <w:rPr>
          <w:rFonts w:ascii="Arial" w:hAnsi="Arial" w:cs="Arial"/>
          <w:sz w:val="22"/>
          <w:szCs w:val="22"/>
        </w:rPr>
        <w:t>2021</w:t>
      </w:r>
      <w:r w:rsidR="00204613">
        <w:rPr>
          <w:rFonts w:ascii="Arial" w:hAnsi="Arial" w:cs="Arial"/>
          <w:sz w:val="22"/>
          <w:szCs w:val="22"/>
        </w:rPr>
        <w:t>;</w:t>
      </w:r>
      <w:r w:rsidR="00302C5A">
        <w:rPr>
          <w:rFonts w:ascii="Arial" w:hAnsi="Arial" w:cs="Arial"/>
          <w:sz w:val="22"/>
          <w:szCs w:val="22"/>
        </w:rPr>
        <w:t>29:815-23</w:t>
      </w:r>
      <w:r w:rsidR="00377DE8">
        <w:rPr>
          <w:rFonts w:ascii="Arial" w:hAnsi="Arial" w:cs="Arial"/>
          <w:sz w:val="22"/>
          <w:szCs w:val="22"/>
        </w:rPr>
        <w:t xml:space="preserve"> </w:t>
      </w:r>
      <w:r w:rsidR="00A81CAA" w:rsidRPr="00263C7D">
        <w:rPr>
          <w:rFonts w:ascii="Arial" w:hAnsi="Arial" w:cs="Arial"/>
          <w:sz w:val="22"/>
          <w:szCs w:val="22"/>
        </w:rPr>
        <w:t>doi: 10.1016/j.joca.2021.03.003</w:t>
      </w:r>
    </w:p>
    <w:p w14:paraId="73537A3B" w14:textId="64850D16" w:rsidR="0046053E" w:rsidRDefault="0046053E" w:rsidP="00530E84">
      <w:pPr>
        <w:widowControl w:val="0"/>
        <w:autoSpaceDE w:val="0"/>
        <w:autoSpaceDN w:val="0"/>
        <w:adjustRightInd w:val="0"/>
        <w:spacing w:line="241" w:lineRule="atLeast"/>
        <w:rPr>
          <w:rFonts w:ascii="Arial" w:hAnsi="Arial" w:cs="Arial"/>
          <w:sz w:val="22"/>
          <w:szCs w:val="22"/>
        </w:rPr>
      </w:pPr>
    </w:p>
    <w:p w14:paraId="5F53F54F" w14:textId="692ACF66" w:rsidR="0046053E" w:rsidRDefault="0046053E" w:rsidP="00530E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w:t>
      </w:r>
      <w:r w:rsidR="00EC4A9F">
        <w:rPr>
          <w:rFonts w:ascii="Arial" w:hAnsi="Arial" w:cs="Arial"/>
          <w:sz w:val="22"/>
          <w:szCs w:val="22"/>
        </w:rPr>
        <w:t>7</w:t>
      </w:r>
      <w:r w:rsidR="008C4818">
        <w:rPr>
          <w:rFonts w:ascii="Arial" w:hAnsi="Arial" w:cs="Arial"/>
          <w:sz w:val="22"/>
          <w:szCs w:val="22"/>
        </w:rPr>
        <w:t>1</w:t>
      </w:r>
      <w:r>
        <w:rPr>
          <w:rFonts w:ascii="Arial" w:hAnsi="Arial" w:cs="Arial"/>
          <w:sz w:val="22"/>
          <w:szCs w:val="22"/>
        </w:rPr>
        <w:t xml:space="preserve">. Heath E, Harris IA, Ackerman I, Cashman K, Lorimer M, </w:t>
      </w:r>
      <w:r w:rsidR="00270227">
        <w:rPr>
          <w:rFonts w:ascii="Arial" w:hAnsi="Arial" w:cs="Arial"/>
          <w:sz w:val="22"/>
          <w:szCs w:val="22"/>
        </w:rPr>
        <w:t>Graves SE</w:t>
      </w:r>
    </w:p>
    <w:p w14:paraId="42FC9E92" w14:textId="6096FC4D" w:rsidR="0046053E" w:rsidRDefault="0046053E" w:rsidP="00530E84">
      <w:pPr>
        <w:widowControl w:val="0"/>
        <w:autoSpaceDE w:val="0"/>
        <w:autoSpaceDN w:val="0"/>
        <w:adjustRightInd w:val="0"/>
        <w:spacing w:line="241" w:lineRule="atLeast"/>
        <w:rPr>
          <w:rFonts w:ascii="Arial" w:hAnsi="Arial" w:cs="Arial"/>
          <w:sz w:val="22"/>
          <w:szCs w:val="22"/>
        </w:rPr>
      </w:pPr>
      <w:r w:rsidRPr="0046053E">
        <w:rPr>
          <w:rFonts w:ascii="Arial" w:hAnsi="Arial" w:cs="Arial"/>
          <w:sz w:val="22"/>
          <w:szCs w:val="22"/>
        </w:rPr>
        <w:t xml:space="preserve">Patient </w:t>
      </w:r>
      <w:r w:rsidR="00666B4F" w:rsidRPr="0046053E">
        <w:rPr>
          <w:rFonts w:ascii="Arial" w:hAnsi="Arial" w:cs="Arial"/>
          <w:sz w:val="22"/>
          <w:szCs w:val="22"/>
        </w:rPr>
        <w:t>reported outcomes after hip and knee joint replacement: results from a large national registry</w:t>
      </w:r>
    </w:p>
    <w:p w14:paraId="0DE6165A" w14:textId="4D3C7239" w:rsidR="0046053E" w:rsidRDefault="0046053E" w:rsidP="00530E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BJJ Open </w:t>
      </w:r>
      <w:r w:rsidR="009572E5" w:rsidRPr="002474FE">
        <w:rPr>
          <w:rFonts w:ascii="Arial" w:hAnsi="Arial" w:cs="Arial"/>
          <w:sz w:val="22"/>
          <w:szCs w:val="22"/>
        </w:rPr>
        <w:t>2021</w:t>
      </w:r>
      <w:r w:rsidR="009572E5">
        <w:rPr>
          <w:rFonts w:ascii="Arial" w:hAnsi="Arial" w:cs="Arial"/>
          <w:sz w:val="22"/>
          <w:szCs w:val="22"/>
        </w:rPr>
        <w:t>;</w:t>
      </w:r>
      <w:r w:rsidR="009572E5" w:rsidRPr="002474FE">
        <w:rPr>
          <w:rFonts w:ascii="Arial" w:hAnsi="Arial" w:cs="Arial"/>
          <w:sz w:val="22"/>
          <w:szCs w:val="22"/>
        </w:rPr>
        <w:t>2:422-32</w:t>
      </w:r>
    </w:p>
    <w:p w14:paraId="6F5FFD3C" w14:textId="5082D3F7" w:rsidR="005736F5" w:rsidRDefault="005736F5" w:rsidP="00530E84">
      <w:pPr>
        <w:widowControl w:val="0"/>
        <w:autoSpaceDE w:val="0"/>
        <w:autoSpaceDN w:val="0"/>
        <w:adjustRightInd w:val="0"/>
        <w:spacing w:line="241" w:lineRule="atLeast"/>
        <w:rPr>
          <w:rFonts w:ascii="Arial" w:hAnsi="Arial" w:cs="Arial"/>
          <w:sz w:val="22"/>
          <w:szCs w:val="22"/>
        </w:rPr>
      </w:pPr>
    </w:p>
    <w:p w14:paraId="79DB09FA" w14:textId="0025F32E" w:rsidR="003A5D53" w:rsidRDefault="00707836" w:rsidP="0070783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w:t>
      </w:r>
      <w:r w:rsidR="008C4818">
        <w:rPr>
          <w:rFonts w:ascii="Arial" w:hAnsi="Arial" w:cs="Arial"/>
          <w:sz w:val="22"/>
          <w:szCs w:val="22"/>
        </w:rPr>
        <w:t>2</w:t>
      </w:r>
      <w:r>
        <w:rPr>
          <w:rFonts w:ascii="Arial" w:hAnsi="Arial" w:cs="Arial"/>
          <w:sz w:val="22"/>
          <w:szCs w:val="22"/>
        </w:rPr>
        <w:t xml:space="preserve">. Zadro J, </w:t>
      </w:r>
      <w:r w:rsidR="003A5D53">
        <w:rPr>
          <w:rFonts w:ascii="Arial" w:hAnsi="Arial" w:cs="Arial"/>
          <w:sz w:val="22"/>
          <w:szCs w:val="22"/>
        </w:rPr>
        <w:t>Robertson A, O’Keeffe, Buchbinder R, Harris IA, Maher CG</w:t>
      </w:r>
    </w:p>
    <w:p w14:paraId="55CD81A8" w14:textId="3B8DFBF8" w:rsidR="00707836" w:rsidRPr="00707836" w:rsidRDefault="003A5D53" w:rsidP="0070783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O</w:t>
      </w:r>
      <w:r w:rsidRPr="00707836">
        <w:rPr>
          <w:rFonts w:ascii="Arial" w:hAnsi="Arial" w:cs="Arial"/>
          <w:sz w:val="22"/>
          <w:szCs w:val="22"/>
        </w:rPr>
        <w:t xml:space="preserve">nline information about the effectiveness of shoulder surgery is not based on the best available </w:t>
      </w:r>
      <w:r w:rsidRPr="00707836">
        <w:rPr>
          <w:rFonts w:ascii="Arial" w:hAnsi="Arial" w:cs="Arial"/>
          <w:sz w:val="22"/>
          <w:szCs w:val="22"/>
        </w:rPr>
        <w:lastRenderedPageBreak/>
        <w:t>evidence: a content analysis</w:t>
      </w:r>
    </w:p>
    <w:p w14:paraId="460A9D98" w14:textId="52352AD3" w:rsidR="005736F5" w:rsidRDefault="00707836" w:rsidP="00707836">
      <w:pPr>
        <w:widowControl w:val="0"/>
        <w:autoSpaceDE w:val="0"/>
        <w:autoSpaceDN w:val="0"/>
        <w:adjustRightInd w:val="0"/>
        <w:spacing w:line="241" w:lineRule="atLeast"/>
        <w:rPr>
          <w:rFonts w:ascii="Arial" w:hAnsi="Arial" w:cs="Arial"/>
          <w:sz w:val="22"/>
          <w:szCs w:val="22"/>
        </w:rPr>
      </w:pPr>
      <w:r w:rsidRPr="003A5D53">
        <w:rPr>
          <w:rFonts w:ascii="Arial" w:hAnsi="Arial" w:cs="Arial"/>
          <w:i/>
          <w:iCs/>
          <w:sz w:val="22"/>
          <w:szCs w:val="22"/>
        </w:rPr>
        <w:t>Archives of Physical Medicine and Rehabilitation</w:t>
      </w:r>
      <w:r w:rsidR="003A5D53" w:rsidRPr="003A5D53">
        <w:rPr>
          <w:rFonts w:ascii="Arial" w:hAnsi="Arial" w:cs="Arial"/>
          <w:sz w:val="22"/>
          <w:szCs w:val="22"/>
        </w:rPr>
        <w:t xml:space="preserve"> </w:t>
      </w:r>
      <w:r w:rsidR="003A5D53">
        <w:rPr>
          <w:rFonts w:ascii="Arial" w:hAnsi="Arial" w:cs="Arial"/>
          <w:sz w:val="22"/>
          <w:szCs w:val="22"/>
        </w:rPr>
        <w:t>2021</w:t>
      </w:r>
      <w:r w:rsidR="00302C5A">
        <w:rPr>
          <w:rFonts w:ascii="Arial" w:hAnsi="Arial" w:cs="Arial"/>
          <w:sz w:val="22"/>
          <w:szCs w:val="22"/>
        </w:rPr>
        <w:t>;</w:t>
      </w:r>
      <w:r w:rsidR="00826815">
        <w:rPr>
          <w:rFonts w:ascii="Arial" w:hAnsi="Arial" w:cs="Arial"/>
          <w:sz w:val="22"/>
          <w:szCs w:val="22"/>
        </w:rPr>
        <w:t>102:2131-9</w:t>
      </w:r>
    </w:p>
    <w:p w14:paraId="4468747A" w14:textId="76494628" w:rsidR="00BC17D9" w:rsidRDefault="00BC17D9" w:rsidP="00707836">
      <w:pPr>
        <w:widowControl w:val="0"/>
        <w:autoSpaceDE w:val="0"/>
        <w:autoSpaceDN w:val="0"/>
        <w:adjustRightInd w:val="0"/>
        <w:spacing w:line="241" w:lineRule="atLeast"/>
        <w:rPr>
          <w:rFonts w:ascii="Arial" w:hAnsi="Arial" w:cs="Arial"/>
          <w:sz w:val="22"/>
          <w:szCs w:val="22"/>
        </w:rPr>
      </w:pPr>
    </w:p>
    <w:p w14:paraId="141C7904" w14:textId="474B9940" w:rsidR="002F70D9" w:rsidRDefault="00BC17D9" w:rsidP="00BC17D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w:t>
      </w:r>
      <w:r w:rsidR="008C4818">
        <w:rPr>
          <w:rFonts w:ascii="Arial" w:hAnsi="Arial" w:cs="Arial"/>
          <w:sz w:val="22"/>
          <w:szCs w:val="22"/>
        </w:rPr>
        <w:t>3</w:t>
      </w:r>
      <w:r>
        <w:rPr>
          <w:rFonts w:ascii="Arial" w:hAnsi="Arial" w:cs="Arial"/>
          <w:sz w:val="22"/>
          <w:szCs w:val="22"/>
        </w:rPr>
        <w:t xml:space="preserve">. </w:t>
      </w:r>
      <w:r w:rsidR="009A5DDD">
        <w:rPr>
          <w:rFonts w:ascii="Arial" w:hAnsi="Arial" w:cs="Arial"/>
          <w:sz w:val="22"/>
          <w:szCs w:val="22"/>
        </w:rPr>
        <w:t xml:space="preserve">Fajardo Pulido D, Ryder T, Harris IA, </w:t>
      </w:r>
      <w:r w:rsidR="003675B9">
        <w:rPr>
          <w:rFonts w:ascii="Arial" w:hAnsi="Arial" w:cs="Arial"/>
          <w:sz w:val="22"/>
          <w:szCs w:val="22"/>
        </w:rPr>
        <w:t>Close J, Chehade M, Seymour H, Harris R, Armstrong E, Mitchell R</w:t>
      </w:r>
      <w:r w:rsidR="007A3416">
        <w:rPr>
          <w:rFonts w:ascii="Arial" w:hAnsi="Arial" w:cs="Arial"/>
          <w:sz w:val="22"/>
          <w:szCs w:val="22"/>
        </w:rPr>
        <w:t>.</w:t>
      </w:r>
    </w:p>
    <w:p w14:paraId="3E9592C0" w14:textId="77777777" w:rsidR="007A3416" w:rsidRDefault="00BC17D9" w:rsidP="00BC17D9">
      <w:pPr>
        <w:widowControl w:val="0"/>
        <w:autoSpaceDE w:val="0"/>
        <w:autoSpaceDN w:val="0"/>
        <w:adjustRightInd w:val="0"/>
        <w:spacing w:line="241" w:lineRule="atLeast"/>
        <w:rPr>
          <w:rFonts w:ascii="Arial" w:hAnsi="Arial" w:cs="Arial"/>
          <w:sz w:val="22"/>
          <w:szCs w:val="22"/>
        </w:rPr>
      </w:pPr>
      <w:r w:rsidRPr="00BC17D9">
        <w:rPr>
          <w:rFonts w:ascii="Arial" w:hAnsi="Arial" w:cs="Arial"/>
          <w:sz w:val="22"/>
          <w:szCs w:val="22"/>
        </w:rPr>
        <w:t>Patient, surgical and hospital factors associated with the presence of a consultant surgeon during hip fracture surgery. Do we know the answer?</w:t>
      </w:r>
      <w:r w:rsidR="002F70D9" w:rsidRPr="002F70D9">
        <w:rPr>
          <w:rFonts w:ascii="Arial" w:hAnsi="Arial" w:cs="Arial"/>
          <w:sz w:val="22"/>
          <w:szCs w:val="22"/>
        </w:rPr>
        <w:t xml:space="preserve"> </w:t>
      </w:r>
    </w:p>
    <w:p w14:paraId="74156490" w14:textId="475F3367" w:rsidR="00BC17D9" w:rsidRDefault="007A3416" w:rsidP="00BC17D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ANZ J Surg</w:t>
      </w:r>
      <w:r w:rsidR="00D75E90">
        <w:rPr>
          <w:rFonts w:ascii="Arial" w:hAnsi="Arial" w:cs="Arial"/>
          <w:i/>
          <w:iCs/>
          <w:sz w:val="22"/>
          <w:szCs w:val="22"/>
        </w:rPr>
        <w:t xml:space="preserve"> </w:t>
      </w:r>
      <w:r w:rsidR="00D75E90">
        <w:rPr>
          <w:rFonts w:ascii="Arial" w:hAnsi="Arial" w:cs="Arial"/>
          <w:sz w:val="22"/>
          <w:szCs w:val="22"/>
        </w:rPr>
        <w:t>2021</w:t>
      </w:r>
      <w:r w:rsidR="00CE6E58">
        <w:rPr>
          <w:rFonts w:ascii="Arial" w:hAnsi="Arial" w:cs="Arial"/>
          <w:sz w:val="22"/>
          <w:szCs w:val="22"/>
        </w:rPr>
        <w:t>;91:1435-40</w:t>
      </w:r>
    </w:p>
    <w:p w14:paraId="55674D75" w14:textId="77137291" w:rsidR="000244DB" w:rsidRDefault="000244DB" w:rsidP="00BC17D9">
      <w:pPr>
        <w:widowControl w:val="0"/>
        <w:autoSpaceDE w:val="0"/>
        <w:autoSpaceDN w:val="0"/>
        <w:adjustRightInd w:val="0"/>
        <w:spacing w:line="241" w:lineRule="atLeast"/>
        <w:rPr>
          <w:rFonts w:ascii="Arial" w:hAnsi="Arial" w:cs="Arial"/>
          <w:sz w:val="22"/>
          <w:szCs w:val="22"/>
        </w:rPr>
      </w:pPr>
    </w:p>
    <w:p w14:paraId="39EE4E52" w14:textId="39CEA0B3" w:rsidR="00FD0571" w:rsidRPr="00FD0571" w:rsidRDefault="000244DB" w:rsidP="00FD0571">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w:t>
      </w:r>
      <w:r w:rsidR="008C4818">
        <w:rPr>
          <w:rFonts w:ascii="Arial" w:hAnsi="Arial" w:cs="Arial"/>
          <w:sz w:val="22"/>
          <w:szCs w:val="22"/>
        </w:rPr>
        <w:t>4</w:t>
      </w:r>
      <w:r>
        <w:rPr>
          <w:rFonts w:ascii="Arial" w:hAnsi="Arial" w:cs="Arial"/>
          <w:sz w:val="22"/>
          <w:szCs w:val="22"/>
        </w:rPr>
        <w:t xml:space="preserve">. </w:t>
      </w:r>
      <w:r w:rsidR="00FD0571">
        <w:rPr>
          <w:rFonts w:ascii="Arial" w:hAnsi="Arial" w:cs="Arial"/>
          <w:sz w:val="22"/>
          <w:szCs w:val="22"/>
        </w:rPr>
        <w:t>Marashi-Pour S, Watson D, Harris IA</w:t>
      </w:r>
    </w:p>
    <w:p w14:paraId="2A3A662C" w14:textId="18F7416C" w:rsidR="008E36AD" w:rsidRDefault="0023582A" w:rsidP="00FD0571">
      <w:pPr>
        <w:widowControl w:val="0"/>
        <w:autoSpaceDE w:val="0"/>
        <w:autoSpaceDN w:val="0"/>
        <w:adjustRightInd w:val="0"/>
        <w:spacing w:line="241" w:lineRule="atLeast"/>
        <w:rPr>
          <w:rFonts w:ascii="Arial" w:hAnsi="Arial" w:cs="Arial"/>
          <w:sz w:val="22"/>
          <w:szCs w:val="22"/>
        </w:rPr>
      </w:pPr>
      <w:r w:rsidRPr="0023582A">
        <w:rPr>
          <w:rFonts w:ascii="Arial" w:hAnsi="Arial" w:cs="Arial"/>
          <w:sz w:val="22"/>
          <w:szCs w:val="22"/>
        </w:rPr>
        <w:t>Association between number of replacements and readmissions following total knee and total hip replacements in New South Wales’ public hospitals</w:t>
      </w:r>
      <w:r w:rsidR="00225CA9">
        <w:rPr>
          <w:rFonts w:ascii="Arial" w:hAnsi="Arial" w:cs="Arial"/>
          <w:sz w:val="22"/>
          <w:szCs w:val="22"/>
        </w:rPr>
        <w:t>.</w:t>
      </w:r>
    </w:p>
    <w:p w14:paraId="401F288D" w14:textId="16E24A94" w:rsidR="000244DB" w:rsidRDefault="00FD0571" w:rsidP="00FD0571">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Pr>
          <w:rFonts w:ascii="Arial" w:hAnsi="Arial" w:cs="Arial"/>
          <w:sz w:val="22"/>
          <w:szCs w:val="22"/>
        </w:rPr>
        <w:t xml:space="preserve"> </w:t>
      </w:r>
      <w:r w:rsidR="003A4D42" w:rsidRPr="00144A8A">
        <w:rPr>
          <w:rFonts w:ascii="Arial" w:hAnsi="Arial" w:cs="Arial"/>
          <w:sz w:val="22"/>
          <w:szCs w:val="22"/>
        </w:rPr>
        <w:t>2021;</w:t>
      </w:r>
      <w:r w:rsidR="00D61551" w:rsidRPr="00D61551">
        <w:rPr>
          <w:rFonts w:ascii="Arial" w:hAnsi="Arial" w:cs="Arial"/>
          <w:sz w:val="22"/>
          <w:szCs w:val="22"/>
        </w:rPr>
        <w:t>91(6):1277-1283</w:t>
      </w:r>
    </w:p>
    <w:p w14:paraId="68B64020" w14:textId="32C70CBA" w:rsidR="002A105F" w:rsidRDefault="002A105F" w:rsidP="00FD0571">
      <w:pPr>
        <w:widowControl w:val="0"/>
        <w:autoSpaceDE w:val="0"/>
        <w:autoSpaceDN w:val="0"/>
        <w:adjustRightInd w:val="0"/>
        <w:spacing w:line="241" w:lineRule="atLeast"/>
        <w:rPr>
          <w:rFonts w:ascii="Arial" w:hAnsi="Arial" w:cs="Arial"/>
          <w:sz w:val="22"/>
          <w:szCs w:val="22"/>
        </w:rPr>
      </w:pPr>
    </w:p>
    <w:p w14:paraId="625365A1" w14:textId="11948D3D" w:rsidR="00D24CA5" w:rsidRDefault="00EC4F3D" w:rsidP="00151F5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2A105F">
        <w:rPr>
          <w:rFonts w:ascii="Arial" w:hAnsi="Arial" w:cs="Arial"/>
          <w:sz w:val="22"/>
          <w:szCs w:val="22"/>
        </w:rPr>
        <w:t>27</w:t>
      </w:r>
      <w:r w:rsidR="008C4818">
        <w:rPr>
          <w:rFonts w:ascii="Arial" w:hAnsi="Arial" w:cs="Arial"/>
          <w:sz w:val="22"/>
          <w:szCs w:val="22"/>
        </w:rPr>
        <w:t>5</w:t>
      </w:r>
      <w:r w:rsidR="002A105F">
        <w:rPr>
          <w:rFonts w:ascii="Arial" w:hAnsi="Arial" w:cs="Arial"/>
          <w:sz w:val="22"/>
          <w:szCs w:val="22"/>
        </w:rPr>
        <w:t xml:space="preserve">. </w:t>
      </w:r>
      <w:r w:rsidR="003568C0">
        <w:rPr>
          <w:rFonts w:ascii="Arial" w:hAnsi="Arial" w:cs="Arial"/>
          <w:sz w:val="22"/>
          <w:szCs w:val="22"/>
        </w:rPr>
        <w:t>Menon</w:t>
      </w:r>
      <w:r w:rsidR="000A0723">
        <w:rPr>
          <w:rFonts w:ascii="Arial" w:hAnsi="Arial" w:cs="Arial"/>
          <w:sz w:val="22"/>
          <w:szCs w:val="22"/>
        </w:rPr>
        <w:t xml:space="preserve"> R</w:t>
      </w:r>
      <w:r w:rsidR="003568C0">
        <w:rPr>
          <w:rFonts w:ascii="Arial" w:hAnsi="Arial" w:cs="Arial"/>
          <w:sz w:val="22"/>
          <w:szCs w:val="22"/>
        </w:rPr>
        <w:t xml:space="preserve">, </w:t>
      </w:r>
      <w:r w:rsidR="009F76B6">
        <w:rPr>
          <w:rFonts w:ascii="Arial" w:hAnsi="Arial" w:cs="Arial"/>
          <w:sz w:val="22"/>
          <w:szCs w:val="22"/>
        </w:rPr>
        <w:t xml:space="preserve">Wang A, Chamberlain K, Harris L, Li H, </w:t>
      </w:r>
      <w:r w:rsidR="00225CA9">
        <w:rPr>
          <w:rFonts w:ascii="Arial" w:hAnsi="Arial" w:cs="Arial"/>
          <w:sz w:val="22"/>
          <w:szCs w:val="22"/>
        </w:rPr>
        <w:t>Harris IA, Naylor JM, Pinheiro M, Adie S</w:t>
      </w:r>
    </w:p>
    <w:p w14:paraId="0EEC932F" w14:textId="60957F1C" w:rsidR="00225CA9" w:rsidRDefault="00225CA9" w:rsidP="00225CA9">
      <w:pPr>
        <w:widowControl w:val="0"/>
        <w:autoSpaceDE w:val="0"/>
        <w:autoSpaceDN w:val="0"/>
        <w:adjustRightInd w:val="0"/>
        <w:spacing w:line="241" w:lineRule="atLeast"/>
        <w:rPr>
          <w:rFonts w:ascii="Arial" w:hAnsi="Arial" w:cs="Arial"/>
          <w:sz w:val="22"/>
          <w:szCs w:val="22"/>
        </w:rPr>
      </w:pPr>
      <w:r w:rsidRPr="00225CA9">
        <w:rPr>
          <w:rFonts w:ascii="Arial" w:hAnsi="Arial" w:cs="Arial"/>
          <w:sz w:val="22"/>
          <w:szCs w:val="22"/>
        </w:rPr>
        <w:t>Has the reporting of patient-important outcomes improved in surgical trials? A meta-epidemiological study.</w:t>
      </w:r>
    </w:p>
    <w:p w14:paraId="623A3BD2" w14:textId="05D5C79B" w:rsidR="00225CA9" w:rsidRDefault="00225CA9" w:rsidP="00225CA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sidR="00432B0A">
        <w:rPr>
          <w:rFonts w:ascii="Arial" w:hAnsi="Arial" w:cs="Arial"/>
          <w:sz w:val="22"/>
          <w:szCs w:val="22"/>
        </w:rPr>
        <w:t>2021</w:t>
      </w:r>
      <w:r w:rsidR="00826815">
        <w:rPr>
          <w:rFonts w:ascii="Arial" w:hAnsi="Arial" w:cs="Arial"/>
          <w:sz w:val="22"/>
          <w:szCs w:val="22"/>
        </w:rPr>
        <w:t>;91:</w:t>
      </w:r>
      <w:r w:rsidR="007716BB">
        <w:rPr>
          <w:rFonts w:ascii="Arial" w:hAnsi="Arial" w:cs="Arial"/>
          <w:sz w:val="22"/>
          <w:szCs w:val="22"/>
        </w:rPr>
        <w:t>2014-20</w:t>
      </w:r>
      <w:r w:rsidR="00432B0A">
        <w:rPr>
          <w:rFonts w:ascii="Arial" w:hAnsi="Arial" w:cs="Arial"/>
          <w:sz w:val="22"/>
          <w:szCs w:val="22"/>
        </w:rPr>
        <w:t xml:space="preserve"> </w:t>
      </w:r>
      <w:r w:rsidR="00432B0A" w:rsidRPr="00263C7D">
        <w:rPr>
          <w:rFonts w:ascii="Arial" w:hAnsi="Arial" w:cs="Arial"/>
          <w:sz w:val="22"/>
          <w:szCs w:val="22"/>
        </w:rPr>
        <w:t>doi: 10.1111/ans.16922</w:t>
      </w:r>
    </w:p>
    <w:p w14:paraId="149F4EAE" w14:textId="3E9A198A" w:rsidR="002E3BA8" w:rsidRDefault="002E3BA8" w:rsidP="00225CA9">
      <w:pPr>
        <w:widowControl w:val="0"/>
        <w:autoSpaceDE w:val="0"/>
        <w:autoSpaceDN w:val="0"/>
        <w:adjustRightInd w:val="0"/>
        <w:spacing w:line="241" w:lineRule="atLeast"/>
        <w:rPr>
          <w:rFonts w:ascii="Arial" w:hAnsi="Arial" w:cs="Arial"/>
          <w:sz w:val="22"/>
          <w:szCs w:val="22"/>
        </w:rPr>
      </w:pPr>
    </w:p>
    <w:p w14:paraId="38D2A30B" w14:textId="12F40F12" w:rsidR="002E3BA8" w:rsidRDefault="002E3BA8" w:rsidP="00225CA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276. Perry T, … Harris IA, et al</w:t>
      </w:r>
    </w:p>
    <w:p w14:paraId="488CFF9F" w14:textId="42809EBF" w:rsidR="002E3BA8" w:rsidRDefault="002E3BA8" w:rsidP="002E3BA8">
      <w:pPr>
        <w:widowControl w:val="0"/>
        <w:autoSpaceDE w:val="0"/>
        <w:autoSpaceDN w:val="0"/>
        <w:adjustRightInd w:val="0"/>
        <w:spacing w:line="241" w:lineRule="atLeast"/>
        <w:rPr>
          <w:rFonts w:ascii="Arial" w:hAnsi="Arial" w:cs="Arial"/>
          <w:sz w:val="22"/>
          <w:szCs w:val="22"/>
        </w:rPr>
      </w:pPr>
      <w:r w:rsidRPr="002E3BA8">
        <w:rPr>
          <w:rFonts w:ascii="Arial" w:hAnsi="Arial" w:cs="Arial"/>
          <w:sz w:val="22"/>
          <w:szCs w:val="22"/>
        </w:rPr>
        <w:t>Trends in the utilization of ankle replacements: data from worldwide national joint registries</w:t>
      </w:r>
    </w:p>
    <w:p w14:paraId="5B56CCDE" w14:textId="2BA94588" w:rsidR="002E3BA8" w:rsidRDefault="002E3BA8" w:rsidP="002E3BA8">
      <w:pPr>
        <w:widowControl w:val="0"/>
        <w:autoSpaceDE w:val="0"/>
        <w:autoSpaceDN w:val="0"/>
        <w:adjustRightInd w:val="0"/>
        <w:spacing w:line="241" w:lineRule="atLeast"/>
        <w:rPr>
          <w:rFonts w:ascii="Arial" w:hAnsi="Arial" w:cs="Arial"/>
          <w:sz w:val="22"/>
          <w:szCs w:val="22"/>
        </w:rPr>
      </w:pPr>
      <w:r w:rsidRPr="002E3BA8">
        <w:rPr>
          <w:rFonts w:ascii="Arial" w:hAnsi="Arial" w:cs="Arial"/>
          <w:i/>
          <w:iCs/>
          <w:sz w:val="22"/>
          <w:szCs w:val="22"/>
        </w:rPr>
        <w:t>Foot and Ankle International</w:t>
      </w:r>
      <w:r>
        <w:rPr>
          <w:rFonts w:ascii="Arial" w:hAnsi="Arial" w:cs="Arial"/>
          <w:sz w:val="22"/>
          <w:szCs w:val="22"/>
        </w:rPr>
        <w:t>, 2021</w:t>
      </w:r>
      <w:r w:rsidR="00A75340" w:rsidRPr="00A75340">
        <w:rPr>
          <w:rFonts w:ascii="Arial" w:hAnsi="Arial" w:cs="Arial"/>
          <w:sz w:val="22"/>
          <w:szCs w:val="22"/>
        </w:rPr>
        <w:t>;42(10):1319-1329</w:t>
      </w:r>
      <w:r w:rsidR="00A75340">
        <w:rPr>
          <w:rFonts w:ascii="Arial" w:hAnsi="Arial" w:cs="Arial"/>
          <w:sz w:val="22"/>
          <w:szCs w:val="22"/>
        </w:rPr>
        <w:t xml:space="preserve"> </w:t>
      </w:r>
      <w:r w:rsidR="00E619BB">
        <w:rPr>
          <w:rFonts w:ascii="Arial" w:hAnsi="Arial" w:cs="Arial"/>
          <w:color w:val="333333"/>
          <w:sz w:val="21"/>
          <w:szCs w:val="21"/>
          <w:shd w:val="clear" w:color="auto" w:fill="FFFFFF"/>
        </w:rPr>
        <w:t>doi:</w:t>
      </w:r>
      <w:r w:rsidR="00E619BB" w:rsidRPr="007716BB">
        <w:rPr>
          <w:rFonts w:ascii="Arial" w:hAnsi="Arial" w:cs="Arial"/>
          <w:sz w:val="21"/>
          <w:szCs w:val="21"/>
          <w:shd w:val="clear" w:color="auto" w:fill="FFFFFF"/>
        </w:rPr>
        <w:t>10.1177/10711007211012947</w:t>
      </w:r>
    </w:p>
    <w:p w14:paraId="21E46790" w14:textId="5265C43F" w:rsidR="00D13484" w:rsidRDefault="00D13484" w:rsidP="002E3BA8">
      <w:pPr>
        <w:widowControl w:val="0"/>
        <w:autoSpaceDE w:val="0"/>
        <w:autoSpaceDN w:val="0"/>
        <w:adjustRightInd w:val="0"/>
        <w:spacing w:line="241" w:lineRule="atLeast"/>
        <w:rPr>
          <w:rFonts w:ascii="Arial" w:hAnsi="Arial" w:cs="Arial"/>
          <w:sz w:val="22"/>
          <w:szCs w:val="22"/>
        </w:rPr>
      </w:pPr>
    </w:p>
    <w:p w14:paraId="4C40A324" w14:textId="41502321" w:rsidR="00D13484" w:rsidRDefault="00D13484" w:rsidP="002E3BA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277. Naylor JM, </w:t>
      </w:r>
      <w:r w:rsidR="00FD0834">
        <w:rPr>
          <w:rFonts w:ascii="Arial" w:hAnsi="Arial" w:cs="Arial"/>
          <w:sz w:val="22"/>
          <w:szCs w:val="22"/>
        </w:rPr>
        <w:t xml:space="preserve">Buhagiar M, Johns N, Adie S, Xuan W, </w:t>
      </w:r>
      <w:r w:rsidR="00311826">
        <w:rPr>
          <w:rFonts w:ascii="Arial" w:hAnsi="Arial" w:cs="Arial"/>
          <w:sz w:val="22"/>
          <w:szCs w:val="22"/>
        </w:rPr>
        <w:t xml:space="preserve">Penm J, </w:t>
      </w:r>
      <w:r>
        <w:rPr>
          <w:rFonts w:ascii="Arial" w:hAnsi="Arial" w:cs="Arial"/>
          <w:sz w:val="22"/>
          <w:szCs w:val="22"/>
        </w:rPr>
        <w:t xml:space="preserve">Harris IA, </w:t>
      </w:r>
    </w:p>
    <w:p w14:paraId="252682EC" w14:textId="41E6411F" w:rsidR="00D13484" w:rsidRDefault="00D13484" w:rsidP="002E3BA8">
      <w:pPr>
        <w:widowControl w:val="0"/>
        <w:autoSpaceDE w:val="0"/>
        <w:autoSpaceDN w:val="0"/>
        <w:adjustRightInd w:val="0"/>
        <w:spacing w:line="241" w:lineRule="atLeast"/>
        <w:rPr>
          <w:rFonts w:ascii="Arial" w:hAnsi="Arial" w:cs="Arial"/>
          <w:sz w:val="22"/>
          <w:szCs w:val="22"/>
        </w:rPr>
      </w:pPr>
      <w:r w:rsidRPr="00D13484">
        <w:rPr>
          <w:rFonts w:ascii="Arial" w:hAnsi="Arial" w:cs="Arial"/>
          <w:sz w:val="22"/>
          <w:szCs w:val="22"/>
        </w:rPr>
        <w:t>Prescription opioids higher amongst knee arthroplasty recipients randomized to inpatient rehabilitation</w:t>
      </w:r>
      <w:r w:rsidR="0056763B">
        <w:rPr>
          <w:rFonts w:ascii="Arial" w:hAnsi="Arial" w:cs="Arial"/>
          <w:sz w:val="22"/>
          <w:szCs w:val="22"/>
        </w:rPr>
        <w:t>.</w:t>
      </w:r>
    </w:p>
    <w:p w14:paraId="4B2EFD6E" w14:textId="017C6711" w:rsidR="00431990" w:rsidRDefault="00431990" w:rsidP="00431990">
      <w:pPr>
        <w:widowControl w:val="0"/>
        <w:autoSpaceDE w:val="0"/>
        <w:autoSpaceDN w:val="0"/>
        <w:adjustRightInd w:val="0"/>
        <w:spacing w:line="241" w:lineRule="atLeast"/>
        <w:rPr>
          <w:rFonts w:ascii="Arial" w:hAnsi="Arial" w:cs="Arial"/>
          <w:sz w:val="22"/>
          <w:szCs w:val="22"/>
        </w:rPr>
      </w:pPr>
      <w:r w:rsidRPr="00431990">
        <w:rPr>
          <w:rFonts w:ascii="Arial" w:hAnsi="Arial" w:cs="Arial"/>
          <w:i/>
          <w:iCs/>
          <w:sz w:val="22"/>
          <w:szCs w:val="22"/>
        </w:rPr>
        <w:t>ACR Open Rheumatology</w:t>
      </w:r>
      <w:r>
        <w:rPr>
          <w:rFonts w:ascii="Arial" w:hAnsi="Arial" w:cs="Arial"/>
          <w:sz w:val="22"/>
          <w:szCs w:val="22"/>
        </w:rPr>
        <w:t xml:space="preserve"> </w:t>
      </w:r>
      <w:r w:rsidRPr="00431990">
        <w:rPr>
          <w:rFonts w:ascii="Arial" w:hAnsi="Arial" w:cs="Arial"/>
          <w:sz w:val="22"/>
          <w:szCs w:val="22"/>
        </w:rPr>
        <w:t>2021</w:t>
      </w:r>
      <w:r w:rsidR="00761280">
        <w:rPr>
          <w:rFonts w:ascii="Arial" w:hAnsi="Arial" w:cs="Arial"/>
          <w:sz w:val="22"/>
          <w:szCs w:val="22"/>
        </w:rPr>
        <w:t>;3:573-7</w:t>
      </w:r>
    </w:p>
    <w:p w14:paraId="6467A971" w14:textId="77DC5214" w:rsidR="0019312F" w:rsidRDefault="0019312F" w:rsidP="00431990">
      <w:pPr>
        <w:widowControl w:val="0"/>
        <w:autoSpaceDE w:val="0"/>
        <w:autoSpaceDN w:val="0"/>
        <w:adjustRightInd w:val="0"/>
        <w:spacing w:line="241" w:lineRule="atLeast"/>
        <w:rPr>
          <w:rFonts w:ascii="Arial" w:hAnsi="Arial" w:cs="Arial"/>
          <w:sz w:val="22"/>
          <w:szCs w:val="22"/>
        </w:rPr>
      </w:pPr>
    </w:p>
    <w:p w14:paraId="5A45B709" w14:textId="3E7EF7D6" w:rsidR="0019312F" w:rsidRDefault="0019312F" w:rsidP="004319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278. Pratt N</w:t>
      </w:r>
      <w:r w:rsidR="00300AC3">
        <w:rPr>
          <w:rFonts w:ascii="Arial" w:hAnsi="Arial" w:cs="Arial"/>
          <w:sz w:val="22"/>
          <w:szCs w:val="22"/>
        </w:rPr>
        <w:t xml:space="preserve">, Kerr M, Inacio M, </w:t>
      </w:r>
      <w:r w:rsidR="00300AC3" w:rsidRPr="00300AC3">
        <w:rPr>
          <w:rFonts w:ascii="Arial" w:hAnsi="Arial" w:cs="Arial"/>
          <w:sz w:val="22"/>
          <w:szCs w:val="22"/>
        </w:rPr>
        <w:t>Duszynski</w:t>
      </w:r>
      <w:r w:rsidR="00300AC3">
        <w:rPr>
          <w:rFonts w:ascii="Arial" w:hAnsi="Arial" w:cs="Arial"/>
          <w:sz w:val="22"/>
          <w:szCs w:val="22"/>
        </w:rPr>
        <w:t xml:space="preserve"> K, Harris IA, </w:t>
      </w:r>
      <w:r w:rsidR="009156A2">
        <w:rPr>
          <w:rFonts w:ascii="Arial" w:hAnsi="Arial" w:cs="Arial"/>
          <w:sz w:val="22"/>
          <w:szCs w:val="22"/>
        </w:rPr>
        <w:t>DeSteiger R, Ackerman I, Jorm L, Lorimer M,</w:t>
      </w:r>
      <w:r w:rsidR="00E57E4E">
        <w:rPr>
          <w:rFonts w:ascii="Arial" w:hAnsi="Arial" w:cs="Arial"/>
          <w:sz w:val="22"/>
          <w:szCs w:val="22"/>
        </w:rPr>
        <w:t xml:space="preserve"> Gulyani A, </w:t>
      </w:r>
      <w:r w:rsidR="00300AC3">
        <w:rPr>
          <w:rFonts w:ascii="Arial" w:hAnsi="Arial" w:cs="Arial"/>
          <w:sz w:val="22"/>
          <w:szCs w:val="22"/>
        </w:rPr>
        <w:t>Graves SE</w:t>
      </w:r>
    </w:p>
    <w:p w14:paraId="5D2676DE" w14:textId="44A5757E" w:rsidR="0019312F" w:rsidRDefault="0019312F" w:rsidP="00431990">
      <w:pPr>
        <w:widowControl w:val="0"/>
        <w:autoSpaceDE w:val="0"/>
        <w:autoSpaceDN w:val="0"/>
        <w:adjustRightInd w:val="0"/>
        <w:spacing w:line="241" w:lineRule="atLeast"/>
        <w:rPr>
          <w:rFonts w:ascii="Arial" w:hAnsi="Arial" w:cs="Arial"/>
          <w:sz w:val="22"/>
          <w:szCs w:val="22"/>
        </w:rPr>
      </w:pPr>
      <w:r w:rsidRPr="0019312F">
        <w:rPr>
          <w:rFonts w:ascii="Arial" w:hAnsi="Arial" w:cs="Arial"/>
          <w:sz w:val="22"/>
          <w:szCs w:val="22"/>
        </w:rPr>
        <w:t xml:space="preserve">Does a </w:t>
      </w:r>
      <w:r w:rsidR="006D69FB" w:rsidRPr="0019312F">
        <w:rPr>
          <w:rFonts w:ascii="Arial" w:hAnsi="Arial" w:cs="Arial"/>
          <w:sz w:val="22"/>
          <w:szCs w:val="22"/>
        </w:rPr>
        <w:t xml:space="preserve">prescription-based comorbidity index correlate with the </w:t>
      </w:r>
      <w:r w:rsidR="006B1BEC">
        <w:rPr>
          <w:rFonts w:ascii="Arial" w:hAnsi="Arial" w:cs="Arial"/>
          <w:sz w:val="22"/>
          <w:szCs w:val="22"/>
        </w:rPr>
        <w:t>A</w:t>
      </w:r>
      <w:r w:rsidR="006D69FB" w:rsidRPr="0019312F">
        <w:rPr>
          <w:rFonts w:ascii="Arial" w:hAnsi="Arial" w:cs="Arial"/>
          <w:sz w:val="22"/>
          <w:szCs w:val="22"/>
        </w:rPr>
        <w:t xml:space="preserve">merican </w:t>
      </w:r>
      <w:r w:rsidR="006B1BEC">
        <w:rPr>
          <w:rFonts w:ascii="Arial" w:hAnsi="Arial" w:cs="Arial"/>
          <w:sz w:val="22"/>
          <w:szCs w:val="22"/>
        </w:rPr>
        <w:t>S</w:t>
      </w:r>
      <w:r w:rsidR="006D69FB" w:rsidRPr="0019312F">
        <w:rPr>
          <w:rFonts w:ascii="Arial" w:hAnsi="Arial" w:cs="Arial"/>
          <w:sz w:val="22"/>
          <w:szCs w:val="22"/>
        </w:rPr>
        <w:t xml:space="preserve">ociety of </w:t>
      </w:r>
      <w:r w:rsidR="006B1BEC">
        <w:rPr>
          <w:rFonts w:ascii="Arial" w:hAnsi="Arial" w:cs="Arial"/>
          <w:sz w:val="22"/>
          <w:szCs w:val="22"/>
        </w:rPr>
        <w:t>A</w:t>
      </w:r>
      <w:r w:rsidR="006D69FB" w:rsidRPr="0019312F">
        <w:rPr>
          <w:rFonts w:ascii="Arial" w:hAnsi="Arial" w:cs="Arial"/>
          <w:sz w:val="22"/>
          <w:szCs w:val="22"/>
        </w:rPr>
        <w:t xml:space="preserve">nesthesiologists </w:t>
      </w:r>
      <w:r w:rsidR="006B1BEC">
        <w:rPr>
          <w:rFonts w:ascii="Arial" w:hAnsi="Arial" w:cs="Arial"/>
          <w:sz w:val="22"/>
          <w:szCs w:val="22"/>
        </w:rPr>
        <w:t>P</w:t>
      </w:r>
      <w:r w:rsidR="006D69FB" w:rsidRPr="0019312F">
        <w:rPr>
          <w:rFonts w:ascii="Arial" w:hAnsi="Arial" w:cs="Arial"/>
          <w:sz w:val="22"/>
          <w:szCs w:val="22"/>
        </w:rPr>
        <w:t xml:space="preserve">hysical </w:t>
      </w:r>
      <w:r w:rsidR="006B1BEC">
        <w:rPr>
          <w:rFonts w:ascii="Arial" w:hAnsi="Arial" w:cs="Arial"/>
          <w:sz w:val="22"/>
          <w:szCs w:val="22"/>
        </w:rPr>
        <w:t>S</w:t>
      </w:r>
      <w:r w:rsidR="006D69FB" w:rsidRPr="0019312F">
        <w:rPr>
          <w:rFonts w:ascii="Arial" w:hAnsi="Arial" w:cs="Arial"/>
          <w:sz w:val="22"/>
          <w:szCs w:val="22"/>
        </w:rPr>
        <w:t xml:space="preserve">tatus </w:t>
      </w:r>
      <w:r w:rsidR="006B1BEC">
        <w:rPr>
          <w:rFonts w:ascii="Arial" w:hAnsi="Arial" w:cs="Arial"/>
          <w:sz w:val="22"/>
          <w:szCs w:val="22"/>
        </w:rPr>
        <w:t>S</w:t>
      </w:r>
      <w:r w:rsidR="006D69FB" w:rsidRPr="0019312F">
        <w:rPr>
          <w:rFonts w:ascii="Arial" w:hAnsi="Arial" w:cs="Arial"/>
          <w:sz w:val="22"/>
          <w:szCs w:val="22"/>
        </w:rPr>
        <w:t xml:space="preserve">core and mortality after joint arthroplasty? </w:t>
      </w:r>
      <w:r w:rsidR="00DC53D6">
        <w:rPr>
          <w:rFonts w:ascii="Arial" w:hAnsi="Arial" w:cs="Arial"/>
          <w:sz w:val="22"/>
          <w:szCs w:val="22"/>
        </w:rPr>
        <w:t>A</w:t>
      </w:r>
      <w:r w:rsidR="006D69FB" w:rsidRPr="0019312F">
        <w:rPr>
          <w:rFonts w:ascii="Arial" w:hAnsi="Arial" w:cs="Arial"/>
          <w:sz w:val="22"/>
          <w:szCs w:val="22"/>
        </w:rPr>
        <w:t xml:space="preserve"> registry study</w:t>
      </w:r>
    </w:p>
    <w:p w14:paraId="4986E9FF" w14:textId="10867C7E" w:rsidR="0019312F" w:rsidRDefault="0019312F" w:rsidP="00431990">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Clin Orthop Relat Res </w:t>
      </w:r>
      <w:r>
        <w:rPr>
          <w:rFonts w:ascii="Arial" w:hAnsi="Arial" w:cs="Arial"/>
          <w:sz w:val="22"/>
          <w:szCs w:val="22"/>
        </w:rPr>
        <w:t>202</w:t>
      </w:r>
      <w:r w:rsidR="0075120F">
        <w:rPr>
          <w:rFonts w:ascii="Arial" w:hAnsi="Arial" w:cs="Arial"/>
          <w:sz w:val="22"/>
          <w:szCs w:val="22"/>
        </w:rPr>
        <w:t>1</w:t>
      </w:r>
      <w:r w:rsidR="00A75340" w:rsidRPr="00A75340">
        <w:rPr>
          <w:rFonts w:ascii="Arial" w:hAnsi="Arial" w:cs="Arial"/>
          <w:sz w:val="22"/>
          <w:szCs w:val="22"/>
        </w:rPr>
        <w:t>;479(10):2181-2190</w:t>
      </w:r>
    </w:p>
    <w:p w14:paraId="5C48B6DE" w14:textId="6C9C5776" w:rsidR="006369AE" w:rsidRDefault="006369AE" w:rsidP="00431990">
      <w:pPr>
        <w:widowControl w:val="0"/>
        <w:autoSpaceDE w:val="0"/>
        <w:autoSpaceDN w:val="0"/>
        <w:adjustRightInd w:val="0"/>
        <w:spacing w:line="241" w:lineRule="atLeast"/>
        <w:rPr>
          <w:rFonts w:ascii="Arial" w:hAnsi="Arial" w:cs="Arial"/>
          <w:sz w:val="22"/>
          <w:szCs w:val="22"/>
        </w:rPr>
      </w:pPr>
    </w:p>
    <w:p w14:paraId="2B66945F" w14:textId="77777777" w:rsidR="006369AE" w:rsidRDefault="006369AE" w:rsidP="004319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279. Kirwan D, Peng Y, Harris IA</w:t>
      </w:r>
    </w:p>
    <w:p w14:paraId="2129D748" w14:textId="7DFED28F" w:rsidR="0056763B" w:rsidRDefault="006369AE" w:rsidP="00431990">
      <w:pPr>
        <w:widowControl w:val="0"/>
        <w:autoSpaceDE w:val="0"/>
        <w:autoSpaceDN w:val="0"/>
        <w:adjustRightInd w:val="0"/>
        <w:spacing w:line="241" w:lineRule="atLeast"/>
        <w:rPr>
          <w:rFonts w:ascii="Arial" w:hAnsi="Arial" w:cs="Arial"/>
          <w:sz w:val="22"/>
          <w:szCs w:val="22"/>
        </w:rPr>
      </w:pPr>
      <w:r w:rsidRPr="006369AE">
        <w:rPr>
          <w:rFonts w:ascii="Arial" w:hAnsi="Arial" w:cs="Arial"/>
          <w:sz w:val="22"/>
          <w:szCs w:val="22"/>
        </w:rPr>
        <w:t>Increased early mortality in bilateral simultaneous total knee arthroplasty using conventional instrumentation compared to technology-assisted surgery: a study of 34,908 procedures from a national registry</w:t>
      </w:r>
      <w:r w:rsidR="0056763B">
        <w:rPr>
          <w:rFonts w:ascii="Arial" w:hAnsi="Arial" w:cs="Arial"/>
          <w:sz w:val="22"/>
          <w:szCs w:val="22"/>
        </w:rPr>
        <w:t>.</w:t>
      </w:r>
    </w:p>
    <w:p w14:paraId="44D42A86" w14:textId="4CBE1414" w:rsidR="006369AE" w:rsidRDefault="00A75340" w:rsidP="00A75340">
      <w:pPr>
        <w:widowControl w:val="0"/>
        <w:autoSpaceDE w:val="0"/>
        <w:autoSpaceDN w:val="0"/>
        <w:adjustRightInd w:val="0"/>
        <w:spacing w:line="241" w:lineRule="atLeast"/>
        <w:rPr>
          <w:rFonts w:ascii="Arial" w:hAnsi="Arial" w:cs="Arial"/>
          <w:sz w:val="22"/>
          <w:szCs w:val="22"/>
        </w:rPr>
      </w:pPr>
      <w:r w:rsidRPr="0075120F">
        <w:rPr>
          <w:rFonts w:ascii="Arial" w:hAnsi="Arial" w:cs="Arial"/>
          <w:i/>
          <w:iCs/>
          <w:sz w:val="22"/>
          <w:szCs w:val="22"/>
        </w:rPr>
        <w:t>J Bone Jt Surg Am</w:t>
      </w:r>
      <w:r w:rsidRPr="00A75340">
        <w:rPr>
          <w:rFonts w:ascii="Arial" w:hAnsi="Arial" w:cs="Arial"/>
          <w:sz w:val="22"/>
          <w:szCs w:val="22"/>
        </w:rPr>
        <w:t xml:space="preserve"> 2021. doi: 10.2106/JBJS.21.00029</w:t>
      </w:r>
    </w:p>
    <w:p w14:paraId="02396A26" w14:textId="6FA9DAB1" w:rsidR="0033590A" w:rsidRDefault="0033590A" w:rsidP="00431990">
      <w:pPr>
        <w:widowControl w:val="0"/>
        <w:autoSpaceDE w:val="0"/>
        <w:autoSpaceDN w:val="0"/>
        <w:adjustRightInd w:val="0"/>
        <w:spacing w:line="241" w:lineRule="atLeast"/>
        <w:rPr>
          <w:rFonts w:ascii="Arial" w:hAnsi="Arial" w:cs="Arial"/>
          <w:sz w:val="22"/>
          <w:szCs w:val="22"/>
        </w:rPr>
      </w:pPr>
    </w:p>
    <w:p w14:paraId="62379C8E" w14:textId="3F4BC3B3" w:rsidR="0033590A" w:rsidRDefault="0033590A" w:rsidP="0043199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280. Karunaratne S, Solomon M, Hors</w:t>
      </w:r>
      <w:r w:rsidR="004135FC">
        <w:rPr>
          <w:rFonts w:ascii="Arial" w:hAnsi="Arial" w:cs="Arial"/>
          <w:sz w:val="22"/>
          <w:szCs w:val="22"/>
        </w:rPr>
        <w:t>ley M, Trevena L, Harris IA</w:t>
      </w:r>
    </w:p>
    <w:p w14:paraId="589F7A0D" w14:textId="231746B0" w:rsidR="004135FC" w:rsidRDefault="004135FC" w:rsidP="004135FC">
      <w:pPr>
        <w:widowControl w:val="0"/>
        <w:autoSpaceDE w:val="0"/>
        <w:autoSpaceDN w:val="0"/>
        <w:adjustRightInd w:val="0"/>
        <w:spacing w:line="241" w:lineRule="atLeast"/>
        <w:rPr>
          <w:rFonts w:ascii="Arial" w:hAnsi="Arial" w:cs="Arial"/>
          <w:sz w:val="22"/>
          <w:szCs w:val="22"/>
        </w:rPr>
      </w:pPr>
      <w:r w:rsidRPr="004135FC">
        <w:rPr>
          <w:rFonts w:ascii="Arial" w:hAnsi="Arial" w:cs="Arial"/>
          <w:sz w:val="22"/>
          <w:szCs w:val="22"/>
        </w:rPr>
        <w:t>Observing the use of knee arthroplasty appropriateness tools in clinical practice: Do appropriateness criteria tools predict surgeon decision-making?.</w:t>
      </w:r>
    </w:p>
    <w:p w14:paraId="5AFA43C0" w14:textId="681EF4F9" w:rsidR="004135FC" w:rsidRDefault="004135FC" w:rsidP="004135FC">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Osteoarthritis &amp; Cartilage </w:t>
      </w:r>
      <w:r>
        <w:rPr>
          <w:rFonts w:ascii="Arial" w:hAnsi="Arial" w:cs="Arial"/>
          <w:sz w:val="22"/>
          <w:szCs w:val="22"/>
        </w:rPr>
        <w:t>2021</w:t>
      </w:r>
      <w:r w:rsidR="00947018" w:rsidRPr="00947018">
        <w:rPr>
          <w:rFonts w:ascii="Arial" w:hAnsi="Arial" w:cs="Arial"/>
          <w:sz w:val="22"/>
          <w:szCs w:val="22"/>
        </w:rPr>
        <w:t>;29(9):1275-1281</w:t>
      </w:r>
    </w:p>
    <w:p w14:paraId="3F4770DF" w14:textId="32C1EBA3" w:rsidR="001419CD" w:rsidRDefault="001419CD" w:rsidP="004135FC">
      <w:pPr>
        <w:widowControl w:val="0"/>
        <w:autoSpaceDE w:val="0"/>
        <w:autoSpaceDN w:val="0"/>
        <w:adjustRightInd w:val="0"/>
        <w:spacing w:line="241" w:lineRule="atLeast"/>
        <w:rPr>
          <w:rFonts w:ascii="Arial" w:hAnsi="Arial" w:cs="Arial"/>
          <w:sz w:val="22"/>
          <w:szCs w:val="22"/>
        </w:rPr>
      </w:pPr>
    </w:p>
    <w:p w14:paraId="2BE84028" w14:textId="77777777" w:rsidR="005E440D" w:rsidRDefault="001419CD" w:rsidP="001419CD">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281. </w:t>
      </w:r>
      <w:r w:rsidR="005E440D">
        <w:rPr>
          <w:rFonts w:ascii="Arial" w:hAnsi="Arial" w:cs="Arial"/>
          <w:sz w:val="22"/>
          <w:szCs w:val="22"/>
        </w:rPr>
        <w:t>Harris IA, Kashman K, Lorimer M, Ackerman I, Heath E, Peng Y, Graves SE</w:t>
      </w:r>
    </w:p>
    <w:p w14:paraId="2FA6C923" w14:textId="50C907C5" w:rsidR="001419CD" w:rsidRPr="001419CD" w:rsidRDefault="001419CD" w:rsidP="001419CD">
      <w:pPr>
        <w:widowControl w:val="0"/>
        <w:autoSpaceDE w:val="0"/>
        <w:autoSpaceDN w:val="0"/>
        <w:adjustRightInd w:val="0"/>
        <w:spacing w:line="241" w:lineRule="atLeast"/>
        <w:rPr>
          <w:rFonts w:ascii="Arial" w:hAnsi="Arial" w:cs="Arial"/>
          <w:sz w:val="22"/>
          <w:szCs w:val="22"/>
        </w:rPr>
      </w:pPr>
      <w:r w:rsidRPr="001419CD">
        <w:rPr>
          <w:rFonts w:ascii="Arial" w:hAnsi="Arial" w:cs="Arial"/>
          <w:sz w:val="22"/>
          <w:szCs w:val="22"/>
        </w:rPr>
        <w:t>Are responders to patient health surveys representative of those invited to participate? An</w:t>
      </w:r>
      <w:r w:rsidR="00733AFD" w:rsidRPr="001419CD">
        <w:rPr>
          <w:rFonts w:ascii="Arial" w:hAnsi="Arial" w:cs="Arial"/>
          <w:sz w:val="22"/>
          <w:szCs w:val="22"/>
        </w:rPr>
        <w:t xml:space="preserve"> analysis of the patient-reported outcome measures pilot from </w:t>
      </w:r>
      <w:r w:rsidRPr="001419CD">
        <w:rPr>
          <w:rFonts w:ascii="Arial" w:hAnsi="Arial" w:cs="Arial"/>
          <w:sz w:val="22"/>
          <w:szCs w:val="22"/>
        </w:rPr>
        <w:t>the Australian Orthopaedic Association National Joint Replacement Registry.</w:t>
      </w:r>
    </w:p>
    <w:p w14:paraId="547990C6" w14:textId="24C9BCA4" w:rsidR="001419CD" w:rsidRDefault="005E440D" w:rsidP="001419CD">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PLOS ONE </w:t>
      </w:r>
      <w:r>
        <w:rPr>
          <w:rFonts w:ascii="Arial" w:hAnsi="Arial" w:cs="Arial"/>
          <w:sz w:val="22"/>
          <w:szCs w:val="22"/>
        </w:rPr>
        <w:t>2021</w:t>
      </w:r>
      <w:r w:rsidR="0083169F">
        <w:rPr>
          <w:rFonts w:ascii="Arial" w:hAnsi="Arial" w:cs="Arial"/>
          <w:sz w:val="22"/>
          <w:szCs w:val="22"/>
        </w:rPr>
        <w:t>;16:e0254196</w:t>
      </w:r>
    </w:p>
    <w:p w14:paraId="7867C3A1" w14:textId="3FC8E1F6" w:rsidR="00823E24" w:rsidRDefault="00823E24" w:rsidP="001419CD">
      <w:pPr>
        <w:widowControl w:val="0"/>
        <w:autoSpaceDE w:val="0"/>
        <w:autoSpaceDN w:val="0"/>
        <w:adjustRightInd w:val="0"/>
        <w:spacing w:line="241" w:lineRule="atLeast"/>
        <w:rPr>
          <w:rFonts w:ascii="Arial" w:hAnsi="Arial" w:cs="Arial"/>
          <w:sz w:val="22"/>
          <w:szCs w:val="22"/>
        </w:rPr>
      </w:pPr>
    </w:p>
    <w:p w14:paraId="1891788E" w14:textId="60758F82" w:rsidR="00823E24" w:rsidRDefault="00823E24" w:rsidP="001419CD">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282. Anderson D, </w:t>
      </w:r>
      <w:r w:rsidR="0077019C">
        <w:rPr>
          <w:rFonts w:ascii="Arial" w:hAnsi="Arial" w:cs="Arial"/>
          <w:sz w:val="22"/>
          <w:szCs w:val="22"/>
        </w:rPr>
        <w:t>Harris IA</w:t>
      </w:r>
      <w:r w:rsidR="005C13E9">
        <w:rPr>
          <w:rFonts w:ascii="Arial" w:hAnsi="Arial" w:cs="Arial"/>
          <w:sz w:val="22"/>
          <w:szCs w:val="22"/>
        </w:rPr>
        <w:t xml:space="preserve"> … Ferreira M</w:t>
      </w:r>
    </w:p>
    <w:p w14:paraId="69C7BEE6" w14:textId="62D72B97" w:rsidR="00496AE4" w:rsidRDefault="00496AE4" w:rsidP="001419CD">
      <w:pPr>
        <w:widowControl w:val="0"/>
        <w:autoSpaceDE w:val="0"/>
        <w:autoSpaceDN w:val="0"/>
        <w:adjustRightInd w:val="0"/>
        <w:spacing w:line="241" w:lineRule="atLeast"/>
        <w:rPr>
          <w:rFonts w:ascii="Arial" w:hAnsi="Arial" w:cs="Arial"/>
          <w:sz w:val="22"/>
          <w:szCs w:val="22"/>
        </w:rPr>
      </w:pPr>
      <w:r w:rsidRPr="00496AE4">
        <w:rPr>
          <w:rFonts w:ascii="Arial" w:hAnsi="Arial" w:cs="Arial"/>
          <w:sz w:val="22"/>
          <w:szCs w:val="22"/>
        </w:rPr>
        <w:t>How much change in symptoms do spinal surgeons expect following lumbar decompression and microdiscectomy?</w:t>
      </w:r>
    </w:p>
    <w:p w14:paraId="73B03DBC" w14:textId="3A011408" w:rsidR="0077019C" w:rsidRDefault="0077019C" w:rsidP="001419CD">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Journal of Clinical Neuroscience</w:t>
      </w:r>
      <w:r>
        <w:rPr>
          <w:rFonts w:ascii="Arial" w:hAnsi="Arial" w:cs="Arial"/>
          <w:sz w:val="22"/>
          <w:szCs w:val="22"/>
        </w:rPr>
        <w:t xml:space="preserve"> </w:t>
      </w:r>
      <w:r w:rsidR="0083169F">
        <w:rPr>
          <w:rFonts w:ascii="Arial" w:hAnsi="Arial" w:cs="Arial"/>
          <w:sz w:val="22"/>
          <w:szCs w:val="22"/>
        </w:rPr>
        <w:t>2021;91:</w:t>
      </w:r>
      <w:r w:rsidR="00E221D8">
        <w:rPr>
          <w:rFonts w:ascii="Arial" w:hAnsi="Arial" w:cs="Arial"/>
          <w:sz w:val="22"/>
          <w:szCs w:val="22"/>
        </w:rPr>
        <w:t>243-8</w:t>
      </w:r>
    </w:p>
    <w:p w14:paraId="69C8E98F" w14:textId="5BB4FBFF" w:rsidR="009216E6" w:rsidRDefault="009216E6" w:rsidP="001419CD">
      <w:pPr>
        <w:widowControl w:val="0"/>
        <w:autoSpaceDE w:val="0"/>
        <w:autoSpaceDN w:val="0"/>
        <w:adjustRightInd w:val="0"/>
        <w:spacing w:line="241" w:lineRule="atLeast"/>
        <w:rPr>
          <w:rFonts w:ascii="Arial" w:hAnsi="Arial" w:cs="Arial"/>
          <w:sz w:val="22"/>
          <w:szCs w:val="22"/>
        </w:rPr>
      </w:pPr>
    </w:p>
    <w:p w14:paraId="493458CD" w14:textId="6E2672AC" w:rsidR="009216E6" w:rsidRDefault="004F322A" w:rsidP="001419CD">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9216E6">
        <w:rPr>
          <w:rFonts w:ascii="Arial" w:hAnsi="Arial" w:cs="Arial"/>
          <w:sz w:val="22"/>
          <w:szCs w:val="22"/>
        </w:rPr>
        <w:t xml:space="preserve">283. </w:t>
      </w:r>
      <w:r w:rsidR="00973D05" w:rsidRPr="009216E6">
        <w:rPr>
          <w:rFonts w:ascii="Arial" w:hAnsi="Arial" w:cs="Arial"/>
          <w:sz w:val="22"/>
          <w:szCs w:val="22"/>
        </w:rPr>
        <w:t>Hafliðadóttir</w:t>
      </w:r>
      <w:r w:rsidR="00973D05">
        <w:rPr>
          <w:rFonts w:ascii="Arial" w:hAnsi="Arial" w:cs="Arial"/>
          <w:sz w:val="22"/>
          <w:szCs w:val="22"/>
        </w:rPr>
        <w:t xml:space="preserve"> SH,</w:t>
      </w:r>
      <w:r w:rsidR="00973D05" w:rsidRPr="009216E6">
        <w:rPr>
          <w:rFonts w:ascii="Arial" w:hAnsi="Arial" w:cs="Arial"/>
          <w:sz w:val="22"/>
          <w:szCs w:val="22"/>
        </w:rPr>
        <w:t xml:space="preserve"> Juhl</w:t>
      </w:r>
      <w:r w:rsidR="00973D05">
        <w:rPr>
          <w:rFonts w:ascii="Arial" w:hAnsi="Arial" w:cs="Arial"/>
          <w:sz w:val="22"/>
          <w:szCs w:val="22"/>
        </w:rPr>
        <w:t xml:space="preserve"> CB,</w:t>
      </w:r>
      <w:r w:rsidR="00973D05" w:rsidRPr="009216E6">
        <w:rPr>
          <w:rFonts w:ascii="Arial" w:hAnsi="Arial" w:cs="Arial"/>
          <w:sz w:val="22"/>
          <w:szCs w:val="22"/>
        </w:rPr>
        <w:t xml:space="preserve"> Nielsen</w:t>
      </w:r>
      <w:r w:rsidR="00973D05">
        <w:rPr>
          <w:rFonts w:ascii="Arial" w:hAnsi="Arial" w:cs="Arial"/>
          <w:sz w:val="22"/>
          <w:szCs w:val="22"/>
        </w:rPr>
        <w:t xml:space="preserve"> SM,</w:t>
      </w:r>
      <w:r w:rsidR="00973D05" w:rsidRPr="009216E6">
        <w:rPr>
          <w:rFonts w:ascii="Arial" w:hAnsi="Arial" w:cs="Arial"/>
          <w:sz w:val="22"/>
          <w:szCs w:val="22"/>
        </w:rPr>
        <w:t xml:space="preserve"> Henriksen</w:t>
      </w:r>
      <w:r w:rsidR="00973D05">
        <w:rPr>
          <w:rFonts w:ascii="Arial" w:hAnsi="Arial" w:cs="Arial"/>
          <w:sz w:val="22"/>
          <w:szCs w:val="22"/>
        </w:rPr>
        <w:t xml:space="preserve"> M,</w:t>
      </w:r>
      <w:r w:rsidR="00973D05" w:rsidRPr="009216E6">
        <w:rPr>
          <w:rFonts w:ascii="Arial" w:hAnsi="Arial" w:cs="Arial"/>
          <w:sz w:val="22"/>
          <w:szCs w:val="22"/>
        </w:rPr>
        <w:t xml:space="preserve"> Harris</w:t>
      </w:r>
      <w:r w:rsidR="00973D05">
        <w:rPr>
          <w:rFonts w:ascii="Arial" w:hAnsi="Arial" w:cs="Arial"/>
          <w:sz w:val="22"/>
          <w:szCs w:val="22"/>
        </w:rPr>
        <w:t xml:space="preserve"> IA,</w:t>
      </w:r>
      <w:r w:rsidR="00973D05" w:rsidRPr="009216E6">
        <w:rPr>
          <w:rFonts w:ascii="Arial" w:hAnsi="Arial" w:cs="Arial"/>
          <w:sz w:val="22"/>
          <w:szCs w:val="22"/>
        </w:rPr>
        <w:t xml:space="preserve"> Bliddal</w:t>
      </w:r>
      <w:r w:rsidR="00973D05">
        <w:rPr>
          <w:rFonts w:ascii="Arial" w:hAnsi="Arial" w:cs="Arial"/>
          <w:sz w:val="22"/>
          <w:szCs w:val="22"/>
        </w:rPr>
        <w:t xml:space="preserve"> H,</w:t>
      </w:r>
      <w:r w:rsidR="00973D05" w:rsidRPr="009216E6">
        <w:rPr>
          <w:rFonts w:ascii="Arial" w:hAnsi="Arial" w:cs="Arial"/>
          <w:sz w:val="22"/>
          <w:szCs w:val="22"/>
        </w:rPr>
        <w:t xml:space="preserve"> Christensen</w:t>
      </w:r>
      <w:r w:rsidR="00973D05">
        <w:rPr>
          <w:rFonts w:ascii="Arial" w:hAnsi="Arial" w:cs="Arial"/>
          <w:sz w:val="22"/>
          <w:szCs w:val="22"/>
        </w:rPr>
        <w:t xml:space="preserve"> R.</w:t>
      </w:r>
    </w:p>
    <w:p w14:paraId="1EDE7119" w14:textId="19B21A21" w:rsidR="009216E6" w:rsidRPr="009216E6" w:rsidRDefault="009216E6" w:rsidP="009216E6">
      <w:pPr>
        <w:widowControl w:val="0"/>
        <w:autoSpaceDE w:val="0"/>
        <w:autoSpaceDN w:val="0"/>
        <w:adjustRightInd w:val="0"/>
        <w:spacing w:line="241" w:lineRule="atLeast"/>
        <w:rPr>
          <w:rFonts w:ascii="Arial" w:hAnsi="Arial" w:cs="Arial"/>
          <w:sz w:val="22"/>
          <w:szCs w:val="22"/>
        </w:rPr>
      </w:pPr>
      <w:r w:rsidRPr="009216E6">
        <w:rPr>
          <w:rFonts w:ascii="Arial" w:hAnsi="Arial" w:cs="Arial"/>
          <w:sz w:val="22"/>
          <w:szCs w:val="22"/>
        </w:rPr>
        <w:lastRenderedPageBreak/>
        <w:t xml:space="preserve">Placebo response and effect in randomized clinical trials: </w:t>
      </w:r>
      <w:r w:rsidR="00166FA0">
        <w:rPr>
          <w:rFonts w:ascii="Arial" w:hAnsi="Arial" w:cs="Arial"/>
          <w:sz w:val="22"/>
          <w:szCs w:val="22"/>
        </w:rPr>
        <w:t>m</w:t>
      </w:r>
      <w:r w:rsidRPr="009216E6">
        <w:rPr>
          <w:rFonts w:ascii="Arial" w:hAnsi="Arial" w:cs="Arial"/>
          <w:sz w:val="22"/>
          <w:szCs w:val="22"/>
        </w:rPr>
        <w:t>eta-research with focus on contextual effects</w:t>
      </w:r>
    </w:p>
    <w:p w14:paraId="031ACF2C" w14:textId="45904C38" w:rsidR="009216E6" w:rsidRDefault="009216E6" w:rsidP="009216E6">
      <w:pPr>
        <w:widowControl w:val="0"/>
        <w:autoSpaceDE w:val="0"/>
        <w:autoSpaceDN w:val="0"/>
        <w:adjustRightInd w:val="0"/>
        <w:spacing w:line="241" w:lineRule="atLeast"/>
        <w:rPr>
          <w:rFonts w:ascii="Arial" w:hAnsi="Arial" w:cs="Arial"/>
          <w:sz w:val="22"/>
          <w:szCs w:val="22"/>
        </w:rPr>
      </w:pPr>
      <w:r w:rsidRPr="00973D05">
        <w:rPr>
          <w:rFonts w:ascii="Arial" w:hAnsi="Arial" w:cs="Arial"/>
          <w:i/>
          <w:iCs/>
          <w:sz w:val="22"/>
          <w:szCs w:val="22"/>
        </w:rPr>
        <w:t>Trials</w:t>
      </w:r>
      <w:r w:rsidR="00973D05">
        <w:rPr>
          <w:rFonts w:ascii="Arial" w:hAnsi="Arial" w:cs="Arial"/>
          <w:sz w:val="22"/>
          <w:szCs w:val="22"/>
        </w:rPr>
        <w:t xml:space="preserve">, </w:t>
      </w:r>
      <w:r w:rsidR="00E221D8">
        <w:rPr>
          <w:rFonts w:ascii="Arial" w:hAnsi="Arial" w:cs="Arial"/>
          <w:sz w:val="22"/>
          <w:szCs w:val="22"/>
        </w:rPr>
        <w:t>2021;</w:t>
      </w:r>
      <w:r w:rsidR="003B3C9A">
        <w:rPr>
          <w:rFonts w:ascii="Arial" w:hAnsi="Arial" w:cs="Arial"/>
          <w:sz w:val="22"/>
          <w:szCs w:val="22"/>
        </w:rPr>
        <w:t>22:493</w:t>
      </w:r>
    </w:p>
    <w:p w14:paraId="4BC8D72F" w14:textId="77777777" w:rsidR="007F21D0" w:rsidRDefault="007F21D0" w:rsidP="009216E6">
      <w:pPr>
        <w:widowControl w:val="0"/>
        <w:autoSpaceDE w:val="0"/>
        <w:autoSpaceDN w:val="0"/>
        <w:adjustRightInd w:val="0"/>
        <w:spacing w:line="241" w:lineRule="atLeast"/>
        <w:rPr>
          <w:rFonts w:ascii="Arial" w:hAnsi="Arial" w:cs="Arial"/>
          <w:sz w:val="22"/>
          <w:szCs w:val="22"/>
        </w:rPr>
      </w:pPr>
    </w:p>
    <w:p w14:paraId="6201B785" w14:textId="7AFC0BB5" w:rsidR="00157DCC" w:rsidRPr="00157DCC" w:rsidRDefault="00157DCC" w:rsidP="00157DC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284. </w:t>
      </w:r>
      <w:r w:rsidRPr="00157DCC">
        <w:rPr>
          <w:rFonts w:ascii="Arial" w:hAnsi="Arial" w:cs="Arial"/>
          <w:sz w:val="22"/>
          <w:szCs w:val="22"/>
        </w:rPr>
        <w:t>Sidhu</w:t>
      </w:r>
      <w:r w:rsidR="009878A6">
        <w:rPr>
          <w:rFonts w:ascii="Arial" w:hAnsi="Arial" w:cs="Arial"/>
          <w:sz w:val="22"/>
          <w:szCs w:val="22"/>
        </w:rPr>
        <w:t xml:space="preserve"> VS,</w:t>
      </w:r>
      <w:r w:rsidRPr="00157DCC">
        <w:rPr>
          <w:rFonts w:ascii="Arial" w:hAnsi="Arial" w:cs="Arial"/>
          <w:sz w:val="22"/>
          <w:szCs w:val="22"/>
        </w:rPr>
        <w:t xml:space="preserve"> Kelly</w:t>
      </w:r>
      <w:r w:rsidR="009878A6">
        <w:rPr>
          <w:rFonts w:ascii="Arial" w:hAnsi="Arial" w:cs="Arial"/>
          <w:sz w:val="22"/>
          <w:szCs w:val="22"/>
        </w:rPr>
        <w:t xml:space="preserve"> T-L,</w:t>
      </w:r>
      <w:r w:rsidRPr="00157DCC">
        <w:rPr>
          <w:rFonts w:ascii="Arial" w:hAnsi="Arial" w:cs="Arial"/>
          <w:sz w:val="22"/>
          <w:szCs w:val="22"/>
        </w:rPr>
        <w:t xml:space="preserve"> Pratt</w:t>
      </w:r>
      <w:r w:rsidR="00DB42EE">
        <w:rPr>
          <w:rFonts w:ascii="Arial" w:hAnsi="Arial" w:cs="Arial"/>
          <w:sz w:val="22"/>
          <w:szCs w:val="22"/>
        </w:rPr>
        <w:t xml:space="preserve"> N,</w:t>
      </w:r>
      <w:r w:rsidRPr="00157DCC">
        <w:rPr>
          <w:rFonts w:ascii="Arial" w:hAnsi="Arial" w:cs="Arial"/>
          <w:sz w:val="22"/>
          <w:szCs w:val="22"/>
        </w:rPr>
        <w:t xml:space="preserve"> Graves</w:t>
      </w:r>
      <w:r w:rsidR="00201C99">
        <w:rPr>
          <w:rFonts w:ascii="Arial" w:hAnsi="Arial" w:cs="Arial"/>
          <w:sz w:val="22"/>
          <w:szCs w:val="22"/>
        </w:rPr>
        <w:t xml:space="preserve"> SE,</w:t>
      </w:r>
      <w:r w:rsidRPr="00157DCC">
        <w:rPr>
          <w:rFonts w:ascii="Arial" w:hAnsi="Arial" w:cs="Arial"/>
          <w:sz w:val="22"/>
          <w:szCs w:val="22"/>
        </w:rPr>
        <w:t xml:space="preserve"> Buchbinder</w:t>
      </w:r>
      <w:r w:rsidR="00201C99">
        <w:rPr>
          <w:rFonts w:ascii="Arial" w:hAnsi="Arial" w:cs="Arial"/>
          <w:sz w:val="22"/>
          <w:szCs w:val="22"/>
        </w:rPr>
        <w:t xml:space="preserve"> B,</w:t>
      </w:r>
      <w:r w:rsidRPr="00157DCC">
        <w:rPr>
          <w:rFonts w:ascii="Arial" w:hAnsi="Arial" w:cs="Arial"/>
          <w:sz w:val="22"/>
          <w:szCs w:val="22"/>
        </w:rPr>
        <w:t xml:space="preserve"> Naylor</w:t>
      </w:r>
      <w:r w:rsidR="00201C99">
        <w:rPr>
          <w:rFonts w:ascii="Arial" w:hAnsi="Arial" w:cs="Arial"/>
          <w:sz w:val="22"/>
          <w:szCs w:val="22"/>
        </w:rPr>
        <w:t xml:space="preserve"> JM,</w:t>
      </w:r>
      <w:r w:rsidRPr="00157DCC">
        <w:rPr>
          <w:rFonts w:ascii="Arial" w:hAnsi="Arial" w:cs="Arial"/>
          <w:sz w:val="22"/>
          <w:szCs w:val="22"/>
        </w:rPr>
        <w:t xml:space="preserve"> de Steiger</w:t>
      </w:r>
      <w:r w:rsidR="00201C99">
        <w:rPr>
          <w:rFonts w:ascii="Arial" w:hAnsi="Arial" w:cs="Arial"/>
          <w:sz w:val="22"/>
          <w:szCs w:val="22"/>
        </w:rPr>
        <w:t xml:space="preserve"> R,</w:t>
      </w:r>
      <w:r w:rsidRPr="00157DCC">
        <w:rPr>
          <w:rFonts w:ascii="Arial" w:hAnsi="Arial" w:cs="Arial"/>
          <w:sz w:val="22"/>
          <w:szCs w:val="22"/>
        </w:rPr>
        <w:t xml:space="preserve"> Ackerman</w:t>
      </w:r>
      <w:r w:rsidR="000341C4">
        <w:rPr>
          <w:rFonts w:ascii="Arial" w:hAnsi="Arial" w:cs="Arial"/>
          <w:sz w:val="22"/>
          <w:szCs w:val="22"/>
        </w:rPr>
        <w:t xml:space="preserve"> I,</w:t>
      </w:r>
      <w:r w:rsidRPr="00157DCC">
        <w:rPr>
          <w:rFonts w:ascii="Arial" w:hAnsi="Arial" w:cs="Arial"/>
          <w:sz w:val="22"/>
          <w:szCs w:val="22"/>
        </w:rPr>
        <w:t xml:space="preserve"> Adie</w:t>
      </w:r>
      <w:r w:rsidR="000341C4">
        <w:rPr>
          <w:rFonts w:ascii="Arial" w:hAnsi="Arial" w:cs="Arial"/>
          <w:sz w:val="22"/>
          <w:szCs w:val="22"/>
        </w:rPr>
        <w:t xml:space="preserve"> S,</w:t>
      </w:r>
      <w:r w:rsidRPr="00157DCC">
        <w:rPr>
          <w:rFonts w:ascii="Arial" w:hAnsi="Arial" w:cs="Arial"/>
          <w:sz w:val="22"/>
          <w:szCs w:val="22"/>
        </w:rPr>
        <w:t xml:space="preserve"> Lorimer</w:t>
      </w:r>
      <w:r w:rsidR="000341C4">
        <w:rPr>
          <w:rFonts w:ascii="Arial" w:hAnsi="Arial" w:cs="Arial"/>
          <w:sz w:val="22"/>
          <w:szCs w:val="22"/>
        </w:rPr>
        <w:t xml:space="preserve"> M,</w:t>
      </w:r>
      <w:r w:rsidRPr="00157DCC">
        <w:rPr>
          <w:rFonts w:ascii="Arial" w:hAnsi="Arial" w:cs="Arial"/>
          <w:sz w:val="22"/>
          <w:szCs w:val="22"/>
        </w:rPr>
        <w:t xml:space="preserve"> Bastiras</w:t>
      </w:r>
      <w:r>
        <w:rPr>
          <w:rFonts w:ascii="Arial" w:hAnsi="Arial" w:cs="Arial"/>
          <w:sz w:val="22"/>
          <w:szCs w:val="22"/>
        </w:rPr>
        <w:t xml:space="preserve"> D,</w:t>
      </w:r>
      <w:r w:rsidRPr="00157DCC">
        <w:rPr>
          <w:rFonts w:ascii="Arial" w:hAnsi="Arial" w:cs="Arial"/>
          <w:sz w:val="22"/>
          <w:szCs w:val="22"/>
        </w:rPr>
        <w:t xml:space="preserve"> Cashman</w:t>
      </w:r>
      <w:r>
        <w:rPr>
          <w:rFonts w:ascii="Arial" w:hAnsi="Arial" w:cs="Arial"/>
          <w:sz w:val="22"/>
          <w:szCs w:val="22"/>
        </w:rPr>
        <w:t xml:space="preserve"> K, </w:t>
      </w:r>
      <w:r w:rsidRPr="00157DCC">
        <w:rPr>
          <w:rFonts w:ascii="Arial" w:hAnsi="Arial" w:cs="Arial"/>
          <w:sz w:val="22"/>
          <w:szCs w:val="22"/>
        </w:rPr>
        <w:t>Harris</w:t>
      </w:r>
      <w:r>
        <w:rPr>
          <w:rFonts w:ascii="Arial" w:hAnsi="Arial" w:cs="Arial"/>
          <w:sz w:val="22"/>
          <w:szCs w:val="22"/>
        </w:rPr>
        <w:t xml:space="preserve"> IA.</w:t>
      </w:r>
    </w:p>
    <w:p w14:paraId="76EA4F4A" w14:textId="77777777" w:rsidR="00157DCC" w:rsidRPr="00157DCC" w:rsidRDefault="00157DCC" w:rsidP="00157DCC">
      <w:pPr>
        <w:widowControl w:val="0"/>
        <w:autoSpaceDE w:val="0"/>
        <w:autoSpaceDN w:val="0"/>
        <w:adjustRightInd w:val="0"/>
        <w:spacing w:line="241" w:lineRule="atLeast"/>
        <w:rPr>
          <w:rFonts w:ascii="Arial" w:hAnsi="Arial" w:cs="Arial"/>
          <w:sz w:val="22"/>
          <w:szCs w:val="22"/>
        </w:rPr>
      </w:pPr>
      <w:r w:rsidRPr="00157DCC">
        <w:rPr>
          <w:rFonts w:ascii="Arial" w:hAnsi="Arial" w:cs="Arial"/>
          <w:sz w:val="22"/>
          <w:szCs w:val="22"/>
        </w:rPr>
        <w:t>CRISTAL (A cluster-randomised, crossover, non-inferiority trial of aspirin compared to low molecular weight heparin for venous thromboembolism prophylaxis in hip or knee arthroplasty, a registry nested study): statistical analysis plan</w:t>
      </w:r>
    </w:p>
    <w:p w14:paraId="4C7BD050" w14:textId="79980C78" w:rsidR="00157DCC" w:rsidRDefault="00157DCC" w:rsidP="00157DCC">
      <w:pPr>
        <w:widowControl w:val="0"/>
        <w:autoSpaceDE w:val="0"/>
        <w:autoSpaceDN w:val="0"/>
        <w:adjustRightInd w:val="0"/>
        <w:spacing w:line="241" w:lineRule="atLeast"/>
        <w:rPr>
          <w:rFonts w:ascii="Arial" w:hAnsi="Arial" w:cs="Arial"/>
          <w:sz w:val="22"/>
          <w:szCs w:val="22"/>
        </w:rPr>
      </w:pPr>
      <w:r w:rsidRPr="00157DCC">
        <w:rPr>
          <w:rFonts w:ascii="Arial" w:hAnsi="Arial" w:cs="Arial"/>
          <w:i/>
          <w:iCs/>
          <w:sz w:val="22"/>
          <w:szCs w:val="22"/>
        </w:rPr>
        <w:t>Trials</w:t>
      </w:r>
      <w:r w:rsidRPr="00157DCC">
        <w:rPr>
          <w:rFonts w:ascii="Arial" w:hAnsi="Arial" w:cs="Arial"/>
          <w:sz w:val="22"/>
          <w:szCs w:val="22"/>
        </w:rPr>
        <w:t xml:space="preserve"> </w:t>
      </w:r>
      <w:r>
        <w:rPr>
          <w:rFonts w:ascii="Arial" w:hAnsi="Arial" w:cs="Arial"/>
          <w:sz w:val="22"/>
          <w:szCs w:val="22"/>
        </w:rPr>
        <w:t>2021</w:t>
      </w:r>
      <w:r w:rsidR="001B015A">
        <w:rPr>
          <w:rFonts w:ascii="Arial" w:hAnsi="Arial" w:cs="Arial"/>
          <w:sz w:val="22"/>
          <w:szCs w:val="22"/>
        </w:rPr>
        <w:t>;22:564</w:t>
      </w:r>
    </w:p>
    <w:p w14:paraId="7413A2B2" w14:textId="30558824" w:rsidR="00147016" w:rsidRDefault="00147016" w:rsidP="00157DCC">
      <w:pPr>
        <w:widowControl w:val="0"/>
        <w:autoSpaceDE w:val="0"/>
        <w:autoSpaceDN w:val="0"/>
        <w:adjustRightInd w:val="0"/>
        <w:spacing w:line="241" w:lineRule="atLeast"/>
        <w:rPr>
          <w:rFonts w:ascii="Arial" w:hAnsi="Arial" w:cs="Arial"/>
          <w:sz w:val="22"/>
          <w:szCs w:val="22"/>
        </w:rPr>
      </w:pPr>
    </w:p>
    <w:p w14:paraId="5C7428AC" w14:textId="03B9134F" w:rsidR="00147016" w:rsidRDefault="004F322A" w:rsidP="0014701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147016">
        <w:rPr>
          <w:rFonts w:ascii="Arial" w:hAnsi="Arial" w:cs="Arial"/>
          <w:sz w:val="22"/>
          <w:szCs w:val="22"/>
        </w:rPr>
        <w:t xml:space="preserve">285. </w:t>
      </w:r>
      <w:r w:rsidR="00147016" w:rsidRPr="00147016">
        <w:rPr>
          <w:rFonts w:ascii="Arial" w:hAnsi="Arial" w:cs="Arial"/>
          <w:sz w:val="22"/>
          <w:szCs w:val="22"/>
        </w:rPr>
        <w:t>Anderson</w:t>
      </w:r>
      <w:r w:rsidR="00147016">
        <w:rPr>
          <w:rFonts w:ascii="Arial" w:hAnsi="Arial" w:cs="Arial"/>
          <w:sz w:val="22"/>
          <w:szCs w:val="22"/>
        </w:rPr>
        <w:t xml:space="preserve"> DB,</w:t>
      </w:r>
      <w:r w:rsidR="00147016" w:rsidRPr="00147016">
        <w:rPr>
          <w:rFonts w:ascii="Arial" w:hAnsi="Arial" w:cs="Arial"/>
          <w:sz w:val="22"/>
          <w:szCs w:val="22"/>
        </w:rPr>
        <w:t xml:space="preserve"> Beard</w:t>
      </w:r>
      <w:r w:rsidR="00147016">
        <w:rPr>
          <w:rFonts w:ascii="Arial" w:hAnsi="Arial" w:cs="Arial"/>
          <w:sz w:val="22"/>
          <w:szCs w:val="22"/>
        </w:rPr>
        <w:t xml:space="preserve"> D,</w:t>
      </w:r>
      <w:r w:rsidR="00147016" w:rsidRPr="00147016">
        <w:rPr>
          <w:rFonts w:ascii="Arial" w:hAnsi="Arial" w:cs="Arial"/>
          <w:sz w:val="22"/>
          <w:szCs w:val="22"/>
        </w:rPr>
        <w:t xml:space="preserve"> Sabet</w:t>
      </w:r>
      <w:r w:rsidR="00147016">
        <w:rPr>
          <w:rFonts w:ascii="Arial" w:hAnsi="Arial" w:cs="Arial"/>
          <w:sz w:val="22"/>
          <w:szCs w:val="22"/>
        </w:rPr>
        <w:t xml:space="preserve"> T,</w:t>
      </w:r>
      <w:r w:rsidR="00147016" w:rsidRPr="00147016">
        <w:rPr>
          <w:rFonts w:ascii="Arial" w:hAnsi="Arial" w:cs="Arial"/>
          <w:sz w:val="22"/>
          <w:szCs w:val="22"/>
        </w:rPr>
        <w:t xml:space="preserve"> Eyles</w:t>
      </w:r>
      <w:r w:rsidR="00147016">
        <w:rPr>
          <w:rFonts w:ascii="Arial" w:hAnsi="Arial" w:cs="Arial"/>
          <w:sz w:val="22"/>
          <w:szCs w:val="22"/>
        </w:rPr>
        <w:t xml:space="preserve"> JP,</w:t>
      </w:r>
      <w:r w:rsidR="00147016" w:rsidRPr="00147016">
        <w:rPr>
          <w:rFonts w:ascii="Arial" w:hAnsi="Arial" w:cs="Arial"/>
          <w:sz w:val="22"/>
          <w:szCs w:val="22"/>
        </w:rPr>
        <w:t xml:space="preserve"> Harris</w:t>
      </w:r>
      <w:r w:rsidR="00147016">
        <w:rPr>
          <w:rFonts w:ascii="Arial" w:hAnsi="Arial" w:cs="Arial"/>
          <w:sz w:val="22"/>
          <w:szCs w:val="22"/>
        </w:rPr>
        <w:t xml:space="preserve"> I,</w:t>
      </w:r>
      <w:r w:rsidR="00147016" w:rsidRPr="00147016">
        <w:rPr>
          <w:rFonts w:ascii="Arial" w:hAnsi="Arial" w:cs="Arial"/>
          <w:sz w:val="22"/>
          <w:szCs w:val="22"/>
        </w:rPr>
        <w:t xml:space="preserve"> Adie</w:t>
      </w:r>
      <w:r w:rsidR="00147016">
        <w:rPr>
          <w:rFonts w:ascii="Arial" w:hAnsi="Arial" w:cs="Arial"/>
          <w:sz w:val="22"/>
          <w:szCs w:val="22"/>
        </w:rPr>
        <w:t xml:space="preserve"> S,</w:t>
      </w:r>
      <w:r w:rsidR="00147016" w:rsidRPr="00147016">
        <w:rPr>
          <w:rFonts w:ascii="Arial" w:hAnsi="Arial" w:cs="Arial"/>
          <w:sz w:val="22"/>
          <w:szCs w:val="22"/>
        </w:rPr>
        <w:t xml:space="preserve"> Buchbinder</w:t>
      </w:r>
      <w:r w:rsidR="00147016">
        <w:rPr>
          <w:rFonts w:ascii="Arial" w:hAnsi="Arial" w:cs="Arial"/>
          <w:sz w:val="22"/>
          <w:szCs w:val="22"/>
        </w:rPr>
        <w:t xml:space="preserve"> R,</w:t>
      </w:r>
      <w:r w:rsidR="00147016" w:rsidRPr="00147016">
        <w:rPr>
          <w:rFonts w:ascii="Arial" w:hAnsi="Arial" w:cs="Arial"/>
          <w:sz w:val="22"/>
          <w:szCs w:val="22"/>
        </w:rPr>
        <w:t xml:space="preserve"> Maher</w:t>
      </w:r>
      <w:r w:rsidR="00147016">
        <w:rPr>
          <w:rFonts w:ascii="Arial" w:hAnsi="Arial" w:cs="Arial"/>
          <w:sz w:val="22"/>
          <w:szCs w:val="22"/>
        </w:rPr>
        <w:t xml:space="preserve"> CG,</w:t>
      </w:r>
      <w:r w:rsidR="00147016" w:rsidRPr="00147016">
        <w:rPr>
          <w:rFonts w:ascii="Arial" w:hAnsi="Arial" w:cs="Arial"/>
          <w:sz w:val="22"/>
          <w:szCs w:val="22"/>
        </w:rPr>
        <w:t xml:space="preserve"> Ferreira </w:t>
      </w:r>
      <w:r w:rsidR="00147016">
        <w:rPr>
          <w:rFonts w:ascii="Arial" w:hAnsi="Arial" w:cs="Arial"/>
          <w:sz w:val="22"/>
          <w:szCs w:val="22"/>
        </w:rPr>
        <w:t>ML.</w:t>
      </w:r>
    </w:p>
    <w:p w14:paraId="7A70074A" w14:textId="6986338A" w:rsidR="00147016" w:rsidRPr="00147016" w:rsidRDefault="00147016" w:rsidP="00147016">
      <w:pPr>
        <w:widowControl w:val="0"/>
        <w:autoSpaceDE w:val="0"/>
        <w:autoSpaceDN w:val="0"/>
        <w:adjustRightInd w:val="0"/>
        <w:spacing w:line="241" w:lineRule="atLeast"/>
        <w:rPr>
          <w:rFonts w:ascii="Arial" w:hAnsi="Arial" w:cs="Arial"/>
          <w:sz w:val="22"/>
          <w:szCs w:val="22"/>
        </w:rPr>
      </w:pPr>
      <w:r w:rsidRPr="00147016">
        <w:rPr>
          <w:rFonts w:ascii="Arial" w:hAnsi="Arial" w:cs="Arial"/>
          <w:sz w:val="22"/>
          <w:szCs w:val="22"/>
        </w:rPr>
        <w:t>Evaluation of placebo fidelity and trial design methodology in placebo controlled surgical trials of musculoskeletal conditions: a systematic review</w:t>
      </w:r>
    </w:p>
    <w:p w14:paraId="4EFF986A" w14:textId="475FCECD" w:rsidR="004135FC" w:rsidRDefault="0075120F" w:rsidP="0094701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PAIN</w:t>
      </w:r>
      <w:r w:rsidR="00947018" w:rsidRPr="00947018">
        <w:rPr>
          <w:rFonts w:ascii="Arial" w:hAnsi="Arial" w:cs="Arial"/>
          <w:sz w:val="22"/>
          <w:szCs w:val="22"/>
        </w:rPr>
        <w:t xml:space="preserve"> 202</w:t>
      </w:r>
      <w:r w:rsidR="00B422C5">
        <w:rPr>
          <w:rFonts w:ascii="Arial" w:hAnsi="Arial" w:cs="Arial"/>
          <w:sz w:val="22"/>
          <w:szCs w:val="22"/>
        </w:rPr>
        <w:t>2;163:637-51</w:t>
      </w:r>
      <w:r w:rsidR="00947018" w:rsidRPr="00947018">
        <w:rPr>
          <w:rFonts w:ascii="Arial" w:hAnsi="Arial" w:cs="Arial"/>
          <w:sz w:val="22"/>
          <w:szCs w:val="22"/>
        </w:rPr>
        <w:t>. doi: 10.1097/j.pain.0000000000002432</w:t>
      </w:r>
    </w:p>
    <w:p w14:paraId="23668E21" w14:textId="306746B4" w:rsidR="00101E38" w:rsidRDefault="00101E38" w:rsidP="004135FC">
      <w:pPr>
        <w:widowControl w:val="0"/>
        <w:autoSpaceDE w:val="0"/>
        <w:autoSpaceDN w:val="0"/>
        <w:adjustRightInd w:val="0"/>
        <w:spacing w:line="241" w:lineRule="atLeast"/>
        <w:rPr>
          <w:rFonts w:ascii="Arial" w:hAnsi="Arial" w:cs="Arial"/>
          <w:sz w:val="22"/>
          <w:szCs w:val="22"/>
        </w:rPr>
      </w:pPr>
    </w:p>
    <w:p w14:paraId="05104282" w14:textId="20486A3B" w:rsidR="00101E38" w:rsidRDefault="00101E38" w:rsidP="004135F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286. Lewin A</w:t>
      </w:r>
      <w:r w:rsidR="005E3E03">
        <w:rPr>
          <w:rFonts w:ascii="Arial" w:hAnsi="Arial" w:cs="Arial"/>
          <w:sz w:val="22"/>
          <w:szCs w:val="22"/>
        </w:rPr>
        <w:t>, Naylor JM, Jon</w:t>
      </w:r>
      <w:r w:rsidR="00A130BE">
        <w:rPr>
          <w:rFonts w:ascii="Arial" w:hAnsi="Arial" w:cs="Arial"/>
          <w:sz w:val="22"/>
          <w:szCs w:val="22"/>
        </w:rPr>
        <w:t>ke</w:t>
      </w:r>
      <w:r w:rsidR="005E3E03">
        <w:rPr>
          <w:rFonts w:ascii="Arial" w:hAnsi="Arial" w:cs="Arial"/>
          <w:sz w:val="22"/>
          <w:szCs w:val="22"/>
        </w:rPr>
        <w:t>r B, Kuru R, Stanford R, Sheridan M,</w:t>
      </w:r>
      <w:r w:rsidR="007F65FD">
        <w:rPr>
          <w:rFonts w:ascii="Arial" w:hAnsi="Arial" w:cs="Arial"/>
          <w:sz w:val="22"/>
          <w:szCs w:val="22"/>
        </w:rPr>
        <w:t xml:space="preserve"> Fearnside M,</w:t>
      </w:r>
      <w:r w:rsidR="005E3E03">
        <w:rPr>
          <w:rFonts w:ascii="Arial" w:hAnsi="Arial" w:cs="Arial"/>
          <w:sz w:val="22"/>
          <w:szCs w:val="22"/>
        </w:rPr>
        <w:t xml:space="preserve"> Harris IA</w:t>
      </w:r>
    </w:p>
    <w:p w14:paraId="3093E636" w14:textId="23425A59" w:rsidR="005E3E03" w:rsidRDefault="005E3E03" w:rsidP="004135FC">
      <w:pPr>
        <w:widowControl w:val="0"/>
        <w:autoSpaceDE w:val="0"/>
        <w:autoSpaceDN w:val="0"/>
        <w:adjustRightInd w:val="0"/>
        <w:spacing w:line="241" w:lineRule="atLeast"/>
        <w:rPr>
          <w:rFonts w:ascii="Arial" w:hAnsi="Arial" w:cs="Arial"/>
          <w:sz w:val="22"/>
          <w:szCs w:val="22"/>
        </w:rPr>
      </w:pPr>
      <w:r w:rsidRPr="005E3E03">
        <w:rPr>
          <w:rFonts w:ascii="Arial" w:hAnsi="Arial" w:cs="Arial"/>
          <w:sz w:val="22"/>
          <w:szCs w:val="22"/>
        </w:rPr>
        <w:t>Rates, costs, return to work and reoperation following spinal surgery in a workers’ compensation cohort in New South Wales, 2010-2018: a cohort study using administrative data</w:t>
      </w:r>
    </w:p>
    <w:p w14:paraId="4390D1C3" w14:textId="378CC961" w:rsidR="005E3E03" w:rsidRDefault="003732C7" w:rsidP="004135FC">
      <w:pPr>
        <w:widowControl w:val="0"/>
        <w:autoSpaceDE w:val="0"/>
        <w:autoSpaceDN w:val="0"/>
        <w:adjustRightInd w:val="0"/>
        <w:spacing w:line="241" w:lineRule="atLeast"/>
        <w:rPr>
          <w:rFonts w:ascii="Arial" w:hAnsi="Arial" w:cs="Arial"/>
          <w:sz w:val="22"/>
          <w:szCs w:val="22"/>
        </w:rPr>
      </w:pPr>
      <w:r w:rsidRPr="0075120F">
        <w:rPr>
          <w:rFonts w:ascii="Arial" w:hAnsi="Arial" w:cs="Arial"/>
          <w:i/>
          <w:iCs/>
          <w:sz w:val="22"/>
          <w:szCs w:val="22"/>
        </w:rPr>
        <w:t>BMC Health Serv Res</w:t>
      </w:r>
      <w:r w:rsidRPr="003732C7">
        <w:rPr>
          <w:rFonts w:ascii="Arial" w:hAnsi="Arial" w:cs="Arial"/>
          <w:sz w:val="22"/>
          <w:szCs w:val="22"/>
        </w:rPr>
        <w:t xml:space="preserve"> </w:t>
      </w:r>
      <w:r w:rsidR="0075120F">
        <w:rPr>
          <w:rFonts w:ascii="Arial" w:hAnsi="Arial" w:cs="Arial"/>
          <w:sz w:val="22"/>
          <w:szCs w:val="22"/>
        </w:rPr>
        <w:t>2021;</w:t>
      </w:r>
      <w:r w:rsidRPr="003732C7">
        <w:rPr>
          <w:rFonts w:ascii="Arial" w:hAnsi="Arial" w:cs="Arial"/>
          <w:sz w:val="22"/>
          <w:szCs w:val="22"/>
        </w:rPr>
        <w:t>21</w:t>
      </w:r>
      <w:r w:rsidR="0075120F">
        <w:rPr>
          <w:rFonts w:ascii="Arial" w:hAnsi="Arial" w:cs="Arial"/>
          <w:sz w:val="22"/>
          <w:szCs w:val="22"/>
        </w:rPr>
        <w:t>:</w:t>
      </w:r>
      <w:r w:rsidRPr="003732C7">
        <w:rPr>
          <w:rFonts w:ascii="Arial" w:hAnsi="Arial" w:cs="Arial"/>
          <w:sz w:val="22"/>
          <w:szCs w:val="22"/>
        </w:rPr>
        <w:t>955</w:t>
      </w:r>
    </w:p>
    <w:p w14:paraId="7CAD4F34" w14:textId="1FC47B8C" w:rsidR="00B8294F" w:rsidRDefault="00B8294F" w:rsidP="004135FC">
      <w:pPr>
        <w:widowControl w:val="0"/>
        <w:autoSpaceDE w:val="0"/>
        <w:autoSpaceDN w:val="0"/>
        <w:adjustRightInd w:val="0"/>
        <w:spacing w:line="241" w:lineRule="atLeast"/>
        <w:rPr>
          <w:rFonts w:ascii="Arial" w:hAnsi="Arial" w:cs="Arial"/>
          <w:sz w:val="22"/>
          <w:szCs w:val="22"/>
        </w:rPr>
      </w:pPr>
    </w:p>
    <w:p w14:paraId="4FC474DD" w14:textId="29282250" w:rsidR="00B8294F" w:rsidRDefault="004F322A" w:rsidP="004135F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B8294F">
        <w:rPr>
          <w:rFonts w:ascii="Arial" w:hAnsi="Arial" w:cs="Arial"/>
          <w:sz w:val="22"/>
          <w:szCs w:val="22"/>
        </w:rPr>
        <w:t>287. Pavlovic N,</w:t>
      </w:r>
      <w:r w:rsidR="009B122E">
        <w:rPr>
          <w:rFonts w:ascii="Arial" w:hAnsi="Arial" w:cs="Arial"/>
          <w:sz w:val="22"/>
          <w:szCs w:val="22"/>
        </w:rPr>
        <w:t xml:space="preserve"> Genel F,</w:t>
      </w:r>
      <w:r w:rsidR="00B8294F">
        <w:rPr>
          <w:rFonts w:ascii="Arial" w:hAnsi="Arial" w:cs="Arial"/>
          <w:sz w:val="22"/>
          <w:szCs w:val="22"/>
        </w:rPr>
        <w:t xml:space="preserve"> Brady B, Boland R, Harris IA, Flood V, Naylor JM</w:t>
      </w:r>
    </w:p>
    <w:p w14:paraId="28746C5E" w14:textId="28B3C122" w:rsidR="009B122E" w:rsidRDefault="009B122E" w:rsidP="004135FC">
      <w:pPr>
        <w:widowControl w:val="0"/>
        <w:autoSpaceDE w:val="0"/>
        <w:autoSpaceDN w:val="0"/>
        <w:adjustRightInd w:val="0"/>
        <w:spacing w:line="241" w:lineRule="atLeast"/>
        <w:rPr>
          <w:rFonts w:ascii="Arial" w:hAnsi="Arial" w:cs="Arial"/>
          <w:sz w:val="22"/>
          <w:szCs w:val="22"/>
        </w:rPr>
      </w:pPr>
      <w:r w:rsidRPr="009B122E">
        <w:rPr>
          <w:rFonts w:ascii="Arial" w:hAnsi="Arial" w:cs="Arial"/>
          <w:sz w:val="22"/>
          <w:szCs w:val="22"/>
        </w:rPr>
        <w:t>Effect of weight-loss diets prior to elective surgery on postoperative outcomes in obesity: a systematic review and meta-analysis</w:t>
      </w:r>
    </w:p>
    <w:p w14:paraId="63B67453" w14:textId="706C7E9F" w:rsidR="0075120F" w:rsidRDefault="003732C7" w:rsidP="004135FC">
      <w:pPr>
        <w:widowControl w:val="0"/>
        <w:autoSpaceDE w:val="0"/>
        <w:autoSpaceDN w:val="0"/>
        <w:adjustRightInd w:val="0"/>
        <w:spacing w:line="241" w:lineRule="atLeast"/>
        <w:rPr>
          <w:rFonts w:ascii="Arial" w:hAnsi="Arial" w:cs="Arial"/>
          <w:sz w:val="22"/>
          <w:szCs w:val="22"/>
        </w:rPr>
      </w:pPr>
      <w:r w:rsidRPr="0075120F">
        <w:rPr>
          <w:rFonts w:ascii="Arial" w:hAnsi="Arial" w:cs="Arial"/>
          <w:i/>
          <w:iCs/>
          <w:sz w:val="22"/>
          <w:szCs w:val="22"/>
        </w:rPr>
        <w:t>Clin Obes</w:t>
      </w:r>
      <w:r w:rsidRPr="003732C7">
        <w:rPr>
          <w:rFonts w:ascii="Arial" w:hAnsi="Arial" w:cs="Arial"/>
          <w:sz w:val="22"/>
          <w:szCs w:val="22"/>
        </w:rPr>
        <w:t xml:space="preserve"> 2021;11(6):e12485. doi: 10.1111/cob.12485</w:t>
      </w:r>
      <w:r>
        <w:rPr>
          <w:rFonts w:ascii="Arial" w:hAnsi="Arial" w:cs="Arial"/>
          <w:sz w:val="22"/>
          <w:szCs w:val="22"/>
        </w:rPr>
        <w:t xml:space="preserve"> </w:t>
      </w:r>
    </w:p>
    <w:p w14:paraId="7237CFB5" w14:textId="3856598E" w:rsidR="000470F0" w:rsidRDefault="003732C7" w:rsidP="004135F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 </w:t>
      </w:r>
    </w:p>
    <w:p w14:paraId="40EC33BD" w14:textId="4BD208B7" w:rsidR="000470F0" w:rsidRDefault="000470F0" w:rsidP="004135F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288. Zadro J, </w:t>
      </w:r>
      <w:r w:rsidR="00D5516A">
        <w:rPr>
          <w:rFonts w:ascii="Arial" w:hAnsi="Arial" w:cs="Arial"/>
          <w:sz w:val="22"/>
          <w:szCs w:val="22"/>
        </w:rPr>
        <w:t>Hoffman T, McCaffrey K, Buchbinder R</w:t>
      </w:r>
      <w:r w:rsidR="008212AA">
        <w:rPr>
          <w:rFonts w:ascii="Arial" w:hAnsi="Arial" w:cs="Arial"/>
          <w:sz w:val="22"/>
          <w:szCs w:val="22"/>
        </w:rPr>
        <w:t xml:space="preserve">, Thompson R, O’Connor D, Teng M, Jone C, Karunaratne S, </w:t>
      </w:r>
      <w:r>
        <w:rPr>
          <w:rFonts w:ascii="Arial" w:hAnsi="Arial" w:cs="Arial"/>
          <w:sz w:val="22"/>
          <w:szCs w:val="22"/>
        </w:rPr>
        <w:t xml:space="preserve">Harris IA, </w:t>
      </w:r>
      <w:r w:rsidR="008212AA">
        <w:rPr>
          <w:rFonts w:ascii="Arial" w:hAnsi="Arial" w:cs="Arial"/>
          <w:sz w:val="22"/>
          <w:szCs w:val="22"/>
        </w:rPr>
        <w:t>Maher C</w:t>
      </w:r>
      <w:r>
        <w:rPr>
          <w:rFonts w:ascii="Arial" w:hAnsi="Arial" w:cs="Arial"/>
          <w:sz w:val="22"/>
          <w:szCs w:val="22"/>
        </w:rPr>
        <w:t>.</w:t>
      </w:r>
    </w:p>
    <w:p w14:paraId="7E5D2693" w14:textId="7C3E71C7" w:rsidR="000470F0" w:rsidRDefault="000470F0" w:rsidP="004135FC">
      <w:pPr>
        <w:widowControl w:val="0"/>
        <w:autoSpaceDE w:val="0"/>
        <w:autoSpaceDN w:val="0"/>
        <w:adjustRightInd w:val="0"/>
        <w:spacing w:line="241" w:lineRule="atLeast"/>
        <w:rPr>
          <w:rFonts w:ascii="Arial" w:hAnsi="Arial" w:cs="Arial"/>
          <w:sz w:val="22"/>
          <w:szCs w:val="22"/>
        </w:rPr>
      </w:pPr>
      <w:r w:rsidRPr="000470F0">
        <w:rPr>
          <w:rFonts w:ascii="Arial" w:hAnsi="Arial" w:cs="Arial"/>
          <w:sz w:val="22"/>
          <w:szCs w:val="22"/>
        </w:rPr>
        <w:t>Development of a patient decision aid on subacromial decompression surgery and rotator cuff repair surgery: an international mixed-methods study</w:t>
      </w:r>
    </w:p>
    <w:p w14:paraId="029FE4D2" w14:textId="26B12D2C" w:rsidR="000470F0" w:rsidRDefault="0085444D" w:rsidP="004135FC">
      <w:pPr>
        <w:widowControl w:val="0"/>
        <w:autoSpaceDE w:val="0"/>
        <w:autoSpaceDN w:val="0"/>
        <w:adjustRightInd w:val="0"/>
        <w:spacing w:line="241" w:lineRule="atLeast"/>
        <w:rPr>
          <w:rFonts w:ascii="Arial" w:hAnsi="Arial" w:cs="Arial"/>
          <w:sz w:val="22"/>
          <w:szCs w:val="22"/>
        </w:rPr>
      </w:pPr>
      <w:r w:rsidRPr="0075120F">
        <w:rPr>
          <w:rFonts w:ascii="Arial" w:hAnsi="Arial" w:cs="Arial"/>
          <w:i/>
          <w:iCs/>
          <w:sz w:val="22"/>
          <w:szCs w:val="22"/>
        </w:rPr>
        <w:t>BMJ Open</w:t>
      </w:r>
      <w:r w:rsidRPr="0085444D">
        <w:rPr>
          <w:rFonts w:ascii="Arial" w:hAnsi="Arial" w:cs="Arial"/>
          <w:sz w:val="22"/>
          <w:szCs w:val="22"/>
        </w:rPr>
        <w:t xml:space="preserve"> 2021;11:e054032. doi: 10.1136/bmjopen-2021-054032</w:t>
      </w:r>
    </w:p>
    <w:p w14:paraId="4242AE1A" w14:textId="131E00AD" w:rsidR="00C40008" w:rsidRDefault="00C40008" w:rsidP="004135FC">
      <w:pPr>
        <w:widowControl w:val="0"/>
        <w:autoSpaceDE w:val="0"/>
        <w:autoSpaceDN w:val="0"/>
        <w:adjustRightInd w:val="0"/>
        <w:spacing w:line="241" w:lineRule="atLeast"/>
        <w:rPr>
          <w:rFonts w:ascii="Arial" w:hAnsi="Arial" w:cs="Arial"/>
          <w:sz w:val="22"/>
          <w:szCs w:val="22"/>
        </w:rPr>
      </w:pPr>
    </w:p>
    <w:p w14:paraId="121790C3" w14:textId="77777777" w:rsidR="00FA66C7" w:rsidRDefault="00C40008" w:rsidP="00C4000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289. Reito A, Harris I, Karjalainen</w:t>
      </w:r>
      <w:r w:rsidR="00FA66C7">
        <w:rPr>
          <w:rFonts w:ascii="Arial" w:hAnsi="Arial" w:cs="Arial"/>
          <w:sz w:val="22"/>
          <w:szCs w:val="22"/>
        </w:rPr>
        <w:t xml:space="preserve"> T.</w:t>
      </w:r>
    </w:p>
    <w:p w14:paraId="0B975F6E" w14:textId="7F1C6DF5" w:rsidR="00C40008" w:rsidRDefault="00C40008" w:rsidP="00C40008">
      <w:pPr>
        <w:widowControl w:val="0"/>
        <w:autoSpaceDE w:val="0"/>
        <w:autoSpaceDN w:val="0"/>
        <w:adjustRightInd w:val="0"/>
        <w:spacing w:line="241" w:lineRule="atLeast"/>
        <w:rPr>
          <w:rFonts w:ascii="Arial" w:hAnsi="Arial" w:cs="Arial"/>
          <w:sz w:val="22"/>
          <w:szCs w:val="22"/>
        </w:rPr>
      </w:pPr>
      <w:r w:rsidRPr="00C40008">
        <w:rPr>
          <w:rFonts w:ascii="Arial" w:hAnsi="Arial" w:cs="Arial"/>
          <w:sz w:val="22"/>
          <w:szCs w:val="22"/>
        </w:rPr>
        <w:t>Arthroscopic partial meniscectomy: Did it ever work? - A narrative review from basic research to proposed disease framework and science of clinical practice</w:t>
      </w:r>
    </w:p>
    <w:p w14:paraId="5D19D86F" w14:textId="46CFB769" w:rsidR="0085444D" w:rsidRDefault="0085444D" w:rsidP="0085444D">
      <w:pPr>
        <w:widowControl w:val="0"/>
        <w:autoSpaceDE w:val="0"/>
        <w:autoSpaceDN w:val="0"/>
        <w:adjustRightInd w:val="0"/>
        <w:spacing w:line="241" w:lineRule="atLeast"/>
        <w:rPr>
          <w:rFonts w:ascii="Arial" w:hAnsi="Arial" w:cs="Arial"/>
          <w:sz w:val="22"/>
          <w:szCs w:val="22"/>
        </w:rPr>
      </w:pPr>
      <w:r w:rsidRPr="001F694D">
        <w:rPr>
          <w:rFonts w:ascii="Arial" w:hAnsi="Arial" w:cs="Arial"/>
          <w:i/>
          <w:iCs/>
          <w:sz w:val="22"/>
          <w:szCs w:val="22"/>
        </w:rPr>
        <w:t>Acta Orthop</w:t>
      </w:r>
      <w:r w:rsidRPr="0085444D">
        <w:rPr>
          <w:rFonts w:ascii="Arial" w:hAnsi="Arial" w:cs="Arial"/>
          <w:sz w:val="22"/>
          <w:szCs w:val="22"/>
        </w:rPr>
        <w:t xml:space="preserve"> 2021;1-10. doi: 10.1080/17453674.2021.1979793</w:t>
      </w:r>
    </w:p>
    <w:p w14:paraId="6BFAEE83" w14:textId="149D0BBB" w:rsidR="00020094" w:rsidRDefault="00020094" w:rsidP="00530E84">
      <w:pPr>
        <w:widowControl w:val="0"/>
        <w:autoSpaceDE w:val="0"/>
        <w:autoSpaceDN w:val="0"/>
        <w:adjustRightInd w:val="0"/>
        <w:spacing w:line="241" w:lineRule="atLeast"/>
        <w:rPr>
          <w:rFonts w:ascii="Arial" w:hAnsi="Arial" w:cs="Arial"/>
          <w:sz w:val="22"/>
          <w:szCs w:val="22"/>
        </w:rPr>
      </w:pPr>
    </w:p>
    <w:p w14:paraId="4A8A0112" w14:textId="6327BBB3" w:rsidR="00020094" w:rsidRPr="00020094" w:rsidRDefault="00020094" w:rsidP="000200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290. </w:t>
      </w:r>
      <w:r w:rsidR="00C02005" w:rsidRPr="00020094">
        <w:rPr>
          <w:rFonts w:ascii="Arial" w:hAnsi="Arial" w:cs="Arial"/>
          <w:sz w:val="22"/>
          <w:szCs w:val="22"/>
        </w:rPr>
        <w:t>Briffa</w:t>
      </w:r>
      <w:r w:rsidR="00C02005">
        <w:rPr>
          <w:rFonts w:ascii="Arial" w:hAnsi="Arial" w:cs="Arial"/>
          <w:sz w:val="22"/>
          <w:szCs w:val="22"/>
        </w:rPr>
        <w:t xml:space="preserve"> T, Symons T, Zeps N, Straiton N, </w:t>
      </w:r>
      <w:r w:rsidR="00767561" w:rsidRPr="00020094">
        <w:rPr>
          <w:rFonts w:ascii="Arial" w:hAnsi="Arial" w:cs="Arial"/>
          <w:sz w:val="22"/>
          <w:szCs w:val="22"/>
        </w:rPr>
        <w:t>Tarnow-Mordi</w:t>
      </w:r>
      <w:r w:rsidR="00767561">
        <w:rPr>
          <w:rFonts w:ascii="Arial" w:hAnsi="Arial" w:cs="Arial"/>
          <w:sz w:val="22"/>
          <w:szCs w:val="22"/>
        </w:rPr>
        <w:t xml:space="preserve"> </w:t>
      </w:r>
      <w:r w:rsidR="00C02005">
        <w:rPr>
          <w:rFonts w:ascii="Arial" w:hAnsi="Arial" w:cs="Arial"/>
          <w:sz w:val="22"/>
          <w:szCs w:val="22"/>
        </w:rPr>
        <w:t>W</w:t>
      </w:r>
      <w:r w:rsidR="00767561">
        <w:rPr>
          <w:rFonts w:ascii="Arial" w:hAnsi="Arial" w:cs="Arial"/>
          <w:sz w:val="22"/>
          <w:szCs w:val="22"/>
        </w:rPr>
        <w:t>O</w:t>
      </w:r>
      <w:r w:rsidR="00C02005">
        <w:rPr>
          <w:rFonts w:ascii="Arial" w:hAnsi="Arial" w:cs="Arial"/>
          <w:sz w:val="22"/>
          <w:szCs w:val="22"/>
        </w:rPr>
        <w:t>,</w:t>
      </w:r>
      <w:r w:rsidR="00767561">
        <w:rPr>
          <w:rFonts w:ascii="Arial" w:hAnsi="Arial" w:cs="Arial"/>
          <w:sz w:val="22"/>
          <w:szCs w:val="22"/>
        </w:rPr>
        <w:t xml:space="preserve"> Simes J, Harris IA, Cruz M, Webb SA, Litton E, Nichol A, Williams CM.</w:t>
      </w:r>
      <w:r w:rsidR="00C02005">
        <w:rPr>
          <w:rFonts w:ascii="Arial" w:hAnsi="Arial" w:cs="Arial"/>
          <w:sz w:val="22"/>
          <w:szCs w:val="22"/>
        </w:rPr>
        <w:t xml:space="preserve"> </w:t>
      </w:r>
    </w:p>
    <w:p w14:paraId="2B57FD03" w14:textId="77777777" w:rsidR="00020094" w:rsidRPr="00020094" w:rsidRDefault="00020094" w:rsidP="00020094">
      <w:pPr>
        <w:widowControl w:val="0"/>
        <w:autoSpaceDE w:val="0"/>
        <w:autoSpaceDN w:val="0"/>
        <w:adjustRightInd w:val="0"/>
        <w:spacing w:line="241" w:lineRule="atLeast"/>
        <w:rPr>
          <w:rFonts w:ascii="Arial" w:hAnsi="Arial" w:cs="Arial"/>
          <w:sz w:val="22"/>
          <w:szCs w:val="22"/>
        </w:rPr>
      </w:pPr>
      <w:r w:rsidRPr="00020094">
        <w:rPr>
          <w:rFonts w:ascii="Arial" w:hAnsi="Arial" w:cs="Arial"/>
          <w:sz w:val="22"/>
          <w:szCs w:val="22"/>
        </w:rPr>
        <w:t>Normalising comparative effectiveness trials as clinical practice</w:t>
      </w:r>
    </w:p>
    <w:p w14:paraId="57A94B2F" w14:textId="2E76B7F8" w:rsidR="00020094" w:rsidRDefault="00020094" w:rsidP="0002009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Trials </w:t>
      </w:r>
      <w:r w:rsidR="0085444D" w:rsidRPr="0085444D">
        <w:rPr>
          <w:rFonts w:ascii="Arial" w:hAnsi="Arial" w:cs="Arial"/>
          <w:sz w:val="22"/>
          <w:szCs w:val="22"/>
        </w:rPr>
        <w:t>2021;22(1):620</w:t>
      </w:r>
    </w:p>
    <w:p w14:paraId="541DBB41" w14:textId="13A58D33" w:rsidR="00501B78" w:rsidRDefault="00501B78" w:rsidP="00020094">
      <w:pPr>
        <w:widowControl w:val="0"/>
        <w:autoSpaceDE w:val="0"/>
        <w:autoSpaceDN w:val="0"/>
        <w:adjustRightInd w:val="0"/>
        <w:spacing w:line="241" w:lineRule="atLeast"/>
        <w:rPr>
          <w:rFonts w:ascii="Arial" w:hAnsi="Arial" w:cs="Arial"/>
          <w:sz w:val="22"/>
          <w:szCs w:val="22"/>
        </w:rPr>
      </w:pPr>
    </w:p>
    <w:p w14:paraId="5126A1A3" w14:textId="65BECD87" w:rsidR="00501B78" w:rsidRDefault="00501B78" w:rsidP="000200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291. Harris IA</w:t>
      </w:r>
    </w:p>
    <w:p w14:paraId="63DFA988" w14:textId="15BA1225" w:rsidR="00501B78" w:rsidRDefault="00501B78" w:rsidP="000200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When the placebo effect is not an effect (Guest editorial)</w:t>
      </w:r>
    </w:p>
    <w:p w14:paraId="646226B1" w14:textId="3177EFD5" w:rsidR="00487928" w:rsidRPr="00487928" w:rsidRDefault="005E129D" w:rsidP="00487928">
      <w:pPr>
        <w:widowControl w:val="0"/>
        <w:autoSpaceDE w:val="0"/>
        <w:autoSpaceDN w:val="0"/>
        <w:adjustRightInd w:val="0"/>
        <w:spacing w:line="241" w:lineRule="atLeast"/>
        <w:rPr>
          <w:rFonts w:ascii="Arial" w:hAnsi="Arial" w:cs="Arial"/>
          <w:sz w:val="22"/>
          <w:szCs w:val="22"/>
          <w:lang w:val="en-AU"/>
        </w:rPr>
      </w:pPr>
      <w:r>
        <w:rPr>
          <w:rFonts w:ascii="Arial" w:hAnsi="Arial" w:cs="Arial"/>
          <w:i/>
          <w:iCs/>
          <w:sz w:val="22"/>
          <w:szCs w:val="22"/>
        </w:rPr>
        <w:t xml:space="preserve">Acta Orthopaedica </w:t>
      </w:r>
      <w:r>
        <w:rPr>
          <w:rFonts w:ascii="Arial" w:hAnsi="Arial" w:cs="Arial"/>
          <w:sz w:val="22"/>
          <w:szCs w:val="22"/>
        </w:rPr>
        <w:t>2021</w:t>
      </w:r>
      <w:r w:rsidR="00487928">
        <w:rPr>
          <w:rFonts w:ascii="Arial" w:hAnsi="Arial" w:cs="Arial"/>
          <w:sz w:val="22"/>
          <w:szCs w:val="22"/>
        </w:rPr>
        <w:t>;</w:t>
      </w:r>
      <w:r w:rsidR="00487928" w:rsidRPr="00487928">
        <w:rPr>
          <w:rFonts w:ascii="Arial" w:hAnsi="Arial" w:cs="Arial"/>
          <w:sz w:val="22"/>
          <w:szCs w:val="22"/>
          <w:lang w:val="en-AU"/>
        </w:rPr>
        <w:t>92</w:t>
      </w:r>
      <w:r w:rsidR="003F3494">
        <w:rPr>
          <w:rFonts w:ascii="Arial" w:hAnsi="Arial" w:cs="Arial"/>
          <w:sz w:val="22"/>
          <w:szCs w:val="22"/>
          <w:lang w:val="en-AU"/>
        </w:rPr>
        <w:t>(</w:t>
      </w:r>
      <w:r w:rsidR="00487928" w:rsidRPr="00487928">
        <w:rPr>
          <w:rFonts w:ascii="Arial" w:hAnsi="Arial" w:cs="Arial"/>
          <w:sz w:val="22"/>
          <w:szCs w:val="22"/>
          <w:lang w:val="en-AU"/>
        </w:rPr>
        <w:t>5</w:t>
      </w:r>
      <w:r w:rsidR="003F3494">
        <w:rPr>
          <w:rFonts w:ascii="Arial" w:hAnsi="Arial" w:cs="Arial"/>
          <w:sz w:val="22"/>
          <w:szCs w:val="22"/>
          <w:lang w:val="en-AU"/>
        </w:rPr>
        <w:t>):</w:t>
      </w:r>
      <w:r w:rsidR="00487928" w:rsidRPr="00487928">
        <w:rPr>
          <w:rFonts w:ascii="Arial" w:hAnsi="Arial" w:cs="Arial"/>
          <w:sz w:val="22"/>
          <w:szCs w:val="22"/>
          <w:lang w:val="en-AU"/>
        </w:rPr>
        <w:t>501-502</w:t>
      </w:r>
    </w:p>
    <w:p w14:paraId="461FAF79" w14:textId="0DA8F1F5" w:rsidR="005E129D" w:rsidRDefault="005E129D" w:rsidP="00020094">
      <w:pPr>
        <w:widowControl w:val="0"/>
        <w:autoSpaceDE w:val="0"/>
        <w:autoSpaceDN w:val="0"/>
        <w:adjustRightInd w:val="0"/>
        <w:spacing w:line="241" w:lineRule="atLeast"/>
        <w:rPr>
          <w:rFonts w:ascii="Arial" w:hAnsi="Arial" w:cs="Arial"/>
          <w:sz w:val="22"/>
          <w:szCs w:val="22"/>
        </w:rPr>
      </w:pPr>
      <w:r w:rsidRPr="005E129D">
        <w:rPr>
          <w:rFonts w:ascii="Arial" w:hAnsi="Arial" w:cs="Arial"/>
          <w:sz w:val="22"/>
          <w:szCs w:val="22"/>
        </w:rPr>
        <w:t>https://doi.org/10.1080/17453674.2021.1969155</w:t>
      </w:r>
    </w:p>
    <w:p w14:paraId="167C1480" w14:textId="4FFDC541" w:rsidR="00EF6965" w:rsidRDefault="00EF6965" w:rsidP="00020094">
      <w:pPr>
        <w:widowControl w:val="0"/>
        <w:autoSpaceDE w:val="0"/>
        <w:autoSpaceDN w:val="0"/>
        <w:adjustRightInd w:val="0"/>
        <w:spacing w:line="241" w:lineRule="atLeast"/>
        <w:rPr>
          <w:rFonts w:ascii="Arial" w:hAnsi="Arial" w:cs="Arial"/>
          <w:sz w:val="22"/>
          <w:szCs w:val="22"/>
        </w:rPr>
      </w:pPr>
    </w:p>
    <w:p w14:paraId="55853C75" w14:textId="49998BE3" w:rsidR="00EF6965" w:rsidRDefault="00590F85" w:rsidP="000200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EF6965">
        <w:rPr>
          <w:rFonts w:ascii="Arial" w:hAnsi="Arial" w:cs="Arial"/>
          <w:sz w:val="22"/>
          <w:szCs w:val="22"/>
        </w:rPr>
        <w:t xml:space="preserve">292. </w:t>
      </w:r>
      <w:r w:rsidR="00D572B3">
        <w:rPr>
          <w:rFonts w:ascii="Arial" w:hAnsi="Arial" w:cs="Arial"/>
          <w:sz w:val="22"/>
          <w:szCs w:val="22"/>
        </w:rPr>
        <w:t>Jenkin D, Descellar J, Naylor JM, Harris IA</w:t>
      </w:r>
    </w:p>
    <w:p w14:paraId="3DC04856" w14:textId="2A05D483" w:rsidR="00D572B3" w:rsidRDefault="00D572B3" w:rsidP="00020094">
      <w:pPr>
        <w:widowControl w:val="0"/>
        <w:autoSpaceDE w:val="0"/>
        <w:autoSpaceDN w:val="0"/>
        <w:adjustRightInd w:val="0"/>
        <w:spacing w:line="241" w:lineRule="atLeast"/>
        <w:rPr>
          <w:rFonts w:ascii="Arial" w:hAnsi="Arial" w:cs="Arial"/>
          <w:sz w:val="22"/>
          <w:szCs w:val="22"/>
        </w:rPr>
      </w:pPr>
      <w:r w:rsidRPr="00D572B3">
        <w:rPr>
          <w:rFonts w:ascii="Arial" w:hAnsi="Arial" w:cs="Arial"/>
          <w:sz w:val="22"/>
          <w:szCs w:val="22"/>
        </w:rPr>
        <w:t xml:space="preserve">Effectiveness of oxycodone hydrochloride (strong opioid) versus combination acetaminophen and codeine (mild opioid) for fractures managed surgically post-discharge: </w:t>
      </w:r>
      <w:r w:rsidR="00661AD1" w:rsidRPr="00D572B3">
        <w:rPr>
          <w:rFonts w:ascii="Arial" w:hAnsi="Arial" w:cs="Arial"/>
          <w:sz w:val="22"/>
          <w:szCs w:val="22"/>
        </w:rPr>
        <w:t>a randomized clinical trial</w:t>
      </w:r>
    </w:p>
    <w:p w14:paraId="6A043746" w14:textId="19AB3878" w:rsidR="00D572B3" w:rsidRDefault="00D572B3" w:rsidP="0002009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JAMA Network Open</w:t>
      </w:r>
      <w:r>
        <w:rPr>
          <w:rFonts w:ascii="Arial" w:hAnsi="Arial" w:cs="Arial"/>
          <w:sz w:val="22"/>
          <w:szCs w:val="22"/>
        </w:rPr>
        <w:t xml:space="preserve"> 2021</w:t>
      </w:r>
      <w:r w:rsidR="0048774B">
        <w:rPr>
          <w:rFonts w:ascii="Arial" w:hAnsi="Arial" w:cs="Arial"/>
          <w:sz w:val="22"/>
          <w:szCs w:val="22"/>
        </w:rPr>
        <w:t>;4(11):e2134988</w:t>
      </w:r>
    </w:p>
    <w:p w14:paraId="10F8E226" w14:textId="370891CA" w:rsidR="00B625D0" w:rsidRDefault="00B625D0" w:rsidP="00020094">
      <w:pPr>
        <w:widowControl w:val="0"/>
        <w:autoSpaceDE w:val="0"/>
        <w:autoSpaceDN w:val="0"/>
        <w:adjustRightInd w:val="0"/>
        <w:spacing w:line="241" w:lineRule="atLeast"/>
        <w:rPr>
          <w:rFonts w:ascii="Arial" w:hAnsi="Arial" w:cs="Arial"/>
          <w:sz w:val="22"/>
          <w:szCs w:val="22"/>
        </w:rPr>
      </w:pPr>
    </w:p>
    <w:p w14:paraId="5ECDBEE2" w14:textId="10D1F001" w:rsidR="00B625D0" w:rsidRDefault="00B625D0" w:rsidP="000200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293. Curtis K, Harris IA et al</w:t>
      </w:r>
    </w:p>
    <w:p w14:paraId="768360B4" w14:textId="77777777" w:rsidR="00D03660" w:rsidRPr="004E3D56" w:rsidRDefault="00B625D0" w:rsidP="00B625D0">
      <w:pPr>
        <w:rPr>
          <w:rFonts w:ascii="Arial" w:hAnsi="Arial" w:cs="Arial"/>
          <w:color w:val="000000"/>
          <w:sz w:val="22"/>
          <w:szCs w:val="22"/>
          <w:lang w:val="en-AU" w:eastAsia="en-GB"/>
        </w:rPr>
      </w:pPr>
      <w:r w:rsidRPr="004E3D56">
        <w:rPr>
          <w:rFonts w:ascii="Arial" w:hAnsi="Arial" w:cs="Arial"/>
          <w:color w:val="000000"/>
          <w:sz w:val="22"/>
          <w:szCs w:val="22"/>
          <w:lang w:val="en-AU" w:eastAsia="en-GB"/>
        </w:rPr>
        <w:t>Development of an early activation hip fracture care bundle and implementation strategy to improve adherence to the National Hip Fracture Clinical Care Standard</w:t>
      </w:r>
    </w:p>
    <w:p w14:paraId="1EFA137A" w14:textId="418D57AE" w:rsidR="0075120F" w:rsidRPr="004E3D56" w:rsidRDefault="00595CB4" w:rsidP="00595CB4">
      <w:pPr>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J Multidiscip Healthc</w:t>
      </w:r>
      <w:r w:rsidRPr="004E3D56">
        <w:rPr>
          <w:rFonts w:ascii="Arial" w:hAnsi="Arial" w:cs="Arial"/>
          <w:color w:val="000000"/>
          <w:sz w:val="22"/>
          <w:szCs w:val="22"/>
          <w:lang w:val="en-AU" w:eastAsia="en-GB"/>
        </w:rPr>
        <w:t xml:space="preserve"> 2021;14:2891-2903</w:t>
      </w:r>
    </w:p>
    <w:p w14:paraId="767BED59" w14:textId="23BD07AC" w:rsidR="009051D8" w:rsidRPr="004E3D56" w:rsidRDefault="009051D8" w:rsidP="00B625D0">
      <w:pPr>
        <w:rPr>
          <w:rFonts w:ascii="Arial" w:hAnsi="Arial" w:cs="Arial"/>
          <w:color w:val="000000"/>
          <w:sz w:val="22"/>
          <w:szCs w:val="22"/>
          <w:lang w:val="en-AU" w:eastAsia="en-GB"/>
        </w:rPr>
      </w:pPr>
    </w:p>
    <w:p w14:paraId="25DC09D5" w14:textId="183917A5" w:rsidR="00405200" w:rsidRPr="004E3D56" w:rsidRDefault="00CB03F6" w:rsidP="00B625D0">
      <w:pPr>
        <w:rPr>
          <w:rFonts w:ascii="Arial" w:hAnsi="Arial" w:cs="Arial"/>
          <w:color w:val="000000"/>
          <w:sz w:val="22"/>
          <w:szCs w:val="22"/>
          <w:lang w:val="en-AU" w:eastAsia="en-GB"/>
        </w:rPr>
      </w:pPr>
      <w:r>
        <w:rPr>
          <w:rFonts w:ascii="Arial" w:hAnsi="Arial" w:cs="Arial"/>
          <w:sz w:val="22"/>
          <w:szCs w:val="22"/>
        </w:rPr>
        <w:t>**</w:t>
      </w:r>
      <w:r w:rsidR="00405200" w:rsidRPr="004E3D56">
        <w:rPr>
          <w:rFonts w:ascii="Arial" w:hAnsi="Arial" w:cs="Arial"/>
          <w:color w:val="000000"/>
          <w:sz w:val="22"/>
          <w:szCs w:val="22"/>
          <w:lang w:val="en-AU" w:eastAsia="en-GB"/>
        </w:rPr>
        <w:t xml:space="preserve">294. Sandau N, </w:t>
      </w:r>
      <w:r w:rsidR="005824E2" w:rsidRPr="004E3D56">
        <w:rPr>
          <w:rFonts w:ascii="Arial" w:hAnsi="Arial" w:cs="Arial"/>
          <w:color w:val="000000"/>
          <w:sz w:val="22"/>
          <w:szCs w:val="22"/>
          <w:lang w:val="en-AU" w:eastAsia="en-GB"/>
        </w:rPr>
        <w:t>Buxbom P, Hrob</w:t>
      </w:r>
      <w:r w:rsidR="00534EBC" w:rsidRPr="004E3D56">
        <w:rPr>
          <w:rFonts w:ascii="Arial" w:hAnsi="Arial" w:cs="Arial"/>
          <w:color w:val="000000"/>
          <w:sz w:val="22"/>
          <w:szCs w:val="22"/>
          <w:lang w:val="en-AU" w:eastAsia="en-GB"/>
        </w:rPr>
        <w:t>artsson A, Harris IA, Brorson S</w:t>
      </w:r>
    </w:p>
    <w:p w14:paraId="6801B858" w14:textId="575AE83E" w:rsidR="00534EBC" w:rsidRPr="004E3D56" w:rsidRDefault="00534EBC" w:rsidP="00B625D0">
      <w:pPr>
        <w:rPr>
          <w:rFonts w:ascii="Arial" w:hAnsi="Arial" w:cs="Arial"/>
          <w:color w:val="000000"/>
          <w:sz w:val="22"/>
          <w:szCs w:val="22"/>
          <w:lang w:val="en-AU" w:eastAsia="en-GB"/>
        </w:rPr>
      </w:pPr>
      <w:r w:rsidRPr="004E3D56">
        <w:rPr>
          <w:rFonts w:ascii="Arial" w:hAnsi="Arial" w:cs="Arial"/>
          <w:color w:val="000000"/>
          <w:sz w:val="22"/>
          <w:szCs w:val="22"/>
          <w:lang w:val="en-AU" w:eastAsia="en-GB"/>
        </w:rPr>
        <w:t>The methodological quality was low and conclusions</w:t>
      </w:r>
      <w:r w:rsidR="0061295E" w:rsidRPr="004E3D56">
        <w:rPr>
          <w:rFonts w:ascii="Arial" w:hAnsi="Arial" w:cs="Arial"/>
          <w:color w:val="000000"/>
          <w:sz w:val="22"/>
          <w:szCs w:val="22"/>
          <w:lang w:val="en-AU" w:eastAsia="en-GB"/>
        </w:rPr>
        <w:t xml:space="preserve"> discordant for meta-analyses comparing proximal humerus fracture treatments: a meta-epidemiological study</w:t>
      </w:r>
    </w:p>
    <w:p w14:paraId="558C8709" w14:textId="53B2DC7D" w:rsidR="0061295E" w:rsidRPr="004E3D56" w:rsidRDefault="0061295E" w:rsidP="00B625D0">
      <w:pPr>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 xml:space="preserve">J Clin Epi </w:t>
      </w:r>
      <w:r w:rsidR="00595CB4" w:rsidRPr="004E3D56">
        <w:rPr>
          <w:rFonts w:ascii="Arial" w:hAnsi="Arial" w:cs="Arial"/>
          <w:color w:val="000000"/>
          <w:sz w:val="22"/>
          <w:szCs w:val="22"/>
          <w:lang w:val="en-AU" w:eastAsia="en-GB"/>
        </w:rPr>
        <w:t>2022;142:100-109</w:t>
      </w:r>
    </w:p>
    <w:p w14:paraId="7AA57288" w14:textId="3827B43B" w:rsidR="009B639F" w:rsidRPr="004E3D56" w:rsidRDefault="009B639F" w:rsidP="00B625D0">
      <w:pPr>
        <w:rPr>
          <w:rFonts w:ascii="Arial" w:hAnsi="Arial" w:cs="Arial"/>
          <w:color w:val="000000"/>
          <w:sz w:val="22"/>
          <w:szCs w:val="22"/>
          <w:lang w:val="en-AU" w:eastAsia="en-GB"/>
        </w:rPr>
      </w:pPr>
    </w:p>
    <w:p w14:paraId="6612F379" w14:textId="7F20BAFC" w:rsidR="005F00D4" w:rsidRPr="004E3D56" w:rsidRDefault="009B639F" w:rsidP="009B639F">
      <w:pPr>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295. </w:t>
      </w:r>
      <w:r w:rsidR="005F00D4" w:rsidRPr="004E3D56">
        <w:rPr>
          <w:rFonts w:ascii="Arial" w:hAnsi="Arial" w:cs="Arial"/>
          <w:color w:val="000000"/>
          <w:sz w:val="22"/>
          <w:szCs w:val="22"/>
          <w:lang w:val="en-AU" w:eastAsia="en-GB"/>
        </w:rPr>
        <w:t>O’Hagan ET, di Pietro F, Traeger AC, Cashin AG, Hodges PW, Wand BM, O’Neill S, Schabrun S, Harris IA, McAuley JH</w:t>
      </w:r>
    </w:p>
    <w:p w14:paraId="5664AD1E" w14:textId="766399DF" w:rsidR="009B639F" w:rsidRPr="004E3D56" w:rsidRDefault="009B639F" w:rsidP="009B639F">
      <w:pPr>
        <w:rPr>
          <w:rFonts w:ascii="Arial" w:hAnsi="Arial" w:cs="Arial"/>
          <w:color w:val="000000"/>
          <w:sz w:val="22"/>
          <w:szCs w:val="22"/>
          <w:lang w:val="en-AU" w:eastAsia="en-GB"/>
        </w:rPr>
      </w:pPr>
      <w:r w:rsidRPr="004E3D56">
        <w:rPr>
          <w:rFonts w:ascii="Arial" w:hAnsi="Arial" w:cs="Arial"/>
          <w:color w:val="000000"/>
          <w:sz w:val="22"/>
          <w:szCs w:val="22"/>
          <w:lang w:val="en-AU" w:eastAsia="en-GB"/>
        </w:rPr>
        <w:t>What messages predict intention to self-manage low back pain? A study of attitudes towards patient education</w:t>
      </w:r>
    </w:p>
    <w:p w14:paraId="6F523C26" w14:textId="568DAB66" w:rsidR="009B639F" w:rsidRPr="004E3D56" w:rsidRDefault="006723DC" w:rsidP="00595CB4">
      <w:pPr>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 xml:space="preserve">PAIN </w:t>
      </w:r>
      <w:r w:rsidR="00595CB4" w:rsidRPr="004E3D56">
        <w:rPr>
          <w:rFonts w:ascii="Arial" w:hAnsi="Arial" w:cs="Arial"/>
          <w:color w:val="000000"/>
          <w:sz w:val="22"/>
          <w:szCs w:val="22"/>
          <w:lang w:val="en-AU" w:eastAsia="en-GB"/>
        </w:rPr>
        <w:t>2021 Nov 12. doi: 10.1097/j.pain.0000000000002530</w:t>
      </w:r>
    </w:p>
    <w:p w14:paraId="533D48DC" w14:textId="7120FF01" w:rsidR="0052213A" w:rsidRPr="004E3D56" w:rsidRDefault="0052213A" w:rsidP="009B639F">
      <w:pPr>
        <w:rPr>
          <w:rFonts w:ascii="Arial" w:hAnsi="Arial" w:cs="Arial"/>
          <w:color w:val="000000"/>
          <w:sz w:val="22"/>
          <w:szCs w:val="22"/>
          <w:lang w:val="en-AU" w:eastAsia="en-GB"/>
        </w:rPr>
      </w:pPr>
    </w:p>
    <w:p w14:paraId="19E3B676" w14:textId="57C964AC" w:rsidR="0052213A" w:rsidRPr="004E3D56" w:rsidRDefault="0052213A" w:rsidP="009B639F">
      <w:pPr>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296. Badge H, </w:t>
      </w:r>
      <w:r w:rsidR="00E926B9" w:rsidRPr="004E3D56">
        <w:rPr>
          <w:rFonts w:ascii="Arial" w:hAnsi="Arial" w:cs="Arial"/>
          <w:color w:val="000000"/>
          <w:sz w:val="22"/>
          <w:szCs w:val="22"/>
          <w:lang w:val="en-AU" w:eastAsia="en-GB"/>
        </w:rPr>
        <w:t>Churches T, Naylor JM, Xuan W, Harris IA</w:t>
      </w:r>
    </w:p>
    <w:p w14:paraId="6427EF4D" w14:textId="25731EB7" w:rsidR="00E926B9" w:rsidRPr="004E3D56" w:rsidRDefault="00E926B9" w:rsidP="009B639F">
      <w:pPr>
        <w:rPr>
          <w:rFonts w:ascii="Arial" w:hAnsi="Arial" w:cs="Arial"/>
          <w:color w:val="000000"/>
          <w:sz w:val="22"/>
          <w:szCs w:val="22"/>
          <w:lang w:val="en-AU" w:eastAsia="en-GB"/>
        </w:rPr>
      </w:pPr>
      <w:r w:rsidRPr="004E3D56">
        <w:rPr>
          <w:rFonts w:ascii="Arial" w:hAnsi="Arial" w:cs="Arial"/>
          <w:color w:val="000000"/>
          <w:sz w:val="22"/>
          <w:szCs w:val="22"/>
          <w:lang w:val="en-AU" w:eastAsia="en-GB"/>
        </w:rPr>
        <w:t>Timing and duration of antibiotic prophylaxis is associated with the risk of infection after hip and knee joint replacement</w:t>
      </w:r>
    </w:p>
    <w:p w14:paraId="60F12171" w14:textId="4180CFAD" w:rsidR="00B625D0" w:rsidRPr="004E3D56" w:rsidRDefault="00226AC9" w:rsidP="0002009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sz w:val="22"/>
          <w:szCs w:val="22"/>
        </w:rPr>
        <w:t xml:space="preserve">Bone Jt Open </w:t>
      </w:r>
      <w:r w:rsidR="00B422C5">
        <w:rPr>
          <w:rFonts w:ascii="Arial" w:hAnsi="Arial" w:cs="Arial"/>
          <w:sz w:val="22"/>
          <w:szCs w:val="22"/>
        </w:rPr>
        <w:t>2022;</w:t>
      </w:r>
      <w:r w:rsidR="004A4562">
        <w:rPr>
          <w:rFonts w:ascii="Arial" w:hAnsi="Arial" w:cs="Arial"/>
          <w:sz w:val="22"/>
          <w:szCs w:val="22"/>
        </w:rPr>
        <w:t>3</w:t>
      </w:r>
      <w:r w:rsidR="00512C54">
        <w:rPr>
          <w:rFonts w:ascii="Arial" w:hAnsi="Arial" w:cs="Arial"/>
          <w:sz w:val="22"/>
          <w:szCs w:val="22"/>
        </w:rPr>
        <w:t>(3)</w:t>
      </w:r>
      <w:r w:rsidR="004A4562">
        <w:rPr>
          <w:rFonts w:ascii="Arial" w:hAnsi="Arial" w:cs="Arial"/>
          <w:sz w:val="22"/>
          <w:szCs w:val="22"/>
        </w:rPr>
        <w:t>:252-60</w:t>
      </w:r>
    </w:p>
    <w:p w14:paraId="66D23918" w14:textId="29E54EAC" w:rsidR="006C2058" w:rsidRPr="004E3D56" w:rsidRDefault="006C2058" w:rsidP="00020094">
      <w:pPr>
        <w:widowControl w:val="0"/>
        <w:autoSpaceDE w:val="0"/>
        <w:autoSpaceDN w:val="0"/>
        <w:adjustRightInd w:val="0"/>
        <w:spacing w:line="241" w:lineRule="atLeast"/>
        <w:rPr>
          <w:rFonts w:ascii="Arial" w:hAnsi="Arial" w:cs="Arial"/>
          <w:color w:val="000000"/>
          <w:sz w:val="22"/>
          <w:szCs w:val="22"/>
          <w:lang w:val="en-AU" w:eastAsia="en-GB"/>
        </w:rPr>
      </w:pPr>
    </w:p>
    <w:p w14:paraId="53B95F96" w14:textId="7A69EFEE" w:rsidR="00530E84" w:rsidRPr="004E3D56" w:rsidRDefault="006C2058" w:rsidP="00530E8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297. Badge H, Churches T, Naylor JM, Xuan W, Armstrong E, </w:t>
      </w:r>
      <w:r w:rsidR="008C4E6E" w:rsidRPr="004E3D56">
        <w:rPr>
          <w:rFonts w:ascii="Arial" w:hAnsi="Arial" w:cs="Arial"/>
          <w:color w:val="000000"/>
          <w:sz w:val="22"/>
          <w:szCs w:val="22"/>
          <w:lang w:val="en-AU" w:eastAsia="en-GB"/>
        </w:rPr>
        <w:t>Gray L, Gosbell I, Fletcher J, Lin C</w:t>
      </w:r>
      <w:r w:rsidR="00347BBA" w:rsidRPr="004E3D56">
        <w:rPr>
          <w:rFonts w:ascii="Arial" w:hAnsi="Arial" w:cs="Arial"/>
          <w:color w:val="000000"/>
          <w:sz w:val="22"/>
          <w:szCs w:val="22"/>
          <w:lang w:val="en-AU" w:eastAsia="en-GB"/>
        </w:rPr>
        <w:t xml:space="preserve">, </w:t>
      </w:r>
      <w:r w:rsidRPr="004E3D56">
        <w:rPr>
          <w:rFonts w:ascii="Arial" w:hAnsi="Arial" w:cs="Arial"/>
          <w:color w:val="000000"/>
          <w:sz w:val="22"/>
          <w:szCs w:val="22"/>
          <w:lang w:val="en-AU" w:eastAsia="en-GB"/>
        </w:rPr>
        <w:t>Harris IA</w:t>
      </w:r>
    </w:p>
    <w:p w14:paraId="769F823B" w14:textId="77777777" w:rsidR="00347BBA" w:rsidRPr="004E3D56" w:rsidRDefault="00347BBA" w:rsidP="00347BBA">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Non-compliance with clinical guidelines increases the risk of complications after total hip and knee joint replacement surgery</w:t>
      </w:r>
    </w:p>
    <w:p w14:paraId="4D268767" w14:textId="2A4BF82C" w:rsidR="00347BBA" w:rsidRPr="004E3D56" w:rsidRDefault="00347BBA" w:rsidP="00347BBA">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PLOS O</w:t>
      </w:r>
      <w:r w:rsidR="001B5C6B" w:rsidRPr="004E3D56">
        <w:rPr>
          <w:rFonts w:ascii="Arial" w:hAnsi="Arial" w:cs="Arial"/>
          <w:i/>
          <w:iCs/>
          <w:color w:val="000000"/>
          <w:sz w:val="22"/>
          <w:szCs w:val="22"/>
          <w:lang w:val="en-AU" w:eastAsia="en-GB"/>
        </w:rPr>
        <w:t>ne</w:t>
      </w:r>
      <w:r w:rsidRPr="004E3D56">
        <w:rPr>
          <w:rFonts w:ascii="Arial" w:hAnsi="Arial" w:cs="Arial"/>
          <w:color w:val="000000"/>
          <w:sz w:val="22"/>
          <w:szCs w:val="22"/>
          <w:lang w:val="en-AU" w:eastAsia="en-GB"/>
        </w:rPr>
        <w:t xml:space="preserve">, </w:t>
      </w:r>
      <w:r w:rsidR="00A45849" w:rsidRPr="004E3D56">
        <w:rPr>
          <w:rFonts w:ascii="Arial" w:hAnsi="Arial" w:cs="Arial"/>
          <w:color w:val="000000"/>
          <w:sz w:val="22"/>
          <w:szCs w:val="22"/>
          <w:lang w:val="en-AU" w:eastAsia="en-GB"/>
        </w:rPr>
        <w:t>2021 Nov 18;16(11):e0260146. doi: 10.1371/journal.pone.0260146</w:t>
      </w:r>
    </w:p>
    <w:p w14:paraId="1F927AE3" w14:textId="51812224" w:rsidR="0012096F" w:rsidRPr="004E3D56" w:rsidRDefault="0012096F" w:rsidP="00347BBA">
      <w:pPr>
        <w:widowControl w:val="0"/>
        <w:autoSpaceDE w:val="0"/>
        <w:autoSpaceDN w:val="0"/>
        <w:adjustRightInd w:val="0"/>
        <w:spacing w:line="241" w:lineRule="atLeast"/>
        <w:rPr>
          <w:rFonts w:ascii="Arial" w:hAnsi="Arial" w:cs="Arial"/>
          <w:color w:val="000000"/>
          <w:sz w:val="22"/>
          <w:szCs w:val="22"/>
          <w:lang w:val="en-AU" w:eastAsia="en-GB"/>
        </w:rPr>
      </w:pPr>
    </w:p>
    <w:p w14:paraId="6207AA73" w14:textId="3CE991FC" w:rsidR="0012096F" w:rsidRPr="004E3D56" w:rsidRDefault="0012096F" w:rsidP="00347BBA">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298. </w:t>
      </w:r>
      <w:r w:rsidR="00B43B6C" w:rsidRPr="004E3D56">
        <w:rPr>
          <w:rFonts w:ascii="Arial" w:hAnsi="Arial" w:cs="Arial"/>
          <w:color w:val="000000"/>
          <w:sz w:val="22"/>
          <w:szCs w:val="22"/>
          <w:lang w:val="en-AU" w:eastAsia="en-GB"/>
        </w:rPr>
        <w:t>Mitchell R</w:t>
      </w:r>
      <w:r w:rsidR="00271C15" w:rsidRPr="004E3D56">
        <w:rPr>
          <w:rFonts w:ascii="Arial" w:hAnsi="Arial" w:cs="Arial"/>
          <w:color w:val="000000"/>
          <w:sz w:val="22"/>
          <w:szCs w:val="22"/>
          <w:lang w:val="en-AU" w:eastAsia="en-GB"/>
        </w:rPr>
        <w:t>, Burns B, Dinh M, Balogh Z, Sarrami P, Levesque, J-F, Harris IA, Seppelt I, Brown J, Singh H.</w:t>
      </w:r>
    </w:p>
    <w:p w14:paraId="01D49F76" w14:textId="77777777" w:rsidR="00271C15" w:rsidRPr="004E3D56" w:rsidRDefault="00271C15"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Determinants of long-term unplanned readmission and mortality following self-inflicted and non-self-inflicted major injury: a retrospective cohort study</w:t>
      </w:r>
    </w:p>
    <w:p w14:paraId="679249B6" w14:textId="62AFAEAD" w:rsidR="00271C15" w:rsidRPr="004E3D56" w:rsidRDefault="00271C15"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European Journal of Trauma and Emergency Surgery</w:t>
      </w:r>
      <w:r w:rsidRPr="004E3D56">
        <w:rPr>
          <w:rFonts w:ascii="Arial" w:hAnsi="Arial" w:cs="Arial"/>
          <w:color w:val="000000"/>
          <w:sz w:val="22"/>
          <w:szCs w:val="22"/>
          <w:lang w:val="en-AU" w:eastAsia="en-GB"/>
        </w:rPr>
        <w:t>, Accepted 8 Nov 2021</w:t>
      </w:r>
      <w:r w:rsidR="00FC4B9D" w:rsidRPr="004E3D56">
        <w:rPr>
          <w:rFonts w:ascii="Arial" w:hAnsi="Arial" w:cs="Arial"/>
          <w:color w:val="000000"/>
          <w:sz w:val="22"/>
          <w:szCs w:val="22"/>
          <w:lang w:val="en-AU" w:eastAsia="en-GB"/>
        </w:rPr>
        <w:t>, EJOT-D-21-00698R1</w:t>
      </w:r>
    </w:p>
    <w:p w14:paraId="5D6462D2" w14:textId="77777777" w:rsidR="00285197" w:rsidRPr="004E3D56" w:rsidRDefault="00285197" w:rsidP="00271C15">
      <w:pPr>
        <w:widowControl w:val="0"/>
        <w:autoSpaceDE w:val="0"/>
        <w:autoSpaceDN w:val="0"/>
        <w:adjustRightInd w:val="0"/>
        <w:spacing w:line="241" w:lineRule="atLeast"/>
        <w:rPr>
          <w:rFonts w:ascii="Arial" w:hAnsi="Arial" w:cs="Arial"/>
          <w:color w:val="000000"/>
          <w:sz w:val="22"/>
          <w:szCs w:val="22"/>
          <w:lang w:val="en-AU" w:eastAsia="en-GB"/>
        </w:rPr>
      </w:pPr>
    </w:p>
    <w:p w14:paraId="1EE6C41E" w14:textId="6007371A" w:rsidR="00285197" w:rsidRPr="004E3D56" w:rsidRDefault="00285197"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299. Harris IA, Buchbinder R</w:t>
      </w:r>
    </w:p>
    <w:p w14:paraId="321F2DE9" w14:textId="7029A1AE" w:rsidR="00285197" w:rsidRPr="004E3D56" w:rsidRDefault="00706768"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How doctors are betraying the Hippocratic Oath</w:t>
      </w:r>
    </w:p>
    <w:p w14:paraId="5A9DE135" w14:textId="77777777" w:rsidR="00706768" w:rsidRPr="004E3D56" w:rsidRDefault="00706768" w:rsidP="00706768">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BMJ</w:t>
      </w:r>
      <w:r w:rsidRPr="004E3D56">
        <w:rPr>
          <w:rFonts w:ascii="Arial" w:hAnsi="Arial" w:cs="Arial"/>
          <w:color w:val="000000"/>
          <w:sz w:val="22"/>
          <w:szCs w:val="22"/>
          <w:lang w:val="en-AU" w:eastAsia="en-GB"/>
        </w:rPr>
        <w:t> 2021;375:n2807</w:t>
      </w:r>
    </w:p>
    <w:p w14:paraId="70CB787D" w14:textId="77777777" w:rsidR="00A04314" w:rsidRPr="004E3D56" w:rsidRDefault="00A04314" w:rsidP="00706768">
      <w:pPr>
        <w:widowControl w:val="0"/>
        <w:autoSpaceDE w:val="0"/>
        <w:autoSpaceDN w:val="0"/>
        <w:adjustRightInd w:val="0"/>
        <w:spacing w:line="241" w:lineRule="atLeast"/>
        <w:rPr>
          <w:rFonts w:ascii="Arial" w:hAnsi="Arial" w:cs="Arial"/>
          <w:color w:val="000000"/>
          <w:sz w:val="22"/>
          <w:szCs w:val="22"/>
          <w:lang w:val="en-AU" w:eastAsia="en-GB"/>
        </w:rPr>
      </w:pPr>
    </w:p>
    <w:p w14:paraId="79ACCC74" w14:textId="490F4C83" w:rsidR="00A04314" w:rsidRPr="004E3D56" w:rsidRDefault="00A04314" w:rsidP="00706768">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300. Zadro J, </w:t>
      </w:r>
      <w:r w:rsidR="002E1286" w:rsidRPr="004E3D56">
        <w:rPr>
          <w:rFonts w:ascii="Arial" w:hAnsi="Arial" w:cs="Arial"/>
          <w:color w:val="000000"/>
          <w:sz w:val="22"/>
          <w:szCs w:val="22"/>
          <w:lang w:val="en-AU" w:eastAsia="en-GB"/>
        </w:rPr>
        <w:t xml:space="preserve">O’Keeffe M, </w:t>
      </w:r>
      <w:r w:rsidR="004B32C4" w:rsidRPr="004E3D56">
        <w:rPr>
          <w:rFonts w:ascii="Arial" w:hAnsi="Arial" w:cs="Arial"/>
          <w:color w:val="000000"/>
          <w:sz w:val="22"/>
          <w:szCs w:val="22"/>
          <w:lang w:val="en-AU" w:eastAsia="en-GB"/>
        </w:rPr>
        <w:t>Ferreira G, M</w:t>
      </w:r>
      <w:r w:rsidR="00A72B6D" w:rsidRPr="004E3D56">
        <w:rPr>
          <w:rFonts w:ascii="Arial" w:hAnsi="Arial" w:cs="Arial"/>
          <w:color w:val="000000"/>
          <w:sz w:val="22"/>
          <w:szCs w:val="22"/>
          <w:lang w:val="en-AU" w:eastAsia="en-GB"/>
        </w:rPr>
        <w:t>i</w:t>
      </w:r>
      <w:r w:rsidR="004B32C4" w:rsidRPr="004E3D56">
        <w:rPr>
          <w:rFonts w:ascii="Arial" w:hAnsi="Arial" w:cs="Arial"/>
          <w:color w:val="000000"/>
          <w:sz w:val="22"/>
          <w:szCs w:val="22"/>
          <w:lang w:val="en-AU" w:eastAsia="en-GB"/>
        </w:rPr>
        <w:t xml:space="preserve">chalef Z, Buchbinder R, </w:t>
      </w:r>
      <w:r w:rsidRPr="004E3D56">
        <w:rPr>
          <w:rFonts w:ascii="Arial" w:hAnsi="Arial" w:cs="Arial"/>
          <w:color w:val="000000"/>
          <w:sz w:val="22"/>
          <w:szCs w:val="22"/>
          <w:lang w:val="en-AU" w:eastAsia="en-GB"/>
        </w:rPr>
        <w:t>Harris IA</w:t>
      </w:r>
      <w:r w:rsidR="002E1286" w:rsidRPr="004E3D56">
        <w:rPr>
          <w:rFonts w:ascii="Arial" w:hAnsi="Arial" w:cs="Arial"/>
          <w:color w:val="000000"/>
          <w:sz w:val="22"/>
          <w:szCs w:val="22"/>
          <w:lang w:val="en-AU" w:eastAsia="en-GB"/>
        </w:rPr>
        <w:t xml:space="preserve">, </w:t>
      </w:r>
      <w:r w:rsidR="00A72B6D" w:rsidRPr="004E3D56">
        <w:rPr>
          <w:rFonts w:ascii="Arial" w:hAnsi="Arial" w:cs="Arial"/>
          <w:color w:val="000000"/>
          <w:sz w:val="22"/>
          <w:szCs w:val="22"/>
          <w:lang w:val="en-AU" w:eastAsia="en-GB"/>
        </w:rPr>
        <w:t xml:space="preserve">Haas R, </w:t>
      </w:r>
      <w:r w:rsidR="002E1286" w:rsidRPr="004E3D56">
        <w:rPr>
          <w:rFonts w:ascii="Arial" w:hAnsi="Arial" w:cs="Arial"/>
          <w:color w:val="000000"/>
          <w:sz w:val="22"/>
          <w:szCs w:val="22"/>
          <w:lang w:val="en-AU" w:eastAsia="en-GB"/>
        </w:rPr>
        <w:t>Maher CM</w:t>
      </w:r>
    </w:p>
    <w:p w14:paraId="477D73B0" w14:textId="23E8C05E" w:rsidR="00A04314" w:rsidRPr="004E3D56" w:rsidRDefault="00A04314" w:rsidP="00A04314">
      <w:pPr>
        <w:rPr>
          <w:rFonts w:ascii="Arial" w:hAnsi="Arial" w:cs="Arial"/>
          <w:color w:val="000000"/>
          <w:sz w:val="22"/>
          <w:szCs w:val="22"/>
          <w:lang w:val="en-AU" w:eastAsia="en-GB"/>
        </w:rPr>
      </w:pPr>
      <w:r w:rsidRPr="004E3D56">
        <w:rPr>
          <w:rFonts w:ascii="Arial" w:hAnsi="Arial" w:cs="Arial"/>
          <w:color w:val="000000"/>
          <w:sz w:val="22"/>
          <w:szCs w:val="22"/>
          <w:lang w:val="en-AU" w:eastAsia="en-GB"/>
        </w:rPr>
        <w:t>How do people perceive different labels for rotator cuff disease? A content analysis of data collected in a randomised controlled experiment</w:t>
      </w:r>
    </w:p>
    <w:p w14:paraId="358DACCA" w14:textId="19CC8366" w:rsidR="00A04314" w:rsidRPr="004E3D56" w:rsidRDefault="00A04314" w:rsidP="00A04314">
      <w:pPr>
        <w:rPr>
          <w:rFonts w:ascii="Arial" w:hAnsi="Arial" w:cs="Arial"/>
          <w:sz w:val="22"/>
          <w:szCs w:val="22"/>
          <w:lang w:val="en-AU" w:eastAsia="en-GB"/>
        </w:rPr>
      </w:pPr>
      <w:r w:rsidRPr="004E3D56">
        <w:rPr>
          <w:rFonts w:ascii="Arial" w:hAnsi="Arial" w:cs="Arial"/>
          <w:i/>
          <w:iCs/>
          <w:color w:val="000000"/>
          <w:sz w:val="22"/>
          <w:szCs w:val="22"/>
          <w:lang w:val="en-AU" w:eastAsia="en-GB"/>
        </w:rPr>
        <w:t xml:space="preserve">BMJ Open </w:t>
      </w:r>
      <w:r w:rsidR="005076FD" w:rsidRPr="004E3D56">
        <w:rPr>
          <w:rFonts w:ascii="Arial" w:hAnsi="Arial" w:cs="Arial"/>
          <w:color w:val="000000"/>
          <w:sz w:val="22"/>
          <w:szCs w:val="22"/>
          <w:lang w:val="en-AU" w:eastAsia="en-GB"/>
        </w:rPr>
        <w:t>2021</w:t>
      </w:r>
      <w:r w:rsidR="00472136">
        <w:rPr>
          <w:rFonts w:ascii="Arial" w:hAnsi="Arial" w:cs="Arial"/>
          <w:color w:val="000000"/>
          <w:sz w:val="22"/>
          <w:szCs w:val="22"/>
          <w:lang w:val="en-AU" w:eastAsia="en-GB"/>
        </w:rPr>
        <w:t>;11:e052092</w:t>
      </w:r>
    </w:p>
    <w:p w14:paraId="259AAE06" w14:textId="77777777" w:rsidR="00A04314" w:rsidRPr="004E3D56" w:rsidRDefault="00A04314" w:rsidP="00706768">
      <w:pPr>
        <w:widowControl w:val="0"/>
        <w:autoSpaceDE w:val="0"/>
        <w:autoSpaceDN w:val="0"/>
        <w:adjustRightInd w:val="0"/>
        <w:spacing w:line="241" w:lineRule="atLeast"/>
        <w:rPr>
          <w:rFonts w:ascii="Arial" w:hAnsi="Arial" w:cs="Arial"/>
          <w:color w:val="000000"/>
          <w:sz w:val="22"/>
          <w:szCs w:val="22"/>
          <w:lang w:val="en-AU" w:eastAsia="en-GB"/>
        </w:rPr>
      </w:pPr>
    </w:p>
    <w:p w14:paraId="2F2BD596" w14:textId="02932E1B" w:rsidR="00706768" w:rsidRPr="004E3D56" w:rsidRDefault="00995DB7"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301. Tamrakar M, Trager A, O’Keeffe M, Harris IA, Maher CG</w:t>
      </w:r>
    </w:p>
    <w:p w14:paraId="1F2180B4" w14:textId="77777777" w:rsidR="00E8721A" w:rsidRPr="004E3D56" w:rsidRDefault="00E8721A" w:rsidP="00E8721A">
      <w:pPr>
        <w:rPr>
          <w:rFonts w:ascii="Arial" w:hAnsi="Arial" w:cs="Arial"/>
          <w:sz w:val="22"/>
          <w:szCs w:val="22"/>
          <w:lang w:val="en-AU" w:eastAsia="en-GB"/>
        </w:rPr>
      </w:pPr>
      <w:r w:rsidRPr="004E3D56">
        <w:rPr>
          <w:rFonts w:ascii="Arial" w:hAnsi="Arial" w:cs="Arial"/>
          <w:color w:val="000000"/>
          <w:sz w:val="22"/>
          <w:szCs w:val="22"/>
          <w:lang w:val="en-AU" w:eastAsia="en-GB"/>
        </w:rPr>
        <w:t>Diagnostic codes for low back pain, nomenclature or noise? A descriptive study of disease classification system coding of low back pain</w:t>
      </w:r>
    </w:p>
    <w:p w14:paraId="6AB37E38" w14:textId="23998D60" w:rsidR="00995DB7" w:rsidRPr="004E3D56" w:rsidRDefault="00E8721A"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International Journal of Rheumatic Diseases</w:t>
      </w:r>
      <w:r w:rsidR="00BB789D" w:rsidRPr="004E3D56">
        <w:rPr>
          <w:rFonts w:ascii="Arial" w:hAnsi="Arial" w:cs="Arial"/>
          <w:color w:val="000000"/>
          <w:sz w:val="22"/>
          <w:szCs w:val="22"/>
          <w:lang w:val="en-AU" w:eastAsia="en-GB"/>
        </w:rPr>
        <w:t xml:space="preserve"> 202</w:t>
      </w:r>
      <w:r w:rsidR="00472136">
        <w:rPr>
          <w:rFonts w:ascii="Arial" w:hAnsi="Arial" w:cs="Arial"/>
          <w:color w:val="000000"/>
          <w:sz w:val="22"/>
          <w:szCs w:val="22"/>
          <w:lang w:val="en-AU" w:eastAsia="en-GB"/>
        </w:rPr>
        <w:t>2;25:</w:t>
      </w:r>
      <w:r w:rsidR="000F1DE4">
        <w:rPr>
          <w:rFonts w:ascii="Arial" w:hAnsi="Arial" w:cs="Arial"/>
          <w:color w:val="000000"/>
          <w:sz w:val="22"/>
          <w:szCs w:val="22"/>
          <w:lang w:val="en-AU" w:eastAsia="en-GB"/>
        </w:rPr>
        <w:t>272-80</w:t>
      </w:r>
    </w:p>
    <w:p w14:paraId="6FA0B557" w14:textId="77777777" w:rsidR="0018459F" w:rsidRPr="004E3D56" w:rsidRDefault="0018459F" w:rsidP="00271C15">
      <w:pPr>
        <w:widowControl w:val="0"/>
        <w:autoSpaceDE w:val="0"/>
        <w:autoSpaceDN w:val="0"/>
        <w:adjustRightInd w:val="0"/>
        <w:spacing w:line="241" w:lineRule="atLeast"/>
        <w:rPr>
          <w:rFonts w:ascii="Arial" w:hAnsi="Arial" w:cs="Arial"/>
          <w:color w:val="000000"/>
          <w:sz w:val="22"/>
          <w:szCs w:val="22"/>
          <w:lang w:val="en-AU" w:eastAsia="en-GB"/>
        </w:rPr>
      </w:pPr>
    </w:p>
    <w:p w14:paraId="2533CB0E" w14:textId="62FFE448" w:rsidR="0018459F" w:rsidRPr="004E3D56" w:rsidRDefault="0018459F"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302. </w:t>
      </w:r>
      <w:r w:rsidR="001C5BFD" w:rsidRPr="004E3D56">
        <w:rPr>
          <w:rFonts w:ascii="Arial" w:hAnsi="Arial" w:cs="Arial"/>
          <w:color w:val="000000"/>
          <w:sz w:val="22"/>
          <w:szCs w:val="22"/>
          <w:lang w:val="en-AU" w:eastAsia="en-GB"/>
        </w:rPr>
        <w:t xml:space="preserve">Ackerman I, </w:t>
      </w:r>
      <w:r w:rsidR="00841B83" w:rsidRPr="004E3D56">
        <w:rPr>
          <w:rFonts w:ascii="Arial" w:hAnsi="Arial" w:cs="Arial"/>
          <w:color w:val="000000"/>
          <w:sz w:val="22"/>
          <w:szCs w:val="22"/>
          <w:lang w:val="en-AU" w:eastAsia="en-GB"/>
        </w:rPr>
        <w:t>So S-E</w:t>
      </w:r>
      <w:r w:rsidR="0036223F" w:rsidRPr="004E3D56">
        <w:rPr>
          <w:rFonts w:ascii="Arial" w:hAnsi="Arial" w:cs="Arial"/>
          <w:color w:val="000000"/>
          <w:sz w:val="22"/>
          <w:szCs w:val="22"/>
          <w:lang w:val="en-AU" w:eastAsia="en-GB"/>
        </w:rPr>
        <w:t>, Harris IA, Cashman K, Lorimer M, Graves SE</w:t>
      </w:r>
    </w:p>
    <w:p w14:paraId="72CFC903" w14:textId="77777777" w:rsidR="00841B83" w:rsidRPr="004E3D56" w:rsidRDefault="001C5BFD"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Minimal clinically important changes for the HOOS-12 and KOOS-12 instruments in people undergoing joint replacement surgery</w:t>
      </w:r>
    </w:p>
    <w:p w14:paraId="7962A762" w14:textId="3094B502" w:rsidR="001C5BFD" w:rsidRPr="004E3D56" w:rsidRDefault="00841B83" w:rsidP="00271C15">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 xml:space="preserve">J Bone Jt Surg Am </w:t>
      </w:r>
      <w:r w:rsidR="00A33352">
        <w:rPr>
          <w:rFonts w:ascii="Arial" w:hAnsi="Arial" w:cs="Arial"/>
          <w:color w:val="000000"/>
          <w:sz w:val="22"/>
          <w:szCs w:val="22"/>
          <w:lang w:val="en-AU" w:eastAsia="en-GB"/>
        </w:rPr>
        <w:t>20</w:t>
      </w:r>
      <w:r w:rsidR="00512C54">
        <w:rPr>
          <w:rFonts w:ascii="Arial" w:hAnsi="Arial" w:cs="Arial"/>
          <w:color w:val="000000"/>
          <w:sz w:val="22"/>
          <w:szCs w:val="22"/>
          <w:lang w:val="en-AU" w:eastAsia="en-GB"/>
        </w:rPr>
        <w:t>22</w:t>
      </w:r>
      <w:r w:rsidR="0006510D">
        <w:rPr>
          <w:rFonts w:ascii="Arial" w:hAnsi="Arial" w:cs="Arial"/>
          <w:color w:val="000000"/>
          <w:sz w:val="22"/>
          <w:szCs w:val="22"/>
          <w:lang w:val="en-AU" w:eastAsia="en-GB"/>
        </w:rPr>
        <w:t>;</w:t>
      </w:r>
      <w:r w:rsidR="00512C54">
        <w:rPr>
          <w:rFonts w:ascii="Arial" w:hAnsi="Arial" w:cs="Arial"/>
          <w:color w:val="000000"/>
          <w:sz w:val="22"/>
          <w:szCs w:val="22"/>
          <w:lang w:val="en-AU" w:eastAsia="en-GB"/>
        </w:rPr>
        <w:t>104(11):980-987</w:t>
      </w:r>
    </w:p>
    <w:p w14:paraId="710F7150" w14:textId="77777777" w:rsidR="00990619" w:rsidRPr="004E3D56" w:rsidRDefault="00990619" w:rsidP="00271C15">
      <w:pPr>
        <w:widowControl w:val="0"/>
        <w:autoSpaceDE w:val="0"/>
        <w:autoSpaceDN w:val="0"/>
        <w:adjustRightInd w:val="0"/>
        <w:spacing w:line="241" w:lineRule="atLeast"/>
        <w:rPr>
          <w:rFonts w:ascii="Arial" w:hAnsi="Arial" w:cs="Arial"/>
          <w:color w:val="000000"/>
          <w:sz w:val="22"/>
          <w:szCs w:val="22"/>
          <w:lang w:val="en-AU" w:eastAsia="en-GB"/>
        </w:rPr>
      </w:pPr>
    </w:p>
    <w:p w14:paraId="08024DBE" w14:textId="77777777" w:rsidR="00BC2A65" w:rsidRPr="004E3D56" w:rsidRDefault="00990619" w:rsidP="00BC2A65">
      <w:pPr>
        <w:widowControl w:val="0"/>
        <w:autoSpaceDE w:val="0"/>
        <w:autoSpaceDN w:val="0"/>
        <w:adjustRightInd w:val="0"/>
        <w:spacing w:line="241" w:lineRule="atLeast"/>
        <w:rPr>
          <w:rFonts w:ascii="Arial" w:hAnsi="Arial" w:cs="Arial"/>
          <w:sz w:val="22"/>
          <w:szCs w:val="22"/>
          <w:lang w:val="en-AU"/>
        </w:rPr>
      </w:pPr>
      <w:r w:rsidRPr="004E3D56">
        <w:rPr>
          <w:rFonts w:ascii="Arial" w:hAnsi="Arial" w:cs="Arial"/>
          <w:color w:val="000000"/>
          <w:sz w:val="22"/>
          <w:szCs w:val="22"/>
          <w:lang w:val="en-AU" w:eastAsia="en-GB"/>
        </w:rPr>
        <w:t xml:space="preserve">303. </w:t>
      </w:r>
      <w:r w:rsidR="00BC2A65">
        <w:rPr>
          <w:rFonts w:ascii="Arial" w:hAnsi="Arial" w:cs="Arial"/>
          <w:sz w:val="22"/>
          <w:szCs w:val="22"/>
          <w:lang w:val="en-AU"/>
        </w:rPr>
        <w:t>Harvey L, Harris IA, Mitchell RJ, Webster A, Cameron ID, Jorm L, Seymour H, Sarrami P, Close J</w:t>
      </w:r>
    </w:p>
    <w:p w14:paraId="5B6D3635" w14:textId="77777777" w:rsidR="00BC2A65" w:rsidRPr="004E3D56" w:rsidRDefault="00BC2A65" w:rsidP="00BC2A65">
      <w:pPr>
        <w:widowControl w:val="0"/>
        <w:autoSpaceDE w:val="0"/>
        <w:autoSpaceDN w:val="0"/>
        <w:adjustRightInd w:val="0"/>
        <w:spacing w:line="241" w:lineRule="atLeast"/>
        <w:rPr>
          <w:rFonts w:ascii="Arial" w:hAnsi="Arial" w:cs="Arial"/>
          <w:sz w:val="22"/>
          <w:szCs w:val="22"/>
          <w:lang w:val="en-AU"/>
        </w:rPr>
      </w:pPr>
      <w:r w:rsidRPr="004E3D56">
        <w:rPr>
          <w:rFonts w:ascii="Arial" w:hAnsi="Arial" w:cs="Arial"/>
          <w:sz w:val="22"/>
          <w:szCs w:val="22"/>
          <w:lang w:val="en-AU"/>
        </w:rPr>
        <w:t>Improved survival rates after hip fracture surgery in New South Wales, 2011–2018</w:t>
      </w:r>
    </w:p>
    <w:p w14:paraId="07C57456" w14:textId="64F1A389" w:rsidR="00BC2A65" w:rsidRPr="004E3D56" w:rsidRDefault="00BC2A65" w:rsidP="00BC2A65">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 xml:space="preserve">Med J Aust </w:t>
      </w:r>
      <w:r>
        <w:rPr>
          <w:rFonts w:ascii="Arial" w:hAnsi="Arial" w:cs="Arial"/>
          <w:sz w:val="22"/>
          <w:szCs w:val="22"/>
        </w:rPr>
        <w:t>2022</w:t>
      </w:r>
      <w:r w:rsidR="0006510D">
        <w:rPr>
          <w:rFonts w:ascii="Arial" w:hAnsi="Arial" w:cs="Arial"/>
          <w:sz w:val="22"/>
          <w:szCs w:val="22"/>
        </w:rPr>
        <w:t>;</w:t>
      </w:r>
      <w:r w:rsidRPr="006460F6">
        <w:rPr>
          <w:rFonts w:ascii="Arial" w:hAnsi="Arial" w:cs="Arial"/>
          <w:sz w:val="22"/>
          <w:szCs w:val="22"/>
        </w:rPr>
        <w:t>216(8):420-421</w:t>
      </w:r>
    </w:p>
    <w:p w14:paraId="737ED410" w14:textId="3D0CBBFE" w:rsidR="0050003F" w:rsidRPr="004E3D56" w:rsidRDefault="0050003F" w:rsidP="00BC2A65">
      <w:pPr>
        <w:widowControl w:val="0"/>
        <w:autoSpaceDE w:val="0"/>
        <w:autoSpaceDN w:val="0"/>
        <w:adjustRightInd w:val="0"/>
        <w:spacing w:line="241" w:lineRule="atLeast"/>
        <w:rPr>
          <w:rFonts w:ascii="Arial" w:hAnsi="Arial" w:cs="Arial"/>
          <w:color w:val="000000"/>
          <w:sz w:val="22"/>
          <w:szCs w:val="22"/>
          <w:lang w:val="en-AU" w:eastAsia="en-GB"/>
        </w:rPr>
      </w:pPr>
    </w:p>
    <w:p w14:paraId="1627AADE" w14:textId="590E6404" w:rsidR="00D02D39" w:rsidRPr="004E3D56" w:rsidRDefault="0050003F" w:rsidP="00D02D39">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304. </w:t>
      </w:r>
      <w:r w:rsidR="00D02D39" w:rsidRPr="004E3D56">
        <w:rPr>
          <w:rFonts w:ascii="Arial" w:hAnsi="Arial" w:cs="Arial"/>
          <w:color w:val="000000"/>
          <w:sz w:val="22"/>
          <w:szCs w:val="22"/>
          <w:lang w:val="en-AU" w:eastAsia="en-GB"/>
        </w:rPr>
        <w:t>O'Hagan</w:t>
      </w:r>
      <w:r w:rsidR="00573BB3" w:rsidRPr="004E3D56">
        <w:rPr>
          <w:rFonts w:ascii="Arial" w:hAnsi="Arial" w:cs="Arial"/>
          <w:color w:val="000000"/>
          <w:sz w:val="22"/>
          <w:szCs w:val="22"/>
          <w:lang w:val="en-AU" w:eastAsia="en-GB"/>
        </w:rPr>
        <w:t xml:space="preserve"> E,</w:t>
      </w:r>
      <w:r w:rsidR="00D02D39" w:rsidRPr="004E3D56">
        <w:rPr>
          <w:rFonts w:ascii="Arial" w:hAnsi="Arial" w:cs="Arial"/>
          <w:color w:val="000000"/>
          <w:sz w:val="22"/>
          <w:szCs w:val="22"/>
          <w:lang w:val="en-AU" w:eastAsia="en-GB"/>
        </w:rPr>
        <w:t xml:space="preserve"> Skinner</w:t>
      </w:r>
      <w:r w:rsidR="00573BB3" w:rsidRPr="004E3D56">
        <w:rPr>
          <w:rFonts w:ascii="Arial" w:hAnsi="Arial" w:cs="Arial"/>
          <w:color w:val="000000"/>
          <w:sz w:val="22"/>
          <w:szCs w:val="22"/>
          <w:lang w:val="en-AU" w:eastAsia="en-GB"/>
        </w:rPr>
        <w:t xml:space="preserve"> IW, </w:t>
      </w:r>
      <w:r w:rsidR="00D02D39" w:rsidRPr="004E3D56">
        <w:rPr>
          <w:rFonts w:ascii="Arial" w:hAnsi="Arial" w:cs="Arial"/>
          <w:color w:val="000000"/>
          <w:sz w:val="22"/>
          <w:szCs w:val="22"/>
          <w:lang w:val="en-AU" w:eastAsia="en-GB"/>
        </w:rPr>
        <w:t>Jones</w:t>
      </w:r>
      <w:r w:rsidR="00573BB3" w:rsidRPr="004E3D56">
        <w:rPr>
          <w:rFonts w:ascii="Arial" w:hAnsi="Arial" w:cs="Arial"/>
          <w:color w:val="000000"/>
          <w:sz w:val="22"/>
          <w:szCs w:val="22"/>
          <w:lang w:val="en-AU" w:eastAsia="en-GB"/>
        </w:rPr>
        <w:t xml:space="preserve"> MD,</w:t>
      </w:r>
      <w:r w:rsidR="00D02D39" w:rsidRPr="004E3D56">
        <w:rPr>
          <w:rFonts w:ascii="Arial" w:hAnsi="Arial" w:cs="Arial"/>
          <w:color w:val="000000"/>
          <w:sz w:val="22"/>
          <w:szCs w:val="22"/>
          <w:lang w:val="en-AU" w:eastAsia="en-GB"/>
        </w:rPr>
        <w:t xml:space="preserve"> Karran</w:t>
      </w:r>
      <w:r w:rsidR="00573BB3" w:rsidRPr="004E3D56">
        <w:rPr>
          <w:rFonts w:ascii="Arial" w:hAnsi="Arial" w:cs="Arial"/>
          <w:color w:val="000000"/>
          <w:sz w:val="22"/>
          <w:szCs w:val="22"/>
          <w:lang w:val="en-AU" w:eastAsia="en-GB"/>
        </w:rPr>
        <w:t xml:space="preserve"> EL,</w:t>
      </w:r>
      <w:r w:rsidR="00D02D39" w:rsidRPr="004E3D56">
        <w:rPr>
          <w:rFonts w:ascii="Arial" w:hAnsi="Arial" w:cs="Arial"/>
          <w:color w:val="000000"/>
          <w:sz w:val="22"/>
          <w:szCs w:val="22"/>
          <w:lang w:val="en-AU" w:eastAsia="en-GB"/>
        </w:rPr>
        <w:t xml:space="preserve"> Traeger</w:t>
      </w:r>
      <w:r w:rsidR="00573BB3" w:rsidRPr="004E3D56">
        <w:rPr>
          <w:rFonts w:ascii="Arial" w:hAnsi="Arial" w:cs="Arial"/>
          <w:color w:val="000000"/>
          <w:sz w:val="22"/>
          <w:szCs w:val="22"/>
          <w:lang w:val="en-AU" w:eastAsia="en-GB"/>
        </w:rPr>
        <w:t xml:space="preserve"> AC,</w:t>
      </w:r>
      <w:r w:rsidR="00D02D39" w:rsidRPr="004E3D56">
        <w:rPr>
          <w:rFonts w:ascii="Arial" w:hAnsi="Arial" w:cs="Arial"/>
          <w:color w:val="000000"/>
          <w:sz w:val="22"/>
          <w:szCs w:val="22"/>
          <w:lang w:val="en-AU" w:eastAsia="en-GB"/>
        </w:rPr>
        <w:t xml:space="preserve"> Cashin</w:t>
      </w:r>
      <w:r w:rsidR="00573BB3" w:rsidRPr="004E3D56">
        <w:rPr>
          <w:rFonts w:ascii="Arial" w:hAnsi="Arial" w:cs="Arial"/>
          <w:color w:val="000000"/>
          <w:sz w:val="22"/>
          <w:szCs w:val="22"/>
          <w:lang w:val="en-AU" w:eastAsia="en-GB"/>
        </w:rPr>
        <w:t xml:space="preserve"> AG,</w:t>
      </w:r>
      <w:r w:rsidR="00D02D39" w:rsidRPr="004E3D56">
        <w:rPr>
          <w:rFonts w:ascii="Arial" w:hAnsi="Arial" w:cs="Arial"/>
          <w:color w:val="000000"/>
          <w:sz w:val="22"/>
          <w:szCs w:val="22"/>
          <w:lang w:val="en-AU" w:eastAsia="en-GB"/>
        </w:rPr>
        <w:t xml:space="preserve"> Wand</w:t>
      </w:r>
      <w:r w:rsidR="00573BB3" w:rsidRPr="004E3D56">
        <w:rPr>
          <w:rFonts w:ascii="Arial" w:hAnsi="Arial" w:cs="Arial"/>
          <w:color w:val="000000"/>
          <w:sz w:val="22"/>
          <w:szCs w:val="22"/>
          <w:lang w:val="en-AU" w:eastAsia="en-GB"/>
        </w:rPr>
        <w:t xml:space="preserve"> BM,</w:t>
      </w:r>
      <w:r w:rsidR="00D02D39" w:rsidRPr="004E3D56">
        <w:rPr>
          <w:rFonts w:ascii="Arial" w:hAnsi="Arial" w:cs="Arial"/>
          <w:color w:val="000000"/>
          <w:sz w:val="22"/>
          <w:szCs w:val="22"/>
          <w:lang w:val="en-AU" w:eastAsia="en-GB"/>
        </w:rPr>
        <w:t xml:space="preserve"> Schabrun</w:t>
      </w:r>
      <w:r w:rsidR="00573BB3" w:rsidRPr="004E3D56">
        <w:rPr>
          <w:rFonts w:ascii="Arial" w:hAnsi="Arial" w:cs="Arial"/>
          <w:color w:val="000000"/>
          <w:sz w:val="22"/>
          <w:szCs w:val="22"/>
          <w:lang w:val="en-AU" w:eastAsia="en-GB"/>
        </w:rPr>
        <w:t xml:space="preserve"> SM,</w:t>
      </w:r>
      <w:r w:rsidR="00D02D39" w:rsidRPr="004E3D56">
        <w:rPr>
          <w:rFonts w:ascii="Arial" w:hAnsi="Arial" w:cs="Arial"/>
          <w:color w:val="000000"/>
          <w:sz w:val="22"/>
          <w:szCs w:val="22"/>
          <w:lang w:val="en-AU" w:eastAsia="en-GB"/>
        </w:rPr>
        <w:t xml:space="preserve"> O’Neill</w:t>
      </w:r>
      <w:r w:rsidR="00573BB3" w:rsidRPr="004E3D56">
        <w:rPr>
          <w:rFonts w:ascii="Arial" w:hAnsi="Arial" w:cs="Arial"/>
          <w:color w:val="000000"/>
          <w:sz w:val="22"/>
          <w:szCs w:val="22"/>
          <w:lang w:val="en-AU" w:eastAsia="en-GB"/>
        </w:rPr>
        <w:t xml:space="preserve"> S,</w:t>
      </w:r>
      <w:r w:rsidR="00D02D39" w:rsidRPr="004E3D56">
        <w:rPr>
          <w:rFonts w:ascii="Arial" w:hAnsi="Arial" w:cs="Arial"/>
          <w:color w:val="000000"/>
          <w:sz w:val="22"/>
          <w:szCs w:val="22"/>
          <w:lang w:val="en-AU" w:eastAsia="en-GB"/>
        </w:rPr>
        <w:t xml:space="preserve"> Harris</w:t>
      </w:r>
      <w:r w:rsidR="00573BB3" w:rsidRPr="004E3D56">
        <w:rPr>
          <w:rFonts w:ascii="Arial" w:hAnsi="Arial" w:cs="Arial"/>
          <w:color w:val="000000"/>
          <w:sz w:val="22"/>
          <w:szCs w:val="22"/>
          <w:lang w:val="en-AU" w:eastAsia="en-GB"/>
        </w:rPr>
        <w:t xml:space="preserve"> IA,</w:t>
      </w:r>
      <w:r w:rsidR="00D02D39" w:rsidRPr="004E3D56">
        <w:rPr>
          <w:rFonts w:ascii="Arial" w:hAnsi="Arial" w:cs="Arial"/>
          <w:color w:val="000000"/>
          <w:sz w:val="22"/>
          <w:szCs w:val="22"/>
          <w:lang w:val="en-AU" w:eastAsia="en-GB"/>
        </w:rPr>
        <w:t xml:space="preserve"> McAuley</w:t>
      </w:r>
      <w:r w:rsidR="00573BB3" w:rsidRPr="004E3D56">
        <w:rPr>
          <w:rFonts w:ascii="Arial" w:hAnsi="Arial" w:cs="Arial"/>
          <w:color w:val="000000"/>
          <w:sz w:val="22"/>
          <w:szCs w:val="22"/>
          <w:lang w:val="en-AU" w:eastAsia="en-GB"/>
        </w:rPr>
        <w:t xml:space="preserve"> JH</w:t>
      </w:r>
      <w:r w:rsidR="00D02D39" w:rsidRPr="004E3D56">
        <w:rPr>
          <w:rFonts w:ascii="Arial" w:hAnsi="Arial" w:cs="Arial"/>
          <w:color w:val="000000"/>
          <w:sz w:val="22"/>
          <w:szCs w:val="22"/>
          <w:lang w:val="en-AU" w:eastAsia="en-GB"/>
        </w:rPr>
        <w:t xml:space="preserve"> </w:t>
      </w:r>
    </w:p>
    <w:p w14:paraId="68532B42" w14:textId="77777777" w:rsidR="0050003F" w:rsidRPr="004E3D56" w:rsidRDefault="0050003F" w:rsidP="0050003F">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Development and measurement properties of the AxEL (Attitude toward Education and advice for </w:t>
      </w:r>
      <w:r w:rsidRPr="004E3D56">
        <w:rPr>
          <w:rFonts w:ascii="Arial" w:hAnsi="Arial" w:cs="Arial"/>
          <w:color w:val="000000"/>
          <w:sz w:val="22"/>
          <w:szCs w:val="22"/>
          <w:lang w:val="en-AU" w:eastAsia="en-GB"/>
        </w:rPr>
        <w:lastRenderedPageBreak/>
        <w:t xml:space="preserve">Low-back-pain) Questionnaire </w:t>
      </w:r>
    </w:p>
    <w:p w14:paraId="3DBC5AFF" w14:textId="0C54ABC3" w:rsidR="00D02D39" w:rsidRPr="004E3D56" w:rsidRDefault="0050003F" w:rsidP="00D02D39">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Health and Quality of Life Outcomes</w:t>
      </w:r>
      <w:r w:rsidR="00D02D39" w:rsidRPr="004E3D56">
        <w:rPr>
          <w:rFonts w:ascii="Arial" w:hAnsi="Arial" w:cs="Arial"/>
          <w:color w:val="000000"/>
          <w:sz w:val="22"/>
          <w:szCs w:val="22"/>
          <w:lang w:val="en-AU" w:eastAsia="en-GB"/>
        </w:rPr>
        <w:t xml:space="preserve"> </w:t>
      </w:r>
      <w:r w:rsidR="00814F8C">
        <w:rPr>
          <w:rFonts w:ascii="Arial" w:hAnsi="Arial" w:cs="Arial"/>
          <w:color w:val="000000"/>
          <w:sz w:val="22"/>
          <w:szCs w:val="22"/>
          <w:lang w:val="en-AU" w:eastAsia="en-GB"/>
        </w:rPr>
        <w:t>2022;20:</w:t>
      </w:r>
      <w:r w:rsidR="0080392C">
        <w:rPr>
          <w:rFonts w:ascii="Arial" w:hAnsi="Arial" w:cs="Arial"/>
          <w:color w:val="000000"/>
          <w:sz w:val="22"/>
          <w:szCs w:val="22"/>
          <w:lang w:val="en-AU" w:eastAsia="en-GB"/>
        </w:rPr>
        <w:t xml:space="preserve">4 </w:t>
      </w:r>
      <w:r w:rsidR="0080392C" w:rsidRPr="0080392C">
        <w:rPr>
          <w:rFonts w:ascii="Arial" w:hAnsi="Arial" w:cs="Arial"/>
          <w:color w:val="000000"/>
          <w:sz w:val="22"/>
          <w:szCs w:val="22"/>
          <w:lang w:val="en-AU" w:eastAsia="en-GB"/>
        </w:rPr>
        <w:t>https://doi.org/10.1186/s12955-021-01908-4</w:t>
      </w:r>
      <w:r w:rsidR="00D02D39" w:rsidRPr="004E3D56">
        <w:rPr>
          <w:rFonts w:ascii="Arial" w:hAnsi="Arial" w:cs="Arial"/>
          <w:color w:val="000000"/>
          <w:sz w:val="22"/>
          <w:szCs w:val="22"/>
          <w:lang w:val="en-AU" w:eastAsia="en-GB"/>
        </w:rPr>
        <w:t xml:space="preserve"> </w:t>
      </w:r>
    </w:p>
    <w:p w14:paraId="33A8C6CF" w14:textId="7DFBB56F" w:rsidR="0050003F" w:rsidRPr="004E3D56" w:rsidRDefault="0050003F" w:rsidP="0050003F">
      <w:pPr>
        <w:widowControl w:val="0"/>
        <w:autoSpaceDE w:val="0"/>
        <w:autoSpaceDN w:val="0"/>
        <w:adjustRightInd w:val="0"/>
        <w:spacing w:line="241" w:lineRule="atLeast"/>
        <w:rPr>
          <w:rFonts w:ascii="Arial" w:hAnsi="Arial" w:cs="Arial"/>
          <w:color w:val="000000"/>
          <w:sz w:val="22"/>
          <w:szCs w:val="22"/>
          <w:lang w:val="en-AU" w:eastAsia="en-GB"/>
        </w:rPr>
      </w:pPr>
    </w:p>
    <w:p w14:paraId="102B4D27" w14:textId="447E3CF6" w:rsidR="006C2058" w:rsidRPr="004E3D56" w:rsidRDefault="00691691"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305. Agarwal A et al.</w:t>
      </w:r>
    </w:p>
    <w:p w14:paraId="1A7DDC84" w14:textId="67211561" w:rsidR="00691691" w:rsidRPr="004E3D56" w:rsidRDefault="00691691"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Patient-reported</w:t>
      </w:r>
      <w:r w:rsidR="00F80FCD" w:rsidRPr="004E3D56">
        <w:rPr>
          <w:rFonts w:ascii="Arial" w:hAnsi="Arial" w:cs="Arial"/>
          <w:sz w:val="22"/>
          <w:szCs w:val="22"/>
        </w:rPr>
        <w:t xml:space="preserve"> outcome measures (PROMs) to guide clinical care: recommendations and challenges</w:t>
      </w:r>
    </w:p>
    <w:p w14:paraId="17CA26F0" w14:textId="0A6FE2E4" w:rsidR="00F80FCD" w:rsidRPr="004E3D56" w:rsidRDefault="00DE7508"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Med J Aust</w:t>
      </w:r>
      <w:r w:rsidR="00977382" w:rsidRPr="004E3D56">
        <w:rPr>
          <w:rFonts w:ascii="Arial" w:hAnsi="Arial" w:cs="Arial"/>
          <w:i/>
          <w:iCs/>
          <w:sz w:val="22"/>
          <w:szCs w:val="22"/>
        </w:rPr>
        <w:t xml:space="preserve"> </w:t>
      </w:r>
      <w:r w:rsidR="00977382" w:rsidRPr="004E3D56">
        <w:rPr>
          <w:rFonts w:ascii="Arial" w:hAnsi="Arial" w:cs="Arial"/>
          <w:sz w:val="22"/>
          <w:szCs w:val="22"/>
        </w:rPr>
        <w:t>202</w:t>
      </w:r>
      <w:r w:rsidR="00760003">
        <w:rPr>
          <w:rFonts w:ascii="Arial" w:hAnsi="Arial" w:cs="Arial"/>
          <w:sz w:val="22"/>
          <w:szCs w:val="22"/>
        </w:rPr>
        <w:t>2;216</w:t>
      </w:r>
      <w:r w:rsidR="008A2D4A">
        <w:rPr>
          <w:rFonts w:ascii="Arial" w:hAnsi="Arial" w:cs="Arial"/>
          <w:sz w:val="22"/>
          <w:szCs w:val="22"/>
        </w:rPr>
        <w:t>(1)</w:t>
      </w:r>
      <w:r w:rsidR="00760003">
        <w:rPr>
          <w:rFonts w:ascii="Arial" w:hAnsi="Arial" w:cs="Arial"/>
          <w:sz w:val="22"/>
          <w:szCs w:val="22"/>
        </w:rPr>
        <w:t>:9-11</w:t>
      </w:r>
    </w:p>
    <w:p w14:paraId="5071E1F9" w14:textId="77777777" w:rsidR="004D2650" w:rsidRPr="004E3D56" w:rsidRDefault="004D2650" w:rsidP="00530E84">
      <w:pPr>
        <w:widowControl w:val="0"/>
        <w:autoSpaceDE w:val="0"/>
        <w:autoSpaceDN w:val="0"/>
        <w:adjustRightInd w:val="0"/>
        <w:spacing w:line="241" w:lineRule="atLeast"/>
        <w:rPr>
          <w:rFonts w:ascii="Arial" w:hAnsi="Arial" w:cs="Arial"/>
          <w:sz w:val="22"/>
          <w:szCs w:val="22"/>
        </w:rPr>
      </w:pPr>
    </w:p>
    <w:p w14:paraId="0AE8D6B7" w14:textId="193F5809" w:rsidR="004D2650" w:rsidRPr="004E3D56" w:rsidRDefault="004D2650"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 xml:space="preserve">306. Farey J, </w:t>
      </w:r>
      <w:r w:rsidR="00972922" w:rsidRPr="004E3D56">
        <w:rPr>
          <w:rFonts w:ascii="Arial" w:hAnsi="Arial" w:cs="Arial"/>
          <w:sz w:val="22"/>
          <w:szCs w:val="22"/>
        </w:rPr>
        <w:t>Cuth</w:t>
      </w:r>
      <w:r w:rsidR="003D61A1" w:rsidRPr="004E3D56">
        <w:rPr>
          <w:rFonts w:ascii="Arial" w:hAnsi="Arial" w:cs="Arial"/>
          <w:sz w:val="22"/>
          <w:szCs w:val="22"/>
        </w:rPr>
        <w:t>b</w:t>
      </w:r>
      <w:r w:rsidR="00972922" w:rsidRPr="004E3D56">
        <w:rPr>
          <w:rFonts w:ascii="Arial" w:hAnsi="Arial" w:cs="Arial"/>
          <w:sz w:val="22"/>
          <w:szCs w:val="22"/>
        </w:rPr>
        <w:t>ert A, Adie S, Harris IA</w:t>
      </w:r>
    </w:p>
    <w:p w14:paraId="76E9F006" w14:textId="77777777" w:rsidR="003D61A1" w:rsidRPr="004E3D56" w:rsidRDefault="00972922"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 xml:space="preserve">Bipolar </w:t>
      </w:r>
      <w:r w:rsidR="003D61A1" w:rsidRPr="004E3D56">
        <w:rPr>
          <w:rFonts w:ascii="Arial" w:hAnsi="Arial" w:cs="Arial"/>
          <w:sz w:val="22"/>
          <w:szCs w:val="22"/>
        </w:rPr>
        <w:t xml:space="preserve">hemiarthroplasty does not result in a higher risk of revision compared to total hip arthroplasty for displaced femoral neck fractures: an instrumental variable analysis of 36,188 procedures from </w:t>
      </w:r>
      <w:r w:rsidRPr="004E3D56">
        <w:rPr>
          <w:rFonts w:ascii="Arial" w:hAnsi="Arial" w:cs="Arial"/>
          <w:sz w:val="22"/>
          <w:szCs w:val="22"/>
        </w:rPr>
        <w:t>the Australian Orthopaedic Association National Joint Replacement Registry (AOANJRR)</w:t>
      </w:r>
    </w:p>
    <w:p w14:paraId="7805659A" w14:textId="2A115731" w:rsidR="00972922" w:rsidRPr="004E3D56" w:rsidRDefault="003D61A1"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 xml:space="preserve">J Bone Jt Surg, </w:t>
      </w:r>
      <w:r w:rsidR="008A2D4A">
        <w:rPr>
          <w:rFonts w:ascii="Arial" w:hAnsi="Arial" w:cs="Arial"/>
          <w:sz w:val="22"/>
          <w:szCs w:val="22"/>
        </w:rPr>
        <w:t>2022;</w:t>
      </w:r>
      <w:r w:rsidR="00F45F77" w:rsidRPr="00F45F77">
        <w:t xml:space="preserve"> </w:t>
      </w:r>
      <w:r w:rsidR="00F45F77" w:rsidRPr="00F45F77">
        <w:rPr>
          <w:rFonts w:ascii="Arial" w:hAnsi="Arial" w:cs="Arial"/>
          <w:sz w:val="22"/>
          <w:szCs w:val="22"/>
        </w:rPr>
        <w:t>104(10):919-927</w:t>
      </w:r>
    </w:p>
    <w:p w14:paraId="26DC5614" w14:textId="77777777" w:rsidR="00E07079" w:rsidRPr="004E3D56" w:rsidRDefault="00E07079" w:rsidP="00530E84">
      <w:pPr>
        <w:widowControl w:val="0"/>
        <w:autoSpaceDE w:val="0"/>
        <w:autoSpaceDN w:val="0"/>
        <w:adjustRightInd w:val="0"/>
        <w:spacing w:line="241" w:lineRule="atLeast"/>
        <w:rPr>
          <w:rFonts w:ascii="Arial" w:hAnsi="Arial" w:cs="Arial"/>
          <w:sz w:val="22"/>
          <w:szCs w:val="22"/>
        </w:rPr>
      </w:pPr>
    </w:p>
    <w:p w14:paraId="559294B7" w14:textId="1F77E381" w:rsidR="00B9442F" w:rsidRPr="004E3D56" w:rsidRDefault="00B9442F" w:rsidP="00E07079">
      <w:pPr>
        <w:rPr>
          <w:rFonts w:ascii="Arial" w:hAnsi="Arial" w:cs="Arial"/>
          <w:color w:val="000000"/>
          <w:sz w:val="22"/>
          <w:szCs w:val="22"/>
          <w:lang w:val="en-AU" w:eastAsia="en-GB"/>
        </w:rPr>
      </w:pPr>
      <w:r w:rsidRPr="004E3D56">
        <w:rPr>
          <w:rFonts w:ascii="Arial" w:hAnsi="Arial" w:cs="Arial"/>
          <w:color w:val="000000"/>
          <w:sz w:val="22"/>
          <w:szCs w:val="22"/>
          <w:lang w:val="en-AU" w:eastAsia="en-GB"/>
        </w:rPr>
        <w:t>30</w:t>
      </w:r>
      <w:r w:rsidR="00583D14">
        <w:rPr>
          <w:rFonts w:ascii="Arial" w:hAnsi="Arial" w:cs="Arial"/>
          <w:color w:val="000000"/>
          <w:sz w:val="22"/>
          <w:szCs w:val="22"/>
          <w:lang w:val="en-AU" w:eastAsia="en-GB"/>
        </w:rPr>
        <w:t>7</w:t>
      </w:r>
      <w:r w:rsidRPr="004E3D56">
        <w:rPr>
          <w:rFonts w:ascii="Arial" w:hAnsi="Arial" w:cs="Arial"/>
          <w:color w:val="000000"/>
          <w:sz w:val="22"/>
          <w:szCs w:val="22"/>
          <w:lang w:val="en-AU" w:eastAsia="en-GB"/>
        </w:rPr>
        <w:t xml:space="preserve">. </w:t>
      </w:r>
      <w:r w:rsidR="000A3A1B" w:rsidRPr="004E3D56">
        <w:rPr>
          <w:rFonts w:ascii="Arial" w:hAnsi="Arial" w:cs="Arial"/>
          <w:color w:val="000000"/>
          <w:sz w:val="22"/>
          <w:szCs w:val="22"/>
          <w:lang w:val="en-AU" w:eastAsia="en-GB"/>
        </w:rPr>
        <w:t>Ee S-Z, Harris IA, Graves SE, Cashman K, Ackerman I.</w:t>
      </w:r>
      <w:r w:rsidR="00E07079" w:rsidRPr="004E3D56">
        <w:rPr>
          <w:rFonts w:ascii="Arial" w:hAnsi="Arial" w:cs="Arial"/>
          <w:color w:val="000000"/>
          <w:sz w:val="22"/>
          <w:szCs w:val="22"/>
          <w:lang w:val="en-AU" w:eastAsia="en-GB"/>
        </w:rPr>
        <w:br/>
        <w:t>Crosswalks between the Oxford Hip and Knee Scores and the HOOS-12 and KOOS-12 instruments</w:t>
      </w:r>
      <w:r w:rsidRPr="004E3D56">
        <w:rPr>
          <w:rFonts w:ascii="Arial" w:hAnsi="Arial" w:cs="Arial"/>
          <w:color w:val="000000"/>
          <w:sz w:val="22"/>
          <w:szCs w:val="22"/>
          <w:lang w:val="en-AU" w:eastAsia="en-GB"/>
        </w:rPr>
        <w:t xml:space="preserve"> </w:t>
      </w:r>
    </w:p>
    <w:p w14:paraId="10206245" w14:textId="4D6D79F1" w:rsidR="00E07079" w:rsidRPr="004E3D56" w:rsidRDefault="00B9442F" w:rsidP="00E07079">
      <w:pPr>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Osteoarthritis and Cartilage</w:t>
      </w:r>
      <w:r w:rsidR="000A3A1B" w:rsidRPr="004E3D56">
        <w:rPr>
          <w:rFonts w:ascii="Arial" w:hAnsi="Arial" w:cs="Arial"/>
          <w:i/>
          <w:iCs/>
          <w:color w:val="000000"/>
          <w:sz w:val="22"/>
          <w:szCs w:val="22"/>
          <w:lang w:val="en-AU" w:eastAsia="en-GB"/>
        </w:rPr>
        <w:t xml:space="preserve">, </w:t>
      </w:r>
      <w:r w:rsidR="00D81AD2">
        <w:rPr>
          <w:rFonts w:ascii="Arial" w:hAnsi="Arial" w:cs="Arial"/>
          <w:color w:val="000000"/>
          <w:sz w:val="22"/>
          <w:szCs w:val="22"/>
          <w:lang w:val="en-AU" w:eastAsia="en-GB"/>
        </w:rPr>
        <w:t>2022;30</w:t>
      </w:r>
      <w:r w:rsidR="0006510D">
        <w:rPr>
          <w:rFonts w:ascii="Arial" w:hAnsi="Arial" w:cs="Arial"/>
          <w:color w:val="000000"/>
          <w:sz w:val="22"/>
          <w:szCs w:val="22"/>
          <w:lang w:val="en-AU" w:eastAsia="en-GB"/>
        </w:rPr>
        <w:t>(4)</w:t>
      </w:r>
      <w:r w:rsidR="00D81AD2">
        <w:rPr>
          <w:rFonts w:ascii="Arial" w:hAnsi="Arial" w:cs="Arial"/>
          <w:color w:val="000000"/>
          <w:sz w:val="22"/>
          <w:szCs w:val="22"/>
          <w:lang w:val="en-AU" w:eastAsia="en-GB"/>
        </w:rPr>
        <w:t>:</w:t>
      </w:r>
      <w:r w:rsidR="002A6B31">
        <w:rPr>
          <w:rFonts w:ascii="Arial" w:hAnsi="Arial" w:cs="Arial"/>
          <w:color w:val="000000"/>
          <w:sz w:val="22"/>
          <w:szCs w:val="22"/>
          <w:lang w:val="en-AU" w:eastAsia="en-GB"/>
        </w:rPr>
        <w:t>570-7</w:t>
      </w:r>
    </w:p>
    <w:p w14:paraId="2CE1B0B2" w14:textId="77777777" w:rsidR="004E1885" w:rsidRPr="004E3D56" w:rsidRDefault="004E1885" w:rsidP="00E07079">
      <w:pPr>
        <w:rPr>
          <w:rFonts w:ascii="Arial" w:hAnsi="Arial" w:cs="Arial"/>
          <w:color w:val="000000"/>
          <w:sz w:val="22"/>
          <w:szCs w:val="22"/>
          <w:lang w:val="en-AU" w:eastAsia="en-GB"/>
        </w:rPr>
      </w:pPr>
    </w:p>
    <w:p w14:paraId="2E9DAE2F" w14:textId="0CEA2083" w:rsidR="00541F5A" w:rsidRPr="004E3D56" w:rsidRDefault="00590F85" w:rsidP="00E07079">
      <w:pPr>
        <w:rPr>
          <w:rFonts w:ascii="Arial" w:hAnsi="Arial" w:cs="Arial"/>
          <w:color w:val="000000"/>
          <w:sz w:val="22"/>
          <w:szCs w:val="22"/>
          <w:lang w:val="en-AU" w:eastAsia="en-GB"/>
        </w:rPr>
      </w:pPr>
      <w:r>
        <w:rPr>
          <w:rFonts w:ascii="Arial" w:hAnsi="Arial" w:cs="Arial"/>
          <w:color w:val="000000"/>
          <w:sz w:val="22"/>
          <w:szCs w:val="22"/>
          <w:lang w:val="en-AU" w:eastAsia="en-GB"/>
        </w:rPr>
        <w:t>*</w:t>
      </w:r>
      <w:r w:rsidR="004E1885" w:rsidRPr="004E3D56">
        <w:rPr>
          <w:rFonts w:ascii="Arial" w:hAnsi="Arial" w:cs="Arial"/>
          <w:color w:val="000000"/>
          <w:sz w:val="22"/>
          <w:szCs w:val="22"/>
          <w:lang w:val="en-AU" w:eastAsia="en-GB"/>
        </w:rPr>
        <w:t>30</w:t>
      </w:r>
      <w:r w:rsidR="00583D14">
        <w:rPr>
          <w:rFonts w:ascii="Arial" w:hAnsi="Arial" w:cs="Arial"/>
          <w:color w:val="000000"/>
          <w:sz w:val="22"/>
          <w:szCs w:val="22"/>
          <w:lang w:val="en-AU" w:eastAsia="en-GB"/>
        </w:rPr>
        <w:t>8</w:t>
      </w:r>
      <w:r w:rsidR="004E1885" w:rsidRPr="004E3D56">
        <w:rPr>
          <w:rFonts w:ascii="Arial" w:hAnsi="Arial" w:cs="Arial"/>
          <w:color w:val="000000"/>
          <w:sz w:val="22"/>
          <w:szCs w:val="22"/>
          <w:lang w:val="en-AU" w:eastAsia="en-GB"/>
        </w:rPr>
        <w:t xml:space="preserve">. Ferguson I, </w:t>
      </w:r>
      <w:r w:rsidR="00F77B96" w:rsidRPr="004E3D56">
        <w:rPr>
          <w:rFonts w:ascii="Arial" w:hAnsi="Arial" w:cs="Arial"/>
          <w:color w:val="000000"/>
          <w:sz w:val="22"/>
          <w:szCs w:val="22"/>
          <w:lang w:val="en-AU" w:eastAsia="en-GB"/>
        </w:rPr>
        <w:t xml:space="preserve">Buttfield A, Burns B, Reid C, </w:t>
      </w:r>
      <w:r w:rsidR="00215C46" w:rsidRPr="004E3D56">
        <w:rPr>
          <w:rFonts w:ascii="Arial" w:hAnsi="Arial" w:cs="Arial"/>
          <w:color w:val="000000"/>
          <w:sz w:val="22"/>
          <w:szCs w:val="22"/>
          <w:lang w:val="en-AU" w:eastAsia="en-GB"/>
        </w:rPr>
        <w:t>Shepherd S, Milligan J, Dommer A, Harris IA, Aneman A</w:t>
      </w:r>
    </w:p>
    <w:p w14:paraId="01E7CB86" w14:textId="17E1FAD1" w:rsidR="004E1885" w:rsidRPr="004E3D56" w:rsidRDefault="004E1885" w:rsidP="00E07079">
      <w:pPr>
        <w:rPr>
          <w:rFonts w:ascii="Arial" w:hAnsi="Arial" w:cs="Arial"/>
          <w:sz w:val="22"/>
          <w:szCs w:val="22"/>
          <w:lang w:val="en-AU" w:eastAsia="en-GB"/>
        </w:rPr>
      </w:pPr>
      <w:r w:rsidRPr="004E3D56">
        <w:rPr>
          <w:rFonts w:ascii="Arial" w:hAnsi="Arial" w:cs="Arial"/>
          <w:color w:val="000000"/>
          <w:sz w:val="22"/>
          <w:szCs w:val="22"/>
          <w:lang w:val="en-AU" w:eastAsia="en-GB"/>
        </w:rPr>
        <w:t xml:space="preserve">Fentanyl versus placebo with ketamine </w:t>
      </w:r>
      <w:r w:rsidR="00637A9D" w:rsidRPr="008751D3">
        <w:rPr>
          <w:rFonts w:ascii="Arial" w:hAnsi="Arial" w:cs="Arial"/>
          <w:color w:val="000000"/>
          <w:sz w:val="22"/>
          <w:szCs w:val="22"/>
          <w:lang w:val="en-AU" w:eastAsia="en-GB"/>
        </w:rPr>
        <w:t>and rocuronium for patients undergoing rapid sequence intubation in the emergency department: The FAKT study-A randomized clinical trial</w:t>
      </w:r>
    </w:p>
    <w:p w14:paraId="6DA9561E" w14:textId="5C384EC8" w:rsidR="00C96DF1" w:rsidRDefault="00541F5A"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 xml:space="preserve">Academic Emergency Medicine </w:t>
      </w:r>
      <w:r w:rsidR="00132FF4" w:rsidRPr="00132FF4">
        <w:rPr>
          <w:rFonts w:ascii="Arial" w:hAnsi="Arial" w:cs="Arial"/>
          <w:sz w:val="22"/>
          <w:szCs w:val="22"/>
        </w:rPr>
        <w:t>2022;29(6):719-728</w:t>
      </w:r>
    </w:p>
    <w:p w14:paraId="2B4D6318" w14:textId="77777777" w:rsidR="00132FF4" w:rsidRPr="004E3D56" w:rsidRDefault="00132FF4" w:rsidP="00530E84">
      <w:pPr>
        <w:widowControl w:val="0"/>
        <w:autoSpaceDE w:val="0"/>
        <w:autoSpaceDN w:val="0"/>
        <w:adjustRightInd w:val="0"/>
        <w:spacing w:line="241" w:lineRule="atLeast"/>
        <w:rPr>
          <w:rFonts w:ascii="Arial" w:hAnsi="Arial" w:cs="Arial"/>
          <w:color w:val="000000"/>
          <w:sz w:val="22"/>
          <w:szCs w:val="22"/>
          <w:lang w:val="en-AU" w:eastAsia="en-GB"/>
        </w:rPr>
      </w:pPr>
    </w:p>
    <w:p w14:paraId="4B55B4E8" w14:textId="74796322" w:rsidR="00C96DF1" w:rsidRPr="004E3D56" w:rsidRDefault="00C96DF1" w:rsidP="00530E8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3</w:t>
      </w:r>
      <w:r w:rsidR="00583D14">
        <w:rPr>
          <w:rFonts w:ascii="Arial" w:hAnsi="Arial" w:cs="Arial"/>
          <w:color w:val="000000"/>
          <w:sz w:val="22"/>
          <w:szCs w:val="22"/>
          <w:lang w:val="en-AU" w:eastAsia="en-GB"/>
        </w:rPr>
        <w:t>09</w:t>
      </w:r>
      <w:r w:rsidRPr="004E3D56">
        <w:rPr>
          <w:rFonts w:ascii="Arial" w:hAnsi="Arial" w:cs="Arial"/>
          <w:color w:val="000000"/>
          <w:sz w:val="22"/>
          <w:szCs w:val="22"/>
          <w:lang w:val="en-AU" w:eastAsia="en-GB"/>
        </w:rPr>
        <w:t xml:space="preserve">. Ferreira GE, Zadro JR, O’Keeffe M, Chen M, Gao Y, Hu Z, Zhang Z, Harris IA, Maher CG. </w:t>
      </w:r>
    </w:p>
    <w:p w14:paraId="6FB6E2DB" w14:textId="77777777" w:rsidR="00EB7866" w:rsidRPr="004E3D56" w:rsidRDefault="00C96DF1" w:rsidP="00530E8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 xml:space="preserve">A content analysis of online information about the benefits and harms of spine surgery. </w:t>
      </w:r>
    </w:p>
    <w:p w14:paraId="4FFAD429" w14:textId="79113E53" w:rsidR="00C96DF1" w:rsidRPr="004E3D56" w:rsidRDefault="00C96DF1" w:rsidP="00530E8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i/>
          <w:iCs/>
          <w:color w:val="000000"/>
          <w:sz w:val="22"/>
          <w:szCs w:val="22"/>
          <w:lang w:val="en-AU" w:eastAsia="en-GB"/>
        </w:rPr>
        <w:t>Braz J Phys Ther</w:t>
      </w:r>
      <w:r w:rsidRPr="004E3D56">
        <w:rPr>
          <w:rFonts w:ascii="Arial" w:hAnsi="Arial" w:cs="Arial"/>
          <w:color w:val="000000"/>
          <w:sz w:val="22"/>
          <w:szCs w:val="22"/>
          <w:lang w:val="en-AU" w:eastAsia="en-GB"/>
        </w:rPr>
        <w:t xml:space="preserve"> </w:t>
      </w:r>
      <w:r w:rsidR="00637A9D">
        <w:rPr>
          <w:rFonts w:ascii="Arial" w:hAnsi="Arial" w:cs="Arial"/>
          <w:color w:val="000000"/>
          <w:sz w:val="22"/>
          <w:szCs w:val="22"/>
          <w:lang w:val="en-AU" w:eastAsia="en-GB"/>
        </w:rPr>
        <w:t>2022;26:100398</w:t>
      </w:r>
    </w:p>
    <w:p w14:paraId="20E983FE" w14:textId="77777777" w:rsidR="008F2705" w:rsidRPr="004E3D56" w:rsidRDefault="008F2705" w:rsidP="00530E84">
      <w:pPr>
        <w:widowControl w:val="0"/>
        <w:autoSpaceDE w:val="0"/>
        <w:autoSpaceDN w:val="0"/>
        <w:adjustRightInd w:val="0"/>
        <w:spacing w:line="241" w:lineRule="atLeast"/>
        <w:rPr>
          <w:rFonts w:ascii="Arial" w:hAnsi="Arial" w:cs="Arial"/>
          <w:color w:val="000000"/>
          <w:sz w:val="22"/>
          <w:szCs w:val="22"/>
          <w:lang w:val="en-AU" w:eastAsia="en-GB"/>
        </w:rPr>
      </w:pPr>
    </w:p>
    <w:p w14:paraId="014D55E6" w14:textId="4E6F0989" w:rsidR="008F2705" w:rsidRPr="004E3D56" w:rsidRDefault="008F2705" w:rsidP="00530E84">
      <w:pPr>
        <w:widowControl w:val="0"/>
        <w:autoSpaceDE w:val="0"/>
        <w:autoSpaceDN w:val="0"/>
        <w:adjustRightInd w:val="0"/>
        <w:spacing w:line="241" w:lineRule="atLeast"/>
        <w:rPr>
          <w:rFonts w:ascii="Arial" w:hAnsi="Arial" w:cs="Arial"/>
          <w:color w:val="000000"/>
          <w:sz w:val="22"/>
          <w:szCs w:val="22"/>
          <w:lang w:val="en-AU" w:eastAsia="en-GB"/>
        </w:rPr>
      </w:pPr>
      <w:r w:rsidRPr="004E3D56">
        <w:rPr>
          <w:rFonts w:ascii="Arial" w:hAnsi="Arial" w:cs="Arial"/>
          <w:color w:val="000000"/>
          <w:sz w:val="22"/>
          <w:szCs w:val="22"/>
          <w:lang w:val="en-AU" w:eastAsia="en-GB"/>
        </w:rPr>
        <w:t>31</w:t>
      </w:r>
      <w:r w:rsidR="00583D14">
        <w:rPr>
          <w:rFonts w:ascii="Arial" w:hAnsi="Arial" w:cs="Arial"/>
          <w:color w:val="000000"/>
          <w:sz w:val="22"/>
          <w:szCs w:val="22"/>
          <w:lang w:val="en-AU" w:eastAsia="en-GB"/>
        </w:rPr>
        <w:t>0</w:t>
      </w:r>
      <w:r w:rsidRPr="004E3D56">
        <w:rPr>
          <w:rFonts w:ascii="Arial" w:hAnsi="Arial" w:cs="Arial"/>
          <w:color w:val="000000"/>
          <w:sz w:val="22"/>
          <w:szCs w:val="22"/>
          <w:lang w:val="en-AU" w:eastAsia="en-GB"/>
        </w:rPr>
        <w:t xml:space="preserve">. </w:t>
      </w:r>
      <w:r w:rsidR="007A1A86" w:rsidRPr="004E3D56">
        <w:rPr>
          <w:rFonts w:ascii="Arial" w:hAnsi="Arial" w:cs="Arial"/>
          <w:color w:val="000000"/>
          <w:sz w:val="22"/>
          <w:szCs w:val="22"/>
          <w:lang w:val="en-AU" w:eastAsia="en-GB"/>
        </w:rPr>
        <w:t>Ruseckaite R, Maharaj AD, Dean J, Krysinska K, Ackerman IN, Brennan AL, Busija</w:t>
      </w:r>
      <w:r w:rsidR="00653B5B" w:rsidRPr="004E3D56">
        <w:rPr>
          <w:rFonts w:ascii="Arial" w:hAnsi="Arial" w:cs="Arial"/>
          <w:color w:val="000000"/>
          <w:sz w:val="22"/>
          <w:szCs w:val="22"/>
          <w:lang w:val="en-AU" w:eastAsia="en-GB"/>
        </w:rPr>
        <w:t xml:space="preserve"> L</w:t>
      </w:r>
      <w:r w:rsidR="007A1A86" w:rsidRPr="004E3D56">
        <w:rPr>
          <w:rFonts w:ascii="Arial" w:hAnsi="Arial" w:cs="Arial"/>
          <w:color w:val="000000"/>
          <w:sz w:val="22"/>
          <w:szCs w:val="22"/>
          <w:lang w:val="en-AU" w:eastAsia="en-GB"/>
        </w:rPr>
        <w:t>, Carter</w:t>
      </w:r>
      <w:r w:rsidR="00653B5B" w:rsidRPr="004E3D56">
        <w:rPr>
          <w:rFonts w:ascii="Arial" w:hAnsi="Arial" w:cs="Arial"/>
          <w:color w:val="000000"/>
          <w:sz w:val="22"/>
          <w:szCs w:val="22"/>
          <w:lang w:val="en-AU" w:eastAsia="en-GB"/>
        </w:rPr>
        <w:t xml:space="preserve"> H</w:t>
      </w:r>
      <w:r w:rsidR="007A1A86" w:rsidRPr="004E3D56">
        <w:rPr>
          <w:rFonts w:ascii="Arial" w:hAnsi="Arial" w:cs="Arial"/>
          <w:color w:val="000000"/>
          <w:sz w:val="22"/>
          <w:szCs w:val="22"/>
          <w:lang w:val="en-AU" w:eastAsia="en-GB"/>
        </w:rPr>
        <w:t>, Earnest</w:t>
      </w:r>
      <w:r w:rsidR="00653B5B" w:rsidRPr="004E3D56">
        <w:rPr>
          <w:rFonts w:ascii="Arial" w:hAnsi="Arial" w:cs="Arial"/>
          <w:color w:val="000000"/>
          <w:sz w:val="22"/>
          <w:szCs w:val="22"/>
          <w:lang w:val="en-AU" w:eastAsia="en-GB"/>
        </w:rPr>
        <w:t xml:space="preserve"> A</w:t>
      </w:r>
      <w:r w:rsidR="007A1A86" w:rsidRPr="004E3D56">
        <w:rPr>
          <w:rFonts w:ascii="Arial" w:hAnsi="Arial" w:cs="Arial"/>
          <w:color w:val="000000"/>
          <w:sz w:val="22"/>
          <w:szCs w:val="22"/>
          <w:lang w:val="en-AU" w:eastAsia="en-GB"/>
        </w:rPr>
        <w:t>, Forrest</w:t>
      </w:r>
      <w:r w:rsidR="00653B5B" w:rsidRPr="004E3D56">
        <w:rPr>
          <w:rFonts w:ascii="Arial" w:hAnsi="Arial" w:cs="Arial"/>
          <w:color w:val="000000"/>
          <w:sz w:val="22"/>
          <w:szCs w:val="22"/>
          <w:lang w:val="en-AU" w:eastAsia="en-GB"/>
        </w:rPr>
        <w:t xml:space="preserve"> CB</w:t>
      </w:r>
      <w:r w:rsidR="007A1A86" w:rsidRPr="004E3D56">
        <w:rPr>
          <w:rFonts w:ascii="Arial" w:hAnsi="Arial" w:cs="Arial"/>
          <w:color w:val="000000"/>
          <w:sz w:val="22"/>
          <w:szCs w:val="22"/>
          <w:lang w:val="en-AU" w:eastAsia="en-GB"/>
        </w:rPr>
        <w:t>, Harris</w:t>
      </w:r>
      <w:r w:rsidR="00653B5B" w:rsidRPr="004E3D56">
        <w:rPr>
          <w:rFonts w:ascii="Arial" w:hAnsi="Arial" w:cs="Arial"/>
          <w:color w:val="000000"/>
          <w:sz w:val="22"/>
          <w:szCs w:val="22"/>
          <w:lang w:val="en-AU" w:eastAsia="en-GB"/>
        </w:rPr>
        <w:t xml:space="preserve"> IA</w:t>
      </w:r>
      <w:r w:rsidR="007A1A86" w:rsidRPr="004E3D56">
        <w:rPr>
          <w:rFonts w:ascii="Arial" w:hAnsi="Arial" w:cs="Arial"/>
          <w:color w:val="000000"/>
          <w:sz w:val="22"/>
          <w:szCs w:val="22"/>
          <w:lang w:val="en-AU" w:eastAsia="en-GB"/>
        </w:rPr>
        <w:t>, Sansoni</w:t>
      </w:r>
      <w:r w:rsidR="00653B5B" w:rsidRPr="004E3D56">
        <w:rPr>
          <w:rFonts w:ascii="Arial" w:hAnsi="Arial" w:cs="Arial"/>
          <w:color w:val="000000"/>
          <w:sz w:val="22"/>
          <w:szCs w:val="22"/>
          <w:lang w:val="en-AU" w:eastAsia="en-GB"/>
        </w:rPr>
        <w:t xml:space="preserve"> J,</w:t>
      </w:r>
      <w:r w:rsidR="007A1A86" w:rsidRPr="004E3D56">
        <w:rPr>
          <w:rFonts w:ascii="Arial" w:hAnsi="Arial" w:cs="Arial"/>
          <w:color w:val="000000"/>
          <w:sz w:val="22"/>
          <w:szCs w:val="22"/>
          <w:lang w:val="en-AU" w:eastAsia="en-GB"/>
        </w:rPr>
        <w:t xml:space="preserve"> Ahern</w:t>
      </w:r>
      <w:r w:rsidR="00653B5B" w:rsidRPr="004E3D56">
        <w:rPr>
          <w:rFonts w:ascii="Arial" w:hAnsi="Arial" w:cs="Arial"/>
          <w:color w:val="000000"/>
          <w:sz w:val="22"/>
          <w:szCs w:val="22"/>
          <w:lang w:val="en-AU" w:eastAsia="en-GB"/>
        </w:rPr>
        <w:t xml:space="preserve"> S.</w:t>
      </w:r>
    </w:p>
    <w:p w14:paraId="52BE557A" w14:textId="680AC2AF" w:rsidR="008F2705" w:rsidRPr="004E3D56" w:rsidRDefault="008F2705"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 xml:space="preserve">Preliminary </w:t>
      </w:r>
      <w:r w:rsidR="00AA7EC2" w:rsidRPr="004E3D56">
        <w:rPr>
          <w:rFonts w:ascii="Arial" w:hAnsi="Arial" w:cs="Arial"/>
          <w:sz w:val="22"/>
          <w:szCs w:val="22"/>
        </w:rPr>
        <w:t>development of recommendations for the inclusion of patient-reported outcome measures in clinical quality registries.</w:t>
      </w:r>
    </w:p>
    <w:p w14:paraId="53A231D2" w14:textId="1681E504" w:rsidR="008F2705" w:rsidRPr="004E3D56" w:rsidRDefault="008F2705"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BMC Health Services Research</w:t>
      </w:r>
      <w:r w:rsidR="002248B9" w:rsidRPr="004E3D56">
        <w:rPr>
          <w:rFonts w:ascii="Arial" w:hAnsi="Arial" w:cs="Arial"/>
          <w:i/>
          <w:iCs/>
          <w:sz w:val="22"/>
          <w:szCs w:val="22"/>
        </w:rPr>
        <w:t xml:space="preserve"> </w:t>
      </w:r>
      <w:r w:rsidR="00B23AA2" w:rsidRPr="004E3D56">
        <w:rPr>
          <w:rFonts w:ascii="Arial" w:hAnsi="Arial" w:cs="Arial"/>
          <w:sz w:val="22"/>
          <w:szCs w:val="22"/>
        </w:rPr>
        <w:t>2022</w:t>
      </w:r>
      <w:r w:rsidR="007A1A86" w:rsidRPr="004E3D56">
        <w:rPr>
          <w:rFonts w:ascii="Arial" w:hAnsi="Arial" w:cs="Arial"/>
          <w:sz w:val="22"/>
          <w:szCs w:val="22"/>
        </w:rPr>
        <w:t>;</w:t>
      </w:r>
      <w:r w:rsidR="00B23AA2" w:rsidRPr="004E3D56">
        <w:rPr>
          <w:rFonts w:ascii="Arial" w:hAnsi="Arial" w:cs="Arial"/>
          <w:sz w:val="22"/>
          <w:szCs w:val="22"/>
        </w:rPr>
        <w:t>22:276</w:t>
      </w:r>
    </w:p>
    <w:p w14:paraId="0A04D39B" w14:textId="77777777" w:rsidR="00982D56" w:rsidRPr="004E3D56" w:rsidRDefault="00982D56" w:rsidP="00530E84">
      <w:pPr>
        <w:widowControl w:val="0"/>
        <w:autoSpaceDE w:val="0"/>
        <w:autoSpaceDN w:val="0"/>
        <w:adjustRightInd w:val="0"/>
        <w:spacing w:line="241" w:lineRule="atLeast"/>
        <w:rPr>
          <w:rFonts w:ascii="Arial" w:hAnsi="Arial" w:cs="Arial"/>
          <w:sz w:val="22"/>
          <w:szCs w:val="22"/>
        </w:rPr>
      </w:pPr>
    </w:p>
    <w:p w14:paraId="2824871D" w14:textId="37EA21C4" w:rsidR="00982D56" w:rsidRPr="004E3D56" w:rsidRDefault="00590F85" w:rsidP="00530E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982D56" w:rsidRPr="004E3D56">
        <w:rPr>
          <w:rFonts w:ascii="Arial" w:hAnsi="Arial" w:cs="Arial"/>
          <w:sz w:val="22"/>
          <w:szCs w:val="22"/>
        </w:rPr>
        <w:t>31</w:t>
      </w:r>
      <w:r w:rsidR="00583D14">
        <w:rPr>
          <w:rFonts w:ascii="Arial" w:hAnsi="Arial" w:cs="Arial"/>
          <w:sz w:val="22"/>
          <w:szCs w:val="22"/>
        </w:rPr>
        <w:t>1</w:t>
      </w:r>
      <w:r w:rsidR="00982D56" w:rsidRPr="004E3D56">
        <w:rPr>
          <w:rFonts w:ascii="Arial" w:hAnsi="Arial" w:cs="Arial"/>
          <w:sz w:val="22"/>
          <w:szCs w:val="22"/>
        </w:rPr>
        <w:t>. CROSSFIRE Study Group</w:t>
      </w:r>
      <w:r w:rsidR="00A0676A">
        <w:rPr>
          <w:rFonts w:ascii="Arial" w:hAnsi="Arial" w:cs="Arial"/>
          <w:sz w:val="22"/>
          <w:szCs w:val="22"/>
        </w:rPr>
        <w:t xml:space="preserve"> [Lead: Harris IA]</w:t>
      </w:r>
    </w:p>
    <w:p w14:paraId="7ACEDB7A" w14:textId="5B862B5D" w:rsidR="00AA7EC2" w:rsidRPr="004E3D56" w:rsidRDefault="00AA7EC2"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 xml:space="preserve">Surgical </w:t>
      </w:r>
      <w:r w:rsidR="00FA5FCD" w:rsidRPr="004E3D56">
        <w:rPr>
          <w:rFonts w:ascii="Arial" w:hAnsi="Arial" w:cs="Arial"/>
          <w:sz w:val="22"/>
          <w:szCs w:val="22"/>
        </w:rPr>
        <w:t xml:space="preserve">plating vs closed reduction for fractures in the distal radius in older patients </w:t>
      </w:r>
      <w:r w:rsidRPr="004E3D56">
        <w:rPr>
          <w:rFonts w:ascii="Arial" w:hAnsi="Arial" w:cs="Arial"/>
          <w:sz w:val="22"/>
          <w:szCs w:val="22"/>
        </w:rPr>
        <w:t>(CROSSFIRE): 2-year outcomes of a randomised trial.</w:t>
      </w:r>
    </w:p>
    <w:p w14:paraId="34DE69A5" w14:textId="2160651D" w:rsidR="00AA7EC2" w:rsidRPr="004E3D56" w:rsidRDefault="00FA5FCD"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JAMA Surgery</w:t>
      </w:r>
      <w:r w:rsidR="008E750B" w:rsidRPr="004E3D56">
        <w:rPr>
          <w:rFonts w:ascii="Arial" w:hAnsi="Arial" w:cs="Arial"/>
          <w:i/>
          <w:iCs/>
          <w:sz w:val="22"/>
          <w:szCs w:val="22"/>
        </w:rPr>
        <w:t xml:space="preserve"> </w:t>
      </w:r>
      <w:r w:rsidR="00282ECB">
        <w:rPr>
          <w:rFonts w:ascii="Arial" w:hAnsi="Arial" w:cs="Arial"/>
          <w:sz w:val="22"/>
          <w:szCs w:val="22"/>
        </w:rPr>
        <w:t>2022</w:t>
      </w:r>
      <w:r w:rsidR="00282ECB" w:rsidRPr="005741FB">
        <w:rPr>
          <w:rFonts w:ascii="Arial" w:hAnsi="Arial" w:cs="Arial"/>
          <w:sz w:val="22"/>
          <w:szCs w:val="22"/>
        </w:rPr>
        <w:t>;157(7):563-571</w:t>
      </w:r>
    </w:p>
    <w:p w14:paraId="0503A72A" w14:textId="77777777" w:rsidR="003428D9" w:rsidRPr="004E3D56" w:rsidRDefault="003428D9" w:rsidP="00530E84">
      <w:pPr>
        <w:widowControl w:val="0"/>
        <w:autoSpaceDE w:val="0"/>
        <w:autoSpaceDN w:val="0"/>
        <w:adjustRightInd w:val="0"/>
        <w:spacing w:line="241" w:lineRule="atLeast"/>
        <w:rPr>
          <w:rFonts w:ascii="Arial" w:hAnsi="Arial" w:cs="Arial"/>
          <w:sz w:val="22"/>
          <w:szCs w:val="22"/>
        </w:rPr>
      </w:pPr>
    </w:p>
    <w:p w14:paraId="00A6E38C" w14:textId="0459B991" w:rsidR="003428D9" w:rsidRPr="004E3D56" w:rsidRDefault="003428D9" w:rsidP="00530E84">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31</w:t>
      </w:r>
      <w:r w:rsidR="00583D14">
        <w:rPr>
          <w:rFonts w:ascii="Arial" w:hAnsi="Arial" w:cs="Arial"/>
          <w:sz w:val="22"/>
          <w:szCs w:val="22"/>
        </w:rPr>
        <w:t>2</w:t>
      </w:r>
      <w:r w:rsidRPr="004E3D56">
        <w:rPr>
          <w:rFonts w:ascii="Arial" w:hAnsi="Arial" w:cs="Arial"/>
          <w:sz w:val="22"/>
          <w:szCs w:val="22"/>
        </w:rPr>
        <w:t>. Heath E</w:t>
      </w:r>
      <w:r w:rsidR="00B15675" w:rsidRPr="004E3D56">
        <w:rPr>
          <w:rFonts w:ascii="Arial" w:hAnsi="Arial" w:cs="Arial"/>
          <w:sz w:val="22"/>
          <w:szCs w:val="22"/>
        </w:rPr>
        <w:t>L</w:t>
      </w:r>
      <w:r w:rsidRPr="004E3D56">
        <w:rPr>
          <w:rFonts w:ascii="Arial" w:hAnsi="Arial" w:cs="Arial"/>
          <w:sz w:val="22"/>
          <w:szCs w:val="22"/>
        </w:rPr>
        <w:t xml:space="preserve">, </w:t>
      </w:r>
      <w:r w:rsidR="00B15675" w:rsidRPr="004E3D56">
        <w:rPr>
          <w:rFonts w:ascii="Arial" w:hAnsi="Arial" w:cs="Arial"/>
          <w:sz w:val="22"/>
          <w:szCs w:val="22"/>
        </w:rPr>
        <w:t>Lorimer MF, Rainbird S, O’Donohue G, Brock A, Graves SE, Harris IA</w:t>
      </w:r>
    </w:p>
    <w:p w14:paraId="73C0E045" w14:textId="5BF15E69" w:rsidR="003428D9" w:rsidRPr="004E3D56" w:rsidRDefault="003428D9" w:rsidP="003428D9">
      <w:pPr>
        <w:widowControl w:val="0"/>
        <w:autoSpaceDE w:val="0"/>
        <w:autoSpaceDN w:val="0"/>
        <w:adjustRightInd w:val="0"/>
        <w:spacing w:line="241" w:lineRule="atLeast"/>
        <w:rPr>
          <w:rFonts w:ascii="Arial" w:hAnsi="Arial" w:cs="Arial"/>
          <w:sz w:val="22"/>
          <w:szCs w:val="22"/>
          <w:lang w:val="en-AU"/>
        </w:rPr>
      </w:pPr>
      <w:r w:rsidRPr="004E3D56">
        <w:rPr>
          <w:rFonts w:ascii="Arial" w:hAnsi="Arial" w:cs="Arial"/>
          <w:sz w:val="22"/>
          <w:szCs w:val="22"/>
          <w:lang w:val="en-AU"/>
        </w:rPr>
        <w:t xml:space="preserve">National </w:t>
      </w:r>
      <w:r w:rsidR="00B15675" w:rsidRPr="004E3D56">
        <w:rPr>
          <w:rFonts w:ascii="Arial" w:hAnsi="Arial" w:cs="Arial"/>
          <w:sz w:val="22"/>
          <w:szCs w:val="22"/>
          <w:lang w:val="en-AU"/>
        </w:rPr>
        <w:t>implementation of an electronic patient reported outcome measures program for joint replacement surgery.</w:t>
      </w:r>
    </w:p>
    <w:p w14:paraId="6B5837C8" w14:textId="35A02E15" w:rsidR="003428D9" w:rsidRPr="004E3D56" w:rsidRDefault="003428D9" w:rsidP="00530E84">
      <w:pPr>
        <w:widowControl w:val="0"/>
        <w:autoSpaceDE w:val="0"/>
        <w:autoSpaceDN w:val="0"/>
        <w:adjustRightInd w:val="0"/>
        <w:spacing w:line="241" w:lineRule="atLeast"/>
        <w:rPr>
          <w:rFonts w:ascii="Arial" w:hAnsi="Arial" w:cs="Arial"/>
          <w:sz w:val="22"/>
          <w:szCs w:val="22"/>
          <w:lang w:val="en-GB"/>
        </w:rPr>
      </w:pPr>
      <w:r w:rsidRPr="004E3D56">
        <w:rPr>
          <w:rFonts w:ascii="Arial" w:hAnsi="Arial" w:cs="Arial"/>
          <w:i/>
          <w:iCs/>
          <w:sz w:val="22"/>
          <w:szCs w:val="22"/>
        </w:rPr>
        <w:t xml:space="preserve">JMIR </w:t>
      </w:r>
      <w:r w:rsidR="003E6818" w:rsidRPr="004E3D56">
        <w:rPr>
          <w:rFonts w:ascii="Arial" w:hAnsi="Arial" w:cs="Arial"/>
          <w:i/>
          <w:iCs/>
          <w:sz w:val="22"/>
          <w:szCs w:val="22"/>
        </w:rPr>
        <w:t>F</w:t>
      </w:r>
      <w:r w:rsidR="009931EC" w:rsidRPr="004E3D56">
        <w:rPr>
          <w:rFonts w:ascii="Arial" w:hAnsi="Arial" w:cs="Arial"/>
          <w:i/>
          <w:iCs/>
          <w:sz w:val="22"/>
          <w:szCs w:val="22"/>
        </w:rPr>
        <w:t>o</w:t>
      </w:r>
      <w:r w:rsidR="003E6818" w:rsidRPr="004E3D56">
        <w:rPr>
          <w:rFonts w:ascii="Arial" w:hAnsi="Arial" w:cs="Arial"/>
          <w:i/>
          <w:iCs/>
          <w:sz w:val="22"/>
          <w:szCs w:val="22"/>
        </w:rPr>
        <w:t>rm</w:t>
      </w:r>
      <w:r w:rsidR="009931EC" w:rsidRPr="004E3D56">
        <w:rPr>
          <w:rFonts w:ascii="Arial" w:hAnsi="Arial" w:cs="Arial"/>
          <w:i/>
          <w:iCs/>
          <w:sz w:val="22"/>
          <w:szCs w:val="22"/>
        </w:rPr>
        <w:t>ative Research</w:t>
      </w:r>
      <w:r w:rsidRPr="004E3D56">
        <w:rPr>
          <w:rFonts w:ascii="Arial" w:hAnsi="Arial" w:cs="Arial"/>
          <w:sz w:val="22"/>
          <w:szCs w:val="22"/>
        </w:rPr>
        <w:t xml:space="preserve">, </w:t>
      </w:r>
      <w:r w:rsidR="007A2AF0">
        <w:rPr>
          <w:rFonts w:ascii="Arial" w:hAnsi="Arial" w:cs="Arial"/>
          <w:sz w:val="22"/>
          <w:szCs w:val="22"/>
        </w:rPr>
        <w:t>2022;</w:t>
      </w:r>
      <w:r w:rsidR="007A2AF0" w:rsidRPr="007A2AF0">
        <w:rPr>
          <w:rFonts w:ascii="Arial" w:hAnsi="Arial" w:cs="Arial"/>
          <w:sz w:val="22"/>
          <w:szCs w:val="22"/>
        </w:rPr>
        <w:t>8;6(4):e30245.  doi: 10.2196/30245.</w:t>
      </w:r>
    </w:p>
    <w:p w14:paraId="69A30FF2" w14:textId="77777777" w:rsidR="00984BD4" w:rsidRPr="004E3D56" w:rsidRDefault="00984BD4" w:rsidP="00530E84">
      <w:pPr>
        <w:widowControl w:val="0"/>
        <w:autoSpaceDE w:val="0"/>
        <w:autoSpaceDN w:val="0"/>
        <w:adjustRightInd w:val="0"/>
        <w:spacing w:line="241" w:lineRule="atLeast"/>
        <w:rPr>
          <w:rFonts w:ascii="Arial" w:hAnsi="Arial" w:cs="Arial"/>
          <w:sz w:val="22"/>
          <w:szCs w:val="22"/>
          <w:lang w:val="en-GB"/>
        </w:rPr>
      </w:pPr>
    </w:p>
    <w:p w14:paraId="4D4EAC6B" w14:textId="5F760047" w:rsidR="00984BD4" w:rsidRPr="004E3D56" w:rsidRDefault="007C4233" w:rsidP="00530E84">
      <w:pPr>
        <w:widowControl w:val="0"/>
        <w:autoSpaceDE w:val="0"/>
        <w:autoSpaceDN w:val="0"/>
        <w:adjustRightInd w:val="0"/>
        <w:spacing w:line="241" w:lineRule="atLeast"/>
        <w:rPr>
          <w:rFonts w:ascii="Arial" w:hAnsi="Arial" w:cs="Arial"/>
          <w:sz w:val="22"/>
          <w:szCs w:val="22"/>
          <w:lang w:val="en-GB"/>
        </w:rPr>
      </w:pPr>
      <w:r>
        <w:rPr>
          <w:rFonts w:ascii="Arial" w:hAnsi="Arial" w:cs="Arial"/>
          <w:sz w:val="22"/>
          <w:szCs w:val="22"/>
          <w:lang w:val="en-GB"/>
        </w:rPr>
        <w:t>*</w:t>
      </w:r>
      <w:r w:rsidR="00984BD4" w:rsidRPr="004E3D56">
        <w:rPr>
          <w:rFonts w:ascii="Arial" w:hAnsi="Arial" w:cs="Arial"/>
          <w:sz w:val="22"/>
          <w:szCs w:val="22"/>
          <w:lang w:val="en-GB"/>
        </w:rPr>
        <w:t>31</w:t>
      </w:r>
      <w:r w:rsidR="00583D14">
        <w:rPr>
          <w:rFonts w:ascii="Arial" w:hAnsi="Arial" w:cs="Arial"/>
          <w:sz w:val="22"/>
          <w:szCs w:val="22"/>
          <w:lang w:val="en-GB"/>
        </w:rPr>
        <w:t>3</w:t>
      </w:r>
      <w:r w:rsidR="00984BD4" w:rsidRPr="004E3D56">
        <w:rPr>
          <w:rFonts w:ascii="Arial" w:hAnsi="Arial" w:cs="Arial"/>
          <w:sz w:val="22"/>
          <w:szCs w:val="22"/>
          <w:lang w:val="en-GB"/>
        </w:rPr>
        <w:t xml:space="preserve">. Macdessi S, </w:t>
      </w:r>
      <w:r w:rsidR="00A52E90" w:rsidRPr="004E3D56">
        <w:rPr>
          <w:rFonts w:ascii="Arial" w:hAnsi="Arial" w:cs="Arial"/>
          <w:sz w:val="22"/>
          <w:szCs w:val="22"/>
          <w:lang w:val="en-GB"/>
        </w:rPr>
        <w:t xml:space="preserve">Wood </w:t>
      </w:r>
      <w:r w:rsidR="00372FCC" w:rsidRPr="004E3D56">
        <w:rPr>
          <w:rFonts w:ascii="Arial" w:hAnsi="Arial" w:cs="Arial"/>
          <w:sz w:val="22"/>
          <w:szCs w:val="22"/>
          <w:lang w:val="en-GB"/>
        </w:rPr>
        <w:t>J, Diwan A, Harris IA</w:t>
      </w:r>
    </w:p>
    <w:p w14:paraId="5D776D4D" w14:textId="0E3A7415" w:rsidR="00984BD4" w:rsidRPr="004E3D56" w:rsidRDefault="00984BD4" w:rsidP="00984BD4">
      <w:pPr>
        <w:widowControl w:val="0"/>
        <w:autoSpaceDE w:val="0"/>
        <w:autoSpaceDN w:val="0"/>
        <w:adjustRightInd w:val="0"/>
        <w:spacing w:line="241" w:lineRule="atLeast"/>
        <w:rPr>
          <w:rFonts w:ascii="Arial" w:hAnsi="Arial" w:cs="Arial"/>
          <w:sz w:val="22"/>
          <w:szCs w:val="22"/>
          <w:lang w:val="en-AU"/>
        </w:rPr>
      </w:pPr>
      <w:r w:rsidRPr="004E3D56">
        <w:rPr>
          <w:rFonts w:ascii="Arial" w:hAnsi="Arial" w:cs="Arial"/>
          <w:sz w:val="22"/>
          <w:szCs w:val="22"/>
          <w:lang w:val="en-AU"/>
        </w:rPr>
        <w:t>Intra-operative pressure sensors improve soft tissue balance but not clinical outcomes in total knee arthroplasty. A multi-centre, randomized trial</w:t>
      </w:r>
    </w:p>
    <w:p w14:paraId="16852BED" w14:textId="42632DAB" w:rsidR="009A6DD7" w:rsidRDefault="00984BD4" w:rsidP="00984BD4">
      <w:pPr>
        <w:widowControl w:val="0"/>
        <w:autoSpaceDE w:val="0"/>
        <w:autoSpaceDN w:val="0"/>
        <w:adjustRightInd w:val="0"/>
        <w:spacing w:line="241" w:lineRule="atLeast"/>
        <w:rPr>
          <w:rFonts w:ascii="Arial" w:hAnsi="Arial" w:cs="Arial"/>
          <w:sz w:val="22"/>
          <w:szCs w:val="22"/>
          <w:lang w:val="en-AU"/>
        </w:rPr>
      </w:pPr>
      <w:r w:rsidRPr="004E3D56">
        <w:rPr>
          <w:rFonts w:ascii="Arial" w:hAnsi="Arial" w:cs="Arial"/>
          <w:i/>
          <w:iCs/>
          <w:sz w:val="22"/>
          <w:szCs w:val="22"/>
          <w:lang w:val="en-AU"/>
        </w:rPr>
        <w:t xml:space="preserve">Bone Jt J </w:t>
      </w:r>
      <w:r w:rsidR="00E53F1F" w:rsidRPr="00E53F1F">
        <w:rPr>
          <w:rFonts w:ascii="Arial" w:hAnsi="Arial" w:cs="Arial"/>
          <w:sz w:val="22"/>
          <w:szCs w:val="22"/>
          <w:lang w:val="en-AU"/>
        </w:rPr>
        <w:t>2022;104-B(5):604-612</w:t>
      </w:r>
    </w:p>
    <w:p w14:paraId="1DF738DC" w14:textId="77777777" w:rsidR="00E53F1F" w:rsidRPr="004E3D56" w:rsidRDefault="00E53F1F" w:rsidP="00984BD4">
      <w:pPr>
        <w:widowControl w:val="0"/>
        <w:autoSpaceDE w:val="0"/>
        <w:autoSpaceDN w:val="0"/>
        <w:adjustRightInd w:val="0"/>
        <w:spacing w:line="241" w:lineRule="atLeast"/>
        <w:rPr>
          <w:rFonts w:ascii="Arial" w:hAnsi="Arial" w:cs="Arial"/>
          <w:sz w:val="22"/>
          <w:szCs w:val="22"/>
          <w:lang w:val="en-AU"/>
        </w:rPr>
      </w:pPr>
    </w:p>
    <w:p w14:paraId="24ADC17D" w14:textId="12DF7572" w:rsidR="00CE5CEC" w:rsidRPr="004E3D56" w:rsidRDefault="009A6DD7"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lang w:val="en-AU"/>
        </w:rPr>
        <w:t>31</w:t>
      </w:r>
      <w:r w:rsidR="00583D14">
        <w:rPr>
          <w:rFonts w:ascii="Arial" w:hAnsi="Arial" w:cs="Arial"/>
          <w:sz w:val="22"/>
          <w:szCs w:val="22"/>
          <w:lang w:val="en-AU"/>
        </w:rPr>
        <w:t>4</w:t>
      </w:r>
      <w:r w:rsidR="00FF653E" w:rsidRPr="004E3D56">
        <w:rPr>
          <w:rFonts w:ascii="Arial" w:hAnsi="Arial" w:cs="Arial"/>
          <w:sz w:val="22"/>
          <w:szCs w:val="22"/>
          <w:lang w:val="en-AU"/>
        </w:rPr>
        <w:t xml:space="preserve">. </w:t>
      </w:r>
      <w:r w:rsidR="009627D5">
        <w:rPr>
          <w:rFonts w:ascii="Arial" w:hAnsi="Arial" w:cs="Arial"/>
          <w:sz w:val="22"/>
          <w:szCs w:val="22"/>
        </w:rPr>
        <w:t xml:space="preserve">Ferriera GE, Zadro J, </w:t>
      </w:r>
      <w:r w:rsidR="00A0676A">
        <w:rPr>
          <w:rFonts w:ascii="Arial" w:hAnsi="Arial" w:cs="Arial"/>
          <w:sz w:val="22"/>
          <w:szCs w:val="22"/>
        </w:rPr>
        <w:t>Liu C, Harris IA, Maher CG</w:t>
      </w:r>
    </w:p>
    <w:p w14:paraId="280A724C" w14:textId="055ED753" w:rsidR="00CE5CEC" w:rsidRPr="004E3D56" w:rsidRDefault="00CE5CEC"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Second opinions for spinal surgery: a scoping review</w:t>
      </w:r>
    </w:p>
    <w:p w14:paraId="29ECC4D1" w14:textId="257BA102" w:rsidR="007068B6" w:rsidRPr="004E3D56" w:rsidRDefault="007068B6"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 xml:space="preserve">BMC Health Services Research </w:t>
      </w:r>
      <w:r w:rsidR="00637A9D">
        <w:rPr>
          <w:rFonts w:ascii="Arial" w:hAnsi="Arial" w:cs="Arial"/>
          <w:sz w:val="22"/>
          <w:szCs w:val="22"/>
        </w:rPr>
        <w:t>2022</w:t>
      </w:r>
      <w:r w:rsidR="00D236DD">
        <w:rPr>
          <w:rFonts w:ascii="Arial" w:hAnsi="Arial" w:cs="Arial"/>
          <w:sz w:val="22"/>
          <w:szCs w:val="22"/>
        </w:rPr>
        <w:t>;</w:t>
      </w:r>
      <w:r w:rsidR="008D657D">
        <w:rPr>
          <w:rFonts w:ascii="Arial" w:hAnsi="Arial" w:cs="Arial"/>
          <w:sz w:val="22"/>
          <w:szCs w:val="22"/>
        </w:rPr>
        <w:t>22:358</w:t>
      </w:r>
    </w:p>
    <w:p w14:paraId="636F050A" w14:textId="77777777" w:rsidR="00274B2E" w:rsidRPr="004E3D56" w:rsidRDefault="00274B2E" w:rsidP="003C1748">
      <w:pPr>
        <w:widowControl w:val="0"/>
        <w:autoSpaceDE w:val="0"/>
        <w:autoSpaceDN w:val="0"/>
        <w:adjustRightInd w:val="0"/>
        <w:spacing w:line="241" w:lineRule="atLeast"/>
        <w:rPr>
          <w:rFonts w:ascii="Arial" w:hAnsi="Arial" w:cs="Arial"/>
          <w:sz w:val="22"/>
          <w:szCs w:val="22"/>
        </w:rPr>
      </w:pPr>
    </w:p>
    <w:p w14:paraId="5730158E" w14:textId="788FA9F6" w:rsidR="00274B2E" w:rsidRPr="004E3D56" w:rsidRDefault="00274B2E"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31</w:t>
      </w:r>
      <w:r w:rsidR="00C61B26">
        <w:rPr>
          <w:rFonts w:ascii="Arial" w:hAnsi="Arial" w:cs="Arial"/>
          <w:sz w:val="22"/>
          <w:szCs w:val="22"/>
        </w:rPr>
        <w:t>5</w:t>
      </w:r>
      <w:r w:rsidRPr="004E3D56">
        <w:rPr>
          <w:rFonts w:ascii="Arial" w:hAnsi="Arial" w:cs="Arial"/>
          <w:sz w:val="22"/>
          <w:szCs w:val="22"/>
        </w:rPr>
        <w:t>. Zadro J, Lewin</w:t>
      </w:r>
      <w:r w:rsidR="00496EFC" w:rsidRPr="004E3D56">
        <w:rPr>
          <w:rFonts w:ascii="Arial" w:hAnsi="Arial" w:cs="Arial"/>
          <w:sz w:val="22"/>
          <w:szCs w:val="22"/>
        </w:rPr>
        <w:t xml:space="preserve"> A, Kharel P, Naylor JM, Maher CM, Harris IA.</w:t>
      </w:r>
    </w:p>
    <w:p w14:paraId="75172E9E" w14:textId="77777777" w:rsidR="00274B2E" w:rsidRPr="004E3D56" w:rsidRDefault="00274B2E"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 xml:space="preserve">Physical therapy utilization, costs, and return-to-work status following lumbar spine surgery: a </w:t>
      </w:r>
      <w:r w:rsidRPr="004E3D56">
        <w:rPr>
          <w:rFonts w:ascii="Arial" w:hAnsi="Arial" w:cs="Arial"/>
          <w:sz w:val="22"/>
          <w:szCs w:val="22"/>
        </w:rPr>
        <w:lastRenderedPageBreak/>
        <w:t>retrospective analysis of workers compensation claims in Australia</w:t>
      </w:r>
    </w:p>
    <w:p w14:paraId="58CC3062" w14:textId="236170C9" w:rsidR="00274B2E" w:rsidRPr="004E3D56" w:rsidRDefault="00274B2E"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Brazilian Journal of Physical Therapy</w:t>
      </w:r>
      <w:r w:rsidRPr="004E3D56">
        <w:rPr>
          <w:rFonts w:ascii="Arial" w:hAnsi="Arial" w:cs="Arial"/>
          <w:sz w:val="22"/>
          <w:szCs w:val="22"/>
        </w:rPr>
        <w:t xml:space="preserve"> 2022</w:t>
      </w:r>
      <w:r w:rsidR="00D236DD">
        <w:rPr>
          <w:rFonts w:ascii="Arial" w:hAnsi="Arial" w:cs="Arial"/>
          <w:sz w:val="22"/>
          <w:szCs w:val="22"/>
        </w:rPr>
        <w:t>;26:100400</w:t>
      </w:r>
    </w:p>
    <w:p w14:paraId="121394AB" w14:textId="77777777" w:rsidR="00667D33" w:rsidRPr="004E3D56" w:rsidRDefault="00667D33" w:rsidP="003C1748">
      <w:pPr>
        <w:widowControl w:val="0"/>
        <w:autoSpaceDE w:val="0"/>
        <w:autoSpaceDN w:val="0"/>
        <w:adjustRightInd w:val="0"/>
        <w:spacing w:line="241" w:lineRule="atLeast"/>
        <w:rPr>
          <w:rFonts w:ascii="Arial" w:hAnsi="Arial" w:cs="Arial"/>
          <w:sz w:val="22"/>
          <w:szCs w:val="22"/>
        </w:rPr>
      </w:pPr>
    </w:p>
    <w:p w14:paraId="39B1BE01" w14:textId="1E322F16" w:rsidR="00667D33" w:rsidRPr="004E3D56" w:rsidRDefault="009C508B"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667D33" w:rsidRPr="004E3D56">
        <w:rPr>
          <w:rFonts w:ascii="Arial" w:hAnsi="Arial" w:cs="Arial"/>
          <w:sz w:val="22"/>
          <w:szCs w:val="22"/>
        </w:rPr>
        <w:t>31</w:t>
      </w:r>
      <w:r w:rsidR="00C61B26">
        <w:rPr>
          <w:rFonts w:ascii="Arial" w:hAnsi="Arial" w:cs="Arial"/>
          <w:sz w:val="22"/>
          <w:szCs w:val="22"/>
        </w:rPr>
        <w:t>6</w:t>
      </w:r>
      <w:r w:rsidR="00667D33" w:rsidRPr="004E3D56">
        <w:rPr>
          <w:rFonts w:ascii="Arial" w:hAnsi="Arial" w:cs="Arial"/>
          <w:sz w:val="22"/>
          <w:szCs w:val="22"/>
        </w:rPr>
        <w:t xml:space="preserve">. </w:t>
      </w:r>
      <w:r w:rsidR="00DC0D4A" w:rsidRPr="004E3D56">
        <w:rPr>
          <w:rFonts w:ascii="Arial" w:hAnsi="Arial" w:cs="Arial"/>
          <w:sz w:val="22"/>
          <w:szCs w:val="22"/>
        </w:rPr>
        <w:t>Liu S, Genel F</w:t>
      </w:r>
      <w:r w:rsidR="005B598B" w:rsidRPr="004E3D56">
        <w:rPr>
          <w:rFonts w:ascii="Arial" w:hAnsi="Arial" w:cs="Arial"/>
          <w:sz w:val="22"/>
          <w:szCs w:val="22"/>
        </w:rPr>
        <w:t>, Harris IA, Patanwala A, Adie S, Stevens J, Hassettt G, Luckie</w:t>
      </w:r>
      <w:r w:rsidR="00E47C55" w:rsidRPr="004E3D56">
        <w:rPr>
          <w:rFonts w:ascii="Arial" w:hAnsi="Arial" w:cs="Arial"/>
          <w:sz w:val="22"/>
          <w:szCs w:val="22"/>
        </w:rPr>
        <w:t xml:space="preserve"> K, Penm J, Naylor JM</w:t>
      </w:r>
    </w:p>
    <w:p w14:paraId="026982E2" w14:textId="4E809FFC" w:rsidR="00667D33" w:rsidRPr="004E3D56" w:rsidRDefault="00667D33"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Effectiveness of pharmacological-based interventions including education and prescribing strategies to reduce subacute pain following total hip or knee arthroplasty: a systematic review of randomised controlled trials</w:t>
      </w:r>
    </w:p>
    <w:p w14:paraId="482710F4" w14:textId="2122684E" w:rsidR="00667D33" w:rsidRPr="004E3D56" w:rsidRDefault="00667D33"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Pain Medicine</w:t>
      </w:r>
      <w:r w:rsidR="00DC0D4A" w:rsidRPr="004E3D56">
        <w:rPr>
          <w:rFonts w:ascii="Arial" w:hAnsi="Arial" w:cs="Arial"/>
          <w:i/>
          <w:iCs/>
          <w:sz w:val="22"/>
          <w:szCs w:val="22"/>
        </w:rPr>
        <w:t xml:space="preserve"> </w:t>
      </w:r>
      <w:r w:rsidR="003934D7">
        <w:rPr>
          <w:rFonts w:ascii="Arial" w:hAnsi="Arial" w:cs="Arial"/>
          <w:sz w:val="22"/>
          <w:szCs w:val="22"/>
        </w:rPr>
        <w:t>2022</w:t>
      </w:r>
      <w:r w:rsidR="003934D7" w:rsidRPr="005741FB">
        <w:rPr>
          <w:rFonts w:ascii="Arial" w:hAnsi="Arial" w:cs="Arial"/>
          <w:sz w:val="22"/>
          <w:szCs w:val="22"/>
        </w:rPr>
        <w:t>;23(9):1476–1488</w:t>
      </w:r>
    </w:p>
    <w:p w14:paraId="619E01F8" w14:textId="77777777" w:rsidR="00C90D16" w:rsidRPr="004E3D56" w:rsidRDefault="00C90D16" w:rsidP="003C1748">
      <w:pPr>
        <w:widowControl w:val="0"/>
        <w:autoSpaceDE w:val="0"/>
        <w:autoSpaceDN w:val="0"/>
        <w:adjustRightInd w:val="0"/>
        <w:spacing w:line="241" w:lineRule="atLeast"/>
        <w:rPr>
          <w:rFonts w:ascii="Arial" w:hAnsi="Arial" w:cs="Arial"/>
          <w:sz w:val="22"/>
          <w:szCs w:val="22"/>
        </w:rPr>
      </w:pPr>
    </w:p>
    <w:p w14:paraId="76EC5C36" w14:textId="5D4AC7F2" w:rsidR="00C90D16" w:rsidRPr="004E3D56" w:rsidRDefault="00C90D16"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31</w:t>
      </w:r>
      <w:r w:rsidR="00C61B26">
        <w:rPr>
          <w:rFonts w:ascii="Arial" w:hAnsi="Arial" w:cs="Arial"/>
          <w:sz w:val="22"/>
          <w:szCs w:val="22"/>
        </w:rPr>
        <w:t>7</w:t>
      </w:r>
      <w:r w:rsidRPr="004E3D56">
        <w:rPr>
          <w:rFonts w:ascii="Arial" w:hAnsi="Arial" w:cs="Arial"/>
          <w:sz w:val="22"/>
          <w:szCs w:val="22"/>
        </w:rPr>
        <w:t xml:space="preserve">. </w:t>
      </w:r>
      <w:r w:rsidR="00AF09D6" w:rsidRPr="004E3D56">
        <w:rPr>
          <w:rFonts w:ascii="Arial" w:hAnsi="Arial" w:cs="Arial"/>
          <w:sz w:val="22"/>
          <w:szCs w:val="22"/>
        </w:rPr>
        <w:t>Harris IA, Peng Y, Cashman K, Ackerman I, Heath E, Rowden N, Graves SE</w:t>
      </w:r>
    </w:p>
    <w:p w14:paraId="322D7A83" w14:textId="6AD26093" w:rsidR="00AF09D6" w:rsidRPr="004E3D56" w:rsidRDefault="00131501"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sz w:val="22"/>
          <w:szCs w:val="22"/>
        </w:rPr>
        <w:t>Association between patient factors and hospital completeness of a patient-reported outcome measures program in joint arthroplasty, a cohort study</w:t>
      </w:r>
    </w:p>
    <w:p w14:paraId="653FDB4C" w14:textId="1752BF81" w:rsidR="00131501" w:rsidRDefault="00131501" w:rsidP="003C1748">
      <w:pPr>
        <w:widowControl w:val="0"/>
        <w:autoSpaceDE w:val="0"/>
        <w:autoSpaceDN w:val="0"/>
        <w:adjustRightInd w:val="0"/>
        <w:spacing w:line="241" w:lineRule="atLeast"/>
        <w:rPr>
          <w:rFonts w:ascii="Arial" w:hAnsi="Arial" w:cs="Arial"/>
          <w:sz w:val="22"/>
          <w:szCs w:val="22"/>
        </w:rPr>
      </w:pPr>
      <w:r w:rsidRPr="004E3D56">
        <w:rPr>
          <w:rFonts w:ascii="Arial" w:hAnsi="Arial" w:cs="Arial"/>
          <w:i/>
          <w:iCs/>
          <w:sz w:val="22"/>
          <w:szCs w:val="22"/>
        </w:rPr>
        <w:t xml:space="preserve">Journal of Patient Reported Outcomes </w:t>
      </w:r>
      <w:r w:rsidRPr="004E3D56">
        <w:rPr>
          <w:rFonts w:ascii="Arial" w:hAnsi="Arial" w:cs="Arial"/>
          <w:sz w:val="22"/>
          <w:szCs w:val="22"/>
        </w:rPr>
        <w:t>2022</w:t>
      </w:r>
      <w:r w:rsidR="002D27CE">
        <w:rPr>
          <w:rFonts w:ascii="Arial" w:hAnsi="Arial" w:cs="Arial"/>
          <w:sz w:val="22"/>
          <w:szCs w:val="22"/>
        </w:rPr>
        <w:t>;6:32</w:t>
      </w:r>
    </w:p>
    <w:p w14:paraId="1F03A1A8" w14:textId="77777777" w:rsidR="00971516" w:rsidRDefault="00971516" w:rsidP="003C1748">
      <w:pPr>
        <w:widowControl w:val="0"/>
        <w:autoSpaceDE w:val="0"/>
        <w:autoSpaceDN w:val="0"/>
        <w:adjustRightInd w:val="0"/>
        <w:spacing w:line="241" w:lineRule="atLeast"/>
        <w:rPr>
          <w:rFonts w:ascii="Arial" w:hAnsi="Arial" w:cs="Arial"/>
          <w:sz w:val="22"/>
          <w:szCs w:val="22"/>
        </w:rPr>
      </w:pPr>
    </w:p>
    <w:p w14:paraId="3E7FCE66" w14:textId="3469405B" w:rsidR="00971516" w:rsidRDefault="00971516"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31</w:t>
      </w:r>
      <w:r w:rsidR="00C61B26">
        <w:rPr>
          <w:rFonts w:ascii="Arial" w:hAnsi="Arial" w:cs="Arial"/>
          <w:sz w:val="22"/>
          <w:szCs w:val="22"/>
        </w:rPr>
        <w:t>8</w:t>
      </w:r>
      <w:r>
        <w:rPr>
          <w:rFonts w:ascii="Arial" w:hAnsi="Arial" w:cs="Arial"/>
          <w:sz w:val="22"/>
          <w:szCs w:val="22"/>
        </w:rPr>
        <w:t>. RASKAL Study Group</w:t>
      </w:r>
    </w:p>
    <w:p w14:paraId="1C81B166" w14:textId="34DC1D4D" w:rsidR="00971516" w:rsidRDefault="00971516" w:rsidP="003C1748">
      <w:pPr>
        <w:widowControl w:val="0"/>
        <w:autoSpaceDE w:val="0"/>
        <w:autoSpaceDN w:val="0"/>
        <w:adjustRightInd w:val="0"/>
        <w:spacing w:line="241" w:lineRule="atLeast"/>
        <w:rPr>
          <w:rFonts w:ascii="Arial" w:hAnsi="Arial" w:cs="Arial"/>
          <w:sz w:val="22"/>
          <w:szCs w:val="22"/>
        </w:rPr>
      </w:pPr>
      <w:r w:rsidRPr="00971516">
        <w:rPr>
          <w:rFonts w:ascii="Arial" w:hAnsi="Arial" w:cs="Arial"/>
          <w:sz w:val="22"/>
          <w:szCs w:val="22"/>
        </w:rPr>
        <w:t>Robotic-assisted surgery and kinematic alignment in total knee arthroplasty (RASKAL study). A protocol of a national registry-nested, multi-centre, 2 x 2 factorial randomised trial assessing clinical, intraoperative, functional, radiographic and survivorship outcomes.</w:t>
      </w:r>
    </w:p>
    <w:p w14:paraId="34E7C7E8" w14:textId="56E66ABB" w:rsidR="00971516" w:rsidRDefault="0000740C" w:rsidP="003C174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sidR="00945C42">
        <w:rPr>
          <w:rFonts w:ascii="Arial" w:hAnsi="Arial" w:cs="Arial"/>
          <w:sz w:val="22"/>
          <w:szCs w:val="22"/>
        </w:rPr>
        <w:t>2022;</w:t>
      </w:r>
      <w:r w:rsidR="00945C42" w:rsidRPr="00945C42">
        <w:rPr>
          <w:rFonts w:ascii="Arial" w:hAnsi="Arial" w:cs="Arial"/>
          <w:sz w:val="22"/>
          <w:szCs w:val="22"/>
        </w:rPr>
        <w:t>12(6):e051088.  doi: 10.1136/bmjopen-2021-051088</w:t>
      </w:r>
    </w:p>
    <w:p w14:paraId="2973CF0A" w14:textId="77777777" w:rsidR="00977AB3" w:rsidRDefault="00977AB3" w:rsidP="003C1748">
      <w:pPr>
        <w:widowControl w:val="0"/>
        <w:autoSpaceDE w:val="0"/>
        <w:autoSpaceDN w:val="0"/>
        <w:adjustRightInd w:val="0"/>
        <w:spacing w:line="241" w:lineRule="atLeast"/>
        <w:rPr>
          <w:rFonts w:ascii="Arial" w:hAnsi="Arial" w:cs="Arial"/>
          <w:sz w:val="22"/>
          <w:szCs w:val="22"/>
        </w:rPr>
      </w:pPr>
    </w:p>
    <w:p w14:paraId="0C549AC1" w14:textId="77A0A5D3" w:rsidR="00977AB3" w:rsidRDefault="00977AB3"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w:t>
      </w:r>
      <w:r w:rsidR="00C61B26">
        <w:rPr>
          <w:rFonts w:ascii="Arial" w:hAnsi="Arial" w:cs="Arial"/>
          <w:sz w:val="22"/>
          <w:szCs w:val="22"/>
        </w:rPr>
        <w:t>19</w:t>
      </w:r>
      <w:r>
        <w:rPr>
          <w:rFonts w:ascii="Arial" w:hAnsi="Arial" w:cs="Arial"/>
          <w:sz w:val="22"/>
          <w:szCs w:val="22"/>
        </w:rPr>
        <w:t>. Buchbinder R, Harris IA</w:t>
      </w:r>
    </w:p>
    <w:p w14:paraId="6389B2AB" w14:textId="0E35DEB0" w:rsidR="00977AB3" w:rsidRDefault="00977AB3"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Are doctors living up the</w:t>
      </w:r>
      <w:r w:rsidR="00AD3CEE">
        <w:rPr>
          <w:rFonts w:ascii="Arial" w:hAnsi="Arial" w:cs="Arial"/>
          <w:sz w:val="22"/>
          <w:szCs w:val="22"/>
        </w:rPr>
        <w:t xml:space="preserve"> ideals expressed in the Hippocratic Oath?</w:t>
      </w:r>
    </w:p>
    <w:p w14:paraId="53E4AE18" w14:textId="07CA8457" w:rsidR="00AD3CEE" w:rsidRDefault="000D0482" w:rsidP="003C1748">
      <w:pPr>
        <w:widowControl w:val="0"/>
        <w:autoSpaceDE w:val="0"/>
        <w:autoSpaceDN w:val="0"/>
        <w:adjustRightInd w:val="0"/>
        <w:spacing w:line="241" w:lineRule="atLeast"/>
        <w:rPr>
          <w:rFonts w:ascii="Arial" w:hAnsi="Arial" w:cs="Arial"/>
          <w:sz w:val="22"/>
          <w:szCs w:val="22"/>
        </w:rPr>
      </w:pPr>
      <w:r w:rsidRPr="00004003">
        <w:rPr>
          <w:rFonts w:ascii="Arial" w:hAnsi="Arial" w:cs="Arial"/>
          <w:i/>
          <w:iCs/>
          <w:sz w:val="22"/>
          <w:szCs w:val="22"/>
        </w:rPr>
        <w:t>Israeli Medical Association Journal</w:t>
      </w:r>
      <w:r>
        <w:rPr>
          <w:rFonts w:ascii="Arial" w:hAnsi="Arial" w:cs="Arial"/>
          <w:sz w:val="22"/>
          <w:szCs w:val="22"/>
        </w:rPr>
        <w:t xml:space="preserve">, </w:t>
      </w:r>
      <w:r w:rsidR="00DA5C1E">
        <w:rPr>
          <w:rFonts w:ascii="Arial" w:hAnsi="Arial" w:cs="Arial"/>
          <w:sz w:val="22"/>
          <w:szCs w:val="22"/>
        </w:rPr>
        <w:t>2022</w:t>
      </w:r>
      <w:r w:rsidR="00DA5C1E" w:rsidRPr="005741FB">
        <w:rPr>
          <w:rFonts w:ascii="Arial" w:hAnsi="Arial" w:cs="Arial"/>
          <w:sz w:val="22"/>
          <w:szCs w:val="22"/>
        </w:rPr>
        <w:t>;24(6):350-352</w:t>
      </w:r>
    </w:p>
    <w:p w14:paraId="7A8EF093" w14:textId="77777777" w:rsidR="001F5F4A" w:rsidRDefault="001F5F4A" w:rsidP="003C1748">
      <w:pPr>
        <w:widowControl w:val="0"/>
        <w:autoSpaceDE w:val="0"/>
        <w:autoSpaceDN w:val="0"/>
        <w:adjustRightInd w:val="0"/>
        <w:spacing w:line="241" w:lineRule="atLeast"/>
        <w:rPr>
          <w:rFonts w:ascii="Arial" w:hAnsi="Arial" w:cs="Arial"/>
          <w:sz w:val="22"/>
          <w:szCs w:val="22"/>
        </w:rPr>
      </w:pPr>
    </w:p>
    <w:p w14:paraId="7A74B116" w14:textId="386E1CE6" w:rsidR="001F5F4A" w:rsidRDefault="001F5F4A"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0</w:t>
      </w:r>
      <w:r>
        <w:rPr>
          <w:rFonts w:ascii="Arial" w:hAnsi="Arial" w:cs="Arial"/>
          <w:sz w:val="22"/>
          <w:szCs w:val="22"/>
        </w:rPr>
        <w:t xml:space="preserve">. </w:t>
      </w:r>
      <w:r w:rsidR="000B162F">
        <w:rPr>
          <w:rFonts w:ascii="Arial" w:hAnsi="Arial" w:cs="Arial"/>
          <w:sz w:val="22"/>
          <w:szCs w:val="22"/>
        </w:rPr>
        <w:t>Farey J</w:t>
      </w:r>
      <w:r w:rsidR="00172A06">
        <w:rPr>
          <w:rFonts w:ascii="Arial" w:hAnsi="Arial" w:cs="Arial"/>
          <w:sz w:val="22"/>
          <w:szCs w:val="22"/>
        </w:rPr>
        <w:t xml:space="preserve">, Sayers A, Cuthbert A, Whitehouse M, </w:t>
      </w:r>
      <w:r w:rsidR="006D7F80">
        <w:rPr>
          <w:rFonts w:ascii="Arial" w:hAnsi="Arial" w:cs="Arial"/>
          <w:sz w:val="22"/>
          <w:szCs w:val="22"/>
        </w:rPr>
        <w:t>Overgaard S, Rogmark C, Prentice H, Paxton E</w:t>
      </w:r>
      <w:r w:rsidR="00763965">
        <w:rPr>
          <w:rFonts w:ascii="Arial" w:hAnsi="Arial" w:cs="Arial"/>
          <w:sz w:val="22"/>
          <w:szCs w:val="22"/>
        </w:rPr>
        <w:t>W, van Steenbergen L, Masters J, Costa M</w:t>
      </w:r>
      <w:r w:rsidR="006D7F80">
        <w:rPr>
          <w:rFonts w:ascii="Arial" w:hAnsi="Arial" w:cs="Arial"/>
          <w:sz w:val="22"/>
          <w:szCs w:val="22"/>
        </w:rPr>
        <w:t>,</w:t>
      </w:r>
      <w:r w:rsidR="00D10E04">
        <w:rPr>
          <w:rFonts w:ascii="Arial" w:hAnsi="Arial" w:cs="Arial"/>
          <w:sz w:val="22"/>
          <w:szCs w:val="22"/>
        </w:rPr>
        <w:t xml:space="preserve"> Ro</w:t>
      </w:r>
      <w:r w:rsidR="00443C55">
        <w:rPr>
          <w:rFonts w:ascii="Arial" w:hAnsi="Arial" w:cs="Arial"/>
          <w:sz w:val="22"/>
          <w:szCs w:val="22"/>
        </w:rPr>
        <w:t>lf</w:t>
      </w:r>
      <w:r w:rsidR="00D10E04">
        <w:rPr>
          <w:rFonts w:ascii="Arial" w:hAnsi="Arial" w:cs="Arial"/>
          <w:sz w:val="22"/>
          <w:szCs w:val="22"/>
        </w:rPr>
        <w:t>son O, Iverson P</w:t>
      </w:r>
      <w:r w:rsidR="00443C55">
        <w:rPr>
          <w:rFonts w:ascii="Arial" w:hAnsi="Arial" w:cs="Arial"/>
          <w:sz w:val="22"/>
          <w:szCs w:val="22"/>
        </w:rPr>
        <w:t>, Adie S, Harris IA</w:t>
      </w:r>
      <w:r w:rsidR="006D7F80">
        <w:rPr>
          <w:rFonts w:ascii="Arial" w:hAnsi="Arial" w:cs="Arial"/>
          <w:sz w:val="22"/>
          <w:szCs w:val="22"/>
        </w:rPr>
        <w:t xml:space="preserve"> </w:t>
      </w:r>
    </w:p>
    <w:p w14:paraId="19730E3F" w14:textId="3CF9A28E" w:rsidR="000B162F" w:rsidRDefault="000B162F" w:rsidP="003C1748">
      <w:pPr>
        <w:widowControl w:val="0"/>
        <w:autoSpaceDE w:val="0"/>
        <w:autoSpaceDN w:val="0"/>
        <w:adjustRightInd w:val="0"/>
        <w:spacing w:line="241" w:lineRule="atLeast"/>
        <w:rPr>
          <w:rFonts w:ascii="Arial" w:hAnsi="Arial" w:cs="Arial"/>
          <w:sz w:val="22"/>
          <w:szCs w:val="22"/>
        </w:rPr>
      </w:pPr>
      <w:r w:rsidRPr="000B162F">
        <w:rPr>
          <w:rFonts w:ascii="Arial" w:hAnsi="Arial" w:cs="Arial"/>
          <w:sz w:val="22"/>
          <w:szCs w:val="22"/>
        </w:rPr>
        <w:t>Do dual mobility cup</w:t>
      </w:r>
      <w:r w:rsidR="000E19A0">
        <w:rPr>
          <w:rFonts w:ascii="Arial" w:hAnsi="Arial" w:cs="Arial"/>
          <w:sz w:val="22"/>
          <w:szCs w:val="22"/>
        </w:rPr>
        <w:t>s</w:t>
      </w:r>
      <w:r w:rsidRPr="000B162F">
        <w:rPr>
          <w:rFonts w:ascii="Arial" w:hAnsi="Arial" w:cs="Arial"/>
          <w:sz w:val="22"/>
          <w:szCs w:val="22"/>
        </w:rPr>
        <w:t xml:space="preserve"> reduce revision risk in femoral neck fractures compared </w:t>
      </w:r>
      <w:r w:rsidR="000E19A0">
        <w:rPr>
          <w:rFonts w:ascii="Arial" w:hAnsi="Arial" w:cs="Arial"/>
          <w:sz w:val="22"/>
          <w:szCs w:val="22"/>
        </w:rPr>
        <w:t>with</w:t>
      </w:r>
      <w:r w:rsidRPr="000B162F">
        <w:rPr>
          <w:rFonts w:ascii="Arial" w:hAnsi="Arial" w:cs="Arial"/>
          <w:sz w:val="22"/>
          <w:szCs w:val="22"/>
        </w:rPr>
        <w:t xml:space="preserve"> conventional THA designs? An international meta-analysis of arthroplasty registries</w:t>
      </w:r>
      <w:r>
        <w:rPr>
          <w:rFonts w:ascii="Arial" w:hAnsi="Arial" w:cs="Arial"/>
          <w:sz w:val="22"/>
          <w:szCs w:val="22"/>
        </w:rPr>
        <w:t>.</w:t>
      </w:r>
    </w:p>
    <w:p w14:paraId="3C9CC6EB" w14:textId="569CDD2C" w:rsidR="000B162F" w:rsidRDefault="000B162F" w:rsidP="003C174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Clin Orthop Relat Res</w:t>
      </w:r>
      <w:r w:rsidR="00F42940">
        <w:rPr>
          <w:rFonts w:ascii="Arial" w:hAnsi="Arial" w:cs="Arial"/>
          <w:i/>
          <w:iCs/>
          <w:sz w:val="22"/>
          <w:szCs w:val="22"/>
        </w:rPr>
        <w:t xml:space="preserve"> </w:t>
      </w:r>
      <w:r w:rsidR="00F42940">
        <w:rPr>
          <w:rFonts w:ascii="Arial" w:hAnsi="Arial" w:cs="Arial"/>
          <w:sz w:val="22"/>
          <w:szCs w:val="22"/>
        </w:rPr>
        <w:t>2022</w:t>
      </w:r>
      <w:r w:rsidR="00953658">
        <w:rPr>
          <w:rFonts w:ascii="Arial" w:hAnsi="Arial" w:cs="Arial"/>
          <w:sz w:val="22"/>
          <w:szCs w:val="22"/>
        </w:rPr>
        <w:t>;480:1912-1925</w:t>
      </w:r>
    </w:p>
    <w:p w14:paraId="4A664D33" w14:textId="77777777" w:rsidR="0031479A" w:rsidRDefault="0031479A" w:rsidP="003C1748">
      <w:pPr>
        <w:widowControl w:val="0"/>
        <w:autoSpaceDE w:val="0"/>
        <w:autoSpaceDN w:val="0"/>
        <w:adjustRightInd w:val="0"/>
        <w:spacing w:line="241" w:lineRule="atLeast"/>
        <w:rPr>
          <w:rFonts w:ascii="Arial" w:hAnsi="Arial" w:cs="Arial"/>
          <w:sz w:val="22"/>
          <w:szCs w:val="22"/>
        </w:rPr>
      </w:pPr>
    </w:p>
    <w:p w14:paraId="54ED8012" w14:textId="7F10763F" w:rsidR="00583FD4" w:rsidRDefault="00C907C9" w:rsidP="003C174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31479A">
        <w:rPr>
          <w:rFonts w:ascii="Arial" w:hAnsi="Arial" w:cs="Arial"/>
          <w:sz w:val="22"/>
          <w:szCs w:val="22"/>
        </w:rPr>
        <w:t>32</w:t>
      </w:r>
      <w:r w:rsidR="00C61B26">
        <w:rPr>
          <w:rFonts w:ascii="Arial" w:hAnsi="Arial" w:cs="Arial"/>
          <w:sz w:val="22"/>
          <w:szCs w:val="22"/>
        </w:rPr>
        <w:t>1</w:t>
      </w:r>
      <w:r w:rsidR="0031479A">
        <w:rPr>
          <w:rFonts w:ascii="Arial" w:hAnsi="Arial" w:cs="Arial"/>
          <w:sz w:val="22"/>
          <w:szCs w:val="22"/>
        </w:rPr>
        <w:t xml:space="preserve">. </w:t>
      </w:r>
      <w:r w:rsidR="00583FD4" w:rsidRPr="00583FD4">
        <w:rPr>
          <w:rFonts w:ascii="Arial" w:hAnsi="Arial" w:cs="Arial"/>
          <w:sz w:val="22"/>
          <w:szCs w:val="22"/>
        </w:rPr>
        <w:t xml:space="preserve">Zadro JR, Karunaratne S, Harris IA, Jones CMP, O’Keeffe M, Ferreira GE, Buchbinder R, McCaffery K, Thompson R, Maher CG, Hoffmann T. </w:t>
      </w:r>
    </w:p>
    <w:p w14:paraId="12BEB70C" w14:textId="77777777" w:rsidR="00583FD4" w:rsidRDefault="00583FD4" w:rsidP="003C1748">
      <w:pPr>
        <w:widowControl w:val="0"/>
        <w:autoSpaceDE w:val="0"/>
        <w:autoSpaceDN w:val="0"/>
        <w:adjustRightInd w:val="0"/>
        <w:spacing w:line="241" w:lineRule="atLeast"/>
        <w:rPr>
          <w:rFonts w:ascii="Arial" w:hAnsi="Arial" w:cs="Arial"/>
          <w:sz w:val="22"/>
          <w:szCs w:val="22"/>
        </w:rPr>
      </w:pPr>
      <w:r w:rsidRPr="00583FD4">
        <w:rPr>
          <w:rFonts w:ascii="Arial" w:hAnsi="Arial" w:cs="Arial"/>
          <w:sz w:val="22"/>
          <w:szCs w:val="22"/>
        </w:rPr>
        <w:t xml:space="preserve">The impact of a patient decision aid on intention to undergo surgery for subacromial pain syndrome: An online randomised controlled trial. </w:t>
      </w:r>
    </w:p>
    <w:p w14:paraId="61F3113B" w14:textId="4D4F5933" w:rsidR="0031479A" w:rsidRDefault="00583FD4" w:rsidP="003C1748">
      <w:pPr>
        <w:widowControl w:val="0"/>
        <w:autoSpaceDE w:val="0"/>
        <w:autoSpaceDN w:val="0"/>
        <w:adjustRightInd w:val="0"/>
        <w:spacing w:line="241" w:lineRule="atLeast"/>
        <w:rPr>
          <w:rFonts w:ascii="Arial" w:hAnsi="Arial" w:cs="Arial"/>
          <w:sz w:val="22"/>
          <w:szCs w:val="22"/>
        </w:rPr>
      </w:pPr>
      <w:r w:rsidRPr="00583FD4">
        <w:rPr>
          <w:rFonts w:ascii="Arial" w:hAnsi="Arial" w:cs="Arial"/>
          <w:i/>
          <w:iCs/>
          <w:sz w:val="22"/>
          <w:szCs w:val="22"/>
        </w:rPr>
        <w:t>Patient Education and Counseling</w:t>
      </w:r>
      <w:r w:rsidRPr="00583FD4">
        <w:rPr>
          <w:rFonts w:ascii="Arial" w:hAnsi="Arial" w:cs="Arial"/>
          <w:sz w:val="22"/>
          <w:szCs w:val="22"/>
        </w:rPr>
        <w:t xml:space="preserve"> 2022</w:t>
      </w:r>
      <w:r w:rsidR="00190E3B">
        <w:rPr>
          <w:rFonts w:ascii="Arial" w:hAnsi="Arial" w:cs="Arial"/>
          <w:sz w:val="22"/>
          <w:szCs w:val="22"/>
        </w:rPr>
        <w:t>;</w:t>
      </w:r>
      <w:r w:rsidR="00190E3B" w:rsidRPr="005E11B2">
        <w:rPr>
          <w:rFonts w:ascii="Arial" w:hAnsi="Arial" w:cs="Arial"/>
          <w:sz w:val="22"/>
          <w:szCs w:val="22"/>
        </w:rPr>
        <w:t>105(9):2951-2961</w:t>
      </w:r>
    </w:p>
    <w:p w14:paraId="2B5EA2B3" w14:textId="68946A8B" w:rsidR="00B95FE4" w:rsidRDefault="00B95FE4" w:rsidP="003C1748">
      <w:pPr>
        <w:widowControl w:val="0"/>
        <w:autoSpaceDE w:val="0"/>
        <w:autoSpaceDN w:val="0"/>
        <w:adjustRightInd w:val="0"/>
        <w:spacing w:line="241" w:lineRule="atLeast"/>
        <w:rPr>
          <w:rFonts w:ascii="Arial" w:hAnsi="Arial" w:cs="Arial"/>
          <w:sz w:val="22"/>
          <w:szCs w:val="22"/>
        </w:rPr>
      </w:pPr>
    </w:p>
    <w:p w14:paraId="7665A7F4" w14:textId="3C80B1AC" w:rsidR="00B95FE4" w:rsidRPr="00B95FE4" w:rsidRDefault="00B95FE4" w:rsidP="00B95FE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2</w:t>
      </w:r>
      <w:r>
        <w:rPr>
          <w:rFonts w:ascii="Arial" w:hAnsi="Arial" w:cs="Arial"/>
          <w:sz w:val="22"/>
          <w:szCs w:val="22"/>
        </w:rPr>
        <w:t xml:space="preserve">. </w:t>
      </w:r>
      <w:r w:rsidR="00650909">
        <w:rPr>
          <w:rFonts w:ascii="Arial" w:hAnsi="Arial" w:cs="Arial"/>
          <w:sz w:val="22"/>
          <w:szCs w:val="22"/>
        </w:rPr>
        <w:t>Heath E, Harris IA, Ackerman I, Holder C, Lorimer M, Graves SE</w:t>
      </w:r>
    </w:p>
    <w:p w14:paraId="20C83535" w14:textId="041C6B09" w:rsidR="00B95FE4" w:rsidRDefault="00B95FE4" w:rsidP="00B95FE4">
      <w:pPr>
        <w:widowControl w:val="0"/>
        <w:autoSpaceDE w:val="0"/>
        <w:autoSpaceDN w:val="0"/>
        <w:adjustRightInd w:val="0"/>
        <w:spacing w:line="241" w:lineRule="atLeast"/>
        <w:rPr>
          <w:rFonts w:ascii="Arial" w:hAnsi="Arial" w:cs="Arial"/>
          <w:sz w:val="22"/>
          <w:szCs w:val="22"/>
        </w:rPr>
      </w:pPr>
      <w:r w:rsidRPr="00B95FE4">
        <w:rPr>
          <w:rFonts w:ascii="Arial" w:hAnsi="Arial" w:cs="Arial"/>
          <w:sz w:val="22"/>
          <w:szCs w:val="22"/>
        </w:rPr>
        <w:t>Between-</w:t>
      </w:r>
      <w:r w:rsidR="00650909">
        <w:rPr>
          <w:rFonts w:ascii="Arial" w:hAnsi="Arial" w:cs="Arial"/>
          <w:sz w:val="22"/>
          <w:szCs w:val="22"/>
        </w:rPr>
        <w:t>h</w:t>
      </w:r>
      <w:r w:rsidRPr="00B95FE4">
        <w:rPr>
          <w:rFonts w:ascii="Arial" w:hAnsi="Arial" w:cs="Arial"/>
          <w:sz w:val="22"/>
          <w:szCs w:val="22"/>
        </w:rPr>
        <w:t xml:space="preserve">ospital </w:t>
      </w:r>
      <w:r w:rsidR="00650909" w:rsidRPr="00B95FE4">
        <w:rPr>
          <w:rFonts w:ascii="Arial" w:hAnsi="Arial" w:cs="Arial"/>
          <w:sz w:val="22"/>
          <w:szCs w:val="22"/>
        </w:rPr>
        <w:t>and between-surgeon variation in thresholds for hip and knee replacement</w:t>
      </w:r>
    </w:p>
    <w:p w14:paraId="40CC8381" w14:textId="15A961C4" w:rsidR="00B95FE4" w:rsidRDefault="00B95FE4" w:rsidP="00B95FE4">
      <w:pPr>
        <w:widowControl w:val="0"/>
        <w:autoSpaceDE w:val="0"/>
        <w:autoSpaceDN w:val="0"/>
        <w:adjustRightInd w:val="0"/>
        <w:spacing w:line="241" w:lineRule="atLeast"/>
        <w:rPr>
          <w:rFonts w:ascii="Arial" w:hAnsi="Arial" w:cs="Arial"/>
          <w:sz w:val="22"/>
          <w:szCs w:val="22"/>
        </w:rPr>
      </w:pPr>
      <w:r w:rsidRPr="00650909">
        <w:rPr>
          <w:rFonts w:ascii="Arial" w:hAnsi="Arial" w:cs="Arial"/>
          <w:i/>
          <w:iCs/>
          <w:sz w:val="22"/>
          <w:szCs w:val="22"/>
        </w:rPr>
        <w:t>ANZ J Surg</w:t>
      </w:r>
      <w:r>
        <w:rPr>
          <w:rFonts w:ascii="Arial" w:hAnsi="Arial" w:cs="Arial"/>
          <w:sz w:val="22"/>
          <w:szCs w:val="22"/>
        </w:rPr>
        <w:t xml:space="preserve"> </w:t>
      </w:r>
      <w:r w:rsidR="00650909">
        <w:rPr>
          <w:rFonts w:ascii="Arial" w:hAnsi="Arial" w:cs="Arial"/>
          <w:sz w:val="22"/>
          <w:szCs w:val="22"/>
        </w:rPr>
        <w:t>2022</w:t>
      </w:r>
      <w:r w:rsidR="00455431" w:rsidRPr="005741FB">
        <w:rPr>
          <w:rFonts w:ascii="Arial" w:hAnsi="Arial" w:cs="Arial"/>
          <w:sz w:val="22"/>
          <w:szCs w:val="22"/>
          <w:lang w:val="en-AU"/>
        </w:rPr>
        <w:t>;92(9):2229-2234</w:t>
      </w:r>
    </w:p>
    <w:p w14:paraId="27B51D70" w14:textId="77777777" w:rsidR="00120C3F" w:rsidRDefault="00120C3F" w:rsidP="00B95FE4">
      <w:pPr>
        <w:widowControl w:val="0"/>
        <w:autoSpaceDE w:val="0"/>
        <w:autoSpaceDN w:val="0"/>
        <w:adjustRightInd w:val="0"/>
        <w:spacing w:line="241" w:lineRule="atLeast"/>
        <w:rPr>
          <w:rFonts w:ascii="Arial" w:hAnsi="Arial" w:cs="Arial"/>
          <w:sz w:val="22"/>
          <w:szCs w:val="22"/>
        </w:rPr>
      </w:pPr>
    </w:p>
    <w:p w14:paraId="357E8D39" w14:textId="44A25175" w:rsidR="00162515" w:rsidRDefault="00120C3F" w:rsidP="00B95FE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3</w:t>
      </w:r>
      <w:r>
        <w:rPr>
          <w:rFonts w:ascii="Arial" w:hAnsi="Arial" w:cs="Arial"/>
          <w:sz w:val="22"/>
          <w:szCs w:val="22"/>
        </w:rPr>
        <w:t xml:space="preserve">. </w:t>
      </w:r>
      <w:r w:rsidR="00143838">
        <w:rPr>
          <w:rFonts w:ascii="Arial" w:hAnsi="Arial" w:cs="Arial"/>
          <w:sz w:val="22"/>
          <w:szCs w:val="22"/>
        </w:rPr>
        <w:t>Harris IA, Kirwan D, Peng Y</w:t>
      </w:r>
      <w:r w:rsidR="00162515">
        <w:rPr>
          <w:rFonts w:ascii="Arial" w:hAnsi="Arial" w:cs="Arial"/>
          <w:sz w:val="22"/>
          <w:szCs w:val="22"/>
        </w:rPr>
        <w:t>, Lewis P, de Steiger R, Graves SE.</w:t>
      </w:r>
    </w:p>
    <w:p w14:paraId="5F34E6BE" w14:textId="6A2556C4" w:rsidR="00120C3F" w:rsidRDefault="00120C3F" w:rsidP="00B95FE4">
      <w:pPr>
        <w:widowControl w:val="0"/>
        <w:autoSpaceDE w:val="0"/>
        <w:autoSpaceDN w:val="0"/>
        <w:adjustRightInd w:val="0"/>
        <w:spacing w:line="241" w:lineRule="atLeast"/>
        <w:rPr>
          <w:rFonts w:ascii="Arial" w:hAnsi="Arial" w:cs="Arial"/>
          <w:sz w:val="22"/>
          <w:szCs w:val="22"/>
        </w:rPr>
      </w:pPr>
      <w:r w:rsidRPr="00120C3F">
        <w:rPr>
          <w:rFonts w:ascii="Arial" w:hAnsi="Arial" w:cs="Arial"/>
          <w:sz w:val="22"/>
          <w:szCs w:val="22"/>
        </w:rPr>
        <w:t>Increased early mortality after total knee arthroplasty using conventional instrumentation compared to technology-assisted surgery: an analysis of linked national registry data.</w:t>
      </w:r>
    </w:p>
    <w:p w14:paraId="2CF9165B" w14:textId="407BD5FD" w:rsidR="00530E84" w:rsidRDefault="00601882" w:rsidP="00530E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sidR="002A579D" w:rsidRPr="002A579D">
        <w:rPr>
          <w:rFonts w:ascii="Arial" w:hAnsi="Arial" w:cs="Arial"/>
          <w:sz w:val="22"/>
          <w:szCs w:val="22"/>
        </w:rPr>
        <w:t>2022;12:e055859. doi:10.1136/ bmjopen-2021-055859</w:t>
      </w:r>
    </w:p>
    <w:p w14:paraId="57C52FF2" w14:textId="77777777" w:rsidR="00EF3818" w:rsidRDefault="00EF3818" w:rsidP="00530E84">
      <w:pPr>
        <w:widowControl w:val="0"/>
        <w:autoSpaceDE w:val="0"/>
        <w:autoSpaceDN w:val="0"/>
        <w:adjustRightInd w:val="0"/>
        <w:spacing w:line="241" w:lineRule="atLeast"/>
        <w:rPr>
          <w:rFonts w:ascii="Arial" w:hAnsi="Arial" w:cs="Arial"/>
          <w:sz w:val="22"/>
          <w:szCs w:val="22"/>
        </w:rPr>
      </w:pPr>
    </w:p>
    <w:p w14:paraId="003679C7" w14:textId="1EB4E2BD" w:rsidR="00EF3818" w:rsidRPr="00EF3818" w:rsidRDefault="00C907C9" w:rsidP="00EF381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EF3818">
        <w:rPr>
          <w:rFonts w:ascii="Arial" w:hAnsi="Arial" w:cs="Arial"/>
          <w:sz w:val="22"/>
          <w:szCs w:val="22"/>
        </w:rPr>
        <w:t>32</w:t>
      </w:r>
      <w:r w:rsidR="00C61B26">
        <w:rPr>
          <w:rFonts w:ascii="Arial" w:hAnsi="Arial" w:cs="Arial"/>
          <w:sz w:val="22"/>
          <w:szCs w:val="22"/>
        </w:rPr>
        <w:t>4</w:t>
      </w:r>
      <w:r w:rsidR="00EF3818">
        <w:rPr>
          <w:rFonts w:ascii="Arial" w:hAnsi="Arial" w:cs="Arial"/>
          <w:sz w:val="22"/>
          <w:szCs w:val="22"/>
        </w:rPr>
        <w:t xml:space="preserve">. </w:t>
      </w:r>
      <w:r w:rsidR="007A365B">
        <w:rPr>
          <w:rFonts w:ascii="Arial" w:hAnsi="Arial" w:cs="Arial"/>
          <w:sz w:val="22"/>
          <w:szCs w:val="22"/>
        </w:rPr>
        <w:t>O’Keeffe M, Ferreira G, Harris IA, Darlow B, Buchbinder R, Traeger A, Zadro J, Herbert R, Thomas R, Belton J, Maher CG</w:t>
      </w:r>
    </w:p>
    <w:p w14:paraId="44EA723A" w14:textId="77777777" w:rsidR="00EF3818" w:rsidRPr="00EF3818" w:rsidRDefault="00EF3818" w:rsidP="00EF3818">
      <w:pPr>
        <w:widowControl w:val="0"/>
        <w:autoSpaceDE w:val="0"/>
        <w:autoSpaceDN w:val="0"/>
        <w:adjustRightInd w:val="0"/>
        <w:spacing w:line="241" w:lineRule="atLeast"/>
        <w:rPr>
          <w:rFonts w:ascii="Arial" w:hAnsi="Arial" w:cs="Arial"/>
          <w:sz w:val="22"/>
          <w:szCs w:val="22"/>
        </w:rPr>
      </w:pPr>
      <w:r w:rsidRPr="00EF3818">
        <w:rPr>
          <w:rFonts w:ascii="Arial" w:hAnsi="Arial" w:cs="Arial"/>
          <w:sz w:val="22"/>
          <w:szCs w:val="22"/>
        </w:rPr>
        <w:t>Effect of diagnostic labelling on management intentions for non-specific low back pain: a randomised scenario-based experiment</w:t>
      </w:r>
    </w:p>
    <w:p w14:paraId="07FF5519" w14:textId="64B32122" w:rsidR="00182A44" w:rsidRDefault="00EF3818" w:rsidP="00EF3818">
      <w:pPr>
        <w:widowControl w:val="0"/>
        <w:autoSpaceDE w:val="0"/>
        <w:autoSpaceDN w:val="0"/>
        <w:adjustRightInd w:val="0"/>
        <w:spacing w:line="241" w:lineRule="atLeast"/>
        <w:rPr>
          <w:rFonts w:ascii="Arial" w:hAnsi="Arial" w:cs="Arial"/>
          <w:sz w:val="22"/>
          <w:szCs w:val="22"/>
        </w:rPr>
      </w:pPr>
      <w:r w:rsidRPr="00EF3818">
        <w:rPr>
          <w:rFonts w:ascii="Arial" w:hAnsi="Arial" w:cs="Arial"/>
          <w:i/>
          <w:iCs/>
          <w:sz w:val="22"/>
          <w:szCs w:val="22"/>
        </w:rPr>
        <w:t>European Journal of Pain</w:t>
      </w:r>
      <w:r w:rsidR="009F33C7">
        <w:rPr>
          <w:rFonts w:ascii="Arial" w:hAnsi="Arial" w:cs="Arial"/>
          <w:sz w:val="22"/>
          <w:szCs w:val="22"/>
        </w:rPr>
        <w:t xml:space="preserve"> </w:t>
      </w:r>
      <w:r w:rsidR="00252C1F">
        <w:rPr>
          <w:rFonts w:ascii="Arial" w:hAnsi="Arial" w:cs="Arial"/>
          <w:sz w:val="22"/>
          <w:szCs w:val="22"/>
        </w:rPr>
        <w:t>2</w:t>
      </w:r>
      <w:r w:rsidR="00252C1F" w:rsidRPr="00252C1F">
        <w:rPr>
          <w:rFonts w:ascii="Arial" w:hAnsi="Arial" w:cs="Arial"/>
          <w:sz w:val="22"/>
          <w:szCs w:val="22"/>
        </w:rPr>
        <w:t>022;26:1532</w:t>
      </w:r>
      <w:r w:rsidR="008F0FB3">
        <w:rPr>
          <w:rFonts w:ascii="Arial" w:hAnsi="Arial" w:cs="Arial"/>
          <w:sz w:val="22"/>
          <w:szCs w:val="22"/>
        </w:rPr>
        <w:t>-</w:t>
      </w:r>
      <w:r w:rsidR="00252C1F" w:rsidRPr="00252C1F">
        <w:rPr>
          <w:rFonts w:ascii="Arial" w:hAnsi="Arial" w:cs="Arial"/>
          <w:sz w:val="22"/>
          <w:szCs w:val="22"/>
        </w:rPr>
        <w:t>1545</w:t>
      </w:r>
      <w:r w:rsidR="008F0FB3">
        <w:rPr>
          <w:rFonts w:ascii="Arial" w:hAnsi="Arial" w:cs="Arial"/>
          <w:sz w:val="22"/>
          <w:szCs w:val="22"/>
        </w:rPr>
        <w:t xml:space="preserve">. </w:t>
      </w:r>
      <w:r w:rsidR="009F33C7">
        <w:rPr>
          <w:rFonts w:ascii="Arial" w:hAnsi="Arial" w:cs="Arial"/>
          <w:sz w:val="22"/>
          <w:szCs w:val="22"/>
        </w:rPr>
        <w:t xml:space="preserve">DOI: </w:t>
      </w:r>
      <w:r w:rsidR="00C606D7" w:rsidRPr="00C606D7">
        <w:rPr>
          <w:rFonts w:ascii="Arial" w:hAnsi="Arial" w:cs="Arial"/>
          <w:sz w:val="22"/>
          <w:szCs w:val="22"/>
        </w:rPr>
        <w:t>10.1002/ejp.1981</w:t>
      </w:r>
    </w:p>
    <w:p w14:paraId="58BEE237" w14:textId="77777777" w:rsidR="00C61B26" w:rsidRDefault="00C61B26" w:rsidP="00EF3818">
      <w:pPr>
        <w:widowControl w:val="0"/>
        <w:autoSpaceDE w:val="0"/>
        <w:autoSpaceDN w:val="0"/>
        <w:adjustRightInd w:val="0"/>
        <w:spacing w:line="241" w:lineRule="atLeast"/>
        <w:rPr>
          <w:rFonts w:ascii="Arial" w:hAnsi="Arial" w:cs="Arial"/>
          <w:sz w:val="22"/>
          <w:szCs w:val="22"/>
        </w:rPr>
      </w:pPr>
    </w:p>
    <w:p w14:paraId="543EAFCE" w14:textId="4FA50CAC" w:rsidR="00415E5E" w:rsidRDefault="00415E5E" w:rsidP="00EF381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5</w:t>
      </w:r>
      <w:r>
        <w:rPr>
          <w:rFonts w:ascii="Arial" w:hAnsi="Arial" w:cs="Arial"/>
          <w:sz w:val="22"/>
          <w:szCs w:val="22"/>
        </w:rPr>
        <w:t>. Armstrong E, Harris IA, T</w:t>
      </w:r>
      <w:r w:rsidR="00D0378F">
        <w:rPr>
          <w:rFonts w:ascii="Arial" w:hAnsi="Arial" w:cs="Arial"/>
          <w:sz w:val="22"/>
          <w:szCs w:val="22"/>
        </w:rPr>
        <w:t>i</w:t>
      </w:r>
      <w:r>
        <w:rPr>
          <w:rFonts w:ascii="Arial" w:hAnsi="Arial" w:cs="Arial"/>
          <w:sz w:val="22"/>
          <w:szCs w:val="22"/>
        </w:rPr>
        <w:t>an M, Ivers R</w:t>
      </w:r>
    </w:p>
    <w:p w14:paraId="2FC06916" w14:textId="0C989A89" w:rsidR="00415E5E" w:rsidRDefault="00415E5E" w:rsidP="00EF3818">
      <w:pPr>
        <w:widowControl w:val="0"/>
        <w:autoSpaceDE w:val="0"/>
        <w:autoSpaceDN w:val="0"/>
        <w:adjustRightInd w:val="0"/>
        <w:spacing w:line="241" w:lineRule="atLeast"/>
        <w:rPr>
          <w:rFonts w:ascii="Arial" w:hAnsi="Arial" w:cs="Arial"/>
          <w:sz w:val="22"/>
          <w:szCs w:val="22"/>
        </w:rPr>
      </w:pPr>
      <w:r w:rsidRPr="00415E5E">
        <w:rPr>
          <w:rFonts w:ascii="Arial" w:hAnsi="Arial" w:cs="Arial"/>
          <w:sz w:val="22"/>
          <w:szCs w:val="22"/>
        </w:rPr>
        <w:t>Exploring barriers to, and enablers of, evidence-informed hip fracture care in five low- middle-income countries: China, India, Thailand, the Philippines and Vietnam</w:t>
      </w:r>
    </w:p>
    <w:p w14:paraId="6DECDE69" w14:textId="00461ABD" w:rsidR="00415E5E" w:rsidRDefault="00415E5E" w:rsidP="00EF381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Health Policy and Planning</w:t>
      </w:r>
      <w:r w:rsidR="00D0378F">
        <w:rPr>
          <w:rFonts w:ascii="Arial" w:hAnsi="Arial" w:cs="Arial"/>
          <w:i/>
          <w:iCs/>
          <w:sz w:val="22"/>
          <w:szCs w:val="22"/>
        </w:rPr>
        <w:t xml:space="preserve"> </w:t>
      </w:r>
      <w:r w:rsidR="00DB226C">
        <w:rPr>
          <w:rFonts w:ascii="Arial" w:hAnsi="Arial" w:cs="Arial"/>
          <w:sz w:val="22"/>
          <w:szCs w:val="22"/>
        </w:rPr>
        <w:t>2022</w:t>
      </w:r>
      <w:r w:rsidR="00DB226C" w:rsidRPr="005741FB">
        <w:rPr>
          <w:rFonts w:ascii="Arial" w:hAnsi="Arial" w:cs="Arial"/>
          <w:sz w:val="22"/>
          <w:szCs w:val="22"/>
        </w:rPr>
        <w:t>;37(8):1000-1011</w:t>
      </w:r>
    </w:p>
    <w:p w14:paraId="093D3B9A" w14:textId="77777777" w:rsidR="00C96259" w:rsidRDefault="00C96259" w:rsidP="00EF3818">
      <w:pPr>
        <w:widowControl w:val="0"/>
        <w:autoSpaceDE w:val="0"/>
        <w:autoSpaceDN w:val="0"/>
        <w:adjustRightInd w:val="0"/>
        <w:spacing w:line="241" w:lineRule="atLeast"/>
        <w:rPr>
          <w:rFonts w:ascii="Arial" w:hAnsi="Arial" w:cs="Arial"/>
          <w:sz w:val="22"/>
          <w:szCs w:val="22"/>
        </w:rPr>
      </w:pPr>
    </w:p>
    <w:p w14:paraId="309D5C30" w14:textId="0987B703" w:rsidR="00F94198" w:rsidRDefault="00F94198" w:rsidP="00EF381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32</w:t>
      </w:r>
      <w:r w:rsidR="00C61B26">
        <w:rPr>
          <w:rFonts w:ascii="Arial" w:hAnsi="Arial" w:cs="Arial"/>
          <w:sz w:val="22"/>
          <w:szCs w:val="22"/>
        </w:rPr>
        <w:t>6</w:t>
      </w:r>
      <w:r>
        <w:rPr>
          <w:rFonts w:ascii="Arial" w:hAnsi="Arial" w:cs="Arial"/>
          <w:sz w:val="22"/>
          <w:szCs w:val="22"/>
        </w:rPr>
        <w:t>. Ackerman IN, Cashman K, Harris IA, Lorimer M, Rowden N, Graves SE</w:t>
      </w:r>
    </w:p>
    <w:p w14:paraId="7B09D465" w14:textId="33702859" w:rsidR="00F94198" w:rsidRPr="00D0378F" w:rsidRDefault="00F94198" w:rsidP="00F94198">
      <w:pPr>
        <w:widowControl w:val="0"/>
        <w:autoSpaceDE w:val="0"/>
        <w:autoSpaceDN w:val="0"/>
        <w:adjustRightInd w:val="0"/>
        <w:spacing w:line="241" w:lineRule="atLeast"/>
        <w:rPr>
          <w:rFonts w:ascii="Arial" w:hAnsi="Arial" w:cs="Arial"/>
          <w:sz w:val="22"/>
          <w:szCs w:val="22"/>
        </w:rPr>
      </w:pPr>
      <w:r w:rsidRPr="00F94198">
        <w:rPr>
          <w:rFonts w:ascii="Arial" w:hAnsi="Arial" w:cs="Arial"/>
          <w:sz w:val="22"/>
          <w:szCs w:val="22"/>
        </w:rPr>
        <w:t xml:space="preserve">Poor </w:t>
      </w:r>
      <w:r w:rsidR="00E86996" w:rsidRPr="00F94198">
        <w:rPr>
          <w:rFonts w:ascii="Arial" w:hAnsi="Arial" w:cs="Arial"/>
          <w:sz w:val="22"/>
          <w:szCs w:val="22"/>
        </w:rPr>
        <w:t xml:space="preserve">knee-specific and generic patient-reported outcome measure scores at six months are associated with early revision knee arthroplasty: a study from </w:t>
      </w:r>
      <w:r w:rsidRPr="00F94198">
        <w:rPr>
          <w:rFonts w:ascii="Arial" w:hAnsi="Arial" w:cs="Arial"/>
          <w:sz w:val="22"/>
          <w:szCs w:val="22"/>
        </w:rPr>
        <w:t>the Australian Orthopaedic Association National Joint Replacement Registry</w:t>
      </w:r>
    </w:p>
    <w:p w14:paraId="1598C726" w14:textId="597199E9" w:rsidR="001F4262" w:rsidRDefault="001F4262" w:rsidP="001F426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Clin Orthop Relat Res </w:t>
      </w:r>
      <w:r>
        <w:rPr>
          <w:rFonts w:ascii="Arial" w:hAnsi="Arial" w:cs="Arial"/>
          <w:sz w:val="22"/>
          <w:szCs w:val="22"/>
        </w:rPr>
        <w:t>2022</w:t>
      </w:r>
      <w:r w:rsidR="00957C6C">
        <w:rPr>
          <w:rFonts w:ascii="Arial" w:hAnsi="Arial" w:cs="Arial"/>
          <w:sz w:val="22"/>
          <w:szCs w:val="22"/>
        </w:rPr>
        <w:t>;480:1</w:t>
      </w:r>
      <w:r w:rsidR="008A0115">
        <w:rPr>
          <w:rFonts w:ascii="Arial" w:hAnsi="Arial" w:cs="Arial"/>
          <w:sz w:val="22"/>
          <w:szCs w:val="22"/>
        </w:rPr>
        <w:t>899</w:t>
      </w:r>
      <w:r w:rsidR="00957C6C">
        <w:rPr>
          <w:rFonts w:ascii="Arial" w:hAnsi="Arial" w:cs="Arial"/>
          <w:sz w:val="22"/>
          <w:szCs w:val="22"/>
        </w:rPr>
        <w:t>-19</w:t>
      </w:r>
      <w:r w:rsidR="008A0115">
        <w:rPr>
          <w:rFonts w:ascii="Arial" w:hAnsi="Arial" w:cs="Arial"/>
          <w:sz w:val="22"/>
          <w:szCs w:val="22"/>
        </w:rPr>
        <w:t>09</w:t>
      </w:r>
    </w:p>
    <w:p w14:paraId="61AD1658" w14:textId="77777777" w:rsidR="00EB68A4" w:rsidRDefault="00EB68A4" w:rsidP="001F4262">
      <w:pPr>
        <w:widowControl w:val="0"/>
        <w:autoSpaceDE w:val="0"/>
        <w:autoSpaceDN w:val="0"/>
        <w:adjustRightInd w:val="0"/>
        <w:spacing w:line="241" w:lineRule="atLeast"/>
        <w:rPr>
          <w:rFonts w:ascii="Arial" w:hAnsi="Arial" w:cs="Arial"/>
          <w:sz w:val="22"/>
          <w:szCs w:val="22"/>
        </w:rPr>
      </w:pPr>
    </w:p>
    <w:p w14:paraId="3626B5D8" w14:textId="1700C2D4" w:rsidR="00EB68A4" w:rsidRDefault="00EB68A4" w:rsidP="001F426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7</w:t>
      </w:r>
      <w:r>
        <w:rPr>
          <w:rFonts w:ascii="Arial" w:hAnsi="Arial" w:cs="Arial"/>
          <w:sz w:val="22"/>
          <w:szCs w:val="22"/>
        </w:rPr>
        <w:t xml:space="preserve">. Jin X, Harris IA, </w:t>
      </w:r>
      <w:r w:rsidR="008F1782">
        <w:rPr>
          <w:rFonts w:ascii="Arial" w:hAnsi="Arial" w:cs="Arial"/>
          <w:sz w:val="22"/>
          <w:szCs w:val="22"/>
        </w:rPr>
        <w:t xml:space="preserve">Gallego B, Hanly M, Pratt N, </w:t>
      </w:r>
      <w:r>
        <w:rPr>
          <w:rFonts w:ascii="Arial" w:hAnsi="Arial" w:cs="Arial"/>
          <w:sz w:val="22"/>
          <w:szCs w:val="22"/>
        </w:rPr>
        <w:t>de Steiger RN, Graves SE, Jorm L</w:t>
      </w:r>
    </w:p>
    <w:p w14:paraId="7E530758" w14:textId="67DC3347" w:rsidR="008E4A14" w:rsidRDefault="008E4A14" w:rsidP="001F4262">
      <w:pPr>
        <w:widowControl w:val="0"/>
        <w:autoSpaceDE w:val="0"/>
        <w:autoSpaceDN w:val="0"/>
        <w:adjustRightInd w:val="0"/>
        <w:spacing w:line="241" w:lineRule="atLeast"/>
        <w:rPr>
          <w:rFonts w:ascii="Arial" w:hAnsi="Arial" w:cs="Arial"/>
          <w:sz w:val="22"/>
          <w:szCs w:val="22"/>
        </w:rPr>
      </w:pPr>
      <w:r w:rsidRPr="008E4A14">
        <w:rPr>
          <w:rFonts w:ascii="Arial" w:hAnsi="Arial" w:cs="Arial"/>
          <w:sz w:val="22"/>
          <w:szCs w:val="22"/>
        </w:rPr>
        <w:t>Estimating incidence rates of prosthetic joint infection after total joint replacements for osteoarthritis using linked registry and administrative health data</w:t>
      </w:r>
    </w:p>
    <w:p w14:paraId="1F6F4B58" w14:textId="1FD72282" w:rsidR="008E4A14" w:rsidRDefault="008E4A14" w:rsidP="001F4262">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Jt J </w:t>
      </w:r>
      <w:r w:rsidR="00EE63A7">
        <w:rPr>
          <w:rFonts w:ascii="Arial" w:hAnsi="Arial" w:cs="Arial"/>
          <w:sz w:val="22"/>
          <w:szCs w:val="22"/>
          <w:lang w:val="en-AU"/>
        </w:rPr>
        <w:t>2022</w:t>
      </w:r>
      <w:r w:rsidR="00EE63A7" w:rsidRPr="005741FB">
        <w:rPr>
          <w:rFonts w:ascii="Arial" w:hAnsi="Arial" w:cs="Arial"/>
          <w:sz w:val="22"/>
          <w:szCs w:val="22"/>
          <w:lang w:val="en-AU"/>
        </w:rPr>
        <w:t>;104-B(9):1060-1066</w:t>
      </w:r>
    </w:p>
    <w:p w14:paraId="5E0195A7" w14:textId="77777777" w:rsidR="00CF6366" w:rsidRDefault="00CF6366" w:rsidP="001F4262">
      <w:pPr>
        <w:widowControl w:val="0"/>
        <w:autoSpaceDE w:val="0"/>
        <w:autoSpaceDN w:val="0"/>
        <w:adjustRightInd w:val="0"/>
        <w:spacing w:line="241" w:lineRule="atLeast"/>
        <w:rPr>
          <w:rFonts w:ascii="Arial" w:hAnsi="Arial" w:cs="Arial"/>
          <w:sz w:val="22"/>
          <w:szCs w:val="22"/>
        </w:rPr>
      </w:pPr>
    </w:p>
    <w:p w14:paraId="0E008047" w14:textId="71C6F37C" w:rsidR="00CF6366" w:rsidRPr="00CF6366" w:rsidRDefault="00CF6366" w:rsidP="00CF636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32</w:t>
      </w:r>
      <w:r w:rsidR="00C61B26">
        <w:rPr>
          <w:rFonts w:ascii="Arial" w:hAnsi="Arial" w:cs="Arial"/>
          <w:sz w:val="22"/>
          <w:szCs w:val="22"/>
        </w:rPr>
        <w:t>8</w:t>
      </w:r>
      <w:r>
        <w:rPr>
          <w:rFonts w:ascii="Arial" w:hAnsi="Arial" w:cs="Arial"/>
          <w:sz w:val="22"/>
          <w:szCs w:val="22"/>
        </w:rPr>
        <w:t>. de Steiger R, Lorimer M, Lewis P, Harris IA, Graves SE</w:t>
      </w:r>
    </w:p>
    <w:p w14:paraId="09CE36CD" w14:textId="2290E3B2" w:rsidR="00CF6366" w:rsidRDefault="00CF6366" w:rsidP="00CF6366">
      <w:pPr>
        <w:widowControl w:val="0"/>
        <w:autoSpaceDE w:val="0"/>
        <w:autoSpaceDN w:val="0"/>
        <w:adjustRightInd w:val="0"/>
        <w:spacing w:line="241" w:lineRule="atLeast"/>
        <w:rPr>
          <w:rFonts w:ascii="Arial" w:hAnsi="Arial" w:cs="Arial"/>
          <w:sz w:val="22"/>
          <w:szCs w:val="22"/>
        </w:rPr>
      </w:pPr>
      <w:r w:rsidRPr="00CF6366">
        <w:rPr>
          <w:rFonts w:ascii="Arial" w:hAnsi="Arial" w:cs="Arial"/>
          <w:sz w:val="22"/>
          <w:szCs w:val="22"/>
        </w:rPr>
        <w:t xml:space="preserve">What is </w:t>
      </w:r>
      <w:r w:rsidR="00E86996" w:rsidRPr="00CF6366">
        <w:rPr>
          <w:rFonts w:ascii="Arial" w:hAnsi="Arial" w:cs="Arial"/>
          <w:sz w:val="22"/>
          <w:szCs w:val="22"/>
        </w:rPr>
        <w:t xml:space="preserve">the outcome of the first revision procedure of primary THA for osteoarthritis? a study from the </w:t>
      </w:r>
      <w:r w:rsidRPr="00CF6366">
        <w:rPr>
          <w:rFonts w:ascii="Arial" w:hAnsi="Arial" w:cs="Arial"/>
          <w:sz w:val="22"/>
          <w:szCs w:val="22"/>
        </w:rPr>
        <w:t>Australian Orthopaedic Association National Joint Replacement Registry</w:t>
      </w:r>
    </w:p>
    <w:p w14:paraId="35924319" w14:textId="2A80A26B" w:rsidR="00AE7F21" w:rsidRPr="00CF6366" w:rsidRDefault="00CF6366" w:rsidP="00AE7F21">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Clin Orthop &amp; Relat Res </w:t>
      </w:r>
      <w:r w:rsidR="00AE7F21">
        <w:rPr>
          <w:rFonts w:ascii="Arial" w:hAnsi="Arial" w:cs="Arial"/>
          <w:sz w:val="22"/>
          <w:szCs w:val="22"/>
        </w:rPr>
        <w:t>2022</w:t>
      </w:r>
      <w:r w:rsidR="00957C6C">
        <w:rPr>
          <w:rFonts w:ascii="Arial" w:hAnsi="Arial" w:cs="Arial"/>
          <w:sz w:val="22"/>
          <w:szCs w:val="22"/>
        </w:rPr>
        <w:t>;480:1952-1970</w:t>
      </w:r>
    </w:p>
    <w:p w14:paraId="5801F47B" w14:textId="4724D8FE" w:rsidR="00CF6366" w:rsidRDefault="00CF6366" w:rsidP="00CF6366">
      <w:pPr>
        <w:widowControl w:val="0"/>
        <w:autoSpaceDE w:val="0"/>
        <w:autoSpaceDN w:val="0"/>
        <w:adjustRightInd w:val="0"/>
        <w:spacing w:line="241" w:lineRule="atLeast"/>
        <w:rPr>
          <w:rFonts w:ascii="Arial" w:hAnsi="Arial" w:cs="Arial"/>
          <w:sz w:val="22"/>
          <w:szCs w:val="22"/>
        </w:rPr>
      </w:pPr>
    </w:p>
    <w:p w14:paraId="54F58864" w14:textId="2119EB7B" w:rsidR="00171D1A" w:rsidRDefault="001304DB" w:rsidP="00CF636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171D1A">
        <w:rPr>
          <w:rFonts w:ascii="Arial" w:hAnsi="Arial" w:cs="Arial"/>
          <w:sz w:val="22"/>
          <w:szCs w:val="22"/>
        </w:rPr>
        <w:t>3</w:t>
      </w:r>
      <w:r w:rsidR="00C61B26">
        <w:rPr>
          <w:rFonts w:ascii="Arial" w:hAnsi="Arial" w:cs="Arial"/>
          <w:sz w:val="22"/>
          <w:szCs w:val="22"/>
        </w:rPr>
        <w:t>29</w:t>
      </w:r>
      <w:r w:rsidR="00171D1A">
        <w:rPr>
          <w:rFonts w:ascii="Arial" w:hAnsi="Arial" w:cs="Arial"/>
          <w:sz w:val="22"/>
          <w:szCs w:val="22"/>
        </w:rPr>
        <w:t xml:space="preserve">. </w:t>
      </w:r>
      <w:r w:rsidR="009931FA">
        <w:rPr>
          <w:rFonts w:ascii="Arial" w:hAnsi="Arial" w:cs="Arial"/>
          <w:sz w:val="22"/>
          <w:szCs w:val="22"/>
        </w:rPr>
        <w:t>Karj</w:t>
      </w:r>
      <w:r w:rsidR="005700E7">
        <w:rPr>
          <w:rFonts w:ascii="Arial" w:hAnsi="Arial" w:cs="Arial"/>
          <w:sz w:val="22"/>
          <w:szCs w:val="22"/>
        </w:rPr>
        <w:t xml:space="preserve">alainen T, Jokihaara J, </w:t>
      </w:r>
      <w:r w:rsidR="00230860">
        <w:rPr>
          <w:rFonts w:ascii="Arial" w:hAnsi="Arial" w:cs="Arial"/>
          <w:sz w:val="22"/>
          <w:szCs w:val="22"/>
        </w:rPr>
        <w:t xml:space="preserve">Busija L, Harris L, </w:t>
      </w:r>
      <w:r w:rsidR="00D30B6D">
        <w:rPr>
          <w:rFonts w:ascii="Arial" w:hAnsi="Arial" w:cs="Arial"/>
          <w:sz w:val="22"/>
          <w:szCs w:val="22"/>
        </w:rPr>
        <w:t xml:space="preserve">Naylor J, Lewin A, Buchbinder R, Harris IA, </w:t>
      </w:r>
      <w:r w:rsidR="00F00004">
        <w:rPr>
          <w:rFonts w:ascii="Arial" w:hAnsi="Arial" w:cs="Arial"/>
          <w:sz w:val="22"/>
          <w:szCs w:val="22"/>
        </w:rPr>
        <w:t>Adie S</w:t>
      </w:r>
    </w:p>
    <w:p w14:paraId="589E759D" w14:textId="73306E3F" w:rsidR="00171D1A" w:rsidRDefault="00171D1A" w:rsidP="00CF6366">
      <w:pPr>
        <w:widowControl w:val="0"/>
        <w:autoSpaceDE w:val="0"/>
        <w:autoSpaceDN w:val="0"/>
        <w:adjustRightInd w:val="0"/>
        <w:spacing w:line="241" w:lineRule="atLeast"/>
        <w:rPr>
          <w:rFonts w:ascii="Arial" w:hAnsi="Arial" w:cs="Arial"/>
          <w:sz w:val="22"/>
          <w:szCs w:val="22"/>
        </w:rPr>
      </w:pPr>
      <w:r w:rsidRPr="00171D1A">
        <w:rPr>
          <w:rFonts w:ascii="Arial" w:hAnsi="Arial" w:cs="Arial"/>
          <w:sz w:val="22"/>
          <w:szCs w:val="22"/>
        </w:rPr>
        <w:t xml:space="preserve">Utility of placebo and non-operative control groups in surgical trials: </w:t>
      </w:r>
      <w:r w:rsidR="00070DBD" w:rsidRPr="00171D1A">
        <w:rPr>
          <w:rFonts w:ascii="Arial" w:hAnsi="Arial" w:cs="Arial"/>
          <w:sz w:val="22"/>
          <w:szCs w:val="22"/>
        </w:rPr>
        <w:t>a systematic review and meta-analysis</w:t>
      </w:r>
    </w:p>
    <w:p w14:paraId="043885CB" w14:textId="5ADF5F6C" w:rsidR="00171D1A" w:rsidRDefault="00171D1A" w:rsidP="00CF636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JAMA Network Open</w:t>
      </w:r>
      <w:r w:rsidR="00015D34">
        <w:rPr>
          <w:rFonts w:ascii="Arial" w:hAnsi="Arial" w:cs="Arial"/>
          <w:sz w:val="22"/>
          <w:szCs w:val="22"/>
        </w:rPr>
        <w:t xml:space="preserve"> </w:t>
      </w:r>
      <w:r w:rsidR="00A45602" w:rsidRPr="00A45602">
        <w:rPr>
          <w:rFonts w:ascii="Arial" w:hAnsi="Arial" w:cs="Arial"/>
          <w:sz w:val="22"/>
          <w:szCs w:val="22"/>
        </w:rPr>
        <w:t>2022;5(7):e2223903. doi:10.1001/jamanetworkopen.2022.23903</w:t>
      </w:r>
    </w:p>
    <w:p w14:paraId="5BDE0BFB" w14:textId="77777777" w:rsidR="00420F73" w:rsidRDefault="00420F73" w:rsidP="00CF6366">
      <w:pPr>
        <w:widowControl w:val="0"/>
        <w:autoSpaceDE w:val="0"/>
        <w:autoSpaceDN w:val="0"/>
        <w:adjustRightInd w:val="0"/>
        <w:spacing w:line="241" w:lineRule="atLeast"/>
        <w:rPr>
          <w:rFonts w:ascii="Arial" w:hAnsi="Arial" w:cs="Arial"/>
          <w:sz w:val="22"/>
          <w:szCs w:val="22"/>
        </w:rPr>
      </w:pPr>
    </w:p>
    <w:p w14:paraId="1E01864C" w14:textId="6C33F5C2" w:rsidR="00895966" w:rsidRDefault="00420F73" w:rsidP="00420F7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C61B26">
        <w:rPr>
          <w:rFonts w:ascii="Arial" w:hAnsi="Arial" w:cs="Arial"/>
          <w:sz w:val="22"/>
          <w:szCs w:val="22"/>
        </w:rPr>
        <w:t>0</w:t>
      </w:r>
      <w:r>
        <w:rPr>
          <w:rFonts w:ascii="Arial" w:hAnsi="Arial" w:cs="Arial"/>
          <w:sz w:val="22"/>
          <w:szCs w:val="22"/>
        </w:rPr>
        <w:t xml:space="preserve">. </w:t>
      </w:r>
      <w:r w:rsidR="009E4998" w:rsidRPr="00420F73">
        <w:rPr>
          <w:rFonts w:ascii="Arial" w:hAnsi="Arial" w:cs="Arial"/>
          <w:sz w:val="22"/>
          <w:szCs w:val="22"/>
        </w:rPr>
        <w:t>Francis</w:t>
      </w:r>
      <w:r w:rsidR="00590202">
        <w:rPr>
          <w:rFonts w:ascii="Arial" w:hAnsi="Arial" w:cs="Arial"/>
          <w:sz w:val="22"/>
          <w:szCs w:val="22"/>
        </w:rPr>
        <w:t xml:space="preserve"> N</w:t>
      </w:r>
      <w:r w:rsidR="009E4998" w:rsidRPr="00420F73">
        <w:rPr>
          <w:rFonts w:ascii="Arial" w:hAnsi="Arial" w:cs="Arial"/>
          <w:sz w:val="22"/>
          <w:szCs w:val="22"/>
        </w:rPr>
        <w:t>,</w:t>
      </w:r>
      <w:r w:rsidR="00895966">
        <w:rPr>
          <w:rFonts w:ascii="Arial" w:hAnsi="Arial" w:cs="Arial"/>
          <w:sz w:val="22"/>
          <w:szCs w:val="22"/>
        </w:rPr>
        <w:t xml:space="preserve"> </w:t>
      </w:r>
      <w:r w:rsidR="009E4998" w:rsidRPr="00420F73">
        <w:rPr>
          <w:rFonts w:ascii="Arial" w:hAnsi="Arial" w:cs="Arial"/>
          <w:sz w:val="22"/>
          <w:szCs w:val="22"/>
        </w:rPr>
        <w:t>He</w:t>
      </w:r>
      <w:r w:rsidR="00895966">
        <w:rPr>
          <w:rFonts w:ascii="Arial" w:hAnsi="Arial" w:cs="Arial"/>
          <w:sz w:val="22"/>
          <w:szCs w:val="22"/>
        </w:rPr>
        <w:t xml:space="preserve"> S</w:t>
      </w:r>
      <w:r w:rsidR="009E4998" w:rsidRPr="00420F73">
        <w:rPr>
          <w:rFonts w:ascii="Arial" w:hAnsi="Arial" w:cs="Arial"/>
          <w:sz w:val="22"/>
          <w:szCs w:val="22"/>
        </w:rPr>
        <w:t>,</w:t>
      </w:r>
      <w:r w:rsidR="00895966">
        <w:rPr>
          <w:rFonts w:ascii="Arial" w:hAnsi="Arial" w:cs="Arial"/>
          <w:sz w:val="22"/>
          <w:szCs w:val="22"/>
        </w:rPr>
        <w:t xml:space="preserve"> </w:t>
      </w:r>
      <w:r w:rsidR="009E4998" w:rsidRPr="00420F73">
        <w:rPr>
          <w:rFonts w:ascii="Arial" w:hAnsi="Arial" w:cs="Arial"/>
          <w:sz w:val="22"/>
          <w:szCs w:val="22"/>
        </w:rPr>
        <w:t>Harris</w:t>
      </w:r>
      <w:r w:rsidR="00895966">
        <w:rPr>
          <w:rFonts w:ascii="Arial" w:hAnsi="Arial" w:cs="Arial"/>
          <w:sz w:val="22"/>
          <w:szCs w:val="22"/>
        </w:rPr>
        <w:t xml:space="preserve"> IA</w:t>
      </w:r>
      <w:r w:rsidR="009E4998" w:rsidRPr="00420F73">
        <w:rPr>
          <w:rFonts w:ascii="Arial" w:hAnsi="Arial" w:cs="Arial"/>
          <w:sz w:val="22"/>
          <w:szCs w:val="22"/>
        </w:rPr>
        <w:t>,</w:t>
      </w:r>
      <w:r w:rsidR="00895966">
        <w:rPr>
          <w:rFonts w:ascii="Arial" w:hAnsi="Arial" w:cs="Arial"/>
          <w:sz w:val="22"/>
          <w:szCs w:val="22"/>
        </w:rPr>
        <w:t xml:space="preserve"> </w:t>
      </w:r>
      <w:r w:rsidR="009E4998" w:rsidRPr="00420F73">
        <w:rPr>
          <w:rFonts w:ascii="Arial" w:hAnsi="Arial" w:cs="Arial"/>
          <w:sz w:val="22"/>
          <w:szCs w:val="22"/>
        </w:rPr>
        <w:t>Curtis</w:t>
      </w:r>
      <w:r w:rsidR="00895966">
        <w:rPr>
          <w:rFonts w:ascii="Arial" w:hAnsi="Arial" w:cs="Arial"/>
          <w:sz w:val="22"/>
          <w:szCs w:val="22"/>
        </w:rPr>
        <w:t xml:space="preserve"> K</w:t>
      </w:r>
      <w:r w:rsidR="009E4998" w:rsidRPr="00420F73">
        <w:rPr>
          <w:rFonts w:ascii="Arial" w:hAnsi="Arial" w:cs="Arial"/>
          <w:sz w:val="22"/>
          <w:szCs w:val="22"/>
        </w:rPr>
        <w:t>,</w:t>
      </w:r>
      <w:r w:rsidR="00895966">
        <w:rPr>
          <w:rFonts w:ascii="Arial" w:hAnsi="Arial" w:cs="Arial"/>
          <w:sz w:val="22"/>
          <w:szCs w:val="22"/>
        </w:rPr>
        <w:t xml:space="preserve"> </w:t>
      </w:r>
      <w:r w:rsidR="009E4998" w:rsidRPr="00420F73">
        <w:rPr>
          <w:rFonts w:ascii="Arial" w:hAnsi="Arial" w:cs="Arial"/>
          <w:sz w:val="22"/>
          <w:szCs w:val="22"/>
        </w:rPr>
        <w:t>D'Amours</w:t>
      </w:r>
      <w:r w:rsidR="00895966">
        <w:rPr>
          <w:rFonts w:ascii="Arial" w:hAnsi="Arial" w:cs="Arial"/>
          <w:sz w:val="22"/>
          <w:szCs w:val="22"/>
        </w:rPr>
        <w:t xml:space="preserve"> SK</w:t>
      </w:r>
      <w:r w:rsidR="009E4998" w:rsidRPr="00420F73">
        <w:rPr>
          <w:rFonts w:ascii="Arial" w:hAnsi="Arial" w:cs="Arial"/>
          <w:sz w:val="22"/>
          <w:szCs w:val="22"/>
        </w:rPr>
        <w:t>,</w:t>
      </w:r>
      <w:r w:rsidR="00895966">
        <w:rPr>
          <w:rFonts w:ascii="Arial" w:hAnsi="Arial" w:cs="Arial"/>
          <w:sz w:val="22"/>
          <w:szCs w:val="22"/>
        </w:rPr>
        <w:t xml:space="preserve"> </w:t>
      </w:r>
      <w:r w:rsidR="009E4998" w:rsidRPr="00420F73">
        <w:rPr>
          <w:rFonts w:ascii="Arial" w:hAnsi="Arial" w:cs="Arial"/>
          <w:sz w:val="22"/>
          <w:szCs w:val="22"/>
        </w:rPr>
        <w:t xml:space="preserve">Frost </w:t>
      </w:r>
      <w:r w:rsidR="00895966">
        <w:rPr>
          <w:rFonts w:ascii="Arial" w:hAnsi="Arial" w:cs="Arial"/>
          <w:sz w:val="22"/>
          <w:szCs w:val="22"/>
        </w:rPr>
        <w:t>SA</w:t>
      </w:r>
    </w:p>
    <w:p w14:paraId="4DCC7E8F" w14:textId="3DB32E3C" w:rsidR="00420F73" w:rsidRDefault="00420F73" w:rsidP="00420F73">
      <w:pPr>
        <w:widowControl w:val="0"/>
        <w:autoSpaceDE w:val="0"/>
        <w:autoSpaceDN w:val="0"/>
        <w:adjustRightInd w:val="0"/>
        <w:spacing w:line="241" w:lineRule="atLeast"/>
        <w:rPr>
          <w:rFonts w:ascii="Arial" w:hAnsi="Arial" w:cs="Arial"/>
          <w:sz w:val="22"/>
          <w:szCs w:val="22"/>
        </w:rPr>
      </w:pPr>
      <w:r w:rsidRPr="00420F73">
        <w:rPr>
          <w:rFonts w:ascii="Arial" w:hAnsi="Arial" w:cs="Arial"/>
          <w:sz w:val="22"/>
          <w:szCs w:val="22"/>
        </w:rPr>
        <w:t>The Prevent Alcohol and Risk-Related Trauma in Youth (P.A.R.T.Y) Program: An interactive injury prevention initiative in South-Western Sydney</w:t>
      </w:r>
    </w:p>
    <w:p w14:paraId="4BB5F4CD" w14:textId="45FC0EEA" w:rsidR="009E4998" w:rsidRPr="009E4998" w:rsidRDefault="009E4998" w:rsidP="00420F7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Injury </w:t>
      </w:r>
      <w:r w:rsidR="00B46085" w:rsidRPr="00B46085">
        <w:rPr>
          <w:rFonts w:ascii="Arial" w:hAnsi="Arial" w:cs="Arial"/>
          <w:sz w:val="22"/>
          <w:szCs w:val="22"/>
        </w:rPr>
        <w:t>2022;53:3030-3038</w:t>
      </w:r>
    </w:p>
    <w:p w14:paraId="4156F543" w14:textId="2C0D86A3" w:rsidR="00420F73" w:rsidRDefault="00420F73" w:rsidP="00420F73">
      <w:pPr>
        <w:widowControl w:val="0"/>
        <w:autoSpaceDE w:val="0"/>
        <w:autoSpaceDN w:val="0"/>
        <w:adjustRightInd w:val="0"/>
        <w:spacing w:line="241" w:lineRule="atLeast"/>
        <w:rPr>
          <w:rFonts w:ascii="Arial" w:hAnsi="Arial" w:cs="Arial"/>
          <w:sz w:val="22"/>
          <w:szCs w:val="22"/>
        </w:rPr>
      </w:pPr>
    </w:p>
    <w:p w14:paraId="489DAA5C" w14:textId="536BD018" w:rsidR="00B654A9" w:rsidRDefault="00070DBD"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E42993">
        <w:rPr>
          <w:rFonts w:ascii="Arial" w:hAnsi="Arial" w:cs="Arial"/>
          <w:sz w:val="22"/>
          <w:szCs w:val="22"/>
        </w:rPr>
        <w:t>33</w:t>
      </w:r>
      <w:r w:rsidR="00C61B26">
        <w:rPr>
          <w:rFonts w:ascii="Arial" w:hAnsi="Arial" w:cs="Arial"/>
          <w:sz w:val="22"/>
          <w:szCs w:val="22"/>
        </w:rPr>
        <w:t>1</w:t>
      </w:r>
      <w:r w:rsidR="00E42993">
        <w:rPr>
          <w:rFonts w:ascii="Arial" w:hAnsi="Arial" w:cs="Arial"/>
          <w:sz w:val="22"/>
          <w:szCs w:val="22"/>
        </w:rPr>
        <w:t xml:space="preserve">. </w:t>
      </w:r>
      <w:r w:rsidR="00B654A9">
        <w:rPr>
          <w:rFonts w:ascii="Arial" w:hAnsi="Arial" w:cs="Arial"/>
          <w:sz w:val="22"/>
          <w:szCs w:val="22"/>
        </w:rPr>
        <w:t>CRISTAL Writing Group on behalf of the CRISTAL Study Group</w:t>
      </w:r>
    </w:p>
    <w:p w14:paraId="05823C13" w14:textId="11540030" w:rsidR="00B654A9" w:rsidRDefault="00D0275B" w:rsidP="00E42993">
      <w:pPr>
        <w:widowControl w:val="0"/>
        <w:autoSpaceDE w:val="0"/>
        <w:autoSpaceDN w:val="0"/>
        <w:adjustRightInd w:val="0"/>
        <w:spacing w:line="241" w:lineRule="atLeast"/>
        <w:rPr>
          <w:rFonts w:ascii="Arial" w:hAnsi="Arial" w:cs="Arial"/>
          <w:sz w:val="22"/>
          <w:szCs w:val="22"/>
        </w:rPr>
      </w:pPr>
      <w:r w:rsidRPr="00D0275B">
        <w:rPr>
          <w:rFonts w:ascii="Arial" w:hAnsi="Arial" w:cs="Arial"/>
          <w:sz w:val="22"/>
          <w:szCs w:val="22"/>
        </w:rPr>
        <w:t>Effect of aspirin vs enoxaparin on symptomatic venous thromboembolism in patients undergoing hip or knee arthroplasty: the CRISTAL randomized trial</w:t>
      </w:r>
    </w:p>
    <w:p w14:paraId="03B0A0E8" w14:textId="0E88EDC9" w:rsidR="00A64595" w:rsidRDefault="00A64595" w:rsidP="00E4299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JAMA </w:t>
      </w:r>
      <w:r>
        <w:rPr>
          <w:rFonts w:ascii="Arial" w:hAnsi="Arial" w:cs="Arial"/>
          <w:sz w:val="22"/>
          <w:szCs w:val="22"/>
        </w:rPr>
        <w:t>2022</w:t>
      </w:r>
      <w:r w:rsidR="00AE6285">
        <w:rPr>
          <w:rFonts w:ascii="Arial" w:hAnsi="Arial" w:cs="Arial"/>
          <w:sz w:val="22"/>
          <w:szCs w:val="22"/>
        </w:rPr>
        <w:t>;328:719-727</w:t>
      </w:r>
    </w:p>
    <w:p w14:paraId="7EC8D5B3" w14:textId="5E47B9E8" w:rsidR="00036ED9" w:rsidRDefault="00036ED9"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Best Paper, ISAR Congress, Dublin Ireland Sept 2022</w:t>
      </w:r>
    </w:p>
    <w:p w14:paraId="4C65BB1B" w14:textId="1B42B3BC" w:rsidR="00A5350B" w:rsidRDefault="00A5350B"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Best </w:t>
      </w:r>
      <w:r w:rsidR="00F04329">
        <w:rPr>
          <w:rFonts w:ascii="Arial" w:hAnsi="Arial" w:cs="Arial"/>
          <w:sz w:val="22"/>
          <w:szCs w:val="22"/>
        </w:rPr>
        <w:t>Publication 2022, SLHD Research Awards</w:t>
      </w:r>
    </w:p>
    <w:p w14:paraId="40FED2E3" w14:textId="7015465D" w:rsidR="005A421A" w:rsidRDefault="005A421A"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Trial of the Year, ANZMUSC</w:t>
      </w:r>
      <w:r w:rsidR="00087F97">
        <w:rPr>
          <w:rFonts w:ascii="Arial" w:hAnsi="Arial" w:cs="Arial"/>
          <w:sz w:val="22"/>
          <w:szCs w:val="22"/>
        </w:rPr>
        <w:t xml:space="preserve"> 2023</w:t>
      </w:r>
    </w:p>
    <w:p w14:paraId="62CC052C" w14:textId="4720D0A1" w:rsidR="00087F97" w:rsidRDefault="00087F97"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Runner U</w:t>
      </w:r>
      <w:r w:rsidR="004032C5">
        <w:rPr>
          <w:rFonts w:ascii="Arial" w:hAnsi="Arial" w:cs="Arial"/>
          <w:sz w:val="22"/>
          <w:szCs w:val="22"/>
        </w:rPr>
        <w:t>p</w:t>
      </w:r>
      <w:r>
        <w:rPr>
          <w:rFonts w:ascii="Arial" w:hAnsi="Arial" w:cs="Arial"/>
          <w:sz w:val="22"/>
          <w:szCs w:val="22"/>
        </w:rPr>
        <w:t>, Statitsical Analysis of the Year, ACTA ICT symposium, Nov 2023</w:t>
      </w:r>
    </w:p>
    <w:p w14:paraId="0C49A6D5" w14:textId="35388334" w:rsidR="000423B0" w:rsidRPr="00A64595" w:rsidRDefault="000423B0" w:rsidP="00E42993">
      <w:pPr>
        <w:widowControl w:val="0"/>
        <w:autoSpaceDE w:val="0"/>
        <w:autoSpaceDN w:val="0"/>
        <w:adjustRightInd w:val="0"/>
        <w:spacing w:line="241" w:lineRule="atLeast"/>
        <w:rPr>
          <w:rFonts w:ascii="Arial" w:hAnsi="Arial" w:cs="Arial"/>
          <w:sz w:val="22"/>
          <w:szCs w:val="22"/>
        </w:rPr>
      </w:pPr>
      <w:r w:rsidRPr="000423B0">
        <w:rPr>
          <w:rFonts w:ascii="Arial" w:hAnsi="Arial" w:cs="Arial"/>
          <w:sz w:val="22"/>
          <w:szCs w:val="22"/>
        </w:rPr>
        <w:t>Clinical Research Paper of the Year</w:t>
      </w:r>
      <w:r w:rsidR="006B12D1">
        <w:rPr>
          <w:rFonts w:ascii="Arial" w:hAnsi="Arial" w:cs="Arial"/>
          <w:sz w:val="22"/>
          <w:szCs w:val="22"/>
        </w:rPr>
        <w:t>,</w:t>
      </w:r>
      <w:r w:rsidRPr="000423B0">
        <w:rPr>
          <w:rFonts w:ascii="Arial" w:hAnsi="Arial" w:cs="Arial"/>
          <w:sz w:val="22"/>
          <w:szCs w:val="22"/>
        </w:rPr>
        <w:t xml:space="preserve"> UNSW South West Sydney Clinical Campuses</w:t>
      </w:r>
      <w:r w:rsidR="006B12D1">
        <w:rPr>
          <w:rFonts w:ascii="Arial" w:hAnsi="Arial" w:cs="Arial"/>
          <w:sz w:val="22"/>
          <w:szCs w:val="22"/>
        </w:rPr>
        <w:t>, Dec 2023</w:t>
      </w:r>
    </w:p>
    <w:p w14:paraId="277F15CF" w14:textId="77777777" w:rsidR="00B654A9" w:rsidRDefault="00B654A9" w:rsidP="00E42993">
      <w:pPr>
        <w:widowControl w:val="0"/>
        <w:autoSpaceDE w:val="0"/>
        <w:autoSpaceDN w:val="0"/>
        <w:adjustRightInd w:val="0"/>
        <w:spacing w:line="241" w:lineRule="atLeast"/>
        <w:rPr>
          <w:rFonts w:ascii="Arial" w:hAnsi="Arial" w:cs="Arial"/>
          <w:sz w:val="22"/>
          <w:szCs w:val="22"/>
        </w:rPr>
      </w:pPr>
    </w:p>
    <w:p w14:paraId="605A6742" w14:textId="2CBBF167" w:rsidR="00E42993" w:rsidRPr="00E42993" w:rsidRDefault="00B654A9"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C61B26">
        <w:rPr>
          <w:rFonts w:ascii="Arial" w:hAnsi="Arial" w:cs="Arial"/>
          <w:sz w:val="22"/>
          <w:szCs w:val="22"/>
        </w:rPr>
        <w:t>2</w:t>
      </w:r>
      <w:r>
        <w:rPr>
          <w:rFonts w:ascii="Arial" w:hAnsi="Arial" w:cs="Arial"/>
          <w:sz w:val="22"/>
          <w:szCs w:val="22"/>
        </w:rPr>
        <w:t xml:space="preserve">. </w:t>
      </w:r>
      <w:r w:rsidR="00E42993">
        <w:rPr>
          <w:rFonts w:ascii="Arial" w:hAnsi="Arial" w:cs="Arial"/>
          <w:sz w:val="22"/>
          <w:szCs w:val="22"/>
        </w:rPr>
        <w:t xml:space="preserve">Khatib Y, </w:t>
      </w:r>
      <w:r w:rsidR="00D609B8">
        <w:rPr>
          <w:rFonts w:ascii="Arial" w:hAnsi="Arial" w:cs="Arial"/>
          <w:sz w:val="22"/>
          <w:szCs w:val="22"/>
        </w:rPr>
        <w:t>Xia A, Liu R Naylor J, Harris IA</w:t>
      </w:r>
    </w:p>
    <w:p w14:paraId="073836AE" w14:textId="77777777" w:rsidR="00E42993" w:rsidRPr="00E42993" w:rsidRDefault="00E42993" w:rsidP="00E42993">
      <w:pPr>
        <w:widowControl w:val="0"/>
        <w:autoSpaceDE w:val="0"/>
        <w:autoSpaceDN w:val="0"/>
        <w:adjustRightInd w:val="0"/>
        <w:spacing w:line="241" w:lineRule="atLeast"/>
        <w:rPr>
          <w:rFonts w:ascii="Arial" w:hAnsi="Arial" w:cs="Arial"/>
          <w:sz w:val="22"/>
          <w:szCs w:val="22"/>
        </w:rPr>
      </w:pPr>
      <w:r w:rsidRPr="00E42993">
        <w:rPr>
          <w:rFonts w:ascii="Arial" w:hAnsi="Arial" w:cs="Arial"/>
          <w:sz w:val="22"/>
          <w:szCs w:val="22"/>
        </w:rPr>
        <w:t>Less improvement in knee function and higher rates of dissatisfaction in the short-term following total knee arthroplasty in people with mild radiographic arthritis.</w:t>
      </w:r>
    </w:p>
    <w:p w14:paraId="133BFFE8" w14:textId="2CD136E2" w:rsidR="00E42993" w:rsidRDefault="00E42993" w:rsidP="00E42993">
      <w:pPr>
        <w:widowControl w:val="0"/>
        <w:autoSpaceDE w:val="0"/>
        <w:autoSpaceDN w:val="0"/>
        <w:adjustRightInd w:val="0"/>
        <w:spacing w:line="241" w:lineRule="atLeast"/>
        <w:rPr>
          <w:rFonts w:ascii="Arial" w:hAnsi="Arial" w:cs="Arial"/>
          <w:sz w:val="22"/>
          <w:szCs w:val="22"/>
        </w:rPr>
      </w:pPr>
      <w:r w:rsidRPr="00703C92">
        <w:rPr>
          <w:rFonts w:ascii="Arial" w:hAnsi="Arial" w:cs="Arial"/>
          <w:i/>
          <w:iCs/>
          <w:sz w:val="22"/>
          <w:szCs w:val="22"/>
        </w:rPr>
        <w:t>Archives of Orthopaedic and Trauma Surgery</w:t>
      </w:r>
      <w:r w:rsidRPr="00E42993">
        <w:rPr>
          <w:rFonts w:ascii="Arial" w:hAnsi="Arial" w:cs="Arial"/>
          <w:sz w:val="22"/>
          <w:szCs w:val="22"/>
        </w:rPr>
        <w:t xml:space="preserve"> </w:t>
      </w:r>
      <w:r w:rsidR="00AA49F5" w:rsidRPr="00AA49F5">
        <w:rPr>
          <w:rFonts w:ascii="Arial" w:hAnsi="Arial" w:cs="Arial"/>
          <w:sz w:val="22"/>
          <w:szCs w:val="22"/>
        </w:rPr>
        <w:t>2023;143:2721–2731</w:t>
      </w:r>
    </w:p>
    <w:p w14:paraId="208E98C7" w14:textId="77777777" w:rsidR="005C2C0C" w:rsidRDefault="005C2C0C" w:rsidP="00E42993">
      <w:pPr>
        <w:widowControl w:val="0"/>
        <w:autoSpaceDE w:val="0"/>
        <w:autoSpaceDN w:val="0"/>
        <w:adjustRightInd w:val="0"/>
        <w:spacing w:line="241" w:lineRule="atLeast"/>
        <w:rPr>
          <w:rFonts w:ascii="Arial" w:hAnsi="Arial" w:cs="Arial"/>
          <w:sz w:val="22"/>
          <w:szCs w:val="22"/>
        </w:rPr>
      </w:pPr>
    </w:p>
    <w:p w14:paraId="099EA830" w14:textId="54466F74" w:rsidR="005C2C0C" w:rsidRDefault="006B495D" w:rsidP="00E429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C61B26">
        <w:rPr>
          <w:rFonts w:ascii="Arial" w:hAnsi="Arial" w:cs="Arial"/>
          <w:sz w:val="22"/>
          <w:szCs w:val="22"/>
        </w:rPr>
        <w:t>3</w:t>
      </w:r>
      <w:r>
        <w:rPr>
          <w:rFonts w:ascii="Arial" w:hAnsi="Arial" w:cs="Arial"/>
          <w:sz w:val="22"/>
          <w:szCs w:val="22"/>
        </w:rPr>
        <w:t xml:space="preserve">. </w:t>
      </w:r>
      <w:r w:rsidR="00755BBE">
        <w:rPr>
          <w:rFonts w:ascii="Arial" w:hAnsi="Arial" w:cs="Arial"/>
          <w:sz w:val="22"/>
          <w:szCs w:val="22"/>
        </w:rPr>
        <w:t xml:space="preserve">Gill CE, </w:t>
      </w:r>
      <w:r>
        <w:rPr>
          <w:rFonts w:ascii="Arial" w:hAnsi="Arial" w:cs="Arial"/>
          <w:sz w:val="22"/>
          <w:szCs w:val="22"/>
        </w:rPr>
        <w:t>Mitchell P et al</w:t>
      </w:r>
    </w:p>
    <w:p w14:paraId="5B01DD78" w14:textId="59A6C808" w:rsidR="006B495D" w:rsidRPr="00015D34" w:rsidRDefault="008E5711" w:rsidP="00755B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Experience of a</w:t>
      </w:r>
      <w:r w:rsidR="00755BBE" w:rsidRPr="00755BBE">
        <w:rPr>
          <w:rFonts w:ascii="Arial" w:hAnsi="Arial" w:cs="Arial"/>
          <w:sz w:val="22"/>
          <w:szCs w:val="22"/>
        </w:rPr>
        <w:t xml:space="preserve"> systematic approach to care and prevention of fragility fractures in New Zealand:</w:t>
      </w:r>
      <w:r w:rsidR="00755BBE">
        <w:rPr>
          <w:rFonts w:ascii="Arial" w:hAnsi="Arial" w:cs="Arial"/>
          <w:sz w:val="22"/>
          <w:szCs w:val="22"/>
        </w:rPr>
        <w:t xml:space="preserve"> a</w:t>
      </w:r>
      <w:r w:rsidR="00755BBE" w:rsidRPr="00755BBE">
        <w:rPr>
          <w:rFonts w:ascii="Arial" w:hAnsi="Arial" w:cs="Arial"/>
          <w:sz w:val="22"/>
          <w:szCs w:val="22"/>
        </w:rPr>
        <w:t xml:space="preserve"> case study in multidisciplinary, multisector, multinational collaboration</w:t>
      </w:r>
    </w:p>
    <w:p w14:paraId="3E6692C6" w14:textId="43174169" w:rsidR="00415E5E" w:rsidRDefault="00755BBE" w:rsidP="00EF381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Archives of Osteoporosis </w:t>
      </w:r>
      <w:r>
        <w:rPr>
          <w:rFonts w:ascii="Arial" w:hAnsi="Arial" w:cs="Arial"/>
          <w:sz w:val="22"/>
          <w:szCs w:val="22"/>
        </w:rPr>
        <w:t>2022</w:t>
      </w:r>
      <w:r w:rsidR="00553AF7">
        <w:rPr>
          <w:rFonts w:ascii="Arial" w:hAnsi="Arial" w:cs="Arial"/>
          <w:sz w:val="22"/>
          <w:szCs w:val="22"/>
        </w:rPr>
        <w:t>;17:108</w:t>
      </w:r>
    </w:p>
    <w:p w14:paraId="2F676388" w14:textId="77777777" w:rsidR="000C0C2A" w:rsidRDefault="000C0C2A" w:rsidP="00EF3818">
      <w:pPr>
        <w:widowControl w:val="0"/>
        <w:autoSpaceDE w:val="0"/>
        <w:autoSpaceDN w:val="0"/>
        <w:adjustRightInd w:val="0"/>
        <w:spacing w:line="241" w:lineRule="atLeast"/>
        <w:rPr>
          <w:rFonts w:ascii="Arial" w:hAnsi="Arial" w:cs="Arial"/>
          <w:sz w:val="22"/>
          <w:szCs w:val="22"/>
        </w:rPr>
      </w:pPr>
    </w:p>
    <w:p w14:paraId="3F326E1E" w14:textId="77777777" w:rsidR="00F04329" w:rsidRDefault="001304DB" w:rsidP="00EF381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0C0C2A">
        <w:rPr>
          <w:rFonts w:ascii="Arial" w:hAnsi="Arial" w:cs="Arial"/>
          <w:sz w:val="22"/>
          <w:szCs w:val="22"/>
        </w:rPr>
        <w:t>33</w:t>
      </w:r>
      <w:r w:rsidR="00C61B26">
        <w:rPr>
          <w:rFonts w:ascii="Arial" w:hAnsi="Arial" w:cs="Arial"/>
          <w:sz w:val="22"/>
          <w:szCs w:val="22"/>
        </w:rPr>
        <w:t>4</w:t>
      </w:r>
      <w:r w:rsidR="000C0C2A">
        <w:rPr>
          <w:rFonts w:ascii="Arial" w:hAnsi="Arial" w:cs="Arial"/>
          <w:sz w:val="22"/>
          <w:szCs w:val="22"/>
        </w:rPr>
        <w:t xml:space="preserve">. </w:t>
      </w:r>
      <w:r w:rsidR="000C0C2A" w:rsidRPr="000C0C2A">
        <w:rPr>
          <w:rFonts w:ascii="Arial" w:hAnsi="Arial" w:cs="Arial"/>
          <w:sz w:val="22"/>
          <w:szCs w:val="22"/>
        </w:rPr>
        <w:t>Adie S, Griffin XL, Harris IA, Gorelik A, Chang W-J. Surgical (percutaneous pinning or plate fixation) versus non</w:t>
      </w:r>
      <w:r w:rsidR="000C0C2A" w:rsidRPr="000C0C2A">
        <w:rPr>
          <w:rFonts w:ascii="Cambria Math" w:hAnsi="Cambria Math" w:cs="Cambria Math"/>
          <w:sz w:val="22"/>
          <w:szCs w:val="22"/>
        </w:rPr>
        <w:t>‐</w:t>
      </w:r>
      <w:r w:rsidR="000C0C2A" w:rsidRPr="000C0C2A">
        <w:rPr>
          <w:rFonts w:ascii="Arial" w:hAnsi="Arial" w:cs="Arial"/>
          <w:sz w:val="22"/>
          <w:szCs w:val="22"/>
        </w:rPr>
        <w:t xml:space="preserve">surgical interventions for distal radius fractures in adults: an individual participant data review. </w:t>
      </w:r>
    </w:p>
    <w:p w14:paraId="4E87888D" w14:textId="68F5F7DB" w:rsidR="000C0C2A" w:rsidRDefault="000C0C2A" w:rsidP="00EF3818">
      <w:pPr>
        <w:widowControl w:val="0"/>
        <w:autoSpaceDE w:val="0"/>
        <w:autoSpaceDN w:val="0"/>
        <w:adjustRightInd w:val="0"/>
        <w:spacing w:line="241" w:lineRule="atLeast"/>
        <w:rPr>
          <w:rFonts w:ascii="Arial" w:hAnsi="Arial" w:cs="Arial"/>
          <w:sz w:val="22"/>
          <w:szCs w:val="22"/>
        </w:rPr>
      </w:pPr>
      <w:r w:rsidRPr="00F04329">
        <w:rPr>
          <w:rFonts w:ascii="Arial" w:hAnsi="Arial" w:cs="Arial"/>
          <w:i/>
          <w:iCs/>
          <w:sz w:val="22"/>
          <w:szCs w:val="22"/>
        </w:rPr>
        <w:t>Cochrane Database of Systematic Reviews</w:t>
      </w:r>
      <w:r w:rsidRPr="000C0C2A">
        <w:rPr>
          <w:rFonts w:ascii="Arial" w:hAnsi="Arial" w:cs="Arial"/>
          <w:sz w:val="22"/>
          <w:szCs w:val="22"/>
        </w:rPr>
        <w:t xml:space="preserve"> 2022, Issue 7. Art. No.: CD014933. DOI: 10.1002/14651858.CD014933. Accessed 20 July 2022</w:t>
      </w:r>
    </w:p>
    <w:p w14:paraId="1047A5D7" w14:textId="77777777" w:rsidR="00194DCF" w:rsidRDefault="00194DCF" w:rsidP="00EF3818">
      <w:pPr>
        <w:widowControl w:val="0"/>
        <w:autoSpaceDE w:val="0"/>
        <w:autoSpaceDN w:val="0"/>
        <w:adjustRightInd w:val="0"/>
        <w:spacing w:line="241" w:lineRule="atLeast"/>
        <w:rPr>
          <w:rFonts w:ascii="Arial" w:hAnsi="Arial" w:cs="Arial"/>
          <w:sz w:val="22"/>
          <w:szCs w:val="22"/>
        </w:rPr>
      </w:pPr>
    </w:p>
    <w:p w14:paraId="3DE56F9D" w14:textId="427C9739" w:rsidR="00C14019" w:rsidRPr="00C14019" w:rsidRDefault="00194DCF" w:rsidP="00C1401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C61B26">
        <w:rPr>
          <w:rFonts w:ascii="Arial" w:hAnsi="Arial" w:cs="Arial"/>
          <w:sz w:val="22"/>
          <w:szCs w:val="22"/>
        </w:rPr>
        <w:t>5</w:t>
      </w:r>
      <w:r>
        <w:rPr>
          <w:rFonts w:ascii="Arial" w:hAnsi="Arial" w:cs="Arial"/>
          <w:sz w:val="22"/>
          <w:szCs w:val="22"/>
        </w:rPr>
        <w:t>. Wallis J</w:t>
      </w:r>
      <w:r w:rsidR="00425BFA">
        <w:rPr>
          <w:rFonts w:ascii="Arial" w:hAnsi="Arial" w:cs="Arial"/>
          <w:sz w:val="22"/>
          <w:szCs w:val="22"/>
        </w:rPr>
        <w:t xml:space="preserve">, Gearon E, Naylor J, </w:t>
      </w:r>
      <w:r w:rsidR="00F352CC">
        <w:rPr>
          <w:rFonts w:ascii="Arial" w:hAnsi="Arial" w:cs="Arial"/>
          <w:sz w:val="22"/>
          <w:szCs w:val="22"/>
        </w:rPr>
        <w:t>Young K</w:t>
      </w:r>
      <w:r w:rsidR="00425BFA">
        <w:rPr>
          <w:rFonts w:ascii="Arial" w:hAnsi="Arial" w:cs="Arial"/>
          <w:sz w:val="22"/>
          <w:szCs w:val="22"/>
        </w:rPr>
        <w:t xml:space="preserve">, Zayontz S, Risbey P, </w:t>
      </w:r>
      <w:r w:rsidR="00F352CC">
        <w:rPr>
          <w:rFonts w:ascii="Arial" w:hAnsi="Arial" w:cs="Arial"/>
          <w:sz w:val="22"/>
          <w:szCs w:val="22"/>
        </w:rPr>
        <w:t>O’Connor D, Harris IA</w:t>
      </w:r>
      <w:r w:rsidR="00C14019">
        <w:rPr>
          <w:rFonts w:ascii="Arial" w:hAnsi="Arial" w:cs="Arial"/>
          <w:sz w:val="22"/>
          <w:szCs w:val="22"/>
        </w:rPr>
        <w:t xml:space="preserve">, Buchbinder R. </w:t>
      </w:r>
      <w:r w:rsidR="00C14019" w:rsidRPr="00C14019">
        <w:rPr>
          <w:rFonts w:ascii="Arial" w:hAnsi="Arial" w:cs="Arial"/>
          <w:sz w:val="22"/>
          <w:szCs w:val="22"/>
        </w:rPr>
        <w:t>Barriers, enablers and acceptability of home-based care following elective total knee or hip replacement at a private hospital: A qualitative study of patient and caregiver perspectives</w:t>
      </w:r>
    </w:p>
    <w:p w14:paraId="173B55D8" w14:textId="335A967C" w:rsidR="00F012AE" w:rsidRDefault="00C14019" w:rsidP="00C1401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lastRenderedPageBreak/>
        <w:t xml:space="preserve">PLOS </w:t>
      </w:r>
      <w:r w:rsidRPr="008E7EA8">
        <w:rPr>
          <w:rFonts w:ascii="Arial" w:hAnsi="Arial" w:cs="Arial"/>
          <w:i/>
          <w:iCs/>
          <w:sz w:val="22"/>
          <w:szCs w:val="22"/>
        </w:rPr>
        <w:t>ONE</w:t>
      </w:r>
      <w:r>
        <w:rPr>
          <w:rFonts w:ascii="Arial" w:hAnsi="Arial" w:cs="Arial"/>
          <w:sz w:val="22"/>
          <w:szCs w:val="22"/>
        </w:rPr>
        <w:t xml:space="preserve">, </w:t>
      </w:r>
      <w:r w:rsidR="00DB7F33" w:rsidRPr="007B46D5">
        <w:rPr>
          <w:rFonts w:ascii="Arial" w:hAnsi="Arial" w:cs="Arial"/>
          <w:sz w:val="22"/>
          <w:szCs w:val="22"/>
        </w:rPr>
        <w:t>2022;17(8):e0273405</w:t>
      </w:r>
    </w:p>
    <w:p w14:paraId="5B75C246" w14:textId="77777777" w:rsidR="00DB7F33" w:rsidRDefault="00DB7F33" w:rsidP="00C14019">
      <w:pPr>
        <w:widowControl w:val="0"/>
        <w:autoSpaceDE w:val="0"/>
        <w:autoSpaceDN w:val="0"/>
        <w:adjustRightInd w:val="0"/>
        <w:spacing w:line="241" w:lineRule="atLeast"/>
        <w:rPr>
          <w:rFonts w:ascii="Arial" w:hAnsi="Arial" w:cs="Arial"/>
          <w:sz w:val="22"/>
          <w:szCs w:val="22"/>
        </w:rPr>
      </w:pPr>
    </w:p>
    <w:p w14:paraId="33E1FA74" w14:textId="753DE45A" w:rsidR="00807303" w:rsidRDefault="00F012AE" w:rsidP="00F012A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C61B26">
        <w:rPr>
          <w:rFonts w:ascii="Arial" w:hAnsi="Arial" w:cs="Arial"/>
          <w:sz w:val="22"/>
          <w:szCs w:val="22"/>
        </w:rPr>
        <w:t>6</w:t>
      </w:r>
      <w:r>
        <w:rPr>
          <w:rFonts w:ascii="Arial" w:hAnsi="Arial" w:cs="Arial"/>
          <w:sz w:val="22"/>
          <w:szCs w:val="22"/>
        </w:rPr>
        <w:t xml:space="preserve">. </w:t>
      </w:r>
      <w:r w:rsidR="00807303">
        <w:rPr>
          <w:rFonts w:ascii="Arial" w:hAnsi="Arial" w:cs="Arial"/>
          <w:sz w:val="22"/>
          <w:szCs w:val="22"/>
        </w:rPr>
        <w:t>Heath E, Harris IA, Ackerman I, Holder C, Lorimer M, Graves SE</w:t>
      </w:r>
    </w:p>
    <w:p w14:paraId="6477D610" w14:textId="5E2E2C3D" w:rsidR="00F012AE" w:rsidRPr="00F012AE" w:rsidRDefault="00F012AE" w:rsidP="00F012AE">
      <w:pPr>
        <w:widowControl w:val="0"/>
        <w:autoSpaceDE w:val="0"/>
        <w:autoSpaceDN w:val="0"/>
        <w:adjustRightInd w:val="0"/>
        <w:spacing w:line="241" w:lineRule="atLeast"/>
        <w:rPr>
          <w:rFonts w:ascii="Arial" w:hAnsi="Arial" w:cs="Arial"/>
          <w:sz w:val="22"/>
          <w:szCs w:val="22"/>
        </w:rPr>
      </w:pPr>
      <w:r w:rsidRPr="00F012AE">
        <w:rPr>
          <w:rFonts w:ascii="Arial" w:hAnsi="Arial" w:cs="Arial"/>
          <w:sz w:val="22"/>
          <w:szCs w:val="22"/>
        </w:rPr>
        <w:t>Response to 'How about interstate variation in thresholds for hip and knee replacement?'</w:t>
      </w:r>
      <w:r w:rsidR="00807303">
        <w:rPr>
          <w:rFonts w:ascii="Arial" w:hAnsi="Arial" w:cs="Arial"/>
          <w:sz w:val="22"/>
          <w:szCs w:val="22"/>
        </w:rPr>
        <w:t xml:space="preserve"> [Letter]</w:t>
      </w:r>
    </w:p>
    <w:p w14:paraId="23E7FA97" w14:textId="16A0ABEA" w:rsidR="00807303" w:rsidRDefault="00807303" w:rsidP="0080730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sidR="00760E81" w:rsidRPr="000C509A">
        <w:rPr>
          <w:rFonts w:ascii="Arial" w:hAnsi="Arial" w:cs="Arial"/>
          <w:sz w:val="22"/>
          <w:szCs w:val="22"/>
        </w:rPr>
        <w:t>2022;92(10):2759</w:t>
      </w:r>
    </w:p>
    <w:p w14:paraId="569339DD" w14:textId="77777777" w:rsidR="003A7576" w:rsidRDefault="003A7576" w:rsidP="00807303">
      <w:pPr>
        <w:widowControl w:val="0"/>
        <w:autoSpaceDE w:val="0"/>
        <w:autoSpaceDN w:val="0"/>
        <w:adjustRightInd w:val="0"/>
        <w:spacing w:line="241" w:lineRule="atLeast"/>
        <w:rPr>
          <w:rFonts w:ascii="Arial" w:hAnsi="Arial" w:cs="Arial"/>
          <w:sz w:val="22"/>
          <w:szCs w:val="22"/>
        </w:rPr>
      </w:pPr>
    </w:p>
    <w:p w14:paraId="7F07F8E1" w14:textId="01E939FF" w:rsidR="003A7576" w:rsidRDefault="003A7576" w:rsidP="0080730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33</w:t>
      </w:r>
      <w:r w:rsidR="00FA4605">
        <w:rPr>
          <w:rFonts w:ascii="Arial" w:hAnsi="Arial" w:cs="Arial"/>
          <w:sz w:val="22"/>
          <w:szCs w:val="22"/>
        </w:rPr>
        <w:t>7</w:t>
      </w:r>
      <w:r>
        <w:rPr>
          <w:rFonts w:ascii="Arial" w:hAnsi="Arial" w:cs="Arial"/>
          <w:sz w:val="22"/>
          <w:szCs w:val="22"/>
        </w:rPr>
        <w:t xml:space="preserve">. O’Keeffe M, </w:t>
      </w:r>
      <w:r w:rsidR="00A16141">
        <w:rPr>
          <w:rFonts w:ascii="Arial" w:hAnsi="Arial" w:cs="Arial"/>
          <w:sz w:val="22"/>
          <w:szCs w:val="22"/>
        </w:rPr>
        <w:t xml:space="preserve">Ferriera G, </w:t>
      </w:r>
      <w:r>
        <w:rPr>
          <w:rFonts w:ascii="Arial" w:hAnsi="Arial" w:cs="Arial"/>
          <w:sz w:val="22"/>
          <w:szCs w:val="22"/>
        </w:rPr>
        <w:t xml:space="preserve">Trager A, </w:t>
      </w:r>
      <w:r w:rsidR="00A16141">
        <w:rPr>
          <w:rFonts w:ascii="Arial" w:hAnsi="Arial" w:cs="Arial"/>
          <w:sz w:val="22"/>
          <w:szCs w:val="22"/>
        </w:rPr>
        <w:t>zadro J, Mi</w:t>
      </w:r>
      <w:r w:rsidR="001E1F93">
        <w:rPr>
          <w:rFonts w:ascii="Arial" w:hAnsi="Arial" w:cs="Arial"/>
          <w:sz w:val="22"/>
          <w:szCs w:val="22"/>
        </w:rPr>
        <w:t>ch</w:t>
      </w:r>
      <w:r w:rsidR="00A16141">
        <w:rPr>
          <w:rFonts w:ascii="Arial" w:hAnsi="Arial" w:cs="Arial"/>
          <w:sz w:val="22"/>
          <w:szCs w:val="22"/>
        </w:rPr>
        <w:t>alef</w:t>
      </w:r>
      <w:r w:rsidR="001E1F93">
        <w:rPr>
          <w:rFonts w:ascii="Arial" w:hAnsi="Arial" w:cs="Arial"/>
          <w:sz w:val="22"/>
          <w:szCs w:val="22"/>
        </w:rPr>
        <w:t>f</w:t>
      </w:r>
      <w:r w:rsidR="00A16141">
        <w:rPr>
          <w:rFonts w:ascii="Arial" w:hAnsi="Arial" w:cs="Arial"/>
          <w:sz w:val="22"/>
          <w:szCs w:val="22"/>
        </w:rPr>
        <w:t xml:space="preserve"> Z, </w:t>
      </w:r>
      <w:r w:rsidR="001E1F93">
        <w:rPr>
          <w:rFonts w:ascii="Arial" w:hAnsi="Arial" w:cs="Arial"/>
          <w:sz w:val="22"/>
          <w:szCs w:val="22"/>
        </w:rPr>
        <w:t xml:space="preserve">Darlow B, Belton J, Thomas R, </w:t>
      </w:r>
      <w:r w:rsidR="00A16141">
        <w:rPr>
          <w:rFonts w:ascii="Arial" w:hAnsi="Arial" w:cs="Arial"/>
          <w:sz w:val="22"/>
          <w:szCs w:val="22"/>
        </w:rPr>
        <w:t>Buchbinder R, Harris IA, Maher CG</w:t>
      </w:r>
    </w:p>
    <w:p w14:paraId="7710E334" w14:textId="77777777" w:rsidR="00BD0EF9" w:rsidRPr="00BD0EF9" w:rsidRDefault="00BD0EF9" w:rsidP="00BD0EF9">
      <w:pPr>
        <w:widowControl w:val="0"/>
        <w:autoSpaceDE w:val="0"/>
        <w:autoSpaceDN w:val="0"/>
        <w:adjustRightInd w:val="0"/>
        <w:spacing w:line="241" w:lineRule="atLeast"/>
        <w:rPr>
          <w:rFonts w:ascii="Arial" w:hAnsi="Arial" w:cs="Arial"/>
          <w:sz w:val="22"/>
          <w:szCs w:val="22"/>
        </w:rPr>
      </w:pPr>
      <w:r w:rsidRPr="00BD0EF9">
        <w:rPr>
          <w:rFonts w:ascii="Arial" w:hAnsi="Arial" w:cs="Arial"/>
          <w:sz w:val="22"/>
          <w:szCs w:val="22"/>
        </w:rPr>
        <w:t>Public and patient perceptions of diagnostic labels for non-specific low back pain: a content analysis</w:t>
      </w:r>
    </w:p>
    <w:p w14:paraId="3EFEB4FA" w14:textId="78B86D50" w:rsidR="00BD0EF9" w:rsidRDefault="00BD0EF9" w:rsidP="00BD0EF9">
      <w:pPr>
        <w:widowControl w:val="0"/>
        <w:autoSpaceDE w:val="0"/>
        <w:autoSpaceDN w:val="0"/>
        <w:adjustRightInd w:val="0"/>
        <w:spacing w:line="241" w:lineRule="atLeast"/>
        <w:rPr>
          <w:rFonts w:ascii="Arial" w:hAnsi="Arial" w:cs="Arial"/>
          <w:sz w:val="22"/>
          <w:szCs w:val="22"/>
        </w:rPr>
      </w:pPr>
      <w:r w:rsidRPr="00BD0EF9">
        <w:rPr>
          <w:rFonts w:ascii="Arial" w:hAnsi="Arial" w:cs="Arial"/>
          <w:i/>
          <w:iCs/>
          <w:sz w:val="22"/>
          <w:szCs w:val="22"/>
        </w:rPr>
        <w:t>European Spine Journal</w:t>
      </w:r>
      <w:r>
        <w:rPr>
          <w:rFonts w:ascii="Arial" w:hAnsi="Arial" w:cs="Arial"/>
          <w:sz w:val="22"/>
          <w:szCs w:val="22"/>
        </w:rPr>
        <w:t xml:space="preserve">, </w:t>
      </w:r>
      <w:r w:rsidR="0004561D">
        <w:rPr>
          <w:rFonts w:ascii="Arial" w:hAnsi="Arial" w:cs="Arial"/>
          <w:sz w:val="22"/>
          <w:szCs w:val="22"/>
        </w:rPr>
        <w:t>2022;</w:t>
      </w:r>
      <w:r w:rsidR="00F0264A">
        <w:rPr>
          <w:rFonts w:ascii="Arial" w:hAnsi="Arial" w:cs="Arial"/>
          <w:sz w:val="22"/>
          <w:szCs w:val="22"/>
        </w:rPr>
        <w:t>31:3627-3639</w:t>
      </w:r>
    </w:p>
    <w:p w14:paraId="6B6B9827" w14:textId="77777777" w:rsidR="008900EE" w:rsidRDefault="008900EE" w:rsidP="00BD0EF9">
      <w:pPr>
        <w:widowControl w:val="0"/>
        <w:autoSpaceDE w:val="0"/>
        <w:autoSpaceDN w:val="0"/>
        <w:adjustRightInd w:val="0"/>
        <w:spacing w:line="241" w:lineRule="atLeast"/>
        <w:rPr>
          <w:rFonts w:ascii="Arial" w:hAnsi="Arial" w:cs="Arial"/>
          <w:sz w:val="22"/>
          <w:szCs w:val="22"/>
        </w:rPr>
      </w:pPr>
    </w:p>
    <w:p w14:paraId="4A823C85" w14:textId="06893068" w:rsidR="00C418E7" w:rsidRDefault="008900EE" w:rsidP="00C23AC1">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w:t>
      </w:r>
      <w:r w:rsidR="00FA4605">
        <w:rPr>
          <w:rFonts w:ascii="Arial" w:hAnsi="Arial" w:cs="Arial"/>
          <w:sz w:val="22"/>
          <w:szCs w:val="22"/>
        </w:rPr>
        <w:t>38</w:t>
      </w:r>
      <w:r>
        <w:rPr>
          <w:rFonts w:ascii="Arial" w:hAnsi="Arial" w:cs="Arial"/>
          <w:sz w:val="22"/>
          <w:szCs w:val="22"/>
        </w:rPr>
        <w:t xml:space="preserve">. </w:t>
      </w:r>
      <w:r w:rsidR="00C23AC1">
        <w:rPr>
          <w:rFonts w:ascii="Arial" w:hAnsi="Arial" w:cs="Arial"/>
          <w:sz w:val="22"/>
          <w:szCs w:val="22"/>
        </w:rPr>
        <w:t xml:space="preserve">Badge HM, Churches T, Naylor JM, Xuan W, Armstrong E, Gray L, Fletcher JP, Gosbell I, </w:t>
      </w:r>
      <w:r w:rsidR="00C418E7">
        <w:rPr>
          <w:rFonts w:ascii="Arial" w:hAnsi="Arial" w:cs="Arial"/>
          <w:sz w:val="22"/>
          <w:szCs w:val="22"/>
        </w:rPr>
        <w:t>Lin C-W, Harris IA</w:t>
      </w:r>
    </w:p>
    <w:p w14:paraId="3828C725" w14:textId="77777777" w:rsidR="00C418E7" w:rsidRDefault="00C23AC1" w:rsidP="00C23AC1">
      <w:pPr>
        <w:widowControl w:val="0"/>
        <w:autoSpaceDE w:val="0"/>
        <w:autoSpaceDN w:val="0"/>
        <w:adjustRightInd w:val="0"/>
        <w:spacing w:line="241" w:lineRule="atLeast"/>
        <w:rPr>
          <w:rFonts w:ascii="Arial" w:hAnsi="Arial" w:cs="Arial"/>
          <w:sz w:val="22"/>
          <w:szCs w:val="22"/>
        </w:rPr>
      </w:pPr>
      <w:r w:rsidRPr="00C23AC1">
        <w:rPr>
          <w:rFonts w:ascii="Arial" w:hAnsi="Arial" w:cs="Arial"/>
          <w:sz w:val="22"/>
          <w:szCs w:val="22"/>
        </w:rPr>
        <w:t xml:space="preserve">Association between VTE and antibiotic prophylaxis guideline compliance and patient-reported outcomes after total hip and knee arthroplasty: an observational study </w:t>
      </w:r>
    </w:p>
    <w:p w14:paraId="6C0C1A60" w14:textId="3593FB1F" w:rsidR="008900EE" w:rsidRPr="00BD0EF9" w:rsidRDefault="00C23AC1" w:rsidP="00C23AC1">
      <w:pPr>
        <w:widowControl w:val="0"/>
        <w:autoSpaceDE w:val="0"/>
        <w:autoSpaceDN w:val="0"/>
        <w:adjustRightInd w:val="0"/>
        <w:spacing w:line="241" w:lineRule="atLeast"/>
        <w:rPr>
          <w:rFonts w:ascii="Arial" w:hAnsi="Arial" w:cs="Arial"/>
          <w:sz w:val="22"/>
          <w:szCs w:val="22"/>
        </w:rPr>
      </w:pPr>
      <w:r w:rsidRPr="007B74BF">
        <w:rPr>
          <w:rFonts w:ascii="Arial" w:hAnsi="Arial" w:cs="Arial"/>
          <w:i/>
          <w:iCs/>
          <w:sz w:val="22"/>
          <w:szCs w:val="22"/>
        </w:rPr>
        <w:t>Journal of Patient-Reported Outcomes</w:t>
      </w:r>
      <w:r w:rsidR="007B74BF">
        <w:rPr>
          <w:rFonts w:ascii="Arial" w:hAnsi="Arial" w:cs="Arial"/>
          <w:sz w:val="22"/>
          <w:szCs w:val="22"/>
        </w:rPr>
        <w:t>, 2022</w:t>
      </w:r>
      <w:r w:rsidR="005A329D" w:rsidRPr="005741FB">
        <w:rPr>
          <w:rFonts w:ascii="Arial" w:hAnsi="Arial" w:cs="Arial"/>
          <w:sz w:val="22"/>
          <w:szCs w:val="22"/>
        </w:rPr>
        <w:t>;6(1):110</w:t>
      </w:r>
    </w:p>
    <w:p w14:paraId="292B0D79" w14:textId="4C71AFB7" w:rsidR="00BD0EF9" w:rsidRDefault="00BD0EF9" w:rsidP="00BD0EF9">
      <w:pPr>
        <w:widowControl w:val="0"/>
        <w:autoSpaceDE w:val="0"/>
        <w:autoSpaceDN w:val="0"/>
        <w:adjustRightInd w:val="0"/>
        <w:spacing w:line="241" w:lineRule="atLeast"/>
        <w:rPr>
          <w:rFonts w:ascii="Arial" w:hAnsi="Arial" w:cs="Arial"/>
          <w:sz w:val="22"/>
          <w:szCs w:val="22"/>
        </w:rPr>
      </w:pPr>
    </w:p>
    <w:p w14:paraId="48F1B049" w14:textId="02DB9197" w:rsidR="000326F9" w:rsidRPr="006B5A90" w:rsidRDefault="00B203A2" w:rsidP="00BD0EF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0326F9" w:rsidRPr="006B5A90">
        <w:rPr>
          <w:rFonts w:ascii="Arial" w:hAnsi="Arial" w:cs="Arial"/>
          <w:sz w:val="22"/>
          <w:szCs w:val="22"/>
        </w:rPr>
        <w:t>3</w:t>
      </w:r>
      <w:r w:rsidR="00FA4605">
        <w:rPr>
          <w:rFonts w:ascii="Arial" w:hAnsi="Arial" w:cs="Arial"/>
          <w:sz w:val="22"/>
          <w:szCs w:val="22"/>
        </w:rPr>
        <w:t>39</w:t>
      </w:r>
      <w:r w:rsidR="000326F9" w:rsidRPr="006B5A90">
        <w:rPr>
          <w:rFonts w:ascii="Arial" w:hAnsi="Arial" w:cs="Arial"/>
          <w:sz w:val="22"/>
          <w:szCs w:val="22"/>
        </w:rPr>
        <w:t xml:space="preserve">. </w:t>
      </w:r>
      <w:r w:rsidR="00E70B6D" w:rsidRPr="006B5A90">
        <w:rPr>
          <w:rFonts w:ascii="Arial" w:hAnsi="Arial" w:cs="Arial"/>
          <w:sz w:val="22"/>
          <w:szCs w:val="22"/>
        </w:rPr>
        <w:t>O’Keefe R, Mittal R, Symes M, Naylor JM, Harris IA</w:t>
      </w:r>
    </w:p>
    <w:p w14:paraId="10DA97D3" w14:textId="56099DB6" w:rsidR="000326F9" w:rsidRPr="006B5A90" w:rsidRDefault="000326F9" w:rsidP="000326F9">
      <w:pPr>
        <w:rPr>
          <w:rFonts w:ascii="Arial" w:hAnsi="Arial" w:cs="Arial"/>
          <w:color w:val="000000"/>
          <w:sz w:val="22"/>
          <w:szCs w:val="22"/>
          <w:lang w:val="en-AU" w:eastAsia="en-GB"/>
        </w:rPr>
      </w:pPr>
      <w:r w:rsidRPr="000326F9">
        <w:rPr>
          <w:rFonts w:ascii="Arial" w:hAnsi="Arial" w:cs="Arial"/>
          <w:color w:val="000000"/>
          <w:sz w:val="22"/>
          <w:szCs w:val="22"/>
          <w:lang w:val="en-AU" w:eastAsia="en-GB"/>
        </w:rPr>
        <w:t xml:space="preserve">Minimum </w:t>
      </w:r>
      <w:r w:rsidR="00E70B6D" w:rsidRPr="006B5A90">
        <w:rPr>
          <w:rFonts w:ascii="Arial" w:hAnsi="Arial" w:cs="Arial"/>
          <w:color w:val="000000"/>
          <w:sz w:val="22"/>
          <w:szCs w:val="22"/>
          <w:lang w:val="en-AU" w:eastAsia="en-GB"/>
        </w:rPr>
        <w:t>five year follow up results</w:t>
      </w:r>
      <w:r w:rsidRPr="000326F9">
        <w:rPr>
          <w:rFonts w:ascii="Arial" w:hAnsi="Arial" w:cs="Arial"/>
          <w:color w:val="000000"/>
          <w:sz w:val="22"/>
          <w:szCs w:val="22"/>
          <w:lang w:val="en-AU" w:eastAsia="en-GB"/>
        </w:rPr>
        <w:t xml:space="preserve">; CROSSBAT (Combined Randomised and Observational Study of Surgery vs </w:t>
      </w:r>
      <w:r w:rsidR="005D4F19" w:rsidRPr="006B5A90">
        <w:rPr>
          <w:rFonts w:ascii="Arial" w:hAnsi="Arial" w:cs="Arial"/>
          <w:color w:val="000000"/>
          <w:sz w:val="22"/>
          <w:szCs w:val="22"/>
          <w:lang w:val="en-AU" w:eastAsia="en-GB"/>
        </w:rPr>
        <w:t>n</w:t>
      </w:r>
      <w:r w:rsidRPr="000326F9">
        <w:rPr>
          <w:rFonts w:ascii="Arial" w:hAnsi="Arial" w:cs="Arial"/>
          <w:color w:val="000000"/>
          <w:sz w:val="22"/>
          <w:szCs w:val="22"/>
          <w:lang w:val="en-AU" w:eastAsia="en-GB"/>
        </w:rPr>
        <w:t xml:space="preserve">o </w:t>
      </w:r>
      <w:r w:rsidR="005D4F19" w:rsidRPr="006B5A90">
        <w:rPr>
          <w:rFonts w:ascii="Arial" w:hAnsi="Arial" w:cs="Arial"/>
          <w:color w:val="000000"/>
          <w:sz w:val="22"/>
          <w:szCs w:val="22"/>
          <w:lang w:val="en-AU" w:eastAsia="en-GB"/>
        </w:rPr>
        <w:t>s</w:t>
      </w:r>
      <w:r w:rsidRPr="000326F9">
        <w:rPr>
          <w:rFonts w:ascii="Arial" w:hAnsi="Arial" w:cs="Arial"/>
          <w:color w:val="000000"/>
          <w:sz w:val="22"/>
          <w:szCs w:val="22"/>
          <w:lang w:val="en-AU" w:eastAsia="en-GB"/>
        </w:rPr>
        <w:t xml:space="preserve">urgery for </w:t>
      </w:r>
      <w:r w:rsidR="005D4F19" w:rsidRPr="006B5A90">
        <w:rPr>
          <w:rFonts w:ascii="Arial" w:hAnsi="Arial" w:cs="Arial"/>
          <w:color w:val="000000"/>
          <w:sz w:val="22"/>
          <w:szCs w:val="22"/>
          <w:lang w:val="en-AU" w:eastAsia="en-GB"/>
        </w:rPr>
        <w:t>t</w:t>
      </w:r>
      <w:r w:rsidRPr="000326F9">
        <w:rPr>
          <w:rFonts w:ascii="Arial" w:hAnsi="Arial" w:cs="Arial"/>
          <w:color w:val="000000"/>
          <w:sz w:val="22"/>
          <w:szCs w:val="22"/>
          <w:lang w:val="en-AU" w:eastAsia="en-GB"/>
        </w:rPr>
        <w:t>ype B Ankle fracture Treatment)</w:t>
      </w:r>
    </w:p>
    <w:p w14:paraId="50E04697" w14:textId="361D3325" w:rsidR="00B81555" w:rsidRPr="006B5A90" w:rsidRDefault="00B81555" w:rsidP="000326F9">
      <w:pPr>
        <w:rPr>
          <w:rFonts w:ascii="Arial" w:hAnsi="Arial" w:cs="Arial"/>
          <w:color w:val="000000"/>
          <w:sz w:val="22"/>
          <w:szCs w:val="22"/>
          <w:lang w:val="en-AU" w:eastAsia="en-GB"/>
        </w:rPr>
      </w:pPr>
      <w:r w:rsidRPr="006B5A90">
        <w:rPr>
          <w:rFonts w:ascii="Arial" w:hAnsi="Arial" w:cs="Arial"/>
          <w:i/>
          <w:iCs/>
          <w:color w:val="000000"/>
          <w:sz w:val="22"/>
          <w:szCs w:val="22"/>
          <w:lang w:val="en-AU" w:eastAsia="en-GB"/>
        </w:rPr>
        <w:t>Foot &amp; Ankle International</w:t>
      </w:r>
      <w:r w:rsidRPr="006B5A90">
        <w:rPr>
          <w:rFonts w:ascii="Arial" w:hAnsi="Arial" w:cs="Arial"/>
          <w:color w:val="000000"/>
          <w:sz w:val="22"/>
          <w:szCs w:val="22"/>
          <w:lang w:val="en-AU" w:eastAsia="en-GB"/>
        </w:rPr>
        <w:t xml:space="preserve"> </w:t>
      </w:r>
      <w:r w:rsidR="0004561D">
        <w:rPr>
          <w:rFonts w:ascii="Arial" w:hAnsi="Arial" w:cs="Arial"/>
          <w:color w:val="000000"/>
          <w:sz w:val="22"/>
          <w:szCs w:val="22"/>
          <w:lang w:val="en-AU" w:eastAsia="en-GB"/>
        </w:rPr>
        <w:t>2022;43:1517-1524</w:t>
      </w:r>
    </w:p>
    <w:p w14:paraId="42D1E205" w14:textId="77777777" w:rsidR="00B81555" w:rsidRPr="006B5A90" w:rsidRDefault="00B81555" w:rsidP="000326F9">
      <w:pPr>
        <w:rPr>
          <w:rFonts w:ascii="Arial" w:hAnsi="Arial" w:cs="Arial"/>
          <w:color w:val="000000"/>
          <w:sz w:val="22"/>
          <w:szCs w:val="22"/>
          <w:lang w:val="en-AU" w:eastAsia="en-GB"/>
        </w:rPr>
      </w:pPr>
    </w:p>
    <w:p w14:paraId="7BF28B64" w14:textId="6516C8F3" w:rsidR="00B81555" w:rsidRPr="006B5A90" w:rsidRDefault="002A7BE2" w:rsidP="000326F9">
      <w:pPr>
        <w:rPr>
          <w:rFonts w:ascii="Arial" w:hAnsi="Arial" w:cs="Arial"/>
          <w:color w:val="000000"/>
          <w:sz w:val="22"/>
          <w:szCs w:val="22"/>
          <w:lang w:val="en-AU" w:eastAsia="en-GB"/>
        </w:rPr>
      </w:pPr>
      <w:r>
        <w:rPr>
          <w:rFonts w:ascii="Arial" w:hAnsi="Arial" w:cs="Arial"/>
          <w:sz w:val="22"/>
          <w:szCs w:val="22"/>
        </w:rPr>
        <w:t>**</w:t>
      </w:r>
      <w:r w:rsidR="00B81555" w:rsidRPr="006B5A90">
        <w:rPr>
          <w:rFonts w:ascii="Arial" w:hAnsi="Arial" w:cs="Arial"/>
          <w:color w:val="000000"/>
          <w:sz w:val="22"/>
          <w:szCs w:val="22"/>
          <w:lang w:val="en-AU" w:eastAsia="en-GB"/>
        </w:rPr>
        <w:t>34</w:t>
      </w:r>
      <w:r w:rsidR="00FA4605">
        <w:rPr>
          <w:rFonts w:ascii="Arial" w:hAnsi="Arial" w:cs="Arial"/>
          <w:color w:val="000000"/>
          <w:sz w:val="22"/>
          <w:szCs w:val="22"/>
          <w:lang w:val="en-AU" w:eastAsia="en-GB"/>
        </w:rPr>
        <w:t>0</w:t>
      </w:r>
      <w:r w:rsidR="00B81555" w:rsidRPr="006B5A90">
        <w:rPr>
          <w:rFonts w:ascii="Arial" w:hAnsi="Arial" w:cs="Arial"/>
          <w:color w:val="000000"/>
          <w:sz w:val="22"/>
          <w:szCs w:val="22"/>
          <w:lang w:val="en-AU" w:eastAsia="en-GB"/>
        </w:rPr>
        <w:t xml:space="preserve">. </w:t>
      </w:r>
      <w:r w:rsidR="00E6799E" w:rsidRPr="006B5A90">
        <w:rPr>
          <w:rFonts w:ascii="Arial" w:hAnsi="Arial" w:cs="Arial"/>
          <w:color w:val="000000"/>
          <w:sz w:val="22"/>
          <w:szCs w:val="22"/>
          <w:lang w:val="en-AU" w:eastAsia="en-GB"/>
        </w:rPr>
        <w:t>Jones</w:t>
      </w:r>
      <w:r w:rsidR="00594139" w:rsidRPr="006B5A90">
        <w:rPr>
          <w:rFonts w:ascii="Arial" w:hAnsi="Arial" w:cs="Arial"/>
          <w:color w:val="000000"/>
          <w:sz w:val="22"/>
          <w:szCs w:val="22"/>
          <w:lang w:val="en-AU" w:eastAsia="en-GB"/>
        </w:rPr>
        <w:t xml:space="preserve"> C, </w:t>
      </w:r>
      <w:r w:rsidR="002143A0">
        <w:rPr>
          <w:rFonts w:ascii="Arial" w:hAnsi="Arial" w:cs="Arial"/>
          <w:color w:val="000000"/>
          <w:sz w:val="22"/>
          <w:szCs w:val="22"/>
          <w:lang w:val="en-AU" w:eastAsia="en-GB"/>
        </w:rPr>
        <w:t xml:space="preserve">Lin </w:t>
      </w:r>
      <w:r w:rsidR="00BC5A1A">
        <w:rPr>
          <w:rFonts w:ascii="Arial" w:hAnsi="Arial" w:cs="Arial"/>
          <w:color w:val="000000"/>
          <w:sz w:val="22"/>
          <w:szCs w:val="22"/>
          <w:lang w:val="en-AU" w:eastAsia="en-GB"/>
        </w:rPr>
        <w:t>CC, Jamshidi M, Shaheed CA, Maher CG,</w:t>
      </w:r>
      <w:r w:rsidR="00996AD1" w:rsidRPr="006B5A90">
        <w:rPr>
          <w:rFonts w:ascii="Arial" w:hAnsi="Arial" w:cs="Arial"/>
          <w:color w:val="000000"/>
          <w:sz w:val="22"/>
          <w:szCs w:val="22"/>
          <w:lang w:val="en-AU" w:eastAsia="en-GB"/>
        </w:rPr>
        <w:t xml:space="preserve"> Harris IA</w:t>
      </w:r>
      <w:r w:rsidR="00BC5A1A">
        <w:rPr>
          <w:rFonts w:ascii="Arial" w:hAnsi="Arial" w:cs="Arial"/>
          <w:color w:val="000000"/>
          <w:sz w:val="22"/>
          <w:szCs w:val="22"/>
          <w:lang w:val="en-AU" w:eastAsia="en-GB"/>
        </w:rPr>
        <w:t xml:space="preserve">, </w:t>
      </w:r>
      <w:r w:rsidR="0020665C">
        <w:rPr>
          <w:rFonts w:ascii="Arial" w:hAnsi="Arial" w:cs="Arial"/>
          <w:color w:val="000000"/>
          <w:sz w:val="22"/>
          <w:szCs w:val="22"/>
          <w:lang w:val="en-AU" w:eastAsia="en-GB"/>
        </w:rPr>
        <w:t>Patanwala AE, Dinh M, Mathieson S</w:t>
      </w:r>
      <w:r w:rsidR="0020665C">
        <w:rPr>
          <w:rFonts w:ascii="Arial" w:hAnsi="Arial" w:cs="Arial"/>
          <w:color w:val="000000"/>
          <w:sz w:val="22"/>
          <w:szCs w:val="22"/>
          <w:lang w:val="en-AU" w:eastAsia="en-GB"/>
        </w:rPr>
        <w:tab/>
      </w:r>
    </w:p>
    <w:p w14:paraId="562645F4" w14:textId="10631B91" w:rsidR="00996AD1" w:rsidRPr="000326F9" w:rsidRDefault="00996AD1" w:rsidP="000326F9">
      <w:pPr>
        <w:rPr>
          <w:rFonts w:ascii="Arial" w:hAnsi="Arial" w:cs="Arial"/>
          <w:sz w:val="22"/>
          <w:szCs w:val="22"/>
          <w:lang w:val="en-AU" w:eastAsia="en-GB"/>
        </w:rPr>
      </w:pPr>
      <w:r w:rsidRPr="006B5A90">
        <w:rPr>
          <w:rFonts w:ascii="Arial" w:hAnsi="Arial" w:cs="Arial"/>
          <w:sz w:val="22"/>
          <w:szCs w:val="22"/>
          <w:lang w:val="en-AU" w:eastAsia="en-GB"/>
        </w:rPr>
        <w:t>Effectiveness of opioid analgesic medicines prescribed in, or at discharge from, emergency departments for musculoskeletal pain: a systematic review with meta-analysis</w:t>
      </w:r>
    </w:p>
    <w:p w14:paraId="134949E3" w14:textId="21A4ADEE" w:rsidR="000326F9" w:rsidRDefault="006B5A90" w:rsidP="00BD0EF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Annals of Internal Medicine</w:t>
      </w:r>
      <w:r>
        <w:rPr>
          <w:rFonts w:ascii="Arial" w:hAnsi="Arial" w:cs="Arial"/>
          <w:sz w:val="22"/>
          <w:szCs w:val="22"/>
        </w:rPr>
        <w:t xml:space="preserve"> </w:t>
      </w:r>
      <w:r w:rsidR="00880277">
        <w:rPr>
          <w:rFonts w:ascii="Arial" w:hAnsi="Arial" w:cs="Arial"/>
          <w:sz w:val="22"/>
          <w:szCs w:val="22"/>
        </w:rPr>
        <w:t>2022;175:1572-1581</w:t>
      </w:r>
    </w:p>
    <w:p w14:paraId="203A117D" w14:textId="77777777" w:rsidR="00D72F67" w:rsidRDefault="00D72F67" w:rsidP="00BD0EF9">
      <w:pPr>
        <w:widowControl w:val="0"/>
        <w:autoSpaceDE w:val="0"/>
        <w:autoSpaceDN w:val="0"/>
        <w:adjustRightInd w:val="0"/>
        <w:spacing w:line="241" w:lineRule="atLeast"/>
        <w:rPr>
          <w:rFonts w:ascii="Arial" w:hAnsi="Arial" w:cs="Arial"/>
          <w:sz w:val="22"/>
          <w:szCs w:val="22"/>
        </w:rPr>
      </w:pPr>
    </w:p>
    <w:p w14:paraId="4CE8D24C" w14:textId="4A385E65" w:rsidR="00F67C37" w:rsidRDefault="002028D0" w:rsidP="00BD0EF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72F67">
        <w:rPr>
          <w:rFonts w:ascii="Arial" w:hAnsi="Arial" w:cs="Arial"/>
          <w:sz w:val="22"/>
          <w:szCs w:val="22"/>
        </w:rPr>
        <w:t>34</w:t>
      </w:r>
      <w:r w:rsidR="00FA4605">
        <w:rPr>
          <w:rFonts w:ascii="Arial" w:hAnsi="Arial" w:cs="Arial"/>
          <w:sz w:val="22"/>
          <w:szCs w:val="22"/>
        </w:rPr>
        <w:t>1</w:t>
      </w:r>
      <w:r w:rsidR="00D72F67">
        <w:rPr>
          <w:rFonts w:ascii="Arial" w:hAnsi="Arial" w:cs="Arial"/>
          <w:sz w:val="22"/>
          <w:szCs w:val="22"/>
        </w:rPr>
        <w:t xml:space="preserve">. </w:t>
      </w:r>
      <w:r w:rsidR="00D72F67" w:rsidRPr="00D72F67">
        <w:rPr>
          <w:rFonts w:ascii="Arial" w:hAnsi="Arial" w:cs="Arial"/>
          <w:sz w:val="22"/>
          <w:szCs w:val="22"/>
        </w:rPr>
        <w:t xml:space="preserve">Zadro JR, O’Keeffe M, Ferreira GE, Traeger AC, Gamble A, Page R, Herbert R, Harris IA, Maher CG. </w:t>
      </w:r>
    </w:p>
    <w:p w14:paraId="5994D30D" w14:textId="205A8D3B" w:rsidR="00D902DD" w:rsidRDefault="00D72F67" w:rsidP="00BD0EF9">
      <w:pPr>
        <w:widowControl w:val="0"/>
        <w:autoSpaceDE w:val="0"/>
        <w:autoSpaceDN w:val="0"/>
        <w:adjustRightInd w:val="0"/>
        <w:spacing w:line="241" w:lineRule="atLeast"/>
        <w:rPr>
          <w:rFonts w:ascii="Arial" w:hAnsi="Arial" w:cs="Arial"/>
          <w:sz w:val="22"/>
          <w:szCs w:val="22"/>
        </w:rPr>
      </w:pPr>
      <w:r w:rsidRPr="00D72F67">
        <w:rPr>
          <w:rFonts w:ascii="Arial" w:hAnsi="Arial" w:cs="Arial"/>
          <w:sz w:val="22"/>
          <w:szCs w:val="22"/>
        </w:rPr>
        <w:t xml:space="preserve">Diagnostic labels and advice for rotator cuff disease influence perceived need for shoulder surgery: An online-randomised experiment. </w:t>
      </w:r>
    </w:p>
    <w:p w14:paraId="7B824017" w14:textId="1D02F259" w:rsidR="00D72F67" w:rsidRDefault="00D72F67" w:rsidP="00BD0EF9">
      <w:pPr>
        <w:widowControl w:val="0"/>
        <w:autoSpaceDE w:val="0"/>
        <w:autoSpaceDN w:val="0"/>
        <w:adjustRightInd w:val="0"/>
        <w:spacing w:line="241" w:lineRule="atLeast"/>
        <w:rPr>
          <w:rFonts w:ascii="Arial" w:hAnsi="Arial" w:cs="Arial"/>
          <w:sz w:val="22"/>
          <w:szCs w:val="22"/>
        </w:rPr>
      </w:pPr>
      <w:r w:rsidRPr="00610082">
        <w:rPr>
          <w:rFonts w:ascii="Arial" w:hAnsi="Arial" w:cs="Arial"/>
          <w:i/>
          <w:iCs/>
          <w:sz w:val="22"/>
          <w:szCs w:val="22"/>
        </w:rPr>
        <w:t>Journal of Physiotherapy</w:t>
      </w:r>
      <w:r w:rsidRPr="00D72F67">
        <w:rPr>
          <w:rFonts w:ascii="Arial" w:hAnsi="Arial" w:cs="Arial"/>
          <w:sz w:val="22"/>
          <w:szCs w:val="22"/>
        </w:rPr>
        <w:t xml:space="preserve"> 2022</w:t>
      </w:r>
      <w:r w:rsidR="00CA6BDE" w:rsidRPr="000C509A">
        <w:rPr>
          <w:rFonts w:ascii="Arial" w:hAnsi="Arial" w:cs="Arial"/>
          <w:sz w:val="22"/>
          <w:szCs w:val="22"/>
        </w:rPr>
        <w:t>;68(4):269-276</w:t>
      </w:r>
    </w:p>
    <w:p w14:paraId="55CA9C4D" w14:textId="77777777" w:rsidR="005833AB" w:rsidRDefault="005833AB" w:rsidP="00BD0EF9">
      <w:pPr>
        <w:widowControl w:val="0"/>
        <w:autoSpaceDE w:val="0"/>
        <w:autoSpaceDN w:val="0"/>
        <w:adjustRightInd w:val="0"/>
        <w:spacing w:line="241" w:lineRule="atLeast"/>
        <w:rPr>
          <w:rFonts w:ascii="Arial" w:hAnsi="Arial" w:cs="Arial"/>
          <w:sz w:val="22"/>
          <w:szCs w:val="22"/>
        </w:rPr>
      </w:pPr>
    </w:p>
    <w:p w14:paraId="65DAFD2A" w14:textId="6F8A2F44" w:rsidR="005833AB" w:rsidRDefault="002028D0" w:rsidP="00BD0EF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5833AB">
        <w:rPr>
          <w:rFonts w:ascii="Arial" w:hAnsi="Arial" w:cs="Arial"/>
          <w:sz w:val="22"/>
          <w:szCs w:val="22"/>
        </w:rPr>
        <w:t>34</w:t>
      </w:r>
      <w:r w:rsidR="00FA4605">
        <w:rPr>
          <w:rFonts w:ascii="Arial" w:hAnsi="Arial" w:cs="Arial"/>
          <w:sz w:val="22"/>
          <w:szCs w:val="22"/>
        </w:rPr>
        <w:t>2</w:t>
      </w:r>
      <w:r w:rsidR="005833AB">
        <w:rPr>
          <w:rFonts w:ascii="Arial" w:hAnsi="Arial" w:cs="Arial"/>
          <w:sz w:val="22"/>
          <w:szCs w:val="22"/>
        </w:rPr>
        <w:t xml:space="preserve">. </w:t>
      </w:r>
      <w:r w:rsidR="00417127">
        <w:rPr>
          <w:rFonts w:ascii="Arial" w:hAnsi="Arial" w:cs="Arial"/>
          <w:sz w:val="22"/>
          <w:szCs w:val="22"/>
        </w:rPr>
        <w:t>Gharaibeh M, Tarrasolli P, Chen D, Wood</w:t>
      </w:r>
      <w:r w:rsidR="00267133">
        <w:rPr>
          <w:rFonts w:ascii="Arial" w:hAnsi="Arial" w:cs="Arial"/>
          <w:sz w:val="22"/>
          <w:szCs w:val="22"/>
        </w:rPr>
        <w:t xml:space="preserve"> J, Harris IA, Beuzeville S, Macdessi S.</w:t>
      </w:r>
    </w:p>
    <w:p w14:paraId="7A2ED783" w14:textId="5C0E9F13" w:rsidR="005833AB" w:rsidRDefault="00733528" w:rsidP="00BD0EF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Does c</w:t>
      </w:r>
      <w:r w:rsidR="005833AB" w:rsidRPr="005833AB">
        <w:rPr>
          <w:rFonts w:ascii="Arial" w:hAnsi="Arial" w:cs="Arial"/>
          <w:sz w:val="22"/>
          <w:szCs w:val="22"/>
        </w:rPr>
        <w:t>hoice of patellar implant in total knee arthroplasty matter? A randomized comparative trial of three commonly used designs</w:t>
      </w:r>
    </w:p>
    <w:p w14:paraId="502D7274" w14:textId="02E15FFB" w:rsidR="005833AB" w:rsidRDefault="005833AB" w:rsidP="00BD0EF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Bone Jt Surg (Am) </w:t>
      </w:r>
      <w:r w:rsidR="0057622E">
        <w:rPr>
          <w:rFonts w:ascii="Arial" w:hAnsi="Arial" w:cs="Arial"/>
          <w:sz w:val="22"/>
          <w:szCs w:val="22"/>
        </w:rPr>
        <w:t>2023</w:t>
      </w:r>
      <w:r w:rsidR="0057622E" w:rsidRPr="0057622E">
        <w:rPr>
          <w:rFonts w:ascii="Arial" w:hAnsi="Arial" w:cs="Arial"/>
          <w:sz w:val="22"/>
          <w:szCs w:val="22"/>
        </w:rPr>
        <w:t>;105(2):145-156</w:t>
      </w:r>
    </w:p>
    <w:p w14:paraId="4E222E44" w14:textId="77777777" w:rsidR="00B86946" w:rsidRDefault="00B86946" w:rsidP="00BD0EF9">
      <w:pPr>
        <w:widowControl w:val="0"/>
        <w:autoSpaceDE w:val="0"/>
        <w:autoSpaceDN w:val="0"/>
        <w:adjustRightInd w:val="0"/>
        <w:spacing w:line="241" w:lineRule="atLeast"/>
        <w:rPr>
          <w:rFonts w:ascii="Arial" w:hAnsi="Arial" w:cs="Arial"/>
          <w:sz w:val="22"/>
          <w:szCs w:val="22"/>
        </w:rPr>
      </w:pPr>
    </w:p>
    <w:p w14:paraId="46FEACB1" w14:textId="7A6953CE" w:rsidR="00B86946" w:rsidRDefault="00B86946" w:rsidP="00BD0EF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34</w:t>
      </w:r>
      <w:r w:rsidR="00FA4605">
        <w:rPr>
          <w:rFonts w:ascii="Arial" w:hAnsi="Arial" w:cs="Arial"/>
          <w:sz w:val="22"/>
          <w:szCs w:val="22"/>
        </w:rPr>
        <w:t>3</w:t>
      </w:r>
      <w:r>
        <w:rPr>
          <w:rFonts w:ascii="Arial" w:hAnsi="Arial" w:cs="Arial"/>
          <w:sz w:val="22"/>
          <w:szCs w:val="22"/>
        </w:rPr>
        <w:t xml:space="preserve">. Lawson A, </w:t>
      </w:r>
      <w:r w:rsidR="00C03EDC">
        <w:rPr>
          <w:rFonts w:ascii="Arial" w:hAnsi="Arial" w:cs="Arial"/>
          <w:sz w:val="22"/>
          <w:szCs w:val="22"/>
        </w:rPr>
        <w:t>Howell M, Naylor JM, Howard K, Harris IA</w:t>
      </w:r>
    </w:p>
    <w:p w14:paraId="3C6AA752" w14:textId="48E8EAE7" w:rsidR="00C03EDC" w:rsidRDefault="00C03EDC" w:rsidP="00C03EDC">
      <w:pPr>
        <w:widowControl w:val="0"/>
        <w:autoSpaceDE w:val="0"/>
        <w:autoSpaceDN w:val="0"/>
        <w:adjustRightInd w:val="0"/>
        <w:spacing w:line="241" w:lineRule="atLeast"/>
        <w:rPr>
          <w:rFonts w:ascii="Arial" w:hAnsi="Arial" w:cs="Arial"/>
          <w:sz w:val="22"/>
          <w:szCs w:val="22"/>
        </w:rPr>
      </w:pPr>
      <w:r w:rsidRPr="00C03EDC">
        <w:rPr>
          <w:rFonts w:ascii="Arial" w:hAnsi="Arial" w:cs="Arial"/>
          <w:sz w:val="22"/>
          <w:szCs w:val="22"/>
        </w:rPr>
        <w:t xml:space="preserve">Surgical </w:t>
      </w:r>
      <w:r w:rsidR="00CF6F77" w:rsidRPr="00C03EDC">
        <w:rPr>
          <w:rFonts w:ascii="Arial" w:hAnsi="Arial" w:cs="Arial"/>
          <w:sz w:val="22"/>
          <w:szCs w:val="22"/>
        </w:rPr>
        <w:t>plating vs closed reduction for fractures in the distal radius in older patients: a cost effectiven</w:t>
      </w:r>
      <w:r w:rsidRPr="00C03EDC">
        <w:rPr>
          <w:rFonts w:ascii="Arial" w:hAnsi="Arial" w:cs="Arial"/>
          <w:sz w:val="22"/>
          <w:szCs w:val="22"/>
        </w:rPr>
        <w:t>ess analysis from the hospital perspective</w:t>
      </w:r>
    </w:p>
    <w:p w14:paraId="5F4F6775" w14:textId="3A242552" w:rsidR="006621A7" w:rsidRPr="00C03EDC" w:rsidRDefault="006621A7" w:rsidP="006621A7">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Pr>
          <w:rFonts w:ascii="Arial" w:hAnsi="Arial" w:cs="Arial"/>
          <w:sz w:val="22"/>
          <w:szCs w:val="22"/>
        </w:rPr>
        <w:t>2022</w:t>
      </w:r>
      <w:r w:rsidR="00C122E8">
        <w:rPr>
          <w:rFonts w:ascii="Arial" w:hAnsi="Arial" w:cs="Arial"/>
          <w:sz w:val="22"/>
          <w:szCs w:val="22"/>
        </w:rPr>
        <w:t>;92:3311-3318</w:t>
      </w:r>
    </w:p>
    <w:p w14:paraId="46C478B7" w14:textId="0440DFEE" w:rsidR="00C03EDC" w:rsidRDefault="00C03EDC" w:rsidP="00C03EDC">
      <w:pPr>
        <w:widowControl w:val="0"/>
        <w:autoSpaceDE w:val="0"/>
        <w:autoSpaceDN w:val="0"/>
        <w:adjustRightInd w:val="0"/>
        <w:spacing w:line="241" w:lineRule="atLeast"/>
        <w:rPr>
          <w:rFonts w:ascii="Arial" w:hAnsi="Arial" w:cs="Arial"/>
          <w:sz w:val="22"/>
          <w:szCs w:val="22"/>
        </w:rPr>
      </w:pPr>
    </w:p>
    <w:p w14:paraId="28D523C9" w14:textId="184805F2" w:rsidR="00936267" w:rsidRPr="006621A7" w:rsidRDefault="00776FC7" w:rsidP="00C03ED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936267">
        <w:rPr>
          <w:rFonts w:ascii="Arial" w:hAnsi="Arial" w:cs="Arial"/>
          <w:sz w:val="22"/>
          <w:szCs w:val="22"/>
        </w:rPr>
        <w:t xml:space="preserve">345. Sidhu V, </w:t>
      </w:r>
      <w:r w:rsidR="0011756C">
        <w:rPr>
          <w:rFonts w:ascii="Arial" w:hAnsi="Arial" w:cs="Arial"/>
          <w:sz w:val="22"/>
          <w:szCs w:val="22"/>
        </w:rPr>
        <w:t xml:space="preserve">Kim RB, Walker R, Lieu D, </w:t>
      </w:r>
      <w:r w:rsidR="00072207">
        <w:rPr>
          <w:rFonts w:ascii="Arial" w:hAnsi="Arial" w:cs="Arial"/>
          <w:sz w:val="22"/>
          <w:szCs w:val="22"/>
        </w:rPr>
        <w:t xml:space="preserve">Adie S, </w:t>
      </w:r>
      <w:r w:rsidR="0011756C">
        <w:rPr>
          <w:rFonts w:ascii="Arial" w:hAnsi="Arial" w:cs="Arial"/>
          <w:sz w:val="22"/>
          <w:szCs w:val="22"/>
        </w:rPr>
        <w:t>Naylor JM, Harris IA</w:t>
      </w:r>
    </w:p>
    <w:p w14:paraId="7B9248BC" w14:textId="14246399" w:rsidR="00F012AE" w:rsidRDefault="00072207" w:rsidP="00072207">
      <w:pPr>
        <w:widowControl w:val="0"/>
        <w:autoSpaceDE w:val="0"/>
        <w:autoSpaceDN w:val="0"/>
        <w:adjustRightInd w:val="0"/>
        <w:spacing w:line="241" w:lineRule="atLeast"/>
        <w:rPr>
          <w:rFonts w:ascii="Arial" w:hAnsi="Arial" w:cs="Arial"/>
          <w:sz w:val="22"/>
          <w:szCs w:val="22"/>
        </w:rPr>
      </w:pPr>
      <w:r w:rsidRPr="00072207">
        <w:rPr>
          <w:rFonts w:ascii="Arial" w:hAnsi="Arial" w:cs="Arial"/>
          <w:sz w:val="22"/>
          <w:szCs w:val="22"/>
        </w:rPr>
        <w:t xml:space="preserve">Is </w:t>
      </w:r>
      <w:r w:rsidR="009F314F" w:rsidRPr="00072207">
        <w:rPr>
          <w:rFonts w:ascii="Arial" w:hAnsi="Arial" w:cs="Arial"/>
          <w:sz w:val="22"/>
          <w:szCs w:val="22"/>
        </w:rPr>
        <w:t xml:space="preserve">enoxaparin associated with a higher risk of persistent wound drainage compared with aspirin? </w:t>
      </w:r>
      <w:r w:rsidR="009F314F">
        <w:rPr>
          <w:rFonts w:ascii="Arial" w:hAnsi="Arial" w:cs="Arial"/>
          <w:sz w:val="22"/>
          <w:szCs w:val="22"/>
        </w:rPr>
        <w:t>A</w:t>
      </w:r>
      <w:r w:rsidR="009F314F" w:rsidRPr="00072207">
        <w:rPr>
          <w:rFonts w:ascii="Arial" w:hAnsi="Arial" w:cs="Arial"/>
          <w:sz w:val="22"/>
          <w:szCs w:val="22"/>
        </w:rPr>
        <w:t xml:space="preserve"> secondary analysis of the CRISTAL randomized trial</w:t>
      </w:r>
    </w:p>
    <w:p w14:paraId="610034E1" w14:textId="32F6654F" w:rsidR="00072207" w:rsidRDefault="00072207" w:rsidP="00072207">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Clin Orthop Relat Res </w:t>
      </w:r>
      <w:r w:rsidR="0057622E">
        <w:rPr>
          <w:rFonts w:ascii="Arial" w:hAnsi="Arial" w:cs="Arial"/>
          <w:sz w:val="22"/>
          <w:szCs w:val="22"/>
        </w:rPr>
        <w:t>2023;</w:t>
      </w:r>
      <w:r w:rsidR="0057622E" w:rsidRPr="0057622E">
        <w:rPr>
          <w:rFonts w:ascii="Arial" w:hAnsi="Arial" w:cs="Arial"/>
          <w:sz w:val="22"/>
          <w:szCs w:val="22"/>
        </w:rPr>
        <w:t>481(7):1351-1359</w:t>
      </w:r>
    </w:p>
    <w:p w14:paraId="53165CB6" w14:textId="77777777" w:rsidR="00B25B2D" w:rsidRDefault="00B25B2D" w:rsidP="00072207">
      <w:pPr>
        <w:widowControl w:val="0"/>
        <w:autoSpaceDE w:val="0"/>
        <w:autoSpaceDN w:val="0"/>
        <w:adjustRightInd w:val="0"/>
        <w:spacing w:line="241" w:lineRule="atLeast"/>
        <w:rPr>
          <w:rFonts w:ascii="Arial" w:hAnsi="Arial" w:cs="Arial"/>
          <w:sz w:val="22"/>
          <w:szCs w:val="22"/>
        </w:rPr>
      </w:pPr>
    </w:p>
    <w:p w14:paraId="51011A5B" w14:textId="5F46853E" w:rsidR="00B25B2D" w:rsidRDefault="00B25B2D" w:rsidP="0007220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346. Ferguson I, </w:t>
      </w:r>
      <w:r w:rsidR="009D1045">
        <w:rPr>
          <w:rFonts w:ascii="Arial" w:hAnsi="Arial" w:cs="Arial"/>
          <w:sz w:val="22"/>
          <w:szCs w:val="22"/>
        </w:rPr>
        <w:t>Pa</w:t>
      </w:r>
      <w:r w:rsidR="00800D43">
        <w:rPr>
          <w:rFonts w:ascii="Arial" w:hAnsi="Arial" w:cs="Arial"/>
          <w:sz w:val="22"/>
          <w:szCs w:val="22"/>
        </w:rPr>
        <w:t>r</w:t>
      </w:r>
      <w:r w:rsidR="009D1045">
        <w:rPr>
          <w:rFonts w:ascii="Arial" w:hAnsi="Arial" w:cs="Arial"/>
          <w:sz w:val="22"/>
          <w:szCs w:val="22"/>
        </w:rPr>
        <w:t xml:space="preserve">tyka C, </w:t>
      </w:r>
      <w:r w:rsidR="00800D43">
        <w:rPr>
          <w:rFonts w:ascii="Arial" w:hAnsi="Arial" w:cs="Arial"/>
          <w:sz w:val="22"/>
          <w:szCs w:val="22"/>
        </w:rPr>
        <w:t>Bliss J, Miller M, Aneman E, Harris IA</w:t>
      </w:r>
    </w:p>
    <w:p w14:paraId="7D4959D2" w14:textId="20A083F7" w:rsidR="00B25B2D" w:rsidRPr="00072207" w:rsidRDefault="00B25B2D" w:rsidP="00072207">
      <w:pPr>
        <w:widowControl w:val="0"/>
        <w:autoSpaceDE w:val="0"/>
        <w:autoSpaceDN w:val="0"/>
        <w:adjustRightInd w:val="0"/>
        <w:spacing w:line="241" w:lineRule="atLeast"/>
        <w:rPr>
          <w:rFonts w:ascii="Arial" w:hAnsi="Arial" w:cs="Arial"/>
          <w:sz w:val="22"/>
          <w:szCs w:val="22"/>
        </w:rPr>
      </w:pPr>
      <w:r w:rsidRPr="00B25B2D">
        <w:rPr>
          <w:rFonts w:ascii="Arial" w:hAnsi="Arial" w:cs="Arial"/>
          <w:sz w:val="22"/>
          <w:szCs w:val="22"/>
        </w:rPr>
        <w:t>The effect of ketamine and fentanyl on haemodynamics during intubation in prehospital and retrieval medicine</w:t>
      </w:r>
    </w:p>
    <w:p w14:paraId="4157AF07" w14:textId="3B51ECD7" w:rsidR="00072207" w:rsidRDefault="00B54686" w:rsidP="00072207">
      <w:pPr>
        <w:widowControl w:val="0"/>
        <w:autoSpaceDE w:val="0"/>
        <w:autoSpaceDN w:val="0"/>
        <w:adjustRightInd w:val="0"/>
        <w:spacing w:line="241" w:lineRule="atLeast"/>
        <w:rPr>
          <w:rFonts w:ascii="Arial" w:hAnsi="Arial" w:cs="Arial"/>
          <w:sz w:val="22"/>
          <w:szCs w:val="22"/>
        </w:rPr>
      </w:pPr>
      <w:r w:rsidRPr="00B54686">
        <w:rPr>
          <w:rFonts w:ascii="Arial" w:hAnsi="Arial" w:cs="Arial"/>
          <w:i/>
          <w:iCs/>
          <w:sz w:val="22"/>
          <w:szCs w:val="22"/>
        </w:rPr>
        <w:t>Acta Anaesthesiologica Scandinavica</w:t>
      </w:r>
      <w:r>
        <w:rPr>
          <w:rFonts w:ascii="Arial" w:hAnsi="Arial" w:cs="Arial"/>
          <w:sz w:val="22"/>
          <w:szCs w:val="22"/>
        </w:rPr>
        <w:t xml:space="preserve"> </w:t>
      </w:r>
      <w:r w:rsidR="0057622E">
        <w:rPr>
          <w:rFonts w:ascii="Arial" w:hAnsi="Arial" w:cs="Arial"/>
          <w:sz w:val="22"/>
          <w:szCs w:val="22"/>
        </w:rPr>
        <w:t>2023</w:t>
      </w:r>
      <w:r w:rsidR="0057622E" w:rsidRPr="0057622E">
        <w:rPr>
          <w:rFonts w:ascii="Arial" w:hAnsi="Arial" w:cs="Arial"/>
          <w:sz w:val="22"/>
          <w:szCs w:val="22"/>
        </w:rPr>
        <w:t>;67(</w:t>
      </w:r>
      <w:r w:rsidR="0057622E">
        <w:rPr>
          <w:rFonts w:ascii="Arial" w:hAnsi="Arial" w:cs="Arial"/>
          <w:sz w:val="22"/>
          <w:szCs w:val="22"/>
        </w:rPr>
        <w:t>3):364-371</w:t>
      </w:r>
    </w:p>
    <w:p w14:paraId="42C9DF7A" w14:textId="77777777" w:rsidR="00800D43" w:rsidRDefault="00800D43" w:rsidP="00072207">
      <w:pPr>
        <w:widowControl w:val="0"/>
        <w:autoSpaceDE w:val="0"/>
        <w:autoSpaceDN w:val="0"/>
        <w:adjustRightInd w:val="0"/>
        <w:spacing w:line="241" w:lineRule="atLeast"/>
        <w:rPr>
          <w:rFonts w:ascii="Arial" w:hAnsi="Arial" w:cs="Arial"/>
          <w:sz w:val="22"/>
          <w:szCs w:val="22"/>
        </w:rPr>
      </w:pPr>
    </w:p>
    <w:p w14:paraId="6CC5A7C4" w14:textId="14709767" w:rsidR="00800D43" w:rsidRDefault="00800D43" w:rsidP="0007220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347. </w:t>
      </w:r>
      <w:r w:rsidR="002E0E83">
        <w:rPr>
          <w:rFonts w:ascii="Arial" w:hAnsi="Arial" w:cs="Arial"/>
          <w:sz w:val="22"/>
          <w:szCs w:val="22"/>
        </w:rPr>
        <w:t xml:space="preserve">Hamdard K, </w:t>
      </w:r>
      <w:r w:rsidR="003241B5">
        <w:rPr>
          <w:rFonts w:ascii="Arial" w:hAnsi="Arial" w:cs="Arial"/>
          <w:sz w:val="22"/>
          <w:szCs w:val="22"/>
        </w:rPr>
        <w:t>Dinh M, Shu C, Singh H, Brown J, Levesque J-F, Harris IA, Sarrami P</w:t>
      </w:r>
    </w:p>
    <w:p w14:paraId="62CD39DA" w14:textId="36B5A28C" w:rsidR="002E0E83" w:rsidRDefault="002E0E83" w:rsidP="002E0E83">
      <w:pPr>
        <w:widowControl w:val="0"/>
        <w:autoSpaceDE w:val="0"/>
        <w:autoSpaceDN w:val="0"/>
        <w:adjustRightInd w:val="0"/>
        <w:spacing w:line="241" w:lineRule="atLeast"/>
        <w:rPr>
          <w:rFonts w:ascii="Arial" w:hAnsi="Arial" w:cs="Arial"/>
          <w:sz w:val="22"/>
          <w:szCs w:val="22"/>
        </w:rPr>
      </w:pPr>
      <w:r w:rsidRPr="002E0E83">
        <w:rPr>
          <w:rFonts w:ascii="Arial" w:hAnsi="Arial" w:cs="Arial"/>
          <w:sz w:val="22"/>
          <w:szCs w:val="22"/>
        </w:rPr>
        <w:t xml:space="preserve">Falls from ladders in New South Wales: </w:t>
      </w:r>
      <w:r w:rsidR="00776FC7" w:rsidRPr="002E0E83">
        <w:rPr>
          <w:rFonts w:ascii="Arial" w:hAnsi="Arial" w:cs="Arial"/>
          <w:sz w:val="22"/>
          <w:szCs w:val="22"/>
        </w:rPr>
        <w:t>a data-linkage study</w:t>
      </w:r>
    </w:p>
    <w:p w14:paraId="358D5ECE" w14:textId="1F695137" w:rsidR="00E12EBE" w:rsidRDefault="00E12EBE"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lastRenderedPageBreak/>
        <w:t xml:space="preserve">Injury </w:t>
      </w:r>
      <w:r>
        <w:rPr>
          <w:rFonts w:ascii="Arial" w:hAnsi="Arial" w:cs="Arial"/>
          <w:sz w:val="22"/>
          <w:szCs w:val="22"/>
        </w:rPr>
        <w:t>2022</w:t>
      </w:r>
      <w:r w:rsidR="00C14287">
        <w:rPr>
          <w:rFonts w:ascii="Arial" w:hAnsi="Arial" w:cs="Arial"/>
          <w:sz w:val="22"/>
          <w:szCs w:val="22"/>
        </w:rPr>
        <w:t>;</w:t>
      </w:r>
      <w:r w:rsidR="00C122E8" w:rsidRPr="00C122E8">
        <w:t xml:space="preserve"> </w:t>
      </w:r>
      <w:r w:rsidR="00C122E8" w:rsidRPr="00C122E8">
        <w:rPr>
          <w:rFonts w:ascii="Arial" w:hAnsi="Arial" w:cs="Arial"/>
          <w:sz w:val="22"/>
          <w:szCs w:val="22"/>
        </w:rPr>
        <w:t>S0020-1383(22)00888-9</w:t>
      </w:r>
    </w:p>
    <w:p w14:paraId="1C9E5FE9" w14:textId="77777777" w:rsidR="007B68C2" w:rsidRDefault="007B68C2" w:rsidP="00E12EBE">
      <w:pPr>
        <w:widowControl w:val="0"/>
        <w:autoSpaceDE w:val="0"/>
        <w:autoSpaceDN w:val="0"/>
        <w:adjustRightInd w:val="0"/>
        <w:spacing w:line="241" w:lineRule="atLeast"/>
        <w:rPr>
          <w:rFonts w:ascii="Arial" w:hAnsi="Arial" w:cs="Arial"/>
          <w:sz w:val="22"/>
          <w:szCs w:val="22"/>
        </w:rPr>
      </w:pPr>
    </w:p>
    <w:p w14:paraId="56020941" w14:textId="74D6C79F" w:rsidR="007B68C2" w:rsidRDefault="007B68C2"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348. </w:t>
      </w:r>
      <w:r w:rsidR="004C1C74">
        <w:rPr>
          <w:rFonts w:ascii="Arial" w:hAnsi="Arial" w:cs="Arial"/>
          <w:sz w:val="22"/>
          <w:szCs w:val="22"/>
        </w:rPr>
        <w:t>Ward N, Harris R, Cameron I</w:t>
      </w:r>
      <w:r w:rsidR="009D02F0">
        <w:rPr>
          <w:rFonts w:ascii="Arial" w:hAnsi="Arial" w:cs="Arial"/>
          <w:sz w:val="22"/>
          <w:szCs w:val="22"/>
        </w:rPr>
        <w:t>, Close J, Hallen J, Hurring S, Harris IA, Mitchell R</w:t>
      </w:r>
    </w:p>
    <w:p w14:paraId="22CE0554" w14:textId="3F243BA0" w:rsidR="00B95D1F" w:rsidRDefault="00B95D1F" w:rsidP="00E12EBE">
      <w:pPr>
        <w:widowControl w:val="0"/>
        <w:autoSpaceDE w:val="0"/>
        <w:autoSpaceDN w:val="0"/>
        <w:adjustRightInd w:val="0"/>
        <w:spacing w:line="241" w:lineRule="atLeast"/>
        <w:rPr>
          <w:rFonts w:ascii="Arial" w:hAnsi="Arial" w:cs="Arial"/>
          <w:sz w:val="22"/>
          <w:szCs w:val="22"/>
        </w:rPr>
      </w:pPr>
      <w:r w:rsidRPr="00B95D1F">
        <w:rPr>
          <w:rFonts w:ascii="Arial" w:hAnsi="Arial" w:cs="Arial"/>
          <w:sz w:val="22"/>
          <w:szCs w:val="22"/>
        </w:rPr>
        <w:t>Two-country comparison of the prescription of bone protection medication before and early after hip fracture</w:t>
      </w:r>
    </w:p>
    <w:p w14:paraId="4672D493" w14:textId="4CA85410" w:rsidR="00B95D1F" w:rsidRDefault="00B95D1F"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Archives of Osteoporosis </w:t>
      </w:r>
      <w:r>
        <w:rPr>
          <w:rFonts w:ascii="Arial" w:hAnsi="Arial" w:cs="Arial"/>
          <w:sz w:val="22"/>
          <w:szCs w:val="22"/>
        </w:rPr>
        <w:t>2022</w:t>
      </w:r>
      <w:r w:rsidR="002745FD">
        <w:rPr>
          <w:rFonts w:ascii="Arial" w:hAnsi="Arial" w:cs="Arial"/>
          <w:sz w:val="22"/>
          <w:szCs w:val="22"/>
        </w:rPr>
        <w:t>;18:8</w:t>
      </w:r>
    </w:p>
    <w:p w14:paraId="1C5C668C" w14:textId="77777777" w:rsidR="004603AE" w:rsidRDefault="004603AE" w:rsidP="00E12EBE">
      <w:pPr>
        <w:widowControl w:val="0"/>
        <w:autoSpaceDE w:val="0"/>
        <w:autoSpaceDN w:val="0"/>
        <w:adjustRightInd w:val="0"/>
        <w:spacing w:line="241" w:lineRule="atLeast"/>
        <w:rPr>
          <w:rFonts w:ascii="Arial" w:hAnsi="Arial" w:cs="Arial"/>
          <w:sz w:val="22"/>
          <w:szCs w:val="22"/>
        </w:rPr>
      </w:pPr>
    </w:p>
    <w:p w14:paraId="172127D7" w14:textId="77777777" w:rsidR="004603AE" w:rsidRDefault="004603AE"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349. Harris IA, Sidhu V, Buchbinder R</w:t>
      </w:r>
    </w:p>
    <w:p w14:paraId="6C3CAFD4" w14:textId="77777777" w:rsidR="004A560D" w:rsidRDefault="004603AE"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Response to an Editorial</w:t>
      </w:r>
      <w:r w:rsidR="004A560D">
        <w:rPr>
          <w:rFonts w:ascii="Arial" w:hAnsi="Arial" w:cs="Arial"/>
          <w:sz w:val="22"/>
          <w:szCs w:val="22"/>
        </w:rPr>
        <w:t xml:space="preserve"> on CRISTAL VTE trail [letter]</w:t>
      </w:r>
    </w:p>
    <w:p w14:paraId="0B744762" w14:textId="3CB59E5C" w:rsidR="004603AE" w:rsidRDefault="004A560D"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Bone Jt Surg </w:t>
      </w:r>
      <w:r w:rsidR="00B90CE5">
        <w:rPr>
          <w:rFonts w:ascii="Arial" w:hAnsi="Arial" w:cs="Arial"/>
          <w:sz w:val="22"/>
          <w:szCs w:val="22"/>
        </w:rPr>
        <w:t xml:space="preserve">Nov 14 2022 </w:t>
      </w:r>
      <w:hyperlink r:id="rId8" w:history="1">
        <w:r w:rsidR="00B90CE5" w:rsidRPr="00626AFC">
          <w:rPr>
            <w:rStyle w:val="Hyperlink"/>
            <w:rFonts w:ascii="Arial" w:hAnsi="Arial" w:cs="Arial"/>
            <w:sz w:val="22"/>
            <w:szCs w:val="22"/>
          </w:rPr>
          <w:t>https://cdn-links.lww.com/permalink/jbjsel/a/jbjsel_104_23_2022_11_14_parvizi_2201024-el01_sdc1.pdf</w:t>
        </w:r>
      </w:hyperlink>
      <w:r w:rsidR="00B90CE5">
        <w:rPr>
          <w:rFonts w:ascii="Arial" w:hAnsi="Arial" w:cs="Arial"/>
          <w:sz w:val="22"/>
          <w:szCs w:val="22"/>
        </w:rPr>
        <w:t xml:space="preserve"> </w:t>
      </w:r>
    </w:p>
    <w:p w14:paraId="6DC26991" w14:textId="77777777" w:rsidR="00C0762F" w:rsidRDefault="00C0762F" w:rsidP="00E12EBE">
      <w:pPr>
        <w:widowControl w:val="0"/>
        <w:autoSpaceDE w:val="0"/>
        <w:autoSpaceDN w:val="0"/>
        <w:adjustRightInd w:val="0"/>
        <w:spacing w:line="241" w:lineRule="atLeast"/>
        <w:rPr>
          <w:rFonts w:ascii="Arial" w:hAnsi="Arial" w:cs="Arial"/>
          <w:sz w:val="22"/>
          <w:szCs w:val="22"/>
        </w:rPr>
      </w:pPr>
    </w:p>
    <w:p w14:paraId="296979BB" w14:textId="393749F4" w:rsidR="00C0762F" w:rsidRDefault="00C0762F"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w:t>
      </w:r>
      <w:r w:rsidR="00AD34B6">
        <w:rPr>
          <w:rFonts w:ascii="Arial" w:hAnsi="Arial" w:cs="Arial"/>
          <w:sz w:val="22"/>
          <w:szCs w:val="22"/>
        </w:rPr>
        <w:t>50</w:t>
      </w:r>
      <w:r>
        <w:rPr>
          <w:rFonts w:ascii="Arial" w:hAnsi="Arial" w:cs="Arial"/>
          <w:sz w:val="22"/>
          <w:szCs w:val="22"/>
        </w:rPr>
        <w:t xml:space="preserve">. Harris IA, Sidhu V, </w:t>
      </w:r>
      <w:r w:rsidR="00792996">
        <w:rPr>
          <w:rFonts w:ascii="Arial" w:hAnsi="Arial" w:cs="Arial"/>
          <w:sz w:val="22"/>
          <w:szCs w:val="22"/>
        </w:rPr>
        <w:t>Buchbinder R</w:t>
      </w:r>
    </w:p>
    <w:p w14:paraId="41B206E4" w14:textId="7DF192E9" w:rsidR="00792996" w:rsidRDefault="00792996" w:rsidP="00E12EBE">
      <w:pPr>
        <w:widowControl w:val="0"/>
        <w:autoSpaceDE w:val="0"/>
        <w:autoSpaceDN w:val="0"/>
        <w:adjustRightInd w:val="0"/>
        <w:spacing w:line="241" w:lineRule="atLeast"/>
        <w:rPr>
          <w:rFonts w:ascii="Arial" w:hAnsi="Arial" w:cs="Arial"/>
          <w:sz w:val="22"/>
          <w:szCs w:val="22"/>
        </w:rPr>
      </w:pPr>
      <w:r w:rsidRPr="00792996">
        <w:rPr>
          <w:rFonts w:ascii="Arial" w:hAnsi="Arial" w:cs="Arial"/>
          <w:sz w:val="22"/>
          <w:szCs w:val="22"/>
        </w:rPr>
        <w:t>Low molecular weight heparin is superior to aspirin in the prevention of thromboembolic disease, or is it? Response to an Editorial</w:t>
      </w:r>
      <w:r>
        <w:rPr>
          <w:rFonts w:ascii="Arial" w:hAnsi="Arial" w:cs="Arial"/>
          <w:sz w:val="22"/>
          <w:szCs w:val="22"/>
        </w:rPr>
        <w:t xml:space="preserve"> [Letter]</w:t>
      </w:r>
    </w:p>
    <w:p w14:paraId="223278E4" w14:textId="63D8AFC5" w:rsidR="00792996" w:rsidRDefault="00792996"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Arthroplasty </w:t>
      </w:r>
      <w:r w:rsidR="0057622E" w:rsidRPr="0057622E">
        <w:rPr>
          <w:rFonts w:ascii="Arial" w:hAnsi="Arial" w:cs="Arial"/>
          <w:sz w:val="22"/>
          <w:szCs w:val="22"/>
        </w:rPr>
        <w:t>2023;38(4):e7-8</w:t>
      </w:r>
    </w:p>
    <w:p w14:paraId="42EC2D63" w14:textId="77777777" w:rsidR="00792996" w:rsidRDefault="00792996" w:rsidP="00E12EBE">
      <w:pPr>
        <w:widowControl w:val="0"/>
        <w:autoSpaceDE w:val="0"/>
        <w:autoSpaceDN w:val="0"/>
        <w:adjustRightInd w:val="0"/>
        <w:spacing w:line="241" w:lineRule="atLeast"/>
        <w:rPr>
          <w:rFonts w:ascii="Arial" w:hAnsi="Arial" w:cs="Arial"/>
          <w:sz w:val="22"/>
          <w:szCs w:val="22"/>
        </w:rPr>
      </w:pPr>
    </w:p>
    <w:p w14:paraId="0D15EA6A" w14:textId="1F261B88" w:rsidR="00792996" w:rsidRDefault="00102075"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792996">
        <w:rPr>
          <w:rFonts w:ascii="Arial" w:hAnsi="Arial" w:cs="Arial"/>
          <w:sz w:val="22"/>
          <w:szCs w:val="22"/>
        </w:rPr>
        <w:t>35</w:t>
      </w:r>
      <w:r w:rsidR="00AD34B6">
        <w:rPr>
          <w:rFonts w:ascii="Arial" w:hAnsi="Arial" w:cs="Arial"/>
          <w:sz w:val="22"/>
          <w:szCs w:val="22"/>
        </w:rPr>
        <w:t>1</w:t>
      </w:r>
      <w:r w:rsidR="00792996">
        <w:rPr>
          <w:rFonts w:ascii="Arial" w:hAnsi="Arial" w:cs="Arial"/>
          <w:sz w:val="22"/>
          <w:szCs w:val="22"/>
        </w:rPr>
        <w:t xml:space="preserve">. </w:t>
      </w:r>
      <w:r w:rsidR="00455300">
        <w:rPr>
          <w:rFonts w:ascii="Arial" w:hAnsi="Arial" w:cs="Arial"/>
          <w:sz w:val="22"/>
          <w:szCs w:val="22"/>
        </w:rPr>
        <w:t xml:space="preserve">Cheng E, Lewin A, </w:t>
      </w:r>
      <w:r w:rsidR="00C0544E">
        <w:rPr>
          <w:rFonts w:ascii="Arial" w:hAnsi="Arial" w:cs="Arial"/>
          <w:sz w:val="22"/>
          <w:szCs w:val="22"/>
        </w:rPr>
        <w:t>Cheik-Hussein M, Lin N, McAuley J, Harris IA</w:t>
      </w:r>
    </w:p>
    <w:p w14:paraId="3686A868" w14:textId="682061FD" w:rsidR="00C0544E" w:rsidRDefault="00C0544E" w:rsidP="00E12EBE">
      <w:pPr>
        <w:widowControl w:val="0"/>
        <w:autoSpaceDE w:val="0"/>
        <w:autoSpaceDN w:val="0"/>
        <w:adjustRightInd w:val="0"/>
        <w:spacing w:line="241" w:lineRule="atLeast"/>
        <w:rPr>
          <w:rFonts w:ascii="Arial" w:hAnsi="Arial" w:cs="Arial"/>
          <w:color w:val="000000"/>
          <w:sz w:val="22"/>
          <w:szCs w:val="22"/>
        </w:rPr>
      </w:pPr>
      <w:r w:rsidRPr="00C0544E">
        <w:rPr>
          <w:rFonts w:ascii="Arial" w:hAnsi="Arial" w:cs="Arial"/>
          <w:color w:val="000000"/>
          <w:sz w:val="22"/>
          <w:szCs w:val="22"/>
        </w:rPr>
        <w:t>A meta-epidemiological study on the reported treatment effect of pregabalin in neuropathic pain trials over time</w:t>
      </w:r>
      <w:r w:rsidRPr="00C0544E">
        <w:rPr>
          <w:rFonts w:ascii="Arial" w:hAnsi="Arial" w:cs="Arial"/>
          <w:color w:val="000000"/>
          <w:sz w:val="22"/>
          <w:szCs w:val="22"/>
        </w:rPr>
        <w:br/>
      </w:r>
      <w:r w:rsidR="00886809">
        <w:rPr>
          <w:rFonts w:ascii="Arial" w:hAnsi="Arial" w:cs="Arial"/>
          <w:i/>
          <w:iCs/>
          <w:color w:val="000000"/>
          <w:sz w:val="22"/>
          <w:szCs w:val="22"/>
        </w:rPr>
        <w:t xml:space="preserve">PLOS ONE </w:t>
      </w:r>
      <w:r w:rsidR="00104EDF">
        <w:rPr>
          <w:rFonts w:ascii="Arial" w:hAnsi="Arial" w:cs="Arial"/>
          <w:color w:val="000000"/>
          <w:sz w:val="22"/>
          <w:szCs w:val="22"/>
        </w:rPr>
        <w:t>2023;</w:t>
      </w:r>
      <w:r w:rsidR="00104EDF" w:rsidRPr="00104EDF">
        <w:rPr>
          <w:rFonts w:ascii="Arial" w:hAnsi="Arial" w:cs="Arial"/>
          <w:color w:val="000000"/>
          <w:sz w:val="22"/>
          <w:szCs w:val="22"/>
        </w:rPr>
        <w:t xml:space="preserve">18(1):e0280593. </w:t>
      </w:r>
      <w:hyperlink r:id="rId9" w:history="1">
        <w:r w:rsidR="00104EDF" w:rsidRPr="0020015E">
          <w:rPr>
            <w:rStyle w:val="Hyperlink"/>
            <w:rFonts w:ascii="Arial" w:hAnsi="Arial" w:cs="Arial"/>
            <w:sz w:val="22"/>
            <w:szCs w:val="22"/>
          </w:rPr>
          <w:t>https://doi.org/10.1371/journal.pone.0280593</w:t>
        </w:r>
      </w:hyperlink>
      <w:r w:rsidR="00104EDF">
        <w:rPr>
          <w:rFonts w:ascii="Arial" w:hAnsi="Arial" w:cs="Arial"/>
          <w:color w:val="000000"/>
          <w:sz w:val="22"/>
          <w:szCs w:val="22"/>
        </w:rPr>
        <w:t xml:space="preserve"> </w:t>
      </w:r>
    </w:p>
    <w:p w14:paraId="7F1D64E0" w14:textId="77777777" w:rsidR="0058619C" w:rsidRDefault="0058619C" w:rsidP="00E12EBE">
      <w:pPr>
        <w:widowControl w:val="0"/>
        <w:autoSpaceDE w:val="0"/>
        <w:autoSpaceDN w:val="0"/>
        <w:adjustRightInd w:val="0"/>
        <w:spacing w:line="241" w:lineRule="atLeast"/>
        <w:rPr>
          <w:rFonts w:ascii="Arial" w:hAnsi="Arial" w:cs="Arial"/>
          <w:color w:val="000000"/>
          <w:sz w:val="22"/>
          <w:szCs w:val="22"/>
        </w:rPr>
      </w:pPr>
    </w:p>
    <w:p w14:paraId="7E8FD222" w14:textId="59D01799" w:rsidR="0058619C" w:rsidRDefault="00102075" w:rsidP="00E12EBE">
      <w:pPr>
        <w:widowControl w:val="0"/>
        <w:autoSpaceDE w:val="0"/>
        <w:autoSpaceDN w:val="0"/>
        <w:adjustRightInd w:val="0"/>
        <w:spacing w:line="241" w:lineRule="atLeast"/>
        <w:rPr>
          <w:rFonts w:ascii="Arial" w:hAnsi="Arial" w:cs="Arial"/>
          <w:color w:val="000000"/>
          <w:sz w:val="22"/>
          <w:szCs w:val="22"/>
        </w:rPr>
      </w:pPr>
      <w:r>
        <w:rPr>
          <w:rFonts w:ascii="Arial" w:hAnsi="Arial" w:cs="Arial"/>
          <w:sz w:val="22"/>
          <w:szCs w:val="22"/>
        </w:rPr>
        <w:t>**</w:t>
      </w:r>
      <w:r w:rsidR="0058619C">
        <w:rPr>
          <w:rFonts w:ascii="Arial" w:hAnsi="Arial" w:cs="Arial"/>
          <w:color w:val="000000"/>
          <w:sz w:val="22"/>
          <w:szCs w:val="22"/>
        </w:rPr>
        <w:t>35</w:t>
      </w:r>
      <w:r w:rsidR="00AD34B6">
        <w:rPr>
          <w:rFonts w:ascii="Arial" w:hAnsi="Arial" w:cs="Arial"/>
          <w:color w:val="000000"/>
          <w:sz w:val="22"/>
          <w:szCs w:val="22"/>
        </w:rPr>
        <w:t>2</w:t>
      </w:r>
      <w:r w:rsidR="0058619C">
        <w:rPr>
          <w:rFonts w:ascii="Arial" w:hAnsi="Arial" w:cs="Arial"/>
          <w:color w:val="000000"/>
          <w:sz w:val="22"/>
          <w:szCs w:val="22"/>
        </w:rPr>
        <w:t>. Wang A</w:t>
      </w:r>
      <w:r w:rsidR="002811FC">
        <w:rPr>
          <w:rFonts w:ascii="Arial" w:hAnsi="Arial" w:cs="Arial"/>
          <w:color w:val="000000"/>
          <w:sz w:val="22"/>
          <w:szCs w:val="22"/>
        </w:rPr>
        <w:t>, Menon R, Harris L, Harris IA, Naylor JM, Adie S</w:t>
      </w:r>
    </w:p>
    <w:p w14:paraId="5B378013" w14:textId="7CCEDF0C" w:rsidR="00925DB1" w:rsidRDefault="00925DB1" w:rsidP="00E12EBE">
      <w:pPr>
        <w:widowControl w:val="0"/>
        <w:autoSpaceDE w:val="0"/>
        <w:autoSpaceDN w:val="0"/>
        <w:adjustRightInd w:val="0"/>
        <w:spacing w:line="241" w:lineRule="atLeast"/>
        <w:rPr>
          <w:rFonts w:ascii="Arial" w:hAnsi="Arial" w:cs="Arial"/>
          <w:sz w:val="22"/>
          <w:szCs w:val="22"/>
        </w:rPr>
      </w:pPr>
      <w:r w:rsidRPr="00925DB1">
        <w:rPr>
          <w:rFonts w:ascii="Arial" w:hAnsi="Arial" w:cs="Arial"/>
          <w:sz w:val="22"/>
          <w:szCs w:val="22"/>
        </w:rPr>
        <w:t>Has the degree of outcome reporting bias in surgical randomised trials changed? A meta-regression analysis</w:t>
      </w:r>
    </w:p>
    <w:p w14:paraId="3D72C6B2" w14:textId="19804DA9" w:rsidR="00925DB1" w:rsidRDefault="00925DB1"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ANZ J Surg</w:t>
      </w:r>
      <w:r w:rsidR="009D49A8">
        <w:rPr>
          <w:rFonts w:ascii="Arial" w:hAnsi="Arial" w:cs="Arial"/>
          <w:i/>
          <w:iCs/>
          <w:sz w:val="22"/>
          <w:szCs w:val="22"/>
        </w:rPr>
        <w:t xml:space="preserve"> </w:t>
      </w:r>
      <w:r w:rsidR="0057622E">
        <w:rPr>
          <w:rFonts w:ascii="Arial" w:hAnsi="Arial" w:cs="Arial"/>
          <w:sz w:val="22"/>
          <w:szCs w:val="22"/>
        </w:rPr>
        <w:t>2023</w:t>
      </w:r>
      <w:r w:rsidR="0057622E" w:rsidRPr="0057622E">
        <w:rPr>
          <w:rFonts w:ascii="Arial" w:hAnsi="Arial" w:cs="Arial"/>
          <w:sz w:val="22"/>
          <w:szCs w:val="22"/>
        </w:rPr>
        <w:t>;93(1-2):76-82</w:t>
      </w:r>
    </w:p>
    <w:p w14:paraId="2DD814FB" w14:textId="77777777" w:rsidR="005904BF" w:rsidRDefault="005904BF" w:rsidP="00E12EBE">
      <w:pPr>
        <w:widowControl w:val="0"/>
        <w:autoSpaceDE w:val="0"/>
        <w:autoSpaceDN w:val="0"/>
        <w:adjustRightInd w:val="0"/>
        <w:spacing w:line="241" w:lineRule="atLeast"/>
        <w:rPr>
          <w:rFonts w:ascii="Arial" w:hAnsi="Arial" w:cs="Arial"/>
          <w:sz w:val="22"/>
          <w:szCs w:val="22"/>
        </w:rPr>
      </w:pPr>
    </w:p>
    <w:p w14:paraId="69146265" w14:textId="7AC407F3" w:rsidR="005904BF" w:rsidRDefault="005904BF" w:rsidP="00E12EBE">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353. </w:t>
      </w:r>
      <w:r w:rsidR="00E93216">
        <w:rPr>
          <w:rFonts w:ascii="Arial" w:hAnsi="Arial" w:cs="Arial"/>
          <w:sz w:val="22"/>
          <w:szCs w:val="22"/>
        </w:rPr>
        <w:t xml:space="preserve">Jenkin D, Descallar J, Harris IA, </w:t>
      </w:r>
      <w:r>
        <w:rPr>
          <w:rFonts w:ascii="Arial" w:hAnsi="Arial" w:cs="Arial"/>
          <w:sz w:val="22"/>
          <w:szCs w:val="22"/>
        </w:rPr>
        <w:t xml:space="preserve">Naylor </w:t>
      </w:r>
      <w:r w:rsidR="00E93216">
        <w:rPr>
          <w:rFonts w:ascii="Arial" w:hAnsi="Arial" w:cs="Arial"/>
          <w:sz w:val="22"/>
          <w:szCs w:val="22"/>
        </w:rPr>
        <w:t>JM</w:t>
      </w:r>
    </w:p>
    <w:p w14:paraId="27F7BE16" w14:textId="6F5C7167" w:rsidR="005904BF" w:rsidRDefault="005A245E" w:rsidP="00E12EBE">
      <w:pPr>
        <w:widowControl w:val="0"/>
        <w:autoSpaceDE w:val="0"/>
        <w:autoSpaceDN w:val="0"/>
        <w:adjustRightInd w:val="0"/>
        <w:spacing w:line="241" w:lineRule="atLeast"/>
        <w:rPr>
          <w:rFonts w:ascii="Arial" w:hAnsi="Arial" w:cs="Arial"/>
          <w:sz w:val="22"/>
          <w:szCs w:val="22"/>
        </w:rPr>
      </w:pPr>
      <w:r w:rsidRPr="005A245E">
        <w:rPr>
          <w:rFonts w:ascii="Arial" w:hAnsi="Arial" w:cs="Arial"/>
          <w:sz w:val="22"/>
          <w:szCs w:val="22"/>
        </w:rPr>
        <w:t>Discharge to inpatient rehabilitation following arthroplasty is a strong predictor of persistent opioid use 90 days after surgery: a prospective, observational study</w:t>
      </w:r>
    </w:p>
    <w:p w14:paraId="27C73609" w14:textId="2A115446" w:rsidR="005A245E" w:rsidRDefault="005A245E" w:rsidP="00E12EBE">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BMB Musculoskeletal Disorders </w:t>
      </w:r>
      <w:r w:rsidR="0057622E">
        <w:rPr>
          <w:rFonts w:ascii="Arial" w:hAnsi="Arial" w:cs="Arial"/>
          <w:sz w:val="22"/>
          <w:szCs w:val="22"/>
        </w:rPr>
        <w:t>2023</w:t>
      </w:r>
      <w:r w:rsidR="0057622E" w:rsidRPr="0057622E">
        <w:rPr>
          <w:rFonts w:ascii="Arial" w:hAnsi="Arial" w:cs="Arial"/>
          <w:sz w:val="22"/>
          <w:szCs w:val="22"/>
        </w:rPr>
        <w:t>;24(1):31</w:t>
      </w:r>
    </w:p>
    <w:p w14:paraId="082A9CA9" w14:textId="77777777" w:rsidR="00576C64" w:rsidRDefault="00576C64" w:rsidP="00E12EBE">
      <w:pPr>
        <w:widowControl w:val="0"/>
        <w:autoSpaceDE w:val="0"/>
        <w:autoSpaceDN w:val="0"/>
        <w:adjustRightInd w:val="0"/>
        <w:spacing w:line="241" w:lineRule="atLeast"/>
        <w:rPr>
          <w:rFonts w:ascii="Arial" w:hAnsi="Arial" w:cs="Arial"/>
          <w:sz w:val="22"/>
          <w:szCs w:val="22"/>
        </w:rPr>
      </w:pPr>
    </w:p>
    <w:p w14:paraId="6AB60864" w14:textId="42DE76BA" w:rsidR="00576C64" w:rsidRPr="00576C64" w:rsidRDefault="00576C64" w:rsidP="00576C6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354. Sidhu V, </w:t>
      </w:r>
      <w:r w:rsidR="00E42629">
        <w:rPr>
          <w:rFonts w:ascii="Arial" w:hAnsi="Arial" w:cs="Arial"/>
          <w:sz w:val="22"/>
          <w:szCs w:val="22"/>
        </w:rPr>
        <w:t xml:space="preserve">Bastiras D, Buchbinder R, Ackerman I, Adie S, Harris IA </w:t>
      </w:r>
    </w:p>
    <w:p w14:paraId="61A50E1C" w14:textId="0FC448BC" w:rsidR="00576C64" w:rsidRDefault="00576C64" w:rsidP="00576C64">
      <w:pPr>
        <w:widowControl w:val="0"/>
        <w:autoSpaceDE w:val="0"/>
        <w:autoSpaceDN w:val="0"/>
        <w:adjustRightInd w:val="0"/>
        <w:spacing w:line="241" w:lineRule="atLeast"/>
        <w:rPr>
          <w:rFonts w:ascii="Arial" w:hAnsi="Arial" w:cs="Arial"/>
          <w:sz w:val="22"/>
          <w:szCs w:val="22"/>
        </w:rPr>
      </w:pPr>
      <w:r w:rsidRPr="00576C64">
        <w:rPr>
          <w:rFonts w:ascii="Arial" w:hAnsi="Arial" w:cs="Arial"/>
          <w:sz w:val="22"/>
          <w:szCs w:val="22"/>
        </w:rPr>
        <w:t>Post-</w:t>
      </w:r>
      <w:r w:rsidR="00E42629" w:rsidRPr="00576C64">
        <w:rPr>
          <w:rFonts w:ascii="Arial" w:hAnsi="Arial" w:cs="Arial"/>
          <w:sz w:val="22"/>
          <w:szCs w:val="22"/>
        </w:rPr>
        <w:t>discharge patient-reported non-adherence to aspirin compared to enoxaparin for venous thromboembolism prophylaxis after hip or knee arthroplasty</w:t>
      </w:r>
    </w:p>
    <w:p w14:paraId="0D75FC31" w14:textId="5E3F9F6B" w:rsidR="00E42629" w:rsidRDefault="00E42629" w:rsidP="00576C6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sidR="0057622E">
        <w:rPr>
          <w:rFonts w:ascii="Arial" w:hAnsi="Arial" w:cs="Arial"/>
          <w:sz w:val="22"/>
          <w:szCs w:val="22"/>
        </w:rPr>
        <w:t>2023</w:t>
      </w:r>
      <w:r w:rsidR="0057622E" w:rsidRPr="0057622E">
        <w:rPr>
          <w:rFonts w:ascii="Arial" w:hAnsi="Arial" w:cs="Arial"/>
          <w:sz w:val="22"/>
          <w:szCs w:val="22"/>
        </w:rPr>
        <w:t>;93(4):989-994</w:t>
      </w:r>
    </w:p>
    <w:p w14:paraId="0DF8DBC1" w14:textId="77777777" w:rsidR="001C6845" w:rsidRDefault="001C6845" w:rsidP="00576C64">
      <w:pPr>
        <w:widowControl w:val="0"/>
        <w:autoSpaceDE w:val="0"/>
        <w:autoSpaceDN w:val="0"/>
        <w:adjustRightInd w:val="0"/>
        <w:spacing w:line="241" w:lineRule="atLeast"/>
        <w:rPr>
          <w:rFonts w:ascii="Arial" w:hAnsi="Arial" w:cs="Arial"/>
          <w:sz w:val="22"/>
          <w:szCs w:val="22"/>
        </w:rPr>
      </w:pPr>
    </w:p>
    <w:p w14:paraId="3BD5A0B6" w14:textId="4A23053F" w:rsidR="001C6845" w:rsidRDefault="001C6845" w:rsidP="00576C6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355. Harris IA et al</w:t>
      </w:r>
    </w:p>
    <w:p w14:paraId="0EE5E3CB" w14:textId="51B3B6D9" w:rsidR="001C6845" w:rsidRDefault="001C6845" w:rsidP="00576C64">
      <w:pPr>
        <w:widowControl w:val="0"/>
        <w:autoSpaceDE w:val="0"/>
        <w:autoSpaceDN w:val="0"/>
        <w:adjustRightInd w:val="0"/>
        <w:spacing w:line="241" w:lineRule="atLeast"/>
        <w:rPr>
          <w:rFonts w:ascii="Arial" w:hAnsi="Arial" w:cs="Arial"/>
          <w:sz w:val="22"/>
          <w:szCs w:val="22"/>
        </w:rPr>
      </w:pPr>
      <w:r w:rsidRPr="001C6845">
        <w:rPr>
          <w:rFonts w:ascii="Arial" w:hAnsi="Arial" w:cs="Arial"/>
          <w:sz w:val="22"/>
          <w:szCs w:val="22"/>
        </w:rPr>
        <w:t>Hip arthroplasty outcomes in the presence of kidney failure: a national data linkage study</w:t>
      </w:r>
    </w:p>
    <w:p w14:paraId="54D11B5C" w14:textId="509011EA" w:rsidR="001C6845" w:rsidRDefault="001C6845" w:rsidP="00576C6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 Arthroplasty</w:t>
      </w:r>
      <w:r w:rsidR="008D5A48">
        <w:rPr>
          <w:rFonts w:ascii="Arial" w:hAnsi="Arial" w:cs="Arial"/>
          <w:i/>
          <w:iCs/>
          <w:sz w:val="22"/>
          <w:szCs w:val="22"/>
        </w:rPr>
        <w:t xml:space="preserve"> </w:t>
      </w:r>
      <w:r w:rsidR="00D709C5">
        <w:rPr>
          <w:rFonts w:ascii="Arial" w:hAnsi="Arial" w:cs="Arial"/>
          <w:sz w:val="22"/>
          <w:szCs w:val="22"/>
        </w:rPr>
        <w:t>2023</w:t>
      </w:r>
      <w:r w:rsidR="00D709C5" w:rsidRPr="00D709C5">
        <w:rPr>
          <w:rFonts w:ascii="Arial" w:hAnsi="Arial" w:cs="Arial"/>
          <w:sz w:val="22"/>
          <w:szCs w:val="22"/>
        </w:rPr>
        <w:t>;38(7):1295-1302</w:t>
      </w:r>
    </w:p>
    <w:p w14:paraId="34BAE97E" w14:textId="77777777" w:rsidR="00A4707C" w:rsidRDefault="00A4707C" w:rsidP="00576C64">
      <w:pPr>
        <w:widowControl w:val="0"/>
        <w:autoSpaceDE w:val="0"/>
        <w:autoSpaceDN w:val="0"/>
        <w:adjustRightInd w:val="0"/>
        <w:spacing w:line="241" w:lineRule="atLeast"/>
        <w:rPr>
          <w:rFonts w:ascii="Arial" w:hAnsi="Arial" w:cs="Arial"/>
          <w:sz w:val="22"/>
          <w:szCs w:val="22"/>
        </w:rPr>
      </w:pPr>
    </w:p>
    <w:p w14:paraId="633106E0" w14:textId="3E67A714" w:rsidR="00A4707C" w:rsidRDefault="00A4707C" w:rsidP="00576C6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356. Taylor WJ, </w:t>
      </w:r>
      <w:r w:rsidR="00A6305B">
        <w:rPr>
          <w:rFonts w:ascii="Arial" w:hAnsi="Arial" w:cs="Arial"/>
          <w:sz w:val="22"/>
          <w:szCs w:val="22"/>
        </w:rPr>
        <w:t xml:space="preserve">WIllink R, O’Connor D, Bourne A, Patel V, Harris IA, </w:t>
      </w:r>
      <w:r w:rsidR="001C763A">
        <w:rPr>
          <w:rFonts w:ascii="Arial" w:hAnsi="Arial" w:cs="Arial"/>
          <w:sz w:val="22"/>
          <w:szCs w:val="22"/>
        </w:rPr>
        <w:t xml:space="preserve">Richards B, Clavisi O, Green S, Hinman R, Maher CG, </w:t>
      </w:r>
      <w:r w:rsidR="007B774C">
        <w:rPr>
          <w:rFonts w:ascii="Arial" w:hAnsi="Arial" w:cs="Arial"/>
          <w:sz w:val="22"/>
          <w:szCs w:val="22"/>
        </w:rPr>
        <w:t xml:space="preserve">Cahill A, McPherson A, Hewson C, May S, </w:t>
      </w:r>
      <w:r w:rsidR="00696CE3">
        <w:rPr>
          <w:rFonts w:ascii="Arial" w:hAnsi="Arial" w:cs="Arial"/>
          <w:sz w:val="22"/>
          <w:szCs w:val="22"/>
        </w:rPr>
        <w:t xml:space="preserve">Walker B, Robinson P, Ghersi D, Fitzpatrick J, </w:t>
      </w:r>
      <w:r w:rsidR="00EA2E5A">
        <w:rPr>
          <w:rFonts w:ascii="Arial" w:hAnsi="Arial" w:cs="Arial"/>
          <w:sz w:val="22"/>
          <w:szCs w:val="22"/>
        </w:rPr>
        <w:t>Winzenberg T, Fallon K, Glasziou P, Billot L, Buchbinder R</w:t>
      </w:r>
    </w:p>
    <w:p w14:paraId="76021F96" w14:textId="77777777" w:rsidR="00EA2E5A" w:rsidRPr="00EA2E5A" w:rsidRDefault="00EA2E5A" w:rsidP="00EA2E5A">
      <w:pPr>
        <w:widowControl w:val="0"/>
        <w:autoSpaceDE w:val="0"/>
        <w:autoSpaceDN w:val="0"/>
        <w:adjustRightInd w:val="0"/>
        <w:spacing w:line="241" w:lineRule="atLeast"/>
        <w:rPr>
          <w:rFonts w:ascii="Arial" w:hAnsi="Arial" w:cs="Arial"/>
          <w:sz w:val="22"/>
          <w:szCs w:val="22"/>
        </w:rPr>
      </w:pPr>
      <w:r w:rsidRPr="00EA2E5A">
        <w:rPr>
          <w:rFonts w:ascii="Arial" w:hAnsi="Arial" w:cs="Arial"/>
          <w:sz w:val="22"/>
          <w:szCs w:val="22"/>
        </w:rPr>
        <w:t>Which clinical research questions are the most important? Development and preliminary validation of the Australia &amp; New Zealand Musculoskeletal (ANZMUSC) Clinical Trials Network Research Question Importance Tool (ANZMUSC-RQIT)</w:t>
      </w:r>
    </w:p>
    <w:p w14:paraId="69652997" w14:textId="669A49EC" w:rsidR="00EA2E5A" w:rsidRDefault="00B33D5B" w:rsidP="00EA2E5A">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PLoS ONE </w:t>
      </w:r>
      <w:r w:rsidR="00656AEE">
        <w:rPr>
          <w:rFonts w:ascii="Arial" w:hAnsi="Arial" w:cs="Arial"/>
          <w:sz w:val="22"/>
          <w:szCs w:val="22"/>
        </w:rPr>
        <w:t>2023;</w:t>
      </w:r>
      <w:r w:rsidR="00656AEE" w:rsidRPr="00656AEE">
        <w:rPr>
          <w:rFonts w:ascii="Arial" w:hAnsi="Arial" w:cs="Arial"/>
          <w:sz w:val="22"/>
          <w:szCs w:val="22"/>
        </w:rPr>
        <w:t>18(3):e0281308</w:t>
      </w:r>
    </w:p>
    <w:p w14:paraId="0F854B5B" w14:textId="77777777" w:rsidR="001A31C0" w:rsidRDefault="001A31C0" w:rsidP="00EA2E5A">
      <w:pPr>
        <w:widowControl w:val="0"/>
        <w:autoSpaceDE w:val="0"/>
        <w:autoSpaceDN w:val="0"/>
        <w:adjustRightInd w:val="0"/>
        <w:spacing w:line="241" w:lineRule="atLeast"/>
        <w:rPr>
          <w:rFonts w:ascii="Arial" w:hAnsi="Arial" w:cs="Arial"/>
          <w:sz w:val="22"/>
          <w:szCs w:val="22"/>
        </w:rPr>
      </w:pPr>
    </w:p>
    <w:p w14:paraId="6CF89259" w14:textId="0AF66DBB" w:rsidR="001A31C0" w:rsidRDefault="001A31C0" w:rsidP="00EA2E5A">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357. Ramsay N, Harvey L, Harris IA, Close J</w:t>
      </w:r>
    </w:p>
    <w:p w14:paraId="2668F35C" w14:textId="7084E0ED" w:rsidR="001A31C0" w:rsidRPr="001A31C0" w:rsidRDefault="001A31C0" w:rsidP="001A31C0">
      <w:pPr>
        <w:widowControl w:val="0"/>
        <w:autoSpaceDE w:val="0"/>
        <w:autoSpaceDN w:val="0"/>
        <w:adjustRightInd w:val="0"/>
        <w:spacing w:line="241" w:lineRule="atLeast"/>
        <w:rPr>
          <w:rFonts w:ascii="Arial" w:hAnsi="Arial" w:cs="Arial"/>
          <w:sz w:val="22"/>
          <w:szCs w:val="22"/>
        </w:rPr>
      </w:pPr>
      <w:r w:rsidRPr="001A31C0">
        <w:rPr>
          <w:rFonts w:ascii="Arial" w:hAnsi="Arial" w:cs="Arial"/>
          <w:sz w:val="22"/>
          <w:szCs w:val="22"/>
        </w:rPr>
        <w:t xml:space="preserve">Evaluating </w:t>
      </w:r>
      <w:r w:rsidR="008F7B73" w:rsidRPr="001A31C0">
        <w:rPr>
          <w:rFonts w:ascii="Arial" w:hAnsi="Arial" w:cs="Arial"/>
          <w:sz w:val="22"/>
          <w:szCs w:val="22"/>
        </w:rPr>
        <w:t>the impact on mortality of cement fixation in arthroplasty for hip fracture</w:t>
      </w:r>
    </w:p>
    <w:p w14:paraId="6101DB70" w14:textId="748D3EBC" w:rsidR="001A31C0" w:rsidRDefault="006C05D1" w:rsidP="001A31C0">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Jt Open </w:t>
      </w:r>
      <w:r>
        <w:rPr>
          <w:rFonts w:ascii="Arial" w:hAnsi="Arial" w:cs="Arial"/>
          <w:sz w:val="22"/>
          <w:szCs w:val="22"/>
        </w:rPr>
        <w:t>202</w:t>
      </w:r>
      <w:r w:rsidR="00A2552B">
        <w:rPr>
          <w:rFonts w:ascii="Arial" w:hAnsi="Arial" w:cs="Arial"/>
          <w:sz w:val="22"/>
          <w:szCs w:val="22"/>
        </w:rPr>
        <w:t>3;4(3)</w:t>
      </w:r>
      <w:r w:rsidR="001A31C0" w:rsidRPr="001A31C0">
        <w:rPr>
          <w:rFonts w:ascii="Arial" w:hAnsi="Arial" w:cs="Arial"/>
          <w:sz w:val="22"/>
          <w:szCs w:val="22"/>
        </w:rPr>
        <w:t>:</w:t>
      </w:r>
      <w:r w:rsidR="00A2552B">
        <w:rPr>
          <w:rFonts w:ascii="Arial" w:hAnsi="Arial" w:cs="Arial"/>
          <w:sz w:val="22"/>
          <w:szCs w:val="22"/>
        </w:rPr>
        <w:t>198-204</w:t>
      </w:r>
    </w:p>
    <w:p w14:paraId="591A2107" w14:textId="77777777" w:rsidR="00D40923" w:rsidRDefault="00D40923" w:rsidP="001A31C0">
      <w:pPr>
        <w:widowControl w:val="0"/>
        <w:autoSpaceDE w:val="0"/>
        <w:autoSpaceDN w:val="0"/>
        <w:adjustRightInd w:val="0"/>
        <w:spacing w:line="241" w:lineRule="atLeast"/>
        <w:rPr>
          <w:rFonts w:ascii="Arial" w:hAnsi="Arial" w:cs="Arial"/>
          <w:sz w:val="22"/>
          <w:szCs w:val="22"/>
        </w:rPr>
      </w:pPr>
    </w:p>
    <w:p w14:paraId="5D75008C" w14:textId="24837421" w:rsidR="00D40923" w:rsidRDefault="00FF437E" w:rsidP="001A31C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D40923">
        <w:rPr>
          <w:rFonts w:ascii="Arial" w:hAnsi="Arial" w:cs="Arial"/>
          <w:sz w:val="22"/>
          <w:szCs w:val="22"/>
        </w:rPr>
        <w:t xml:space="preserve">358. Sandau N, </w:t>
      </w:r>
      <w:r w:rsidR="00273D7A">
        <w:rPr>
          <w:rFonts w:ascii="Arial" w:hAnsi="Arial" w:cs="Arial"/>
          <w:sz w:val="22"/>
          <w:szCs w:val="22"/>
        </w:rPr>
        <w:t>Aagaard TV, Harris</w:t>
      </w:r>
      <w:r w:rsidR="00146010">
        <w:rPr>
          <w:rFonts w:ascii="Arial" w:hAnsi="Arial" w:cs="Arial"/>
          <w:sz w:val="22"/>
          <w:szCs w:val="22"/>
        </w:rPr>
        <w:t xml:space="preserve"> IA, Hrobartsson A, Brorson S.</w:t>
      </w:r>
    </w:p>
    <w:p w14:paraId="66C1FB22" w14:textId="0E28FBD7" w:rsidR="00146010" w:rsidRPr="008D5A48" w:rsidRDefault="0091346E" w:rsidP="001A31C0">
      <w:pPr>
        <w:widowControl w:val="0"/>
        <w:autoSpaceDE w:val="0"/>
        <w:autoSpaceDN w:val="0"/>
        <w:adjustRightInd w:val="0"/>
        <w:spacing w:line="241" w:lineRule="atLeast"/>
        <w:rPr>
          <w:rFonts w:ascii="Arial" w:hAnsi="Arial" w:cs="Arial"/>
          <w:sz w:val="22"/>
          <w:szCs w:val="22"/>
        </w:rPr>
      </w:pPr>
      <w:r w:rsidRPr="0091346E">
        <w:rPr>
          <w:rFonts w:ascii="Arial" w:hAnsi="Arial" w:cs="Arial"/>
          <w:sz w:val="22"/>
          <w:szCs w:val="22"/>
        </w:rPr>
        <w:t>A meta-epidemiological study found that meta-analyses of the same trials may obtain drastically conflicting results</w:t>
      </w:r>
    </w:p>
    <w:p w14:paraId="225B3A35" w14:textId="6C63F919" w:rsidR="00E12EBE" w:rsidRDefault="0091346E" w:rsidP="002E0E8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Clin Epidemiol </w:t>
      </w:r>
      <w:r w:rsidR="00F414ED">
        <w:rPr>
          <w:rFonts w:ascii="Arial" w:hAnsi="Arial" w:cs="Arial"/>
          <w:sz w:val="22"/>
          <w:szCs w:val="22"/>
        </w:rPr>
        <w:t>2023;</w:t>
      </w:r>
      <w:r w:rsidR="00F414ED" w:rsidRPr="00F414ED">
        <w:rPr>
          <w:rFonts w:ascii="Arial" w:hAnsi="Arial" w:cs="Arial"/>
          <w:sz w:val="22"/>
          <w:szCs w:val="22"/>
        </w:rPr>
        <w:t>156:95-104</w:t>
      </w:r>
    </w:p>
    <w:p w14:paraId="4ACC260B" w14:textId="77777777" w:rsidR="00624FAD" w:rsidRDefault="00624FAD" w:rsidP="002E0E83">
      <w:pPr>
        <w:widowControl w:val="0"/>
        <w:autoSpaceDE w:val="0"/>
        <w:autoSpaceDN w:val="0"/>
        <w:adjustRightInd w:val="0"/>
        <w:spacing w:line="241" w:lineRule="atLeast"/>
        <w:rPr>
          <w:rFonts w:ascii="Arial" w:hAnsi="Arial" w:cs="Arial"/>
          <w:sz w:val="22"/>
          <w:szCs w:val="22"/>
        </w:rPr>
      </w:pPr>
    </w:p>
    <w:p w14:paraId="175705D5" w14:textId="301D6973" w:rsidR="00624FAD" w:rsidRDefault="00624FAD" w:rsidP="002E0E8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359. Butcher </w:t>
      </w:r>
      <w:r w:rsidR="00CE42C0">
        <w:rPr>
          <w:rFonts w:ascii="Arial" w:hAnsi="Arial" w:cs="Arial"/>
          <w:sz w:val="22"/>
          <w:szCs w:val="22"/>
        </w:rPr>
        <w:t>B</w:t>
      </w:r>
      <w:r>
        <w:rPr>
          <w:rFonts w:ascii="Arial" w:hAnsi="Arial" w:cs="Arial"/>
          <w:sz w:val="22"/>
          <w:szCs w:val="22"/>
        </w:rPr>
        <w:t xml:space="preserve">, </w:t>
      </w:r>
      <w:r w:rsidR="00DB3320">
        <w:rPr>
          <w:rFonts w:ascii="Arial" w:hAnsi="Arial" w:cs="Arial"/>
          <w:sz w:val="22"/>
          <w:szCs w:val="22"/>
        </w:rPr>
        <w:t>Reid C, Harris IA, Tong S, Doherty D, Reilly J, Ahern S, Tam C, Brennan A, Hodgson C, Wilcox L, Madhura A, Begum H, Shrapnel J.</w:t>
      </w:r>
    </w:p>
    <w:p w14:paraId="29414364" w14:textId="36212009" w:rsidR="00624FAD" w:rsidRDefault="00624FAD" w:rsidP="002E0E83">
      <w:pPr>
        <w:widowControl w:val="0"/>
        <w:autoSpaceDE w:val="0"/>
        <w:autoSpaceDN w:val="0"/>
        <w:adjustRightInd w:val="0"/>
        <w:spacing w:line="241" w:lineRule="atLeast"/>
        <w:rPr>
          <w:rFonts w:ascii="Arial" w:hAnsi="Arial" w:cs="Arial"/>
          <w:sz w:val="22"/>
          <w:szCs w:val="22"/>
        </w:rPr>
      </w:pPr>
      <w:r w:rsidRPr="00624FAD">
        <w:rPr>
          <w:rFonts w:ascii="Arial" w:hAnsi="Arial" w:cs="Arial"/>
          <w:sz w:val="22"/>
          <w:szCs w:val="22"/>
        </w:rPr>
        <w:t>Registry randomised trials: a methodologic perspective</w:t>
      </w:r>
    </w:p>
    <w:p w14:paraId="46965896" w14:textId="4F0A0BBC" w:rsidR="00624FAD" w:rsidRDefault="00624FAD" w:rsidP="002E0E8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BMJ Open</w:t>
      </w:r>
      <w:r w:rsidR="006D52B9">
        <w:rPr>
          <w:rFonts w:ascii="Arial" w:hAnsi="Arial" w:cs="Arial"/>
          <w:i/>
          <w:iCs/>
          <w:sz w:val="22"/>
          <w:szCs w:val="22"/>
        </w:rPr>
        <w:t xml:space="preserve"> </w:t>
      </w:r>
      <w:r w:rsidR="00F414ED">
        <w:rPr>
          <w:rFonts w:ascii="Arial" w:hAnsi="Arial" w:cs="Arial"/>
          <w:sz w:val="22"/>
          <w:szCs w:val="22"/>
        </w:rPr>
        <w:t>2023</w:t>
      </w:r>
      <w:r w:rsidR="00F414ED" w:rsidRPr="00F414ED">
        <w:rPr>
          <w:rFonts w:ascii="Arial" w:hAnsi="Arial" w:cs="Arial"/>
          <w:sz w:val="22"/>
          <w:szCs w:val="22"/>
        </w:rPr>
        <w:t>;13(3):e068057</w:t>
      </w:r>
    </w:p>
    <w:p w14:paraId="60F5AC08" w14:textId="77777777" w:rsidR="00CD2B84" w:rsidRDefault="00CD2B84" w:rsidP="002E0E83">
      <w:pPr>
        <w:widowControl w:val="0"/>
        <w:autoSpaceDE w:val="0"/>
        <w:autoSpaceDN w:val="0"/>
        <w:adjustRightInd w:val="0"/>
        <w:spacing w:line="241" w:lineRule="atLeast"/>
        <w:rPr>
          <w:rFonts w:ascii="Arial" w:hAnsi="Arial" w:cs="Arial"/>
          <w:sz w:val="22"/>
          <w:szCs w:val="22"/>
        </w:rPr>
      </w:pPr>
    </w:p>
    <w:p w14:paraId="3254C490" w14:textId="57590B3B" w:rsidR="00CD2B84" w:rsidRDefault="00CD2B84" w:rsidP="002E0E8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360. Lawson A, Naylor JM, Kale M, Mittal R, Harris IA</w:t>
      </w:r>
    </w:p>
    <w:p w14:paraId="3471DAA2" w14:textId="67921F42" w:rsidR="00CD2B84" w:rsidRDefault="00CD2B84" w:rsidP="00CD2B84">
      <w:pPr>
        <w:widowControl w:val="0"/>
        <w:autoSpaceDE w:val="0"/>
        <w:autoSpaceDN w:val="0"/>
        <w:adjustRightInd w:val="0"/>
        <w:spacing w:line="241" w:lineRule="atLeast"/>
        <w:rPr>
          <w:rFonts w:ascii="Arial" w:hAnsi="Arial" w:cs="Arial"/>
          <w:sz w:val="22"/>
          <w:szCs w:val="22"/>
        </w:rPr>
      </w:pPr>
      <w:r w:rsidRPr="00CD2B84">
        <w:rPr>
          <w:rFonts w:ascii="Arial" w:hAnsi="Arial" w:cs="Arial"/>
          <w:sz w:val="22"/>
          <w:szCs w:val="22"/>
        </w:rPr>
        <w:t>Does radiographic alignment correlate with patient reported functional outcomes and post-treatment complications in older patients treated for wrist fracture?</w:t>
      </w:r>
    </w:p>
    <w:p w14:paraId="006B745C" w14:textId="46F6D160" w:rsidR="00682A66" w:rsidRDefault="00CD2B84" w:rsidP="00682A66">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J Hand Surg </w:t>
      </w:r>
      <w:r w:rsidR="00F414ED">
        <w:rPr>
          <w:rFonts w:ascii="Arial" w:hAnsi="Arial" w:cs="Arial"/>
          <w:sz w:val="22"/>
          <w:szCs w:val="22"/>
        </w:rPr>
        <w:t>2023</w:t>
      </w:r>
      <w:r w:rsidR="00F414ED" w:rsidRPr="00F414ED">
        <w:rPr>
          <w:rFonts w:ascii="Arial" w:hAnsi="Arial" w:cs="Arial"/>
          <w:sz w:val="22"/>
          <w:szCs w:val="22"/>
        </w:rPr>
        <w:t>;48(6):533-543</w:t>
      </w:r>
    </w:p>
    <w:p w14:paraId="41092570" w14:textId="77777777" w:rsidR="00481294" w:rsidRDefault="00481294" w:rsidP="00682A66">
      <w:pPr>
        <w:widowControl w:val="0"/>
        <w:autoSpaceDE w:val="0"/>
        <w:autoSpaceDN w:val="0"/>
        <w:adjustRightInd w:val="0"/>
        <w:spacing w:line="241" w:lineRule="atLeast"/>
        <w:rPr>
          <w:rFonts w:ascii="Arial" w:hAnsi="Arial" w:cs="Arial"/>
          <w:sz w:val="22"/>
          <w:szCs w:val="22"/>
        </w:rPr>
      </w:pPr>
    </w:p>
    <w:p w14:paraId="44CC4699" w14:textId="230F7EE2" w:rsidR="00481294" w:rsidRDefault="00FF437E" w:rsidP="00682A66">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481294">
        <w:rPr>
          <w:rFonts w:ascii="Arial" w:hAnsi="Arial" w:cs="Arial"/>
          <w:sz w:val="22"/>
          <w:szCs w:val="22"/>
        </w:rPr>
        <w:t xml:space="preserve">361. </w:t>
      </w:r>
      <w:r w:rsidR="00E122C7">
        <w:rPr>
          <w:rFonts w:ascii="Arial" w:hAnsi="Arial" w:cs="Arial"/>
          <w:sz w:val="22"/>
          <w:szCs w:val="22"/>
        </w:rPr>
        <w:t xml:space="preserve">Liu C, Ferriera G, Abdelshaheed C, </w:t>
      </w:r>
      <w:r w:rsidR="00611852">
        <w:rPr>
          <w:rFonts w:ascii="Arial" w:hAnsi="Arial" w:cs="Arial"/>
          <w:sz w:val="22"/>
          <w:szCs w:val="22"/>
        </w:rPr>
        <w:t>Chen Q, Harris IA, Bailey C, Peul WC, Koes B, Lin C</w:t>
      </w:r>
    </w:p>
    <w:p w14:paraId="05749496" w14:textId="3E5305EA" w:rsidR="00481294" w:rsidRDefault="00481294" w:rsidP="00481294">
      <w:pPr>
        <w:widowControl w:val="0"/>
        <w:autoSpaceDE w:val="0"/>
        <w:autoSpaceDN w:val="0"/>
        <w:adjustRightInd w:val="0"/>
        <w:spacing w:line="241" w:lineRule="atLeast"/>
        <w:rPr>
          <w:rFonts w:ascii="Arial" w:hAnsi="Arial" w:cs="Arial"/>
          <w:sz w:val="22"/>
          <w:szCs w:val="22"/>
        </w:rPr>
      </w:pPr>
      <w:r w:rsidRPr="00481294">
        <w:rPr>
          <w:rFonts w:ascii="Arial" w:hAnsi="Arial" w:cs="Arial"/>
          <w:sz w:val="22"/>
          <w:szCs w:val="22"/>
        </w:rPr>
        <w:t>Surgical versus non-surgical treatment for sciatica: a systematic review and meta-analysis of randomised controlled trials</w:t>
      </w:r>
    </w:p>
    <w:p w14:paraId="2F353405" w14:textId="320D171B" w:rsidR="00481294" w:rsidRDefault="00481294" w:rsidP="0048129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w:t>
      </w:r>
      <w:r w:rsidR="00F414ED" w:rsidRPr="00F414ED">
        <w:rPr>
          <w:rFonts w:ascii="Arial" w:hAnsi="Arial" w:cs="Arial"/>
          <w:sz w:val="22"/>
          <w:szCs w:val="22"/>
        </w:rPr>
        <w:t>2023;381:e070730</w:t>
      </w:r>
    </w:p>
    <w:p w14:paraId="5D5B8FC2" w14:textId="77777777" w:rsidR="00B1193C" w:rsidRDefault="00B1193C" w:rsidP="00481294">
      <w:pPr>
        <w:widowControl w:val="0"/>
        <w:autoSpaceDE w:val="0"/>
        <w:autoSpaceDN w:val="0"/>
        <w:adjustRightInd w:val="0"/>
        <w:spacing w:line="241" w:lineRule="atLeast"/>
        <w:rPr>
          <w:rFonts w:ascii="Arial" w:hAnsi="Arial" w:cs="Arial"/>
          <w:sz w:val="22"/>
          <w:szCs w:val="22"/>
        </w:rPr>
      </w:pPr>
    </w:p>
    <w:p w14:paraId="002CA1CE" w14:textId="0D12BDFE" w:rsidR="00B1193C" w:rsidRDefault="00FF437E" w:rsidP="004812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B1193C">
        <w:rPr>
          <w:rFonts w:ascii="Arial" w:hAnsi="Arial" w:cs="Arial"/>
          <w:sz w:val="22"/>
          <w:szCs w:val="22"/>
        </w:rPr>
        <w:t xml:space="preserve">362. </w:t>
      </w:r>
      <w:r w:rsidR="00085408">
        <w:rPr>
          <w:rFonts w:ascii="Arial" w:hAnsi="Arial" w:cs="Arial"/>
          <w:sz w:val="22"/>
          <w:szCs w:val="22"/>
        </w:rPr>
        <w:t xml:space="preserve">Han C, </w:t>
      </w:r>
      <w:r w:rsidR="009E30AD">
        <w:rPr>
          <w:rFonts w:ascii="Arial" w:hAnsi="Arial" w:cs="Arial"/>
          <w:sz w:val="22"/>
          <w:szCs w:val="22"/>
        </w:rPr>
        <w:t xml:space="preserve">Sharma S, Traeger A, Sharma S, Magnussen J, Harris IA, </w:t>
      </w:r>
      <w:r w:rsidR="0072187F">
        <w:rPr>
          <w:rFonts w:ascii="Arial" w:hAnsi="Arial" w:cs="Arial"/>
          <w:sz w:val="22"/>
          <w:szCs w:val="22"/>
        </w:rPr>
        <w:t>Maher CG, Hancock M</w:t>
      </w:r>
    </w:p>
    <w:p w14:paraId="18DD3C1B" w14:textId="05EB5E2B" w:rsidR="00B1193C" w:rsidRDefault="00B1193C" w:rsidP="00B1193C">
      <w:pPr>
        <w:widowControl w:val="0"/>
        <w:autoSpaceDE w:val="0"/>
        <w:autoSpaceDN w:val="0"/>
        <w:adjustRightInd w:val="0"/>
        <w:spacing w:line="241" w:lineRule="atLeast"/>
        <w:rPr>
          <w:rFonts w:ascii="Arial" w:hAnsi="Arial" w:cs="Arial"/>
          <w:sz w:val="22"/>
          <w:szCs w:val="22"/>
        </w:rPr>
      </w:pPr>
      <w:r w:rsidRPr="00B1193C">
        <w:rPr>
          <w:rFonts w:ascii="Arial" w:hAnsi="Arial" w:cs="Arial"/>
          <w:sz w:val="22"/>
          <w:szCs w:val="22"/>
        </w:rPr>
        <w:t>Low back pain of disc, sacroiliac joint, or facet joint origin: a diagnostic accuracy systematic review</w:t>
      </w:r>
    </w:p>
    <w:p w14:paraId="105C641F" w14:textId="15D66A63" w:rsidR="00085408" w:rsidRPr="00B1193C" w:rsidRDefault="00B1193C" w:rsidP="0008540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eClinical Medicine</w:t>
      </w:r>
      <w:r w:rsidR="00085408">
        <w:rPr>
          <w:rFonts w:ascii="Arial" w:hAnsi="Arial" w:cs="Arial"/>
          <w:i/>
          <w:iCs/>
          <w:sz w:val="22"/>
          <w:szCs w:val="22"/>
        </w:rPr>
        <w:t xml:space="preserve"> </w:t>
      </w:r>
      <w:r w:rsidR="00F414ED">
        <w:rPr>
          <w:rFonts w:ascii="Arial" w:hAnsi="Arial" w:cs="Arial"/>
          <w:sz w:val="22"/>
          <w:szCs w:val="22"/>
        </w:rPr>
        <w:t>2023;</w:t>
      </w:r>
      <w:r w:rsidR="00F414ED" w:rsidRPr="00F414ED">
        <w:rPr>
          <w:rFonts w:ascii="Arial" w:hAnsi="Arial" w:cs="Arial"/>
          <w:sz w:val="22"/>
          <w:szCs w:val="22"/>
        </w:rPr>
        <w:t>59:101960</w:t>
      </w:r>
    </w:p>
    <w:p w14:paraId="569A59A9" w14:textId="4379A5B2" w:rsidR="00B1193C" w:rsidRPr="00085408" w:rsidRDefault="00B1193C" w:rsidP="00B1193C">
      <w:pPr>
        <w:widowControl w:val="0"/>
        <w:autoSpaceDE w:val="0"/>
        <w:autoSpaceDN w:val="0"/>
        <w:adjustRightInd w:val="0"/>
        <w:spacing w:line="241" w:lineRule="atLeast"/>
        <w:rPr>
          <w:rFonts w:ascii="Arial" w:hAnsi="Arial" w:cs="Arial"/>
          <w:sz w:val="22"/>
          <w:szCs w:val="22"/>
        </w:rPr>
      </w:pPr>
    </w:p>
    <w:p w14:paraId="63CD0B5B" w14:textId="557356C8" w:rsidR="00481294" w:rsidRDefault="00474B13" w:rsidP="0048129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363. Mulford J, Holder C, Kashman C, </w:t>
      </w:r>
      <w:r w:rsidR="00A40E83">
        <w:rPr>
          <w:rFonts w:ascii="Arial" w:hAnsi="Arial" w:cs="Arial"/>
          <w:sz w:val="22"/>
          <w:szCs w:val="22"/>
        </w:rPr>
        <w:t>Graves S, Ackerman I, Harris IA</w:t>
      </w:r>
    </w:p>
    <w:p w14:paraId="3FDD87AB" w14:textId="0FA61B7D" w:rsidR="00A40E83" w:rsidRDefault="00A40E83" w:rsidP="00A40E83">
      <w:pPr>
        <w:widowControl w:val="0"/>
        <w:autoSpaceDE w:val="0"/>
        <w:autoSpaceDN w:val="0"/>
        <w:adjustRightInd w:val="0"/>
        <w:spacing w:line="241" w:lineRule="atLeast"/>
        <w:rPr>
          <w:rFonts w:ascii="Arial" w:hAnsi="Arial" w:cs="Arial"/>
          <w:sz w:val="22"/>
          <w:szCs w:val="22"/>
        </w:rPr>
      </w:pPr>
      <w:r w:rsidRPr="00A40E83">
        <w:rPr>
          <w:rFonts w:ascii="Arial" w:hAnsi="Arial" w:cs="Arial"/>
          <w:sz w:val="22"/>
          <w:szCs w:val="22"/>
        </w:rPr>
        <w:t>The association between body mass index and patient-reported outcome measures in primary total hip or knee arthroplasty: a registry study.</w:t>
      </w:r>
    </w:p>
    <w:p w14:paraId="2F53AA21" w14:textId="18D58497" w:rsidR="00A40E83" w:rsidRDefault="00A40E83" w:rsidP="00A40E8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sidR="00DD18DC">
        <w:rPr>
          <w:rFonts w:ascii="Arial" w:hAnsi="Arial" w:cs="Arial"/>
          <w:sz w:val="22"/>
          <w:szCs w:val="22"/>
        </w:rPr>
        <w:t>2023</w:t>
      </w:r>
      <w:r w:rsidR="00DD18DC" w:rsidRPr="00DD18DC">
        <w:rPr>
          <w:rFonts w:ascii="Arial" w:hAnsi="Arial" w:cs="Arial"/>
          <w:sz w:val="22"/>
          <w:szCs w:val="22"/>
        </w:rPr>
        <w:t>;93(6):1665-1673</w:t>
      </w:r>
    </w:p>
    <w:p w14:paraId="4A029452" w14:textId="77777777" w:rsidR="001F13A9" w:rsidRDefault="001F13A9" w:rsidP="00A40E83">
      <w:pPr>
        <w:widowControl w:val="0"/>
        <w:autoSpaceDE w:val="0"/>
        <w:autoSpaceDN w:val="0"/>
        <w:adjustRightInd w:val="0"/>
        <w:spacing w:line="241" w:lineRule="atLeast"/>
        <w:rPr>
          <w:rFonts w:ascii="Arial" w:hAnsi="Arial" w:cs="Arial"/>
          <w:sz w:val="22"/>
          <w:szCs w:val="22"/>
        </w:rPr>
      </w:pPr>
    </w:p>
    <w:p w14:paraId="091A8347" w14:textId="3C405543" w:rsidR="003E4710" w:rsidRDefault="00022D48" w:rsidP="004D3AC7">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w:t>
      </w:r>
      <w:r w:rsidR="001F13A9">
        <w:rPr>
          <w:rFonts w:ascii="Arial" w:hAnsi="Arial" w:cs="Arial"/>
          <w:sz w:val="22"/>
          <w:szCs w:val="22"/>
        </w:rPr>
        <w:t xml:space="preserve">364. </w:t>
      </w:r>
      <w:r w:rsidR="00F52705" w:rsidRPr="004D3AC7">
        <w:rPr>
          <w:rFonts w:ascii="Arial" w:hAnsi="Arial" w:cs="Arial"/>
          <w:sz w:val="22"/>
          <w:szCs w:val="22"/>
        </w:rPr>
        <w:t xml:space="preserve">Karjalainen </w:t>
      </w:r>
      <w:r w:rsidR="00F52705">
        <w:rPr>
          <w:rFonts w:ascii="Arial" w:hAnsi="Arial" w:cs="Arial"/>
          <w:sz w:val="22"/>
          <w:szCs w:val="22"/>
        </w:rPr>
        <w:t xml:space="preserve">V, Harris IA, </w:t>
      </w:r>
      <w:r w:rsidR="00F52705" w:rsidRPr="004D3AC7">
        <w:rPr>
          <w:rFonts w:ascii="Arial" w:hAnsi="Arial" w:cs="Arial"/>
          <w:sz w:val="22"/>
          <w:szCs w:val="22"/>
        </w:rPr>
        <w:t xml:space="preserve">Räisänen </w:t>
      </w:r>
      <w:r w:rsidR="003E4710">
        <w:rPr>
          <w:rFonts w:ascii="Arial" w:hAnsi="Arial" w:cs="Arial"/>
          <w:sz w:val="22"/>
          <w:szCs w:val="22"/>
        </w:rPr>
        <w:t xml:space="preserve"> MP, </w:t>
      </w:r>
      <w:r w:rsidR="003E4710" w:rsidRPr="004D3AC7">
        <w:rPr>
          <w:rFonts w:ascii="Arial" w:hAnsi="Arial" w:cs="Arial"/>
          <w:sz w:val="22"/>
          <w:szCs w:val="22"/>
        </w:rPr>
        <w:t xml:space="preserve">Karjalainen </w:t>
      </w:r>
      <w:r w:rsidR="003E4710">
        <w:rPr>
          <w:rFonts w:ascii="Arial" w:hAnsi="Arial" w:cs="Arial"/>
          <w:sz w:val="22"/>
          <w:szCs w:val="22"/>
        </w:rPr>
        <w:t>T</w:t>
      </w:r>
    </w:p>
    <w:p w14:paraId="0926B86B" w14:textId="55B7D95C" w:rsidR="004D3AC7" w:rsidRPr="004D3AC7" w:rsidRDefault="004D3AC7" w:rsidP="004D3AC7">
      <w:pPr>
        <w:widowControl w:val="0"/>
        <w:autoSpaceDE w:val="0"/>
        <w:autoSpaceDN w:val="0"/>
        <w:adjustRightInd w:val="0"/>
        <w:spacing w:line="241" w:lineRule="atLeast"/>
        <w:rPr>
          <w:rFonts w:ascii="Arial" w:hAnsi="Arial" w:cs="Arial"/>
          <w:sz w:val="22"/>
          <w:szCs w:val="22"/>
        </w:rPr>
      </w:pPr>
      <w:r w:rsidRPr="004D3AC7">
        <w:rPr>
          <w:rFonts w:ascii="Arial" w:hAnsi="Arial" w:cs="Arial"/>
          <w:sz w:val="22"/>
          <w:szCs w:val="22"/>
        </w:rPr>
        <w:t>Minimal Invasions: is wrist arthroscopy supported by evidence? A systematic review and meta-analysis</w:t>
      </w:r>
    </w:p>
    <w:p w14:paraId="5B2B54DC" w14:textId="544B4FF9" w:rsidR="00CD2B84" w:rsidRDefault="004D3AC7" w:rsidP="00CD2B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Acta Orthop</w:t>
      </w:r>
      <w:r w:rsidR="002F10BB">
        <w:rPr>
          <w:rFonts w:ascii="Arial" w:hAnsi="Arial" w:cs="Arial"/>
          <w:i/>
          <w:iCs/>
          <w:sz w:val="22"/>
          <w:szCs w:val="22"/>
        </w:rPr>
        <w:t xml:space="preserve">aedica </w:t>
      </w:r>
      <w:r w:rsidR="00DD18DC">
        <w:rPr>
          <w:rFonts w:ascii="Arial" w:hAnsi="Arial" w:cs="Arial"/>
          <w:sz w:val="22"/>
          <w:szCs w:val="22"/>
        </w:rPr>
        <w:t>2023;</w:t>
      </w:r>
      <w:r w:rsidR="00DD18DC" w:rsidRPr="00DD18DC">
        <w:rPr>
          <w:rFonts w:ascii="Arial" w:hAnsi="Arial" w:cs="Arial"/>
          <w:sz w:val="22"/>
          <w:szCs w:val="22"/>
        </w:rPr>
        <w:t>94:200-206</w:t>
      </w:r>
    </w:p>
    <w:p w14:paraId="192ED528" w14:textId="77777777" w:rsidR="00851275" w:rsidRDefault="00851275" w:rsidP="00CD2B84">
      <w:pPr>
        <w:widowControl w:val="0"/>
        <w:autoSpaceDE w:val="0"/>
        <w:autoSpaceDN w:val="0"/>
        <w:adjustRightInd w:val="0"/>
        <w:spacing w:line="241" w:lineRule="atLeast"/>
        <w:rPr>
          <w:rFonts w:ascii="Arial" w:hAnsi="Arial" w:cs="Arial"/>
          <w:sz w:val="22"/>
          <w:szCs w:val="22"/>
        </w:rPr>
      </w:pPr>
    </w:p>
    <w:p w14:paraId="560A41A9" w14:textId="0705D121" w:rsidR="00042B6C" w:rsidRDefault="00851275" w:rsidP="00CD2B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365. </w:t>
      </w:r>
      <w:r w:rsidR="00042B6C">
        <w:rPr>
          <w:rFonts w:ascii="Arial" w:hAnsi="Arial" w:cs="Arial"/>
          <w:sz w:val="22"/>
          <w:szCs w:val="22"/>
        </w:rPr>
        <w:t xml:space="preserve">Naylor JM, </w:t>
      </w:r>
      <w:r w:rsidR="00430161">
        <w:rPr>
          <w:rFonts w:ascii="Arial" w:hAnsi="Arial" w:cs="Arial"/>
          <w:sz w:val="22"/>
          <w:szCs w:val="22"/>
        </w:rPr>
        <w:t xml:space="preserve">Harris IA, Joon S, Boland R, Brady B, </w:t>
      </w:r>
      <w:r w:rsidR="00A1095A">
        <w:rPr>
          <w:rFonts w:ascii="Arial" w:hAnsi="Arial" w:cs="Arial"/>
          <w:sz w:val="22"/>
          <w:szCs w:val="22"/>
        </w:rPr>
        <w:t>Ogul S, Wilson C, Panagiotakos S, Mittal R</w:t>
      </w:r>
    </w:p>
    <w:p w14:paraId="7F71958B" w14:textId="3B7D6EA3" w:rsidR="00851275" w:rsidRDefault="00851275" w:rsidP="00CD2B84">
      <w:pPr>
        <w:widowControl w:val="0"/>
        <w:autoSpaceDE w:val="0"/>
        <w:autoSpaceDN w:val="0"/>
        <w:adjustRightInd w:val="0"/>
        <w:spacing w:line="241" w:lineRule="atLeast"/>
        <w:rPr>
          <w:rFonts w:ascii="Arial" w:hAnsi="Arial" w:cs="Arial"/>
          <w:sz w:val="22"/>
          <w:szCs w:val="22"/>
        </w:rPr>
      </w:pPr>
      <w:r w:rsidRPr="00851275">
        <w:rPr>
          <w:rFonts w:ascii="Arial" w:hAnsi="Arial" w:cs="Arial"/>
          <w:sz w:val="22"/>
          <w:szCs w:val="22"/>
        </w:rPr>
        <w:t>Preliminary insights into patient preparedness for knee or hip arthroplasty: a descriptive survey study</w:t>
      </w:r>
    </w:p>
    <w:p w14:paraId="1EFE57C7" w14:textId="42D01BFC" w:rsidR="00851275" w:rsidRDefault="00851275" w:rsidP="00CD2B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BMC Research Notes </w:t>
      </w:r>
      <w:r>
        <w:rPr>
          <w:rFonts w:ascii="Arial" w:hAnsi="Arial" w:cs="Arial"/>
          <w:sz w:val="22"/>
          <w:szCs w:val="22"/>
        </w:rPr>
        <w:t>20</w:t>
      </w:r>
      <w:r w:rsidR="00042B6C">
        <w:rPr>
          <w:rFonts w:ascii="Arial" w:hAnsi="Arial" w:cs="Arial"/>
          <w:sz w:val="22"/>
          <w:szCs w:val="22"/>
        </w:rPr>
        <w:t>23</w:t>
      </w:r>
      <w:r w:rsidR="00DD18DC" w:rsidRPr="00DD18DC">
        <w:rPr>
          <w:rFonts w:ascii="Arial" w:hAnsi="Arial" w:cs="Arial"/>
          <w:sz w:val="22"/>
          <w:szCs w:val="22"/>
        </w:rPr>
        <w:t>;16(1):60</w:t>
      </w:r>
    </w:p>
    <w:p w14:paraId="2C787B05" w14:textId="77777777" w:rsidR="008202CF" w:rsidRDefault="008202CF" w:rsidP="00CD2B84">
      <w:pPr>
        <w:widowControl w:val="0"/>
        <w:autoSpaceDE w:val="0"/>
        <w:autoSpaceDN w:val="0"/>
        <w:adjustRightInd w:val="0"/>
        <w:spacing w:line="241" w:lineRule="atLeast"/>
        <w:rPr>
          <w:rFonts w:ascii="Arial" w:hAnsi="Arial" w:cs="Arial"/>
          <w:sz w:val="22"/>
          <w:szCs w:val="22"/>
        </w:rPr>
      </w:pPr>
    </w:p>
    <w:p w14:paraId="318D582C" w14:textId="33E691FE" w:rsidR="008202CF" w:rsidRDefault="008202CF" w:rsidP="00CD2B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366. </w:t>
      </w:r>
      <w:r w:rsidR="0050405D">
        <w:rPr>
          <w:rFonts w:ascii="Arial" w:hAnsi="Arial" w:cs="Arial"/>
          <w:sz w:val="22"/>
          <w:szCs w:val="22"/>
        </w:rPr>
        <w:t xml:space="preserve">Hoskins W, Bingham R, Harries D, Harris IA, </w:t>
      </w:r>
      <w:r w:rsidR="00031E39">
        <w:rPr>
          <w:rFonts w:ascii="Arial" w:hAnsi="Arial" w:cs="Arial"/>
          <w:sz w:val="22"/>
          <w:szCs w:val="22"/>
        </w:rPr>
        <w:t>Corfield S, Vince K</w:t>
      </w:r>
    </w:p>
    <w:p w14:paraId="6D0C9178" w14:textId="666D1492" w:rsidR="008202CF" w:rsidRDefault="008202CF" w:rsidP="00CD2B84">
      <w:pPr>
        <w:widowControl w:val="0"/>
        <w:autoSpaceDE w:val="0"/>
        <w:autoSpaceDN w:val="0"/>
        <w:adjustRightInd w:val="0"/>
        <w:spacing w:line="241" w:lineRule="atLeast"/>
        <w:rPr>
          <w:rFonts w:ascii="Arial" w:hAnsi="Arial" w:cs="Arial"/>
          <w:sz w:val="22"/>
          <w:szCs w:val="22"/>
        </w:rPr>
      </w:pPr>
      <w:r w:rsidRPr="008202CF">
        <w:rPr>
          <w:rFonts w:ascii="Arial" w:hAnsi="Arial" w:cs="Arial"/>
          <w:sz w:val="22"/>
          <w:szCs w:val="22"/>
        </w:rPr>
        <w:t xml:space="preserve">Do </w:t>
      </w:r>
      <w:r w:rsidR="00C54112" w:rsidRPr="008202CF">
        <w:rPr>
          <w:rFonts w:ascii="Arial" w:hAnsi="Arial" w:cs="Arial"/>
          <w:sz w:val="22"/>
          <w:szCs w:val="22"/>
        </w:rPr>
        <w:t>the revision rates of surgeons who perform THA and TKA correlate with post-operative patient reported outcome measure scores</w:t>
      </w:r>
      <w:r w:rsidRPr="008202CF">
        <w:rPr>
          <w:rFonts w:ascii="Arial" w:hAnsi="Arial" w:cs="Arial"/>
          <w:sz w:val="22"/>
          <w:szCs w:val="22"/>
        </w:rPr>
        <w:t xml:space="preserve">? A </w:t>
      </w:r>
      <w:r w:rsidR="00C54112">
        <w:rPr>
          <w:rFonts w:ascii="Arial" w:hAnsi="Arial" w:cs="Arial"/>
          <w:sz w:val="22"/>
          <w:szCs w:val="22"/>
        </w:rPr>
        <w:t>s</w:t>
      </w:r>
      <w:r w:rsidRPr="008202CF">
        <w:rPr>
          <w:rFonts w:ascii="Arial" w:hAnsi="Arial" w:cs="Arial"/>
          <w:sz w:val="22"/>
          <w:szCs w:val="22"/>
        </w:rPr>
        <w:t>tudy from the Australian Orthopaedic Association National Joint Replacement Registry</w:t>
      </w:r>
    </w:p>
    <w:p w14:paraId="3ECD8CD0" w14:textId="13976898" w:rsidR="008202CF" w:rsidRDefault="008202CF" w:rsidP="00CD2B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Clin Orthop Relat Res </w:t>
      </w:r>
      <w:r>
        <w:rPr>
          <w:rFonts w:ascii="Arial" w:hAnsi="Arial" w:cs="Arial"/>
          <w:sz w:val="22"/>
          <w:szCs w:val="22"/>
        </w:rPr>
        <w:t xml:space="preserve">Accepted </w:t>
      </w:r>
      <w:r w:rsidR="0050405D">
        <w:rPr>
          <w:rFonts w:ascii="Arial" w:hAnsi="Arial" w:cs="Arial"/>
          <w:sz w:val="22"/>
          <w:szCs w:val="22"/>
        </w:rPr>
        <w:t>20 April 2023</w:t>
      </w:r>
    </w:p>
    <w:p w14:paraId="11B79B27" w14:textId="77777777" w:rsidR="00B85269" w:rsidRDefault="00B85269" w:rsidP="00CD2B84">
      <w:pPr>
        <w:widowControl w:val="0"/>
        <w:autoSpaceDE w:val="0"/>
        <w:autoSpaceDN w:val="0"/>
        <w:adjustRightInd w:val="0"/>
        <w:spacing w:line="241" w:lineRule="atLeast"/>
        <w:rPr>
          <w:rFonts w:ascii="Arial" w:hAnsi="Arial" w:cs="Arial"/>
          <w:sz w:val="22"/>
          <w:szCs w:val="22"/>
        </w:rPr>
      </w:pPr>
    </w:p>
    <w:p w14:paraId="36DC229D" w14:textId="66642CBC" w:rsidR="00B85269" w:rsidRDefault="00B85269" w:rsidP="00CD2B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367. </w:t>
      </w:r>
      <w:r w:rsidR="00AA08DB" w:rsidRPr="00AA08DB">
        <w:rPr>
          <w:rFonts w:ascii="Arial" w:hAnsi="Arial" w:cs="Arial"/>
          <w:sz w:val="22"/>
          <w:szCs w:val="22"/>
        </w:rPr>
        <w:t>Zadro JR, Michaleff ZA, O’Keeffe M, Ferreira GE, Traeger AC, Gamble AR, Afeaki F, Li Y, Wen E, Yao J, Zhu K, Page R, Harris IA, Maher CG.</w:t>
      </w:r>
    </w:p>
    <w:p w14:paraId="3B862E71" w14:textId="621A3002" w:rsidR="00B85269" w:rsidRDefault="00B85269" w:rsidP="00CD2B84">
      <w:pPr>
        <w:widowControl w:val="0"/>
        <w:autoSpaceDE w:val="0"/>
        <w:autoSpaceDN w:val="0"/>
        <w:adjustRightInd w:val="0"/>
        <w:spacing w:line="241" w:lineRule="atLeast"/>
        <w:rPr>
          <w:rFonts w:ascii="Arial" w:hAnsi="Arial" w:cs="Arial"/>
          <w:sz w:val="22"/>
          <w:szCs w:val="22"/>
        </w:rPr>
      </w:pPr>
      <w:r w:rsidRPr="00B85269">
        <w:rPr>
          <w:rFonts w:ascii="Arial" w:hAnsi="Arial" w:cs="Arial"/>
          <w:sz w:val="22"/>
          <w:szCs w:val="22"/>
        </w:rPr>
        <w:t>How do people perceive different advice for rotator cuff disease? A content analysis of qualitative data collected in a randomised experiment</w:t>
      </w:r>
    </w:p>
    <w:p w14:paraId="3FB2B5C4" w14:textId="13B7AF0E" w:rsidR="00B85269" w:rsidRDefault="00B85269" w:rsidP="00CD2B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sidR="00FE09E0" w:rsidRPr="00FE09E0">
        <w:rPr>
          <w:rFonts w:ascii="Arial" w:hAnsi="Arial" w:cs="Arial"/>
          <w:sz w:val="22"/>
          <w:szCs w:val="22"/>
        </w:rPr>
        <w:t>2023;13:e069779</w:t>
      </w:r>
    </w:p>
    <w:p w14:paraId="2A22DF3E" w14:textId="77777777" w:rsidR="007029BC" w:rsidRDefault="007029BC" w:rsidP="00CD2B84">
      <w:pPr>
        <w:widowControl w:val="0"/>
        <w:autoSpaceDE w:val="0"/>
        <w:autoSpaceDN w:val="0"/>
        <w:adjustRightInd w:val="0"/>
        <w:spacing w:line="241" w:lineRule="atLeast"/>
        <w:rPr>
          <w:rFonts w:ascii="Arial" w:hAnsi="Arial" w:cs="Arial"/>
          <w:sz w:val="22"/>
          <w:szCs w:val="22"/>
        </w:rPr>
      </w:pPr>
    </w:p>
    <w:p w14:paraId="6C8E19FA" w14:textId="66A658C0" w:rsidR="007029BC" w:rsidRDefault="007029BC" w:rsidP="00CD2B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368. CRISTAL study group (lead investigator I Harris)</w:t>
      </w:r>
    </w:p>
    <w:p w14:paraId="3C0F6CBC" w14:textId="7DB8AEEE" w:rsidR="007029BC" w:rsidRDefault="007029BC" w:rsidP="00CD2B84">
      <w:pPr>
        <w:widowControl w:val="0"/>
        <w:autoSpaceDE w:val="0"/>
        <w:autoSpaceDN w:val="0"/>
        <w:adjustRightInd w:val="0"/>
        <w:spacing w:line="241" w:lineRule="atLeast"/>
        <w:rPr>
          <w:rFonts w:ascii="Arial" w:hAnsi="Arial" w:cs="Arial"/>
          <w:sz w:val="22"/>
          <w:szCs w:val="22"/>
        </w:rPr>
      </w:pPr>
      <w:r w:rsidRPr="007029BC">
        <w:rPr>
          <w:rFonts w:ascii="Arial" w:hAnsi="Arial" w:cs="Arial"/>
          <w:sz w:val="22"/>
          <w:szCs w:val="22"/>
        </w:rPr>
        <w:t>Effect of aspirin vs enoxaparin on 90-day mortality in patients undergoing hip or knee arthroplasty: a secondary analysis of the CRISTAL cluster randomized trial</w:t>
      </w:r>
    </w:p>
    <w:p w14:paraId="13E5DE56" w14:textId="745BB015" w:rsidR="007029BC" w:rsidRDefault="007029BC" w:rsidP="00CD2B8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JAMA Network Open</w:t>
      </w:r>
      <w:r w:rsidR="00C84769">
        <w:rPr>
          <w:rFonts w:ascii="Arial" w:hAnsi="Arial" w:cs="Arial"/>
          <w:i/>
          <w:iCs/>
          <w:sz w:val="22"/>
          <w:szCs w:val="22"/>
        </w:rPr>
        <w:t xml:space="preserve"> </w:t>
      </w:r>
      <w:r w:rsidR="00FE09E0">
        <w:rPr>
          <w:rFonts w:ascii="Arial" w:hAnsi="Arial" w:cs="Arial"/>
          <w:sz w:val="22"/>
          <w:szCs w:val="22"/>
        </w:rPr>
        <w:t>2023</w:t>
      </w:r>
      <w:r w:rsidR="00FE09E0" w:rsidRPr="00FE09E0">
        <w:rPr>
          <w:rFonts w:ascii="Arial" w:hAnsi="Arial" w:cs="Arial"/>
          <w:sz w:val="22"/>
          <w:szCs w:val="22"/>
        </w:rPr>
        <w:t>;6(6):e2317838</w:t>
      </w:r>
    </w:p>
    <w:p w14:paraId="7FC67BEF" w14:textId="77777777" w:rsidR="005B6014" w:rsidRDefault="005B6014" w:rsidP="00CD2B84">
      <w:pPr>
        <w:widowControl w:val="0"/>
        <w:autoSpaceDE w:val="0"/>
        <w:autoSpaceDN w:val="0"/>
        <w:adjustRightInd w:val="0"/>
        <w:spacing w:line="241" w:lineRule="atLeast"/>
        <w:rPr>
          <w:rFonts w:ascii="Arial" w:hAnsi="Arial" w:cs="Arial"/>
          <w:sz w:val="22"/>
          <w:szCs w:val="22"/>
        </w:rPr>
      </w:pPr>
    </w:p>
    <w:p w14:paraId="585C01FC" w14:textId="229284EC" w:rsidR="005B6014" w:rsidRDefault="005B6014" w:rsidP="00CD2B8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369. Armstrong E, </w:t>
      </w:r>
      <w:r w:rsidR="007D4232">
        <w:rPr>
          <w:rFonts w:ascii="Arial" w:hAnsi="Arial" w:cs="Arial"/>
          <w:sz w:val="22"/>
          <w:szCs w:val="22"/>
        </w:rPr>
        <w:t xml:space="preserve">Harvey L, Payne, </w:t>
      </w:r>
      <w:r w:rsidR="00B225E0">
        <w:rPr>
          <w:rFonts w:ascii="Arial" w:hAnsi="Arial" w:cs="Arial"/>
          <w:sz w:val="22"/>
          <w:szCs w:val="22"/>
        </w:rPr>
        <w:t>Zhang M, Ye, Tian, Harris IA, Ivers R</w:t>
      </w:r>
    </w:p>
    <w:p w14:paraId="3A0D348A" w14:textId="25EE7CB8" w:rsidR="005B6014" w:rsidRPr="005B6014" w:rsidRDefault="005B6014" w:rsidP="005B6014">
      <w:pPr>
        <w:widowControl w:val="0"/>
        <w:autoSpaceDE w:val="0"/>
        <w:autoSpaceDN w:val="0"/>
        <w:adjustRightInd w:val="0"/>
        <w:spacing w:line="241" w:lineRule="atLeast"/>
        <w:rPr>
          <w:rFonts w:ascii="Arial" w:hAnsi="Arial" w:cs="Arial"/>
          <w:sz w:val="22"/>
          <w:szCs w:val="22"/>
        </w:rPr>
      </w:pPr>
      <w:r w:rsidRPr="005B6014">
        <w:rPr>
          <w:rFonts w:ascii="Arial" w:hAnsi="Arial" w:cs="Arial"/>
          <w:sz w:val="22"/>
          <w:szCs w:val="22"/>
        </w:rPr>
        <w:t>Do we understand each other when we develop and implement hip fracture models of care? A systematic review with narrative synthesis</w:t>
      </w:r>
    </w:p>
    <w:p w14:paraId="252CCEE4" w14:textId="0912A321" w:rsidR="005B6014" w:rsidRDefault="005B6014" w:rsidP="005B6014">
      <w:pPr>
        <w:widowControl w:val="0"/>
        <w:autoSpaceDE w:val="0"/>
        <w:autoSpaceDN w:val="0"/>
        <w:adjustRightInd w:val="0"/>
        <w:spacing w:line="241" w:lineRule="atLeast"/>
        <w:rPr>
          <w:rFonts w:ascii="Arial" w:hAnsi="Arial" w:cs="Arial"/>
          <w:sz w:val="22"/>
          <w:szCs w:val="22"/>
        </w:rPr>
      </w:pPr>
      <w:r w:rsidRPr="00703FFE">
        <w:rPr>
          <w:rFonts w:ascii="Arial" w:hAnsi="Arial" w:cs="Arial"/>
          <w:i/>
          <w:iCs/>
          <w:sz w:val="22"/>
          <w:szCs w:val="22"/>
        </w:rPr>
        <w:t>BMJ Open Quality</w:t>
      </w:r>
      <w:r w:rsidR="00703FFE">
        <w:rPr>
          <w:rFonts w:ascii="Arial" w:hAnsi="Arial" w:cs="Arial"/>
          <w:sz w:val="22"/>
          <w:szCs w:val="22"/>
        </w:rPr>
        <w:t xml:space="preserve"> </w:t>
      </w:r>
      <w:r w:rsidR="009618EA">
        <w:rPr>
          <w:rFonts w:ascii="Arial" w:hAnsi="Arial" w:cs="Arial"/>
          <w:sz w:val="22"/>
          <w:szCs w:val="22"/>
        </w:rPr>
        <w:t>2023;12(Suppl 2):e002273</w:t>
      </w:r>
    </w:p>
    <w:p w14:paraId="4A2D27FF" w14:textId="77777777" w:rsidR="00832A2B" w:rsidRDefault="00832A2B" w:rsidP="005B6014">
      <w:pPr>
        <w:widowControl w:val="0"/>
        <w:autoSpaceDE w:val="0"/>
        <w:autoSpaceDN w:val="0"/>
        <w:adjustRightInd w:val="0"/>
        <w:spacing w:line="241" w:lineRule="atLeast"/>
        <w:rPr>
          <w:rFonts w:ascii="Arial" w:hAnsi="Arial" w:cs="Arial"/>
          <w:sz w:val="22"/>
          <w:szCs w:val="22"/>
        </w:rPr>
      </w:pPr>
    </w:p>
    <w:p w14:paraId="3C359407" w14:textId="016755D5" w:rsidR="00AA69F6" w:rsidRDefault="00832A2B" w:rsidP="005B601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lastRenderedPageBreak/>
        <w:t>37</w:t>
      </w:r>
      <w:r w:rsidR="00D36F7A">
        <w:rPr>
          <w:rFonts w:ascii="Arial" w:hAnsi="Arial" w:cs="Arial"/>
          <w:sz w:val="22"/>
          <w:szCs w:val="22"/>
        </w:rPr>
        <w:t xml:space="preserve">0. </w:t>
      </w:r>
      <w:r w:rsidR="00F37F87">
        <w:rPr>
          <w:rFonts w:ascii="Arial" w:hAnsi="Arial" w:cs="Arial"/>
          <w:sz w:val="22"/>
          <w:szCs w:val="22"/>
        </w:rPr>
        <w:t>Tran D, Lewin A, Jorm L, Harris IA</w:t>
      </w:r>
    </w:p>
    <w:p w14:paraId="7EEC00E7" w14:textId="097033E8" w:rsidR="00F37F87" w:rsidRDefault="00906BF0" w:rsidP="005B601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E</w:t>
      </w:r>
      <w:r w:rsidR="00F37F87" w:rsidRPr="00F37F87">
        <w:rPr>
          <w:rFonts w:ascii="Arial" w:hAnsi="Arial" w:cs="Arial"/>
          <w:sz w:val="22"/>
          <w:szCs w:val="22"/>
        </w:rPr>
        <w:t xml:space="preserve">lective spinal surgery in New South Wales, Australia, 2001 to 2020: </w:t>
      </w:r>
      <w:r w:rsidR="009618EA" w:rsidRPr="009618EA">
        <w:rPr>
          <w:rFonts w:ascii="Arial" w:hAnsi="Arial" w:cs="Arial"/>
          <w:sz w:val="22"/>
          <w:szCs w:val="22"/>
        </w:rPr>
        <w:t>by procedure funding type: a cross</w:t>
      </w:r>
      <w:r w:rsidR="009618EA" w:rsidRPr="009618EA">
        <w:rPr>
          <w:rFonts w:ascii="Cambria Math" w:hAnsi="Cambria Math" w:cs="Cambria Math"/>
          <w:sz w:val="22"/>
          <w:szCs w:val="22"/>
        </w:rPr>
        <w:t>‐</w:t>
      </w:r>
      <w:r w:rsidR="009618EA" w:rsidRPr="009618EA">
        <w:rPr>
          <w:rFonts w:ascii="Arial" w:hAnsi="Arial" w:cs="Arial"/>
          <w:sz w:val="22"/>
          <w:szCs w:val="22"/>
        </w:rPr>
        <w:t>sectional study</w:t>
      </w:r>
    </w:p>
    <w:p w14:paraId="38443F50" w14:textId="5DD24819" w:rsidR="00F56170" w:rsidRDefault="004C32E3" w:rsidP="005B6014">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Med J Aust </w:t>
      </w:r>
      <w:r>
        <w:rPr>
          <w:rFonts w:ascii="Arial" w:hAnsi="Arial" w:cs="Arial"/>
          <w:sz w:val="22"/>
          <w:szCs w:val="22"/>
        </w:rPr>
        <w:t>2023</w:t>
      </w:r>
      <w:r w:rsidR="005A725A">
        <w:t>;</w:t>
      </w:r>
      <w:r w:rsidR="005A725A" w:rsidRPr="005A725A">
        <w:rPr>
          <w:rFonts w:ascii="Arial" w:hAnsi="Arial" w:cs="Arial"/>
          <w:sz w:val="22"/>
          <w:szCs w:val="22"/>
        </w:rPr>
        <w:t>219:303-309</w:t>
      </w:r>
    </w:p>
    <w:p w14:paraId="6ACD18AF" w14:textId="77777777" w:rsidR="005A725A" w:rsidRDefault="005A725A" w:rsidP="005B6014">
      <w:pPr>
        <w:widowControl w:val="0"/>
        <w:autoSpaceDE w:val="0"/>
        <w:autoSpaceDN w:val="0"/>
        <w:adjustRightInd w:val="0"/>
        <w:spacing w:line="241" w:lineRule="atLeast"/>
        <w:rPr>
          <w:rFonts w:ascii="Arial" w:hAnsi="Arial" w:cs="Arial"/>
          <w:sz w:val="22"/>
          <w:szCs w:val="22"/>
        </w:rPr>
      </w:pPr>
    </w:p>
    <w:p w14:paraId="61E2E3DB" w14:textId="381D6F07" w:rsidR="00A92887" w:rsidRDefault="00393347" w:rsidP="004311C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371</w:t>
      </w:r>
      <w:r w:rsidR="00966CA1">
        <w:rPr>
          <w:rFonts w:ascii="Arial" w:hAnsi="Arial" w:cs="Arial"/>
          <w:sz w:val="22"/>
          <w:szCs w:val="22"/>
        </w:rPr>
        <w:t xml:space="preserve">. </w:t>
      </w:r>
      <w:r w:rsidR="00A92887">
        <w:rPr>
          <w:rFonts w:ascii="Arial" w:hAnsi="Arial" w:cs="Arial"/>
          <w:sz w:val="22"/>
          <w:szCs w:val="22"/>
        </w:rPr>
        <w:t>Rams</w:t>
      </w:r>
      <w:r w:rsidR="00BA5293">
        <w:rPr>
          <w:rFonts w:ascii="Arial" w:hAnsi="Arial" w:cs="Arial"/>
          <w:sz w:val="22"/>
          <w:szCs w:val="22"/>
        </w:rPr>
        <w:t>ey N, Harvey L, Close J, Harris IA</w:t>
      </w:r>
    </w:p>
    <w:p w14:paraId="2B2B45CB" w14:textId="4006A5FA" w:rsidR="00BA5293" w:rsidRDefault="00BA5293" w:rsidP="00BA5293">
      <w:pPr>
        <w:widowControl w:val="0"/>
        <w:autoSpaceDE w:val="0"/>
        <w:autoSpaceDN w:val="0"/>
        <w:adjustRightInd w:val="0"/>
        <w:spacing w:line="241" w:lineRule="atLeast"/>
        <w:rPr>
          <w:rFonts w:ascii="Arial" w:hAnsi="Arial" w:cs="Arial"/>
          <w:sz w:val="22"/>
          <w:szCs w:val="22"/>
        </w:rPr>
      </w:pPr>
      <w:r w:rsidRPr="00BA5293">
        <w:rPr>
          <w:rFonts w:ascii="Arial" w:hAnsi="Arial" w:cs="Arial"/>
          <w:sz w:val="22"/>
          <w:szCs w:val="22"/>
        </w:rPr>
        <w:t>The</w:t>
      </w:r>
      <w:r w:rsidR="00D10BBC" w:rsidRPr="00BA5293">
        <w:rPr>
          <w:rFonts w:ascii="Arial" w:hAnsi="Arial" w:cs="Arial"/>
          <w:sz w:val="22"/>
          <w:szCs w:val="22"/>
        </w:rPr>
        <w:t xml:space="preserve"> impact of fixation type for intertrochanteric femoral fracture on patient survival</w:t>
      </w:r>
    </w:p>
    <w:p w14:paraId="5B5C4A96" w14:textId="1BA7DA18" w:rsidR="00BA5293" w:rsidRDefault="009724C9" w:rsidP="00BA529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ANZ J Surg</w:t>
      </w:r>
      <w:r w:rsidR="00C9642F">
        <w:rPr>
          <w:rFonts w:ascii="Arial" w:hAnsi="Arial" w:cs="Arial"/>
          <w:i/>
          <w:iCs/>
          <w:sz w:val="22"/>
          <w:szCs w:val="22"/>
        </w:rPr>
        <w:t xml:space="preserve"> </w:t>
      </w:r>
      <w:r w:rsidR="009618EA">
        <w:rPr>
          <w:rFonts w:ascii="Arial" w:hAnsi="Arial" w:cs="Arial"/>
          <w:sz w:val="22"/>
          <w:szCs w:val="22"/>
        </w:rPr>
        <w:t>2023</w:t>
      </w:r>
      <w:r w:rsidR="00CC7F72" w:rsidRPr="00CC7F72">
        <w:rPr>
          <w:rFonts w:ascii="Arial" w:hAnsi="Arial" w:cs="Arial"/>
          <w:sz w:val="22"/>
          <w:szCs w:val="22"/>
        </w:rPr>
        <w:t>;93(7-8):1917-1923</w:t>
      </w:r>
    </w:p>
    <w:p w14:paraId="1BC845DA" w14:textId="77777777" w:rsidR="00393347" w:rsidRDefault="00393347" w:rsidP="00BA5293">
      <w:pPr>
        <w:widowControl w:val="0"/>
        <w:autoSpaceDE w:val="0"/>
        <w:autoSpaceDN w:val="0"/>
        <w:adjustRightInd w:val="0"/>
        <w:spacing w:line="241" w:lineRule="atLeast"/>
        <w:rPr>
          <w:rFonts w:ascii="Arial" w:hAnsi="Arial" w:cs="Arial"/>
          <w:sz w:val="22"/>
          <w:szCs w:val="22"/>
        </w:rPr>
      </w:pPr>
    </w:p>
    <w:p w14:paraId="40E85AA6" w14:textId="77777777" w:rsidR="00247AC5" w:rsidRDefault="00393347" w:rsidP="00F63392">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372. </w:t>
      </w:r>
      <w:r w:rsidR="00F63392" w:rsidRPr="00F63392">
        <w:rPr>
          <w:rFonts w:ascii="Arial" w:hAnsi="Arial" w:cs="Arial"/>
          <w:sz w:val="22"/>
          <w:szCs w:val="22"/>
        </w:rPr>
        <w:t xml:space="preserve">Gan JFL, McKay M, Jones CMP, Harris IA, McCaffery K, Thompson R, Hoffmann TC, Adie S, Maher CG, Zadro JR. </w:t>
      </w:r>
    </w:p>
    <w:p w14:paraId="7B837FB7" w14:textId="401E1D6E" w:rsidR="00E107A9" w:rsidRDefault="00E107A9" w:rsidP="00F63392">
      <w:pPr>
        <w:widowControl w:val="0"/>
        <w:autoSpaceDE w:val="0"/>
        <w:autoSpaceDN w:val="0"/>
        <w:adjustRightInd w:val="0"/>
        <w:spacing w:line="241" w:lineRule="atLeast"/>
        <w:rPr>
          <w:rFonts w:ascii="Arial" w:hAnsi="Arial" w:cs="Arial"/>
          <w:sz w:val="22"/>
          <w:szCs w:val="22"/>
        </w:rPr>
      </w:pPr>
      <w:r w:rsidRPr="00E107A9">
        <w:rPr>
          <w:rFonts w:ascii="Arial" w:hAnsi="Arial" w:cs="Arial"/>
          <w:sz w:val="22"/>
          <w:szCs w:val="22"/>
        </w:rPr>
        <w:t xml:space="preserve">Developing a </w:t>
      </w:r>
      <w:r w:rsidR="00247AC5" w:rsidRPr="00E107A9">
        <w:rPr>
          <w:rFonts w:ascii="Arial" w:hAnsi="Arial" w:cs="Arial"/>
          <w:sz w:val="22"/>
          <w:szCs w:val="22"/>
        </w:rPr>
        <w:t xml:space="preserve">patient decision aid for </w:t>
      </w:r>
      <w:r w:rsidR="008A7DFA">
        <w:rPr>
          <w:rFonts w:ascii="Arial" w:hAnsi="Arial" w:cs="Arial"/>
          <w:sz w:val="22"/>
          <w:szCs w:val="22"/>
        </w:rPr>
        <w:t>A</w:t>
      </w:r>
      <w:r w:rsidR="00247AC5" w:rsidRPr="00E107A9">
        <w:rPr>
          <w:rFonts w:ascii="Arial" w:hAnsi="Arial" w:cs="Arial"/>
          <w:sz w:val="22"/>
          <w:szCs w:val="22"/>
        </w:rPr>
        <w:t>chilles tendon rupture management: a mixed-methods study</w:t>
      </w:r>
    </w:p>
    <w:p w14:paraId="5EC1B444" w14:textId="21E6B691" w:rsidR="00393347" w:rsidRDefault="00E107A9" w:rsidP="00BA529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sidR="007D353F">
        <w:rPr>
          <w:rFonts w:ascii="Arial" w:hAnsi="Arial" w:cs="Arial"/>
          <w:sz w:val="22"/>
          <w:szCs w:val="22"/>
        </w:rPr>
        <w:t>2023;</w:t>
      </w:r>
      <w:r w:rsidR="007D353F" w:rsidRPr="007D353F">
        <w:rPr>
          <w:rFonts w:ascii="Arial" w:hAnsi="Arial" w:cs="Arial"/>
          <w:sz w:val="22"/>
          <w:szCs w:val="22"/>
        </w:rPr>
        <w:t>13</w:t>
      </w:r>
      <w:r w:rsidR="007D353F" w:rsidRPr="007D353F">
        <w:rPr>
          <w:rFonts w:ascii="Arial" w:hAnsi="Arial" w:cs="Arial"/>
          <w:b/>
          <w:bCs/>
          <w:sz w:val="22"/>
          <w:szCs w:val="22"/>
        </w:rPr>
        <w:t>:</w:t>
      </w:r>
      <w:r w:rsidR="007D353F" w:rsidRPr="007D353F">
        <w:rPr>
          <w:rFonts w:ascii="Arial" w:hAnsi="Arial" w:cs="Arial"/>
          <w:sz w:val="22"/>
          <w:szCs w:val="22"/>
        </w:rPr>
        <w:t>e072553. doi: 10.1136/bmjopen-2023-072553</w:t>
      </w:r>
    </w:p>
    <w:p w14:paraId="26CCD1D6" w14:textId="77777777" w:rsidR="00436A93" w:rsidRDefault="00436A93" w:rsidP="00BA5293">
      <w:pPr>
        <w:widowControl w:val="0"/>
        <w:autoSpaceDE w:val="0"/>
        <w:autoSpaceDN w:val="0"/>
        <w:adjustRightInd w:val="0"/>
        <w:spacing w:line="241" w:lineRule="atLeast"/>
        <w:rPr>
          <w:rFonts w:ascii="Arial" w:hAnsi="Arial" w:cs="Arial"/>
          <w:sz w:val="22"/>
          <w:szCs w:val="22"/>
        </w:rPr>
      </w:pPr>
    </w:p>
    <w:p w14:paraId="4A93795D" w14:textId="77777777" w:rsidR="00436A93" w:rsidRDefault="00436A93" w:rsidP="00BA529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373. </w:t>
      </w:r>
      <w:r w:rsidRPr="00436A93">
        <w:rPr>
          <w:rFonts w:ascii="Arial" w:hAnsi="Arial" w:cs="Arial"/>
          <w:sz w:val="22"/>
          <w:szCs w:val="22"/>
        </w:rPr>
        <w:t>Aggarwal</w:t>
      </w:r>
      <w:r>
        <w:rPr>
          <w:rFonts w:ascii="Arial" w:hAnsi="Arial" w:cs="Arial"/>
          <w:sz w:val="22"/>
          <w:szCs w:val="22"/>
        </w:rPr>
        <w:t xml:space="preserve"> A,</w:t>
      </w:r>
      <w:r w:rsidRPr="00436A93">
        <w:rPr>
          <w:rFonts w:ascii="Arial" w:hAnsi="Arial" w:cs="Arial"/>
          <w:sz w:val="22"/>
          <w:szCs w:val="22"/>
        </w:rPr>
        <w:t xml:space="preserve"> Adie</w:t>
      </w:r>
      <w:r>
        <w:rPr>
          <w:rFonts w:ascii="Arial" w:hAnsi="Arial" w:cs="Arial"/>
          <w:sz w:val="22"/>
          <w:szCs w:val="22"/>
        </w:rPr>
        <w:t xml:space="preserve"> S,</w:t>
      </w:r>
      <w:r w:rsidRPr="00436A93">
        <w:rPr>
          <w:rFonts w:ascii="Arial" w:hAnsi="Arial" w:cs="Arial"/>
          <w:sz w:val="22"/>
          <w:szCs w:val="22"/>
        </w:rPr>
        <w:t xml:space="preserve"> Naylor</w:t>
      </w:r>
      <w:r>
        <w:rPr>
          <w:rFonts w:ascii="Arial" w:hAnsi="Arial" w:cs="Arial"/>
          <w:sz w:val="22"/>
          <w:szCs w:val="22"/>
        </w:rPr>
        <w:t xml:space="preserve"> JM,</w:t>
      </w:r>
      <w:r w:rsidRPr="00436A93">
        <w:rPr>
          <w:rFonts w:ascii="Arial" w:hAnsi="Arial" w:cs="Arial"/>
          <w:sz w:val="22"/>
          <w:szCs w:val="22"/>
        </w:rPr>
        <w:t xml:space="preserve"> Harris </w:t>
      </w:r>
      <w:r>
        <w:rPr>
          <w:rFonts w:ascii="Arial" w:hAnsi="Arial" w:cs="Arial"/>
          <w:sz w:val="22"/>
          <w:szCs w:val="22"/>
        </w:rPr>
        <w:t>IA</w:t>
      </w:r>
    </w:p>
    <w:p w14:paraId="21A6FF61" w14:textId="77777777" w:rsidR="00436A93" w:rsidRDefault="00436A93" w:rsidP="00BA5293">
      <w:pPr>
        <w:widowControl w:val="0"/>
        <w:autoSpaceDE w:val="0"/>
        <w:autoSpaceDN w:val="0"/>
        <w:adjustRightInd w:val="0"/>
        <w:spacing w:line="241" w:lineRule="atLeast"/>
        <w:rPr>
          <w:rFonts w:ascii="Arial" w:hAnsi="Arial" w:cs="Arial"/>
          <w:sz w:val="22"/>
          <w:szCs w:val="22"/>
        </w:rPr>
      </w:pPr>
      <w:r w:rsidRPr="00436A93">
        <w:rPr>
          <w:rFonts w:ascii="Arial" w:hAnsi="Arial" w:cs="Arial"/>
          <w:sz w:val="22"/>
          <w:szCs w:val="22"/>
        </w:rPr>
        <w:t xml:space="preserve">Cryotherapy following total knee replacement </w:t>
      </w:r>
    </w:p>
    <w:p w14:paraId="411E79AD" w14:textId="78C65EC9" w:rsidR="00436A93" w:rsidRDefault="00436A93" w:rsidP="00BA529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Cochrane Databse of Systematic Reviews, </w:t>
      </w:r>
      <w:r w:rsidR="00CC7F72" w:rsidRPr="00CC7F72">
        <w:rPr>
          <w:rFonts w:ascii="Arial" w:hAnsi="Arial" w:cs="Arial"/>
          <w:sz w:val="22"/>
          <w:szCs w:val="22"/>
        </w:rPr>
        <w:t>2012:(9):CD007911</w:t>
      </w:r>
    </w:p>
    <w:p w14:paraId="1DB79835" w14:textId="77777777" w:rsidR="00AC25AC" w:rsidRDefault="00AC25AC" w:rsidP="00BA5293">
      <w:pPr>
        <w:widowControl w:val="0"/>
        <w:autoSpaceDE w:val="0"/>
        <w:autoSpaceDN w:val="0"/>
        <w:adjustRightInd w:val="0"/>
        <w:spacing w:line="241" w:lineRule="atLeast"/>
        <w:rPr>
          <w:rFonts w:ascii="Arial" w:hAnsi="Arial" w:cs="Arial"/>
          <w:sz w:val="22"/>
          <w:szCs w:val="22"/>
        </w:rPr>
      </w:pPr>
    </w:p>
    <w:p w14:paraId="0C18838A" w14:textId="06092F2E" w:rsidR="001F0DD8" w:rsidRDefault="00AC25AC" w:rsidP="00AC25A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374. </w:t>
      </w:r>
      <w:r w:rsidR="001F0DD8">
        <w:rPr>
          <w:rFonts w:ascii="Arial" w:hAnsi="Arial" w:cs="Arial"/>
          <w:sz w:val="22"/>
          <w:szCs w:val="22"/>
        </w:rPr>
        <w:t>Lin J, Wernceke G, Jin X, Harris IA</w:t>
      </w:r>
    </w:p>
    <w:p w14:paraId="49DA898E" w14:textId="4CB8C1C2" w:rsidR="00AC25AC" w:rsidRDefault="00AC25AC" w:rsidP="00AC25AC">
      <w:pPr>
        <w:widowControl w:val="0"/>
        <w:autoSpaceDE w:val="0"/>
        <w:autoSpaceDN w:val="0"/>
        <w:adjustRightInd w:val="0"/>
        <w:spacing w:line="241" w:lineRule="atLeast"/>
        <w:rPr>
          <w:rFonts w:ascii="Arial" w:hAnsi="Arial" w:cs="Arial"/>
          <w:sz w:val="22"/>
          <w:szCs w:val="22"/>
        </w:rPr>
      </w:pPr>
      <w:r w:rsidRPr="00AC25AC">
        <w:rPr>
          <w:rFonts w:ascii="Arial" w:hAnsi="Arial" w:cs="Arial"/>
          <w:sz w:val="22"/>
          <w:szCs w:val="22"/>
        </w:rPr>
        <w:t xml:space="preserve">The </w:t>
      </w:r>
      <w:r w:rsidR="001F0DD8" w:rsidRPr="00AC25AC">
        <w:rPr>
          <w:rFonts w:ascii="Arial" w:hAnsi="Arial" w:cs="Arial"/>
          <w:sz w:val="22"/>
          <w:szCs w:val="22"/>
        </w:rPr>
        <w:t>impact of surgical approach on 90-day prosthetic joint infection after total hip arthroplasty – a population-based, propensity score matched cohort study</w:t>
      </w:r>
    </w:p>
    <w:p w14:paraId="497F8353" w14:textId="313CE29B" w:rsidR="001F0DD8" w:rsidRDefault="001F0DD8" w:rsidP="001F0DD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J Arthroplasty</w:t>
      </w:r>
      <w:r>
        <w:rPr>
          <w:rFonts w:ascii="Arial" w:hAnsi="Arial" w:cs="Arial"/>
          <w:sz w:val="22"/>
          <w:szCs w:val="22"/>
        </w:rPr>
        <w:t xml:space="preserve">, </w:t>
      </w:r>
      <w:r w:rsidR="009618EA">
        <w:rPr>
          <w:rFonts w:ascii="Arial" w:hAnsi="Arial" w:cs="Arial"/>
          <w:sz w:val="22"/>
          <w:szCs w:val="22"/>
        </w:rPr>
        <w:t>2023;</w:t>
      </w:r>
      <w:r w:rsidR="00CC7F72">
        <w:rPr>
          <w:rFonts w:ascii="Arial" w:hAnsi="Arial" w:cs="Arial"/>
          <w:sz w:val="22"/>
          <w:szCs w:val="22"/>
        </w:rPr>
        <w:t>S0883-5403(23)00671</w:t>
      </w:r>
    </w:p>
    <w:p w14:paraId="3DDF13E7" w14:textId="77777777" w:rsidR="00715152" w:rsidRDefault="00715152" w:rsidP="001F0DD8">
      <w:pPr>
        <w:widowControl w:val="0"/>
        <w:autoSpaceDE w:val="0"/>
        <w:autoSpaceDN w:val="0"/>
        <w:adjustRightInd w:val="0"/>
        <w:spacing w:line="241" w:lineRule="atLeast"/>
        <w:rPr>
          <w:rFonts w:ascii="Arial" w:hAnsi="Arial" w:cs="Arial"/>
          <w:sz w:val="22"/>
          <w:szCs w:val="22"/>
        </w:rPr>
      </w:pPr>
    </w:p>
    <w:p w14:paraId="76F78466" w14:textId="67CD322D" w:rsidR="00715152" w:rsidRDefault="00715152" w:rsidP="001F0DD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375. </w:t>
      </w:r>
      <w:r w:rsidR="00D209ED">
        <w:rPr>
          <w:rFonts w:ascii="Arial" w:hAnsi="Arial" w:cs="Arial"/>
          <w:sz w:val="22"/>
          <w:szCs w:val="22"/>
        </w:rPr>
        <w:t xml:space="preserve">Pavolvic N, </w:t>
      </w:r>
      <w:r w:rsidR="00A731CD">
        <w:rPr>
          <w:rFonts w:ascii="Arial" w:hAnsi="Arial" w:cs="Arial"/>
          <w:sz w:val="22"/>
          <w:szCs w:val="22"/>
        </w:rPr>
        <w:t xml:space="preserve">Gao M, </w:t>
      </w:r>
      <w:r w:rsidR="00D209ED">
        <w:rPr>
          <w:rFonts w:ascii="Arial" w:hAnsi="Arial" w:cs="Arial"/>
          <w:sz w:val="22"/>
          <w:szCs w:val="22"/>
        </w:rPr>
        <w:t xml:space="preserve">Brady B, Boland R, </w:t>
      </w:r>
      <w:r w:rsidR="00F07225">
        <w:rPr>
          <w:rFonts w:ascii="Arial" w:hAnsi="Arial" w:cs="Arial"/>
          <w:sz w:val="22"/>
          <w:szCs w:val="22"/>
        </w:rPr>
        <w:t xml:space="preserve">Hackett D, Genel F, </w:t>
      </w:r>
      <w:r w:rsidR="00D209ED">
        <w:rPr>
          <w:rFonts w:ascii="Arial" w:hAnsi="Arial" w:cs="Arial"/>
          <w:sz w:val="22"/>
          <w:szCs w:val="22"/>
        </w:rPr>
        <w:t xml:space="preserve">Harris IA, </w:t>
      </w:r>
      <w:r w:rsidR="00F07225">
        <w:rPr>
          <w:rFonts w:ascii="Arial" w:hAnsi="Arial" w:cs="Arial"/>
          <w:sz w:val="22"/>
          <w:szCs w:val="22"/>
        </w:rPr>
        <w:t xml:space="preserve">Adie S, </w:t>
      </w:r>
      <w:r w:rsidR="00D209ED">
        <w:rPr>
          <w:rFonts w:ascii="Arial" w:hAnsi="Arial" w:cs="Arial"/>
          <w:sz w:val="22"/>
          <w:szCs w:val="22"/>
        </w:rPr>
        <w:t>Naylor JM</w:t>
      </w:r>
    </w:p>
    <w:p w14:paraId="3AA24188" w14:textId="3E7A5C07" w:rsidR="008103A9" w:rsidRDefault="008103A9" w:rsidP="001F0DD8">
      <w:pPr>
        <w:widowControl w:val="0"/>
        <w:autoSpaceDE w:val="0"/>
        <w:autoSpaceDN w:val="0"/>
        <w:adjustRightInd w:val="0"/>
        <w:spacing w:line="241" w:lineRule="atLeast"/>
        <w:rPr>
          <w:rFonts w:ascii="Arial" w:hAnsi="Arial" w:cs="Arial"/>
          <w:sz w:val="22"/>
          <w:szCs w:val="22"/>
        </w:rPr>
      </w:pPr>
      <w:r w:rsidRPr="008103A9">
        <w:rPr>
          <w:rFonts w:ascii="Arial" w:hAnsi="Arial" w:cs="Arial"/>
          <w:sz w:val="22"/>
          <w:szCs w:val="22"/>
        </w:rPr>
        <w:t>Why do some people with osteoarthritis and obesity awaiting hip or knee arthroplasty achieve successful weight management? A qualitative study</w:t>
      </w:r>
    </w:p>
    <w:p w14:paraId="4866B8E9" w14:textId="45ED9ABC" w:rsidR="008103A9" w:rsidRDefault="00301B4F" w:rsidP="001F0DD8">
      <w:pPr>
        <w:widowControl w:val="0"/>
        <w:autoSpaceDE w:val="0"/>
        <w:autoSpaceDN w:val="0"/>
        <w:adjustRightInd w:val="0"/>
        <w:spacing w:line="241" w:lineRule="atLeast"/>
        <w:rPr>
          <w:rFonts w:ascii="Arial" w:hAnsi="Arial" w:cs="Arial"/>
          <w:sz w:val="22"/>
          <w:szCs w:val="22"/>
        </w:rPr>
      </w:pPr>
      <w:r w:rsidRPr="009A00BF">
        <w:rPr>
          <w:rFonts w:ascii="Arial" w:hAnsi="Arial" w:cs="Arial"/>
          <w:i/>
          <w:iCs/>
          <w:sz w:val="22"/>
          <w:szCs w:val="22"/>
        </w:rPr>
        <w:t>Journal of Clinical Nursing</w:t>
      </w:r>
      <w:r>
        <w:rPr>
          <w:rFonts w:ascii="Arial" w:hAnsi="Arial" w:cs="Arial"/>
          <w:sz w:val="22"/>
          <w:szCs w:val="22"/>
        </w:rPr>
        <w:t xml:space="preserve">, </w:t>
      </w:r>
      <w:r w:rsidR="009618EA">
        <w:rPr>
          <w:rFonts w:ascii="Arial" w:hAnsi="Arial" w:cs="Arial"/>
          <w:sz w:val="22"/>
          <w:szCs w:val="22"/>
        </w:rPr>
        <w:t>2023</w:t>
      </w:r>
      <w:r w:rsidR="00C15A7F" w:rsidRPr="00C15A7F">
        <w:rPr>
          <w:rFonts w:ascii="Arial" w:hAnsi="Arial" w:cs="Arial"/>
          <w:sz w:val="22"/>
          <w:szCs w:val="22"/>
        </w:rPr>
        <w:t>;32(19-20):7543-7559</w:t>
      </w:r>
    </w:p>
    <w:p w14:paraId="2BAAB958" w14:textId="77777777" w:rsidR="00A731CD" w:rsidRDefault="00A731CD" w:rsidP="001F0DD8">
      <w:pPr>
        <w:widowControl w:val="0"/>
        <w:autoSpaceDE w:val="0"/>
        <w:autoSpaceDN w:val="0"/>
        <w:adjustRightInd w:val="0"/>
        <w:spacing w:line="241" w:lineRule="atLeast"/>
        <w:rPr>
          <w:rFonts w:ascii="Arial" w:hAnsi="Arial" w:cs="Arial"/>
          <w:sz w:val="22"/>
          <w:szCs w:val="22"/>
        </w:rPr>
      </w:pPr>
    </w:p>
    <w:p w14:paraId="7EB6095C" w14:textId="3543C261" w:rsidR="002531F6" w:rsidRDefault="002531F6" w:rsidP="001F0DD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376. Sidhu V</w:t>
      </w:r>
      <w:r w:rsidR="00982D2F">
        <w:rPr>
          <w:rFonts w:ascii="Arial" w:hAnsi="Arial" w:cs="Arial"/>
          <w:sz w:val="22"/>
          <w:szCs w:val="22"/>
        </w:rPr>
        <w:t>, Badge H, Churches T, Naylor JM,</w:t>
      </w:r>
      <w:r>
        <w:rPr>
          <w:rFonts w:ascii="Arial" w:hAnsi="Arial" w:cs="Arial"/>
          <w:sz w:val="22"/>
          <w:szCs w:val="22"/>
        </w:rPr>
        <w:t xml:space="preserve"> Harris IA</w:t>
      </w:r>
    </w:p>
    <w:p w14:paraId="3DAB1E75" w14:textId="325E81DB" w:rsidR="002531F6" w:rsidRDefault="002531F6" w:rsidP="001F0DD8">
      <w:pPr>
        <w:widowControl w:val="0"/>
        <w:autoSpaceDE w:val="0"/>
        <w:autoSpaceDN w:val="0"/>
        <w:adjustRightInd w:val="0"/>
        <w:spacing w:line="241" w:lineRule="atLeast"/>
        <w:rPr>
          <w:rFonts w:ascii="Arial" w:hAnsi="Arial" w:cs="Arial"/>
          <w:sz w:val="22"/>
          <w:szCs w:val="22"/>
        </w:rPr>
      </w:pPr>
      <w:r w:rsidRPr="002531F6">
        <w:rPr>
          <w:rFonts w:ascii="Arial" w:hAnsi="Arial" w:cs="Arial"/>
          <w:sz w:val="22"/>
          <w:szCs w:val="22"/>
        </w:rPr>
        <w:t>Comparative effectiveness of aspirin for symptomatic venous thromboembolism prophylaxis in patients undergoing total joint arthroplasty, a cohort study</w:t>
      </w:r>
    </w:p>
    <w:p w14:paraId="4E35BFE3" w14:textId="59616749" w:rsidR="002531F6" w:rsidRDefault="002531F6" w:rsidP="001F0DD8">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BMC Musculoskeletal Dis</w:t>
      </w:r>
      <w:r w:rsidR="0099339E">
        <w:rPr>
          <w:rFonts w:ascii="Arial" w:hAnsi="Arial" w:cs="Arial"/>
          <w:i/>
          <w:iCs/>
          <w:sz w:val="22"/>
          <w:szCs w:val="22"/>
        </w:rPr>
        <w:t xml:space="preserve">orders </w:t>
      </w:r>
      <w:r w:rsidR="009618EA">
        <w:rPr>
          <w:rFonts w:ascii="Arial" w:hAnsi="Arial" w:cs="Arial"/>
          <w:sz w:val="22"/>
          <w:szCs w:val="22"/>
        </w:rPr>
        <w:t>2023</w:t>
      </w:r>
      <w:r w:rsidR="00C15A7F" w:rsidRPr="00C15A7F">
        <w:rPr>
          <w:rFonts w:ascii="Arial" w:hAnsi="Arial" w:cs="Arial"/>
          <w:sz w:val="22"/>
          <w:szCs w:val="22"/>
        </w:rPr>
        <w:t>;24(1):629</w:t>
      </w:r>
    </w:p>
    <w:p w14:paraId="6AAA583F" w14:textId="77777777" w:rsidR="00E17F9E" w:rsidRDefault="00E17F9E" w:rsidP="001F0DD8">
      <w:pPr>
        <w:widowControl w:val="0"/>
        <w:autoSpaceDE w:val="0"/>
        <w:autoSpaceDN w:val="0"/>
        <w:adjustRightInd w:val="0"/>
        <w:spacing w:line="241" w:lineRule="atLeast"/>
        <w:rPr>
          <w:rFonts w:ascii="Arial" w:hAnsi="Arial" w:cs="Arial"/>
          <w:sz w:val="22"/>
          <w:szCs w:val="22"/>
        </w:rPr>
      </w:pPr>
    </w:p>
    <w:p w14:paraId="6D677A8F" w14:textId="7740D7F9" w:rsidR="00E17F9E" w:rsidRDefault="00E17F9E" w:rsidP="001F0DD8">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377. Lewin A, Sheridan M, Naylor JM, Harris IA</w:t>
      </w:r>
    </w:p>
    <w:p w14:paraId="5F55741A" w14:textId="12B982FE" w:rsidR="00E17F9E" w:rsidRDefault="00E17F9E" w:rsidP="00E17F9E">
      <w:pPr>
        <w:widowControl w:val="0"/>
        <w:autoSpaceDE w:val="0"/>
        <w:autoSpaceDN w:val="0"/>
        <w:adjustRightInd w:val="0"/>
        <w:spacing w:line="241" w:lineRule="atLeast"/>
        <w:rPr>
          <w:rFonts w:ascii="Arial" w:hAnsi="Arial" w:cs="Arial"/>
          <w:sz w:val="22"/>
          <w:szCs w:val="22"/>
        </w:rPr>
      </w:pPr>
      <w:r w:rsidRPr="00E17F9E">
        <w:rPr>
          <w:rFonts w:ascii="Arial" w:hAnsi="Arial" w:cs="Arial"/>
          <w:sz w:val="22"/>
          <w:szCs w:val="22"/>
        </w:rPr>
        <w:t>An audit of surgeon billing in workers compensation-insured elective spinal surgery in New South Wales, Australia from 2010-2018</w:t>
      </w:r>
    </w:p>
    <w:p w14:paraId="4DAC4B5A" w14:textId="241038D4" w:rsidR="008B31E3" w:rsidRDefault="00E17F9E" w:rsidP="008B31E3">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ANZ J Surg </w:t>
      </w:r>
      <w:r w:rsidR="009618EA">
        <w:rPr>
          <w:rFonts w:ascii="Arial" w:hAnsi="Arial" w:cs="Arial"/>
          <w:sz w:val="22"/>
          <w:szCs w:val="22"/>
        </w:rPr>
        <w:t>2023</w:t>
      </w:r>
      <w:r w:rsidR="00CA255C" w:rsidRPr="00CA255C">
        <w:rPr>
          <w:rFonts w:ascii="Arial" w:hAnsi="Arial" w:cs="Arial"/>
          <w:sz w:val="22"/>
          <w:szCs w:val="22"/>
        </w:rPr>
        <w:t>;93(9):2106-2111</w:t>
      </w:r>
    </w:p>
    <w:p w14:paraId="747333F9" w14:textId="77777777" w:rsidR="00475E39" w:rsidRDefault="00475E39" w:rsidP="008B31E3">
      <w:pPr>
        <w:widowControl w:val="0"/>
        <w:autoSpaceDE w:val="0"/>
        <w:autoSpaceDN w:val="0"/>
        <w:adjustRightInd w:val="0"/>
        <w:spacing w:line="241" w:lineRule="atLeast"/>
        <w:rPr>
          <w:rFonts w:ascii="Arial" w:hAnsi="Arial" w:cs="Arial"/>
          <w:sz w:val="22"/>
          <w:szCs w:val="22"/>
        </w:rPr>
      </w:pPr>
    </w:p>
    <w:p w14:paraId="1F00D7C7" w14:textId="4965D38D" w:rsidR="00475E39" w:rsidRPr="00475E39" w:rsidRDefault="00475E39" w:rsidP="00475E39">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378. </w:t>
      </w:r>
      <w:r w:rsidR="002A06A2">
        <w:rPr>
          <w:rFonts w:ascii="Arial" w:hAnsi="Arial" w:cs="Arial"/>
          <w:sz w:val="22"/>
          <w:szCs w:val="22"/>
        </w:rPr>
        <w:t>Pavolvic N, Harris IA, Boland R, Brady B, Genel F, Naylor JM</w:t>
      </w:r>
      <w:r w:rsidR="002A06A2" w:rsidRPr="00475E39">
        <w:rPr>
          <w:rFonts w:ascii="Arial" w:hAnsi="Arial" w:cs="Arial"/>
          <w:sz w:val="22"/>
          <w:szCs w:val="22"/>
        </w:rPr>
        <w:t xml:space="preserve"> </w:t>
      </w:r>
    </w:p>
    <w:p w14:paraId="7C646031" w14:textId="7E62B4FF" w:rsidR="00475E39" w:rsidRDefault="00475E39" w:rsidP="00475E39">
      <w:pPr>
        <w:widowControl w:val="0"/>
        <w:autoSpaceDE w:val="0"/>
        <w:autoSpaceDN w:val="0"/>
        <w:adjustRightInd w:val="0"/>
        <w:spacing w:line="241" w:lineRule="atLeast"/>
        <w:rPr>
          <w:rFonts w:ascii="Arial" w:hAnsi="Arial" w:cs="Arial"/>
          <w:sz w:val="22"/>
          <w:szCs w:val="22"/>
        </w:rPr>
      </w:pPr>
      <w:r w:rsidRPr="00475E39">
        <w:rPr>
          <w:rFonts w:ascii="Arial" w:hAnsi="Arial" w:cs="Arial"/>
          <w:sz w:val="22"/>
          <w:szCs w:val="22"/>
        </w:rPr>
        <w:t>The effect of body mass index and preoperative weight loss in people with obesity on postoperative outcomes to 6 months following total hip or knee arthroplasty: a retrospective study</w:t>
      </w:r>
    </w:p>
    <w:p w14:paraId="3EE9D463" w14:textId="5308AD8D" w:rsidR="00606F9F" w:rsidRPr="00606F9F" w:rsidRDefault="00606F9F" w:rsidP="00475E39">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BMC Arthroplasty </w:t>
      </w:r>
      <w:r w:rsidR="009618EA">
        <w:rPr>
          <w:rFonts w:ascii="Arial" w:hAnsi="Arial" w:cs="Arial"/>
          <w:sz w:val="22"/>
          <w:szCs w:val="22"/>
        </w:rPr>
        <w:t>2023</w:t>
      </w:r>
      <w:r w:rsidR="00F93DF7" w:rsidRPr="00F93DF7">
        <w:rPr>
          <w:rFonts w:ascii="Arial" w:hAnsi="Arial" w:cs="Arial"/>
          <w:sz w:val="22"/>
          <w:szCs w:val="22"/>
        </w:rPr>
        <w:t>;5(1):48</w:t>
      </w:r>
    </w:p>
    <w:p w14:paraId="2E49E81C" w14:textId="65D39C20" w:rsidR="00E17F9E" w:rsidRDefault="00E17F9E" w:rsidP="00E17F9E">
      <w:pPr>
        <w:widowControl w:val="0"/>
        <w:autoSpaceDE w:val="0"/>
        <w:autoSpaceDN w:val="0"/>
        <w:adjustRightInd w:val="0"/>
        <w:spacing w:line="241" w:lineRule="atLeast"/>
        <w:rPr>
          <w:rFonts w:ascii="Arial" w:hAnsi="Arial" w:cs="Arial"/>
          <w:sz w:val="22"/>
          <w:szCs w:val="22"/>
        </w:rPr>
      </w:pPr>
    </w:p>
    <w:p w14:paraId="6D27EA43" w14:textId="77777777" w:rsidR="008A5B22" w:rsidRDefault="007D5285" w:rsidP="007D5285">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379. </w:t>
      </w:r>
      <w:r w:rsidR="001002C4">
        <w:rPr>
          <w:rFonts w:ascii="Arial" w:hAnsi="Arial" w:cs="Arial"/>
          <w:sz w:val="22"/>
          <w:szCs w:val="22"/>
        </w:rPr>
        <w:t xml:space="preserve">Pavolvic N, </w:t>
      </w:r>
      <w:r w:rsidR="00F661AA">
        <w:rPr>
          <w:rFonts w:ascii="Arial" w:hAnsi="Arial" w:cs="Arial"/>
          <w:sz w:val="22"/>
          <w:szCs w:val="22"/>
        </w:rPr>
        <w:t xml:space="preserve">Gao M, Flood V, </w:t>
      </w:r>
      <w:r w:rsidR="001002C4">
        <w:rPr>
          <w:rFonts w:ascii="Arial" w:hAnsi="Arial" w:cs="Arial"/>
          <w:sz w:val="22"/>
          <w:szCs w:val="22"/>
        </w:rPr>
        <w:t>Harris IA, Boland R, Brady B, Genel F, Naylor JM</w:t>
      </w:r>
      <w:r w:rsidR="001002C4" w:rsidRPr="00475E39">
        <w:rPr>
          <w:rFonts w:ascii="Arial" w:hAnsi="Arial" w:cs="Arial"/>
          <w:sz w:val="22"/>
          <w:szCs w:val="22"/>
        </w:rPr>
        <w:t xml:space="preserve"> </w:t>
      </w:r>
    </w:p>
    <w:p w14:paraId="752016F7" w14:textId="2F52FDA2" w:rsidR="00884165" w:rsidRDefault="00884165" w:rsidP="007D5285">
      <w:pPr>
        <w:widowControl w:val="0"/>
        <w:autoSpaceDE w:val="0"/>
        <w:autoSpaceDN w:val="0"/>
        <w:adjustRightInd w:val="0"/>
        <w:spacing w:line="241" w:lineRule="atLeast"/>
        <w:rPr>
          <w:rFonts w:ascii="Arial" w:hAnsi="Arial" w:cs="Arial"/>
          <w:sz w:val="22"/>
          <w:szCs w:val="22"/>
        </w:rPr>
      </w:pPr>
      <w:r w:rsidRPr="007D5285">
        <w:rPr>
          <w:rFonts w:ascii="Arial" w:hAnsi="Arial" w:cs="Arial"/>
          <w:sz w:val="22"/>
          <w:szCs w:val="22"/>
        </w:rPr>
        <w:t xml:space="preserve">A mixed methods approach to investigating physical activity in people with obesity participating in a chronic care program awaiting total knee or hip arthroplasty </w:t>
      </w:r>
    </w:p>
    <w:p w14:paraId="676AE5D1" w14:textId="0A4AB7C4" w:rsidR="007D5285" w:rsidRDefault="007D5285" w:rsidP="00D069FB">
      <w:pPr>
        <w:widowControl w:val="0"/>
        <w:autoSpaceDE w:val="0"/>
        <w:autoSpaceDN w:val="0"/>
        <w:adjustRightInd w:val="0"/>
        <w:spacing w:line="241" w:lineRule="atLeast"/>
        <w:rPr>
          <w:rFonts w:ascii="Arial" w:hAnsi="Arial" w:cs="Arial"/>
          <w:sz w:val="22"/>
          <w:szCs w:val="22"/>
        </w:rPr>
      </w:pPr>
      <w:r w:rsidRPr="00884165">
        <w:rPr>
          <w:rFonts w:ascii="Arial" w:hAnsi="Arial" w:cs="Arial"/>
          <w:i/>
          <w:iCs/>
          <w:sz w:val="22"/>
          <w:szCs w:val="22"/>
        </w:rPr>
        <w:t>Musculoskeletal Care</w:t>
      </w:r>
      <w:r w:rsidRPr="007D5285">
        <w:rPr>
          <w:rFonts w:ascii="Arial" w:hAnsi="Arial" w:cs="Arial"/>
          <w:sz w:val="22"/>
          <w:szCs w:val="22"/>
        </w:rPr>
        <w:t xml:space="preserve"> </w:t>
      </w:r>
      <w:r w:rsidR="00CD66BF">
        <w:rPr>
          <w:rFonts w:ascii="Arial" w:hAnsi="Arial" w:cs="Arial"/>
          <w:sz w:val="22"/>
          <w:szCs w:val="22"/>
        </w:rPr>
        <w:t>2023;21:1447-1462</w:t>
      </w:r>
    </w:p>
    <w:p w14:paraId="66BE0C7E" w14:textId="77777777" w:rsidR="005C4E25" w:rsidRDefault="005C4E25" w:rsidP="00D069FB">
      <w:pPr>
        <w:widowControl w:val="0"/>
        <w:autoSpaceDE w:val="0"/>
        <w:autoSpaceDN w:val="0"/>
        <w:adjustRightInd w:val="0"/>
        <w:spacing w:line="241" w:lineRule="atLeast"/>
        <w:rPr>
          <w:rFonts w:ascii="Arial" w:hAnsi="Arial" w:cs="Arial"/>
          <w:sz w:val="22"/>
          <w:szCs w:val="22"/>
        </w:rPr>
      </w:pPr>
    </w:p>
    <w:p w14:paraId="1D88A548" w14:textId="0EFF509A" w:rsidR="005C4E25" w:rsidRDefault="005C4E25" w:rsidP="00D069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380. Liu S, </w:t>
      </w:r>
      <w:r w:rsidR="00E21F33">
        <w:rPr>
          <w:rFonts w:ascii="Arial" w:hAnsi="Arial" w:cs="Arial"/>
          <w:sz w:val="22"/>
          <w:szCs w:val="22"/>
        </w:rPr>
        <w:t>Genel F, Harris IA, Patanwala A, Hassett G, Luckie K, Penm J, Naylor J</w:t>
      </w:r>
      <w:r w:rsidR="00A05543">
        <w:rPr>
          <w:rFonts w:ascii="Arial" w:hAnsi="Arial" w:cs="Arial"/>
          <w:sz w:val="22"/>
          <w:szCs w:val="22"/>
        </w:rPr>
        <w:t>, Adie S.</w:t>
      </w:r>
    </w:p>
    <w:p w14:paraId="6E6B2A63" w14:textId="22EC81BB" w:rsidR="005C4E25" w:rsidRDefault="005C4E25" w:rsidP="00D069FB">
      <w:pPr>
        <w:widowControl w:val="0"/>
        <w:autoSpaceDE w:val="0"/>
        <w:autoSpaceDN w:val="0"/>
        <w:adjustRightInd w:val="0"/>
        <w:spacing w:line="241" w:lineRule="atLeast"/>
        <w:rPr>
          <w:rFonts w:ascii="Arial" w:hAnsi="Arial" w:cs="Arial"/>
          <w:sz w:val="22"/>
          <w:szCs w:val="22"/>
        </w:rPr>
      </w:pPr>
      <w:r w:rsidRPr="005C4E25">
        <w:rPr>
          <w:rFonts w:ascii="Arial" w:hAnsi="Arial" w:cs="Arial"/>
          <w:sz w:val="22"/>
          <w:szCs w:val="22"/>
        </w:rPr>
        <w:t>Patients’ experiences of subacute pain management following total hip or knee arthroplasty: a qualitative study</w:t>
      </w:r>
    </w:p>
    <w:p w14:paraId="2C79CE90" w14:textId="578EA2A7" w:rsidR="005C4E25" w:rsidRDefault="00C46354" w:rsidP="00D069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Mu</w:t>
      </w:r>
      <w:r w:rsidR="00A05543">
        <w:rPr>
          <w:rFonts w:ascii="Arial" w:hAnsi="Arial" w:cs="Arial"/>
          <w:i/>
          <w:iCs/>
          <w:sz w:val="22"/>
          <w:szCs w:val="22"/>
        </w:rPr>
        <w:t>s</w:t>
      </w:r>
      <w:r>
        <w:rPr>
          <w:rFonts w:ascii="Arial" w:hAnsi="Arial" w:cs="Arial"/>
          <w:i/>
          <w:iCs/>
          <w:sz w:val="22"/>
          <w:szCs w:val="22"/>
        </w:rPr>
        <w:t>culoskeletal Care</w:t>
      </w:r>
      <w:r>
        <w:rPr>
          <w:rFonts w:ascii="Arial" w:hAnsi="Arial" w:cs="Arial"/>
          <w:sz w:val="22"/>
          <w:szCs w:val="22"/>
        </w:rPr>
        <w:t xml:space="preserve"> 2023</w:t>
      </w:r>
      <w:r w:rsidR="00E732BF">
        <w:rPr>
          <w:rFonts w:ascii="Arial" w:hAnsi="Arial" w:cs="Arial"/>
          <w:sz w:val="22"/>
          <w:szCs w:val="22"/>
        </w:rPr>
        <w:t>;21:1612-1621</w:t>
      </w:r>
    </w:p>
    <w:p w14:paraId="55CA545D" w14:textId="77777777" w:rsidR="009E2828" w:rsidRDefault="009E2828" w:rsidP="00D069FB">
      <w:pPr>
        <w:widowControl w:val="0"/>
        <w:autoSpaceDE w:val="0"/>
        <w:autoSpaceDN w:val="0"/>
        <w:adjustRightInd w:val="0"/>
        <w:spacing w:line="241" w:lineRule="atLeast"/>
        <w:rPr>
          <w:rFonts w:ascii="Arial" w:hAnsi="Arial" w:cs="Arial"/>
          <w:sz w:val="22"/>
          <w:szCs w:val="22"/>
        </w:rPr>
      </w:pPr>
    </w:p>
    <w:p w14:paraId="591F3C0F" w14:textId="2C456413" w:rsidR="009E2828" w:rsidRDefault="009E2828" w:rsidP="00D069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381. Shawson S</w:t>
      </w:r>
      <w:r w:rsidR="00697333">
        <w:rPr>
          <w:rFonts w:ascii="Arial" w:hAnsi="Arial" w:cs="Arial"/>
          <w:sz w:val="22"/>
          <w:szCs w:val="22"/>
        </w:rPr>
        <w:t>,</w:t>
      </w:r>
      <w:r>
        <w:rPr>
          <w:rFonts w:ascii="Arial" w:hAnsi="Arial" w:cs="Arial"/>
          <w:sz w:val="22"/>
          <w:szCs w:val="22"/>
        </w:rPr>
        <w:t xml:space="preserve"> </w:t>
      </w:r>
      <w:r w:rsidR="00697333">
        <w:rPr>
          <w:rFonts w:ascii="Arial" w:hAnsi="Arial" w:cs="Arial"/>
          <w:sz w:val="22"/>
          <w:szCs w:val="22"/>
        </w:rPr>
        <w:t>Xingzhong J, Hanly M, de Steiger R, Harris IA, Jorm L</w:t>
      </w:r>
    </w:p>
    <w:p w14:paraId="15DEE203" w14:textId="524D7457" w:rsidR="00697333" w:rsidRDefault="00697333" w:rsidP="00D069FB">
      <w:pPr>
        <w:widowControl w:val="0"/>
        <w:autoSpaceDE w:val="0"/>
        <w:autoSpaceDN w:val="0"/>
        <w:adjustRightInd w:val="0"/>
        <w:spacing w:line="241" w:lineRule="atLeast"/>
        <w:rPr>
          <w:rFonts w:ascii="Arial" w:hAnsi="Arial" w:cs="Arial"/>
          <w:sz w:val="22"/>
          <w:szCs w:val="22"/>
        </w:rPr>
      </w:pPr>
      <w:r w:rsidRPr="00697333">
        <w:rPr>
          <w:rFonts w:ascii="Arial" w:hAnsi="Arial" w:cs="Arial"/>
          <w:sz w:val="22"/>
          <w:szCs w:val="22"/>
        </w:rPr>
        <w:t>Readmission to a non-index hospital following total joint replacement: prevalence and association with mortality in 394,248 Australian patients</w:t>
      </w:r>
    </w:p>
    <w:p w14:paraId="2415F8D0" w14:textId="10DE652C" w:rsidR="00163A27" w:rsidRDefault="00163A27" w:rsidP="00D069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Bone &amp; Joint Open </w:t>
      </w:r>
      <w:r>
        <w:rPr>
          <w:rFonts w:ascii="Arial" w:hAnsi="Arial" w:cs="Arial"/>
          <w:sz w:val="22"/>
          <w:szCs w:val="22"/>
        </w:rPr>
        <w:t xml:space="preserve">2023 Accepted 30 October 2023 </w:t>
      </w:r>
      <w:r w:rsidRPr="00697333">
        <w:rPr>
          <w:rFonts w:ascii="Arial" w:hAnsi="Arial" w:cs="Arial"/>
          <w:sz w:val="22"/>
          <w:szCs w:val="22"/>
        </w:rPr>
        <w:t>BJO-2023-0118.R1</w:t>
      </w:r>
    </w:p>
    <w:p w14:paraId="6CB2AD19" w14:textId="77777777" w:rsidR="002A5E4A" w:rsidRDefault="002A5E4A" w:rsidP="00D069FB">
      <w:pPr>
        <w:widowControl w:val="0"/>
        <w:autoSpaceDE w:val="0"/>
        <w:autoSpaceDN w:val="0"/>
        <w:adjustRightInd w:val="0"/>
        <w:spacing w:line="241" w:lineRule="atLeast"/>
        <w:rPr>
          <w:rFonts w:ascii="Arial" w:hAnsi="Arial" w:cs="Arial"/>
          <w:sz w:val="22"/>
          <w:szCs w:val="22"/>
        </w:rPr>
      </w:pPr>
    </w:p>
    <w:p w14:paraId="28434961" w14:textId="77777777" w:rsidR="00737C4F" w:rsidRDefault="002A5E4A" w:rsidP="00D069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382. </w:t>
      </w:r>
      <w:r w:rsidRPr="002A5E4A">
        <w:rPr>
          <w:rFonts w:ascii="Arial" w:hAnsi="Arial" w:cs="Arial"/>
          <w:sz w:val="22"/>
          <w:szCs w:val="22"/>
        </w:rPr>
        <w:t>Ho</w:t>
      </w:r>
      <w:r w:rsidR="00737C4F">
        <w:rPr>
          <w:rFonts w:ascii="Arial" w:hAnsi="Arial" w:cs="Arial"/>
          <w:sz w:val="22"/>
          <w:szCs w:val="22"/>
        </w:rPr>
        <w:t xml:space="preserve"> EK</w:t>
      </w:r>
      <w:r w:rsidRPr="002A5E4A">
        <w:rPr>
          <w:rFonts w:ascii="Arial" w:hAnsi="Arial" w:cs="Arial"/>
          <w:sz w:val="22"/>
          <w:szCs w:val="22"/>
        </w:rPr>
        <w:t>, Mobbs</w:t>
      </w:r>
      <w:r w:rsidR="00737C4F">
        <w:rPr>
          <w:rFonts w:ascii="Arial" w:hAnsi="Arial" w:cs="Arial"/>
          <w:sz w:val="22"/>
          <w:szCs w:val="22"/>
        </w:rPr>
        <w:t xml:space="preserve"> RJ</w:t>
      </w:r>
      <w:r w:rsidRPr="002A5E4A">
        <w:rPr>
          <w:rFonts w:ascii="Arial" w:hAnsi="Arial" w:cs="Arial"/>
          <w:sz w:val="22"/>
          <w:szCs w:val="22"/>
        </w:rPr>
        <w:t>, van Gelder</w:t>
      </w:r>
      <w:r w:rsidR="00737C4F">
        <w:rPr>
          <w:rFonts w:ascii="Arial" w:hAnsi="Arial" w:cs="Arial"/>
          <w:sz w:val="22"/>
          <w:szCs w:val="22"/>
        </w:rPr>
        <w:t xml:space="preserve"> JM</w:t>
      </w:r>
      <w:r w:rsidRPr="002A5E4A">
        <w:rPr>
          <w:rFonts w:ascii="Arial" w:hAnsi="Arial" w:cs="Arial"/>
          <w:sz w:val="22"/>
          <w:szCs w:val="22"/>
        </w:rPr>
        <w:t>, Harris</w:t>
      </w:r>
      <w:r w:rsidR="00737C4F">
        <w:rPr>
          <w:rFonts w:ascii="Arial" w:hAnsi="Arial" w:cs="Arial"/>
          <w:sz w:val="22"/>
          <w:szCs w:val="22"/>
        </w:rPr>
        <w:t xml:space="preserve"> IA</w:t>
      </w:r>
      <w:r w:rsidRPr="002A5E4A">
        <w:rPr>
          <w:rFonts w:ascii="Arial" w:hAnsi="Arial" w:cs="Arial"/>
          <w:sz w:val="22"/>
          <w:szCs w:val="22"/>
        </w:rPr>
        <w:t>, Davis</w:t>
      </w:r>
      <w:r w:rsidR="00737C4F">
        <w:rPr>
          <w:rFonts w:ascii="Arial" w:hAnsi="Arial" w:cs="Arial"/>
          <w:sz w:val="22"/>
          <w:szCs w:val="22"/>
        </w:rPr>
        <w:t xml:space="preserve"> G</w:t>
      </w:r>
      <w:r w:rsidRPr="002A5E4A">
        <w:rPr>
          <w:rFonts w:ascii="Arial" w:hAnsi="Arial" w:cs="Arial"/>
          <w:sz w:val="22"/>
          <w:szCs w:val="22"/>
        </w:rPr>
        <w:t>, Stanford</w:t>
      </w:r>
      <w:r w:rsidR="00737C4F">
        <w:rPr>
          <w:rFonts w:ascii="Arial" w:hAnsi="Arial" w:cs="Arial"/>
          <w:sz w:val="22"/>
          <w:szCs w:val="22"/>
        </w:rPr>
        <w:t xml:space="preserve"> R</w:t>
      </w:r>
      <w:r w:rsidRPr="002A5E4A">
        <w:rPr>
          <w:rFonts w:ascii="Arial" w:hAnsi="Arial" w:cs="Arial"/>
          <w:sz w:val="22"/>
          <w:szCs w:val="22"/>
        </w:rPr>
        <w:t>, Beard</w:t>
      </w:r>
      <w:r w:rsidR="00737C4F">
        <w:rPr>
          <w:rFonts w:ascii="Arial" w:hAnsi="Arial" w:cs="Arial"/>
          <w:sz w:val="22"/>
          <w:szCs w:val="22"/>
        </w:rPr>
        <w:t xml:space="preserve"> D</w:t>
      </w:r>
      <w:r w:rsidRPr="002A5E4A">
        <w:rPr>
          <w:rFonts w:ascii="Arial" w:hAnsi="Arial" w:cs="Arial"/>
          <w:sz w:val="22"/>
          <w:szCs w:val="22"/>
        </w:rPr>
        <w:t>, Maher</w:t>
      </w:r>
      <w:r w:rsidR="00737C4F">
        <w:rPr>
          <w:rFonts w:ascii="Arial" w:hAnsi="Arial" w:cs="Arial"/>
          <w:sz w:val="22"/>
          <w:szCs w:val="22"/>
        </w:rPr>
        <w:t xml:space="preserve"> CG</w:t>
      </w:r>
      <w:r w:rsidRPr="002A5E4A">
        <w:rPr>
          <w:rFonts w:ascii="Arial" w:hAnsi="Arial" w:cs="Arial"/>
          <w:sz w:val="22"/>
          <w:szCs w:val="22"/>
        </w:rPr>
        <w:t>, Prior</w:t>
      </w:r>
      <w:r w:rsidR="00737C4F">
        <w:rPr>
          <w:rFonts w:ascii="Arial" w:hAnsi="Arial" w:cs="Arial"/>
          <w:sz w:val="22"/>
          <w:szCs w:val="22"/>
        </w:rPr>
        <w:t xml:space="preserve"> J</w:t>
      </w:r>
      <w:r w:rsidRPr="002A5E4A">
        <w:rPr>
          <w:rFonts w:ascii="Arial" w:hAnsi="Arial" w:cs="Arial"/>
          <w:sz w:val="22"/>
          <w:szCs w:val="22"/>
        </w:rPr>
        <w:t>, Knox</w:t>
      </w:r>
      <w:r w:rsidR="00737C4F">
        <w:rPr>
          <w:rFonts w:ascii="Arial" w:hAnsi="Arial" w:cs="Arial"/>
          <w:sz w:val="22"/>
          <w:szCs w:val="22"/>
        </w:rPr>
        <w:t xml:space="preserve"> M</w:t>
      </w:r>
      <w:r w:rsidRPr="002A5E4A">
        <w:rPr>
          <w:rFonts w:ascii="Arial" w:hAnsi="Arial" w:cs="Arial"/>
          <w:sz w:val="22"/>
          <w:szCs w:val="22"/>
        </w:rPr>
        <w:t>, Anderson</w:t>
      </w:r>
      <w:r w:rsidR="00737C4F">
        <w:rPr>
          <w:rFonts w:ascii="Arial" w:hAnsi="Arial" w:cs="Arial"/>
          <w:sz w:val="22"/>
          <w:szCs w:val="22"/>
        </w:rPr>
        <w:t xml:space="preserve"> DB</w:t>
      </w:r>
      <w:r w:rsidRPr="002A5E4A">
        <w:rPr>
          <w:rFonts w:ascii="Arial" w:hAnsi="Arial" w:cs="Arial"/>
          <w:sz w:val="22"/>
          <w:szCs w:val="22"/>
        </w:rPr>
        <w:t>, Buchbinder</w:t>
      </w:r>
      <w:r w:rsidR="00737C4F">
        <w:rPr>
          <w:rFonts w:ascii="Arial" w:hAnsi="Arial" w:cs="Arial"/>
          <w:sz w:val="22"/>
          <w:szCs w:val="22"/>
        </w:rPr>
        <w:t xml:space="preserve"> R</w:t>
      </w:r>
      <w:r w:rsidRPr="002A5E4A">
        <w:rPr>
          <w:rFonts w:ascii="Arial" w:hAnsi="Arial" w:cs="Arial"/>
          <w:sz w:val="22"/>
          <w:szCs w:val="22"/>
        </w:rPr>
        <w:t>, Ferreira</w:t>
      </w:r>
      <w:r w:rsidR="00737C4F">
        <w:rPr>
          <w:rFonts w:ascii="Arial" w:hAnsi="Arial" w:cs="Arial"/>
          <w:sz w:val="22"/>
          <w:szCs w:val="22"/>
        </w:rPr>
        <w:t xml:space="preserve"> ML</w:t>
      </w:r>
      <w:r w:rsidRPr="002A5E4A">
        <w:rPr>
          <w:rFonts w:ascii="Arial" w:hAnsi="Arial" w:cs="Arial"/>
          <w:sz w:val="22"/>
          <w:szCs w:val="22"/>
        </w:rPr>
        <w:t xml:space="preserve">. </w:t>
      </w:r>
    </w:p>
    <w:p w14:paraId="2E421B35" w14:textId="70FD0EF1" w:rsidR="002A5E4A" w:rsidRDefault="002A5E4A" w:rsidP="00D069FB">
      <w:pPr>
        <w:widowControl w:val="0"/>
        <w:autoSpaceDE w:val="0"/>
        <w:autoSpaceDN w:val="0"/>
        <w:adjustRightInd w:val="0"/>
        <w:spacing w:line="241" w:lineRule="atLeast"/>
        <w:rPr>
          <w:rFonts w:ascii="Arial" w:hAnsi="Arial" w:cs="Arial"/>
          <w:sz w:val="22"/>
          <w:szCs w:val="22"/>
        </w:rPr>
      </w:pPr>
      <w:r w:rsidRPr="002A5E4A">
        <w:rPr>
          <w:rFonts w:ascii="Arial" w:hAnsi="Arial" w:cs="Arial"/>
          <w:sz w:val="22"/>
          <w:szCs w:val="22"/>
        </w:rPr>
        <w:t xml:space="preserve">Challenges of conducting a randomised placebo-controlled trial of spinal surgery: the SUcceSS placebo-controlled trial of spinal surgery. </w:t>
      </w:r>
    </w:p>
    <w:p w14:paraId="3F4B1422" w14:textId="24E7F716" w:rsidR="002A5E4A" w:rsidRDefault="002A5E4A" w:rsidP="00D069FB">
      <w:pPr>
        <w:widowControl w:val="0"/>
        <w:autoSpaceDE w:val="0"/>
        <w:autoSpaceDN w:val="0"/>
        <w:adjustRightInd w:val="0"/>
        <w:spacing w:line="241" w:lineRule="atLeast"/>
        <w:rPr>
          <w:rFonts w:ascii="Arial" w:hAnsi="Arial" w:cs="Arial"/>
          <w:sz w:val="22"/>
          <w:szCs w:val="22"/>
        </w:rPr>
      </w:pPr>
      <w:r w:rsidRPr="002A5E4A">
        <w:rPr>
          <w:rFonts w:ascii="Arial" w:hAnsi="Arial" w:cs="Arial"/>
          <w:i/>
          <w:iCs/>
          <w:sz w:val="22"/>
          <w:szCs w:val="22"/>
        </w:rPr>
        <w:t>Trials</w:t>
      </w:r>
      <w:r w:rsidRPr="002A5E4A">
        <w:rPr>
          <w:rFonts w:ascii="Arial" w:hAnsi="Arial" w:cs="Arial"/>
          <w:sz w:val="22"/>
          <w:szCs w:val="22"/>
        </w:rPr>
        <w:t xml:space="preserve"> </w:t>
      </w:r>
      <w:r w:rsidR="003B5569" w:rsidRPr="003B5569">
        <w:rPr>
          <w:rFonts w:ascii="Arial" w:hAnsi="Arial" w:cs="Arial"/>
          <w:sz w:val="22"/>
          <w:szCs w:val="22"/>
        </w:rPr>
        <w:t>2023</w:t>
      </w:r>
      <w:r w:rsidR="00D322E1">
        <w:rPr>
          <w:rFonts w:ascii="Arial" w:hAnsi="Arial" w:cs="Arial"/>
          <w:sz w:val="22"/>
          <w:szCs w:val="22"/>
        </w:rPr>
        <w:t>;</w:t>
      </w:r>
      <w:r w:rsidR="003B5569" w:rsidRPr="003B5569">
        <w:rPr>
          <w:rFonts w:ascii="Arial" w:hAnsi="Arial" w:cs="Arial"/>
          <w:sz w:val="22"/>
          <w:szCs w:val="22"/>
        </w:rPr>
        <w:t>24:794. doi: 10.1186/s13063-023-07772-5</w:t>
      </w:r>
      <w:r w:rsidRPr="002A5E4A">
        <w:rPr>
          <w:rFonts w:ascii="Arial" w:hAnsi="Arial" w:cs="Arial"/>
          <w:sz w:val="22"/>
          <w:szCs w:val="22"/>
        </w:rPr>
        <w:t>.</w:t>
      </w:r>
    </w:p>
    <w:p w14:paraId="2A054241" w14:textId="77777777" w:rsidR="00647B22" w:rsidRDefault="00647B22" w:rsidP="00D069FB">
      <w:pPr>
        <w:widowControl w:val="0"/>
        <w:autoSpaceDE w:val="0"/>
        <w:autoSpaceDN w:val="0"/>
        <w:adjustRightInd w:val="0"/>
        <w:spacing w:line="241" w:lineRule="atLeast"/>
        <w:rPr>
          <w:rFonts w:ascii="Arial" w:hAnsi="Arial" w:cs="Arial"/>
          <w:sz w:val="22"/>
          <w:szCs w:val="22"/>
        </w:rPr>
      </w:pPr>
    </w:p>
    <w:p w14:paraId="6A0B0726" w14:textId="375B8F2D" w:rsidR="00647B22" w:rsidRDefault="005909A7" w:rsidP="00D069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38</w:t>
      </w:r>
      <w:r w:rsidR="00A255BC">
        <w:rPr>
          <w:rFonts w:ascii="Arial" w:hAnsi="Arial" w:cs="Arial"/>
          <w:sz w:val="22"/>
          <w:szCs w:val="22"/>
        </w:rPr>
        <w:t>3</w:t>
      </w:r>
      <w:r>
        <w:rPr>
          <w:rFonts w:ascii="Arial" w:hAnsi="Arial" w:cs="Arial"/>
          <w:sz w:val="22"/>
          <w:szCs w:val="22"/>
        </w:rPr>
        <w:t xml:space="preserve">. </w:t>
      </w:r>
      <w:r w:rsidR="008F48CE">
        <w:rPr>
          <w:rFonts w:ascii="Arial" w:hAnsi="Arial" w:cs="Arial"/>
          <w:sz w:val="22"/>
          <w:szCs w:val="22"/>
        </w:rPr>
        <w:t xml:space="preserve">Taylor M, Harvey L, Harris IA, Sherrington C, </w:t>
      </w:r>
      <w:r w:rsidR="00047E83">
        <w:rPr>
          <w:rFonts w:ascii="Arial" w:hAnsi="Arial" w:cs="Arial"/>
          <w:sz w:val="22"/>
          <w:szCs w:val="22"/>
        </w:rPr>
        <w:t xml:space="preserve">Crotty M, </w:t>
      </w:r>
      <w:r w:rsidR="008F48CE">
        <w:rPr>
          <w:rFonts w:ascii="Arial" w:hAnsi="Arial" w:cs="Arial"/>
          <w:sz w:val="22"/>
          <w:szCs w:val="22"/>
        </w:rPr>
        <w:t>Close J</w:t>
      </w:r>
    </w:p>
    <w:p w14:paraId="0659B245" w14:textId="77777777" w:rsidR="00047E83" w:rsidRPr="00047E83" w:rsidRDefault="00047E83" w:rsidP="00047E83">
      <w:pPr>
        <w:widowControl w:val="0"/>
        <w:autoSpaceDE w:val="0"/>
        <w:autoSpaceDN w:val="0"/>
        <w:adjustRightInd w:val="0"/>
        <w:spacing w:line="241" w:lineRule="atLeast"/>
        <w:rPr>
          <w:rFonts w:ascii="Arial" w:hAnsi="Arial" w:cs="Arial"/>
          <w:sz w:val="22"/>
          <w:szCs w:val="22"/>
        </w:rPr>
      </w:pPr>
      <w:r w:rsidRPr="00047E83">
        <w:rPr>
          <w:rFonts w:ascii="Arial" w:hAnsi="Arial" w:cs="Arial"/>
          <w:sz w:val="22"/>
          <w:szCs w:val="22"/>
        </w:rPr>
        <w:t>Variation in care and outcomes for people after hip fracture with and without cognitive impairment; results from the Australian and New Zealand Hip Fracture Registry</w:t>
      </w:r>
    </w:p>
    <w:p w14:paraId="6FC0A251" w14:textId="6FA060EB" w:rsidR="00047E83" w:rsidRDefault="00047E83" w:rsidP="00047E83">
      <w:pPr>
        <w:widowControl w:val="0"/>
        <w:autoSpaceDE w:val="0"/>
        <w:autoSpaceDN w:val="0"/>
        <w:adjustRightInd w:val="0"/>
        <w:spacing w:line="241" w:lineRule="atLeast"/>
        <w:rPr>
          <w:rFonts w:ascii="Arial" w:hAnsi="Arial" w:cs="Arial"/>
          <w:sz w:val="22"/>
          <w:szCs w:val="22"/>
        </w:rPr>
      </w:pPr>
      <w:r w:rsidRPr="00047E83">
        <w:rPr>
          <w:rFonts w:ascii="Arial" w:hAnsi="Arial" w:cs="Arial"/>
          <w:i/>
          <w:iCs/>
          <w:sz w:val="22"/>
          <w:szCs w:val="22"/>
        </w:rPr>
        <w:t xml:space="preserve">The Journal </w:t>
      </w:r>
      <w:r>
        <w:rPr>
          <w:rFonts w:ascii="Arial" w:hAnsi="Arial" w:cs="Arial"/>
          <w:i/>
          <w:iCs/>
          <w:sz w:val="22"/>
          <w:szCs w:val="22"/>
        </w:rPr>
        <w:t>o</w:t>
      </w:r>
      <w:r w:rsidRPr="00047E83">
        <w:rPr>
          <w:rFonts w:ascii="Arial" w:hAnsi="Arial" w:cs="Arial"/>
          <w:i/>
          <w:iCs/>
          <w:sz w:val="22"/>
          <w:szCs w:val="22"/>
        </w:rPr>
        <w:t>f Nutrition, Health &amp; Aging</w:t>
      </w:r>
      <w:r>
        <w:rPr>
          <w:rFonts w:ascii="Arial" w:hAnsi="Arial" w:cs="Arial"/>
          <w:sz w:val="22"/>
          <w:szCs w:val="22"/>
        </w:rPr>
        <w:t xml:space="preserve"> Accepted 21 November 2023 </w:t>
      </w:r>
      <w:r w:rsidRPr="00047E83">
        <w:rPr>
          <w:rFonts w:ascii="Arial" w:hAnsi="Arial" w:cs="Arial"/>
          <w:sz w:val="22"/>
          <w:szCs w:val="22"/>
        </w:rPr>
        <w:t>JNHA-D-23-00869R2</w:t>
      </w:r>
    </w:p>
    <w:p w14:paraId="12964752" w14:textId="77777777" w:rsidR="00623CC3" w:rsidRDefault="00623CC3" w:rsidP="00047E83">
      <w:pPr>
        <w:widowControl w:val="0"/>
        <w:autoSpaceDE w:val="0"/>
        <w:autoSpaceDN w:val="0"/>
        <w:adjustRightInd w:val="0"/>
        <w:spacing w:line="241" w:lineRule="atLeast"/>
        <w:rPr>
          <w:rFonts w:ascii="Arial" w:hAnsi="Arial" w:cs="Arial"/>
          <w:sz w:val="22"/>
          <w:szCs w:val="22"/>
        </w:rPr>
      </w:pPr>
    </w:p>
    <w:p w14:paraId="2BA8EFCF" w14:textId="2DAB10D4" w:rsidR="00623CC3" w:rsidRDefault="00623CC3" w:rsidP="00047E8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384. </w:t>
      </w:r>
      <w:r w:rsidR="00451B46">
        <w:rPr>
          <w:rFonts w:ascii="Arial" w:hAnsi="Arial" w:cs="Arial"/>
          <w:sz w:val="22"/>
          <w:szCs w:val="22"/>
        </w:rPr>
        <w:t>Karunaratne S, Trevena L, Horsley M, Solomon M, Harris IA</w:t>
      </w:r>
    </w:p>
    <w:p w14:paraId="2BC94957" w14:textId="7491EA7C" w:rsidR="00451B46" w:rsidRDefault="00082EE0" w:rsidP="00047E83">
      <w:pPr>
        <w:widowControl w:val="0"/>
        <w:autoSpaceDE w:val="0"/>
        <w:autoSpaceDN w:val="0"/>
        <w:adjustRightInd w:val="0"/>
        <w:spacing w:line="241" w:lineRule="atLeast"/>
        <w:rPr>
          <w:rFonts w:ascii="Arial" w:hAnsi="Arial" w:cs="Arial"/>
          <w:sz w:val="22"/>
          <w:szCs w:val="22"/>
        </w:rPr>
      </w:pPr>
      <w:r w:rsidRPr="00082EE0">
        <w:rPr>
          <w:rFonts w:ascii="Arial" w:hAnsi="Arial" w:cs="Arial"/>
          <w:sz w:val="22"/>
          <w:szCs w:val="22"/>
        </w:rPr>
        <w:t>Establishing a hierarchy of total knee arthroplasty patients' goals and its congruity to health professionals’ perceptions: A cohort study</w:t>
      </w:r>
    </w:p>
    <w:p w14:paraId="5BF3F6DB" w14:textId="593086F3" w:rsidR="00082EE0" w:rsidRPr="00047E83" w:rsidRDefault="00082EE0" w:rsidP="00047E83">
      <w:pPr>
        <w:widowControl w:val="0"/>
        <w:autoSpaceDE w:val="0"/>
        <w:autoSpaceDN w:val="0"/>
        <w:adjustRightInd w:val="0"/>
        <w:spacing w:line="241" w:lineRule="atLeast"/>
        <w:rPr>
          <w:rFonts w:ascii="Arial" w:hAnsi="Arial" w:cs="Arial"/>
          <w:sz w:val="22"/>
          <w:szCs w:val="22"/>
        </w:rPr>
      </w:pPr>
      <w:r w:rsidRPr="00452236">
        <w:rPr>
          <w:rFonts w:ascii="Arial" w:hAnsi="Arial" w:cs="Arial"/>
          <w:i/>
          <w:iCs/>
          <w:sz w:val="22"/>
          <w:szCs w:val="22"/>
        </w:rPr>
        <w:t>ANZ J Surg</w:t>
      </w:r>
      <w:r>
        <w:rPr>
          <w:rFonts w:ascii="Arial" w:hAnsi="Arial" w:cs="Arial"/>
          <w:sz w:val="22"/>
          <w:szCs w:val="22"/>
        </w:rPr>
        <w:t xml:space="preserve"> Accepted 25 November 2023, </w:t>
      </w:r>
      <w:r w:rsidR="00452236" w:rsidRPr="00452236">
        <w:rPr>
          <w:rFonts w:ascii="Arial" w:hAnsi="Arial" w:cs="Arial"/>
          <w:sz w:val="22"/>
          <w:szCs w:val="22"/>
        </w:rPr>
        <w:t>ANS-2023-01261.R1</w:t>
      </w:r>
    </w:p>
    <w:p w14:paraId="6C5DC1F1" w14:textId="4C1FF3D0" w:rsidR="00047E83" w:rsidRPr="00163A27" w:rsidRDefault="00047E83" w:rsidP="00047E83">
      <w:pPr>
        <w:widowControl w:val="0"/>
        <w:autoSpaceDE w:val="0"/>
        <w:autoSpaceDN w:val="0"/>
        <w:adjustRightInd w:val="0"/>
        <w:spacing w:line="241" w:lineRule="atLeast"/>
        <w:rPr>
          <w:rFonts w:ascii="Arial" w:hAnsi="Arial" w:cs="Arial"/>
          <w:sz w:val="22"/>
          <w:szCs w:val="22"/>
        </w:rPr>
      </w:pPr>
    </w:p>
    <w:p w14:paraId="46D8B9FD" w14:textId="7986F53F" w:rsidR="00A520EC" w:rsidRPr="00A520EC" w:rsidRDefault="00A520EC" w:rsidP="00A520E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385. </w:t>
      </w:r>
      <w:r w:rsidR="0054764F">
        <w:rPr>
          <w:rFonts w:ascii="Arial" w:hAnsi="Arial" w:cs="Arial"/>
          <w:sz w:val="22"/>
          <w:szCs w:val="22"/>
        </w:rPr>
        <w:t>Taylor M, Harvey L, Harris IA, Crotty M, Sherrington C, Close J.</w:t>
      </w:r>
    </w:p>
    <w:p w14:paraId="0363EF76" w14:textId="77777777" w:rsidR="00A520EC" w:rsidRPr="00A520EC" w:rsidRDefault="00A520EC" w:rsidP="00A520EC">
      <w:pPr>
        <w:widowControl w:val="0"/>
        <w:autoSpaceDE w:val="0"/>
        <w:autoSpaceDN w:val="0"/>
        <w:adjustRightInd w:val="0"/>
        <w:spacing w:line="241" w:lineRule="atLeast"/>
        <w:rPr>
          <w:rFonts w:ascii="Arial" w:hAnsi="Arial" w:cs="Arial"/>
          <w:sz w:val="22"/>
          <w:szCs w:val="22"/>
        </w:rPr>
      </w:pPr>
      <w:r w:rsidRPr="00A520EC">
        <w:rPr>
          <w:rFonts w:ascii="Arial" w:hAnsi="Arial" w:cs="Arial"/>
          <w:sz w:val="22"/>
          <w:szCs w:val="22"/>
        </w:rPr>
        <w:t>Variation in care and outcomes for people after hip fracture with and without cognitive impairment; results from the Australian and New Zealand Hip Fracture Registry</w:t>
      </w:r>
    </w:p>
    <w:p w14:paraId="4FFFD2D1" w14:textId="1C2018C8" w:rsidR="001F0DD8" w:rsidRDefault="00A520EC" w:rsidP="00A520EC">
      <w:pPr>
        <w:widowControl w:val="0"/>
        <w:autoSpaceDE w:val="0"/>
        <w:autoSpaceDN w:val="0"/>
        <w:adjustRightInd w:val="0"/>
        <w:spacing w:line="241" w:lineRule="atLeast"/>
        <w:rPr>
          <w:rFonts w:ascii="Arial" w:hAnsi="Arial" w:cs="Arial"/>
          <w:sz w:val="22"/>
          <w:szCs w:val="22"/>
        </w:rPr>
      </w:pPr>
      <w:r w:rsidRPr="0054764F">
        <w:rPr>
          <w:rFonts w:ascii="Arial" w:hAnsi="Arial" w:cs="Arial"/>
          <w:i/>
          <w:iCs/>
          <w:sz w:val="22"/>
          <w:szCs w:val="22"/>
        </w:rPr>
        <w:t xml:space="preserve">The Journal </w:t>
      </w:r>
      <w:r w:rsidR="0054764F" w:rsidRPr="0054764F">
        <w:rPr>
          <w:rFonts w:ascii="Arial" w:hAnsi="Arial" w:cs="Arial"/>
          <w:i/>
          <w:iCs/>
          <w:sz w:val="22"/>
          <w:szCs w:val="22"/>
        </w:rPr>
        <w:t>o</w:t>
      </w:r>
      <w:r w:rsidRPr="0054764F">
        <w:rPr>
          <w:rFonts w:ascii="Arial" w:hAnsi="Arial" w:cs="Arial"/>
          <w:i/>
          <w:iCs/>
          <w:sz w:val="22"/>
          <w:szCs w:val="22"/>
        </w:rPr>
        <w:t>f Nutrition, Health &amp; Aging</w:t>
      </w:r>
      <w:r>
        <w:rPr>
          <w:rFonts w:ascii="Arial" w:hAnsi="Arial" w:cs="Arial"/>
          <w:sz w:val="22"/>
          <w:szCs w:val="22"/>
        </w:rPr>
        <w:t xml:space="preserve"> Accepted 30 Nov 2023</w:t>
      </w:r>
      <w:r w:rsidR="0054764F">
        <w:rPr>
          <w:rFonts w:ascii="Arial" w:hAnsi="Arial" w:cs="Arial"/>
          <w:sz w:val="22"/>
          <w:szCs w:val="22"/>
        </w:rPr>
        <w:t xml:space="preserve">, </w:t>
      </w:r>
      <w:r w:rsidR="0054764F" w:rsidRPr="00A520EC">
        <w:rPr>
          <w:rFonts w:ascii="Arial" w:hAnsi="Arial" w:cs="Arial"/>
          <w:sz w:val="22"/>
          <w:szCs w:val="22"/>
        </w:rPr>
        <w:t>JNHA-D-23-00869R1</w:t>
      </w:r>
    </w:p>
    <w:p w14:paraId="6D0A48C7" w14:textId="77777777" w:rsidR="003D7342" w:rsidRDefault="003D7342" w:rsidP="00A520EC">
      <w:pPr>
        <w:widowControl w:val="0"/>
        <w:autoSpaceDE w:val="0"/>
        <w:autoSpaceDN w:val="0"/>
        <w:adjustRightInd w:val="0"/>
        <w:spacing w:line="241" w:lineRule="atLeast"/>
        <w:rPr>
          <w:rFonts w:ascii="Arial" w:hAnsi="Arial" w:cs="Arial"/>
          <w:sz w:val="22"/>
          <w:szCs w:val="22"/>
        </w:rPr>
      </w:pPr>
    </w:p>
    <w:p w14:paraId="24A1EF81" w14:textId="16A75AEE" w:rsidR="003D7342" w:rsidRDefault="003D7342" w:rsidP="00A520E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386. </w:t>
      </w:r>
      <w:r w:rsidR="00F379BD">
        <w:rPr>
          <w:rFonts w:ascii="Arial" w:hAnsi="Arial" w:cs="Arial"/>
          <w:sz w:val="22"/>
          <w:szCs w:val="22"/>
        </w:rPr>
        <w:t xml:space="preserve">Ackerman I, Berkovic D, Vallance P, Harris IA, Lewis P, Naylor JM, </w:t>
      </w:r>
      <w:r w:rsidR="0035690F">
        <w:rPr>
          <w:rFonts w:ascii="Arial" w:hAnsi="Arial" w:cs="Arial"/>
          <w:sz w:val="22"/>
          <w:szCs w:val="22"/>
        </w:rPr>
        <w:t>de Steiger R, Delaney Z, Soh S-E</w:t>
      </w:r>
    </w:p>
    <w:p w14:paraId="40E4229B" w14:textId="7BDB56D8" w:rsidR="005303D6" w:rsidRDefault="005303D6" w:rsidP="00A520EC">
      <w:pPr>
        <w:widowControl w:val="0"/>
        <w:autoSpaceDE w:val="0"/>
        <w:autoSpaceDN w:val="0"/>
        <w:adjustRightInd w:val="0"/>
        <w:spacing w:line="241" w:lineRule="atLeast"/>
        <w:rPr>
          <w:rFonts w:ascii="Arial" w:hAnsi="Arial" w:cs="Arial"/>
          <w:sz w:val="22"/>
          <w:szCs w:val="22"/>
        </w:rPr>
      </w:pPr>
      <w:r w:rsidRPr="005303D6">
        <w:rPr>
          <w:rFonts w:ascii="Arial" w:hAnsi="Arial" w:cs="Arial"/>
          <w:sz w:val="22"/>
          <w:szCs w:val="22"/>
        </w:rPr>
        <w:t>Stakeholder perspectives on short-stay joint replacement programs: Results from a national cross-sectional study</w:t>
      </w:r>
    </w:p>
    <w:p w14:paraId="0D8FB559" w14:textId="050D0D81" w:rsidR="005303D6" w:rsidRDefault="005303D6" w:rsidP="00A520EC">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BMC Health Services Research </w:t>
      </w:r>
      <w:r>
        <w:rPr>
          <w:rFonts w:ascii="Arial" w:hAnsi="Arial" w:cs="Arial"/>
          <w:sz w:val="22"/>
          <w:szCs w:val="22"/>
        </w:rPr>
        <w:t xml:space="preserve">Accepted </w:t>
      </w:r>
      <w:r w:rsidR="00C5278B">
        <w:rPr>
          <w:rFonts w:ascii="Arial" w:hAnsi="Arial" w:cs="Arial"/>
          <w:sz w:val="22"/>
          <w:szCs w:val="22"/>
        </w:rPr>
        <w:t>4 Dec 2023</w:t>
      </w:r>
    </w:p>
    <w:p w14:paraId="1B578689" w14:textId="77777777" w:rsidR="009416FB" w:rsidRDefault="009416FB" w:rsidP="00A520EC">
      <w:pPr>
        <w:widowControl w:val="0"/>
        <w:autoSpaceDE w:val="0"/>
        <w:autoSpaceDN w:val="0"/>
        <w:adjustRightInd w:val="0"/>
        <w:spacing w:line="241" w:lineRule="atLeast"/>
        <w:rPr>
          <w:rFonts w:ascii="Arial" w:hAnsi="Arial" w:cs="Arial"/>
          <w:sz w:val="22"/>
          <w:szCs w:val="22"/>
        </w:rPr>
      </w:pPr>
    </w:p>
    <w:p w14:paraId="7617D5F8" w14:textId="7C8E18E5" w:rsidR="009416FB" w:rsidRDefault="009416FB" w:rsidP="00A520EC">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387. </w:t>
      </w:r>
      <w:r w:rsidR="00904F95">
        <w:rPr>
          <w:rFonts w:ascii="Arial" w:hAnsi="Arial" w:cs="Arial"/>
          <w:sz w:val="22"/>
          <w:szCs w:val="22"/>
        </w:rPr>
        <w:t xml:space="preserve">Ackerman I, Vallance P, Harris IA, Naylor JM, de Steiger R, </w:t>
      </w:r>
      <w:r w:rsidR="00C62CD7">
        <w:rPr>
          <w:rFonts w:ascii="Arial" w:hAnsi="Arial" w:cs="Arial"/>
          <w:sz w:val="22"/>
          <w:szCs w:val="22"/>
        </w:rPr>
        <w:t xml:space="preserve">Buchbinder R, </w:t>
      </w:r>
      <w:r w:rsidR="00904F95">
        <w:rPr>
          <w:rFonts w:ascii="Arial" w:hAnsi="Arial" w:cs="Arial"/>
          <w:sz w:val="22"/>
          <w:szCs w:val="22"/>
        </w:rPr>
        <w:t>Delaney Z, Soh S-E</w:t>
      </w:r>
    </w:p>
    <w:p w14:paraId="690285BF" w14:textId="595FC64F" w:rsidR="009416FB" w:rsidRPr="009416FB" w:rsidRDefault="009416FB" w:rsidP="009416FB">
      <w:pPr>
        <w:widowControl w:val="0"/>
        <w:autoSpaceDE w:val="0"/>
        <w:autoSpaceDN w:val="0"/>
        <w:adjustRightInd w:val="0"/>
        <w:spacing w:line="241" w:lineRule="atLeast"/>
        <w:rPr>
          <w:rFonts w:ascii="Arial" w:hAnsi="Arial" w:cs="Arial"/>
          <w:sz w:val="22"/>
          <w:szCs w:val="22"/>
        </w:rPr>
      </w:pPr>
      <w:r w:rsidRPr="009416FB">
        <w:rPr>
          <w:rFonts w:ascii="Arial" w:hAnsi="Arial" w:cs="Arial"/>
          <w:sz w:val="22"/>
          <w:szCs w:val="22"/>
        </w:rPr>
        <w:t>A systematic review</w:t>
      </w:r>
      <w:r w:rsidR="00904F95">
        <w:rPr>
          <w:rFonts w:ascii="Arial" w:hAnsi="Arial" w:cs="Arial"/>
          <w:sz w:val="22"/>
          <w:szCs w:val="22"/>
        </w:rPr>
        <w:t xml:space="preserve"> </w:t>
      </w:r>
      <w:r w:rsidRPr="009416FB">
        <w:rPr>
          <w:rFonts w:ascii="Arial" w:hAnsi="Arial" w:cs="Arial"/>
          <w:sz w:val="22"/>
          <w:szCs w:val="22"/>
        </w:rPr>
        <w:t>and meta-analysis of short-stay programs for total hip and knee replacement,</w:t>
      </w:r>
    </w:p>
    <w:p w14:paraId="2D89AAC0" w14:textId="74A0942F" w:rsidR="009416FB" w:rsidRPr="009416FB" w:rsidRDefault="009416FB" w:rsidP="009416FB">
      <w:pPr>
        <w:widowControl w:val="0"/>
        <w:autoSpaceDE w:val="0"/>
        <w:autoSpaceDN w:val="0"/>
        <w:adjustRightInd w:val="0"/>
        <w:spacing w:line="241" w:lineRule="atLeast"/>
        <w:rPr>
          <w:rFonts w:ascii="Arial" w:hAnsi="Arial" w:cs="Arial"/>
          <w:sz w:val="22"/>
          <w:szCs w:val="22"/>
        </w:rPr>
      </w:pPr>
      <w:r w:rsidRPr="009416FB">
        <w:rPr>
          <w:rFonts w:ascii="Arial" w:hAnsi="Arial" w:cs="Arial"/>
          <w:sz w:val="22"/>
          <w:szCs w:val="22"/>
        </w:rPr>
        <w:t>focusing on safety and optimal patient selection</w:t>
      </w:r>
    </w:p>
    <w:p w14:paraId="661461F2" w14:textId="469F2BB9" w:rsidR="009416FB" w:rsidRDefault="00904F95" w:rsidP="009416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BMC Medicine </w:t>
      </w:r>
      <w:r>
        <w:rPr>
          <w:rFonts w:ascii="Arial" w:hAnsi="Arial" w:cs="Arial"/>
          <w:sz w:val="22"/>
          <w:szCs w:val="22"/>
        </w:rPr>
        <w:t>Accepted</w:t>
      </w:r>
      <w:r w:rsidR="0085645D">
        <w:rPr>
          <w:rFonts w:ascii="Arial" w:hAnsi="Arial" w:cs="Arial"/>
          <w:sz w:val="22"/>
          <w:szCs w:val="22"/>
        </w:rPr>
        <w:t xml:space="preserve"> 6 Dec 2023 </w:t>
      </w:r>
      <w:r w:rsidR="009416FB" w:rsidRPr="009416FB">
        <w:rPr>
          <w:rFonts w:ascii="Arial" w:hAnsi="Arial" w:cs="Arial"/>
          <w:sz w:val="22"/>
          <w:szCs w:val="22"/>
        </w:rPr>
        <w:t>BMED-D-23-03672R2</w:t>
      </w:r>
    </w:p>
    <w:p w14:paraId="52C5DA42" w14:textId="77777777" w:rsidR="00A137F0" w:rsidRDefault="00A137F0" w:rsidP="009416FB">
      <w:pPr>
        <w:widowControl w:val="0"/>
        <w:autoSpaceDE w:val="0"/>
        <w:autoSpaceDN w:val="0"/>
        <w:adjustRightInd w:val="0"/>
        <w:spacing w:line="241" w:lineRule="atLeast"/>
        <w:rPr>
          <w:rFonts w:ascii="Arial" w:hAnsi="Arial" w:cs="Arial"/>
          <w:sz w:val="22"/>
          <w:szCs w:val="22"/>
        </w:rPr>
      </w:pPr>
    </w:p>
    <w:p w14:paraId="64306228" w14:textId="438B586D" w:rsidR="00A137F0" w:rsidRDefault="00A137F0" w:rsidP="009416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388. </w:t>
      </w:r>
      <w:r w:rsidR="00A365BC">
        <w:rPr>
          <w:rFonts w:ascii="Arial" w:hAnsi="Arial" w:cs="Arial"/>
          <w:sz w:val="22"/>
          <w:szCs w:val="22"/>
        </w:rPr>
        <w:t xml:space="preserve">Sandau N, Aargaard TV, </w:t>
      </w:r>
      <w:r w:rsidR="000C499E" w:rsidRPr="000C499E">
        <w:rPr>
          <w:rFonts w:ascii="Arial" w:hAnsi="Arial" w:cs="Arial"/>
          <w:sz w:val="22"/>
          <w:szCs w:val="22"/>
        </w:rPr>
        <w:t>Hróbjartsson</w:t>
      </w:r>
      <w:r w:rsidR="000C499E">
        <w:rPr>
          <w:rFonts w:ascii="Arial" w:hAnsi="Arial" w:cs="Arial"/>
          <w:sz w:val="22"/>
          <w:szCs w:val="22"/>
        </w:rPr>
        <w:t xml:space="preserve"> A, Harris IA, Brorson S</w:t>
      </w:r>
    </w:p>
    <w:p w14:paraId="2A9CE9AA" w14:textId="3AE3A8A1" w:rsidR="00A137F0" w:rsidRDefault="00843DC4" w:rsidP="009416FB">
      <w:pPr>
        <w:widowControl w:val="0"/>
        <w:autoSpaceDE w:val="0"/>
        <w:autoSpaceDN w:val="0"/>
        <w:adjustRightInd w:val="0"/>
        <w:spacing w:line="241" w:lineRule="atLeast"/>
        <w:rPr>
          <w:rFonts w:ascii="Arial" w:hAnsi="Arial" w:cs="Arial"/>
          <w:sz w:val="22"/>
          <w:szCs w:val="22"/>
        </w:rPr>
      </w:pPr>
      <w:r w:rsidRPr="00843DC4">
        <w:rPr>
          <w:rFonts w:ascii="Arial" w:hAnsi="Arial" w:cs="Arial"/>
          <w:sz w:val="22"/>
          <w:szCs w:val="22"/>
        </w:rPr>
        <w:t>Transitivity, coherence, and reliability of network meta-analyses comparing proximal humerus fracture treatments: a meta-epidemiological study</w:t>
      </w:r>
    </w:p>
    <w:p w14:paraId="1ACD34D0" w14:textId="1CBCB7D9" w:rsidR="00843DC4" w:rsidRDefault="00843DC4" w:rsidP="009416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BMC Musculoskeletal Disorders </w:t>
      </w:r>
      <w:r w:rsidR="000E59DC">
        <w:rPr>
          <w:rFonts w:ascii="Arial" w:hAnsi="Arial" w:cs="Arial"/>
          <w:sz w:val="22"/>
          <w:szCs w:val="22"/>
        </w:rPr>
        <w:t>2024;</w:t>
      </w:r>
      <w:r w:rsidR="00AC1FBC" w:rsidRPr="00AC1FBC">
        <w:rPr>
          <w:rFonts w:ascii="Arial" w:hAnsi="Arial" w:cs="Arial"/>
          <w:sz w:val="22"/>
          <w:szCs w:val="22"/>
        </w:rPr>
        <w:t>25</w:t>
      </w:r>
      <w:r w:rsidR="000E59DC">
        <w:rPr>
          <w:rFonts w:ascii="Arial" w:hAnsi="Arial" w:cs="Arial"/>
          <w:sz w:val="22"/>
          <w:szCs w:val="22"/>
        </w:rPr>
        <w:t>:</w:t>
      </w:r>
      <w:r w:rsidR="00AC1FBC" w:rsidRPr="00AC1FBC">
        <w:rPr>
          <w:rFonts w:ascii="Arial" w:hAnsi="Arial" w:cs="Arial"/>
          <w:sz w:val="22"/>
          <w:szCs w:val="22"/>
        </w:rPr>
        <w:t>14 https://doi.org/10.1186/s12891-023-07119-w</w:t>
      </w:r>
    </w:p>
    <w:p w14:paraId="7EA54FD2" w14:textId="77777777" w:rsidR="003533DE" w:rsidRDefault="003533DE" w:rsidP="009416FB">
      <w:pPr>
        <w:widowControl w:val="0"/>
        <w:autoSpaceDE w:val="0"/>
        <w:autoSpaceDN w:val="0"/>
        <w:adjustRightInd w:val="0"/>
        <w:spacing w:line="241" w:lineRule="atLeast"/>
        <w:rPr>
          <w:rFonts w:ascii="Arial" w:hAnsi="Arial" w:cs="Arial"/>
          <w:sz w:val="22"/>
          <w:szCs w:val="22"/>
        </w:rPr>
      </w:pPr>
    </w:p>
    <w:p w14:paraId="5B258583" w14:textId="77777777" w:rsidR="00CB0E5B" w:rsidRDefault="003533DE" w:rsidP="009416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389. </w:t>
      </w:r>
    </w:p>
    <w:p w14:paraId="3EC967C1" w14:textId="6B84A7C8" w:rsidR="003533DE" w:rsidRDefault="003533DE" w:rsidP="009416FB">
      <w:pPr>
        <w:widowControl w:val="0"/>
        <w:autoSpaceDE w:val="0"/>
        <w:autoSpaceDN w:val="0"/>
        <w:adjustRightInd w:val="0"/>
        <w:spacing w:line="241" w:lineRule="atLeast"/>
        <w:rPr>
          <w:rFonts w:ascii="Arial" w:hAnsi="Arial" w:cs="Arial"/>
          <w:sz w:val="22"/>
          <w:szCs w:val="22"/>
        </w:rPr>
      </w:pPr>
      <w:r w:rsidRPr="003533DE">
        <w:rPr>
          <w:rFonts w:ascii="Arial" w:hAnsi="Arial" w:cs="Arial"/>
          <w:sz w:val="22"/>
          <w:szCs w:val="22"/>
        </w:rPr>
        <w:t>Improving hip fracture care: A five-year review of the early contributors to the Australian and New Zealand Hip Fracture Registry</w:t>
      </w:r>
    </w:p>
    <w:p w14:paraId="2928DF39" w14:textId="70176A05" w:rsidR="00A1256A" w:rsidRDefault="00A1256A" w:rsidP="009416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Australasian Journal on Aging </w:t>
      </w:r>
      <w:r>
        <w:rPr>
          <w:rFonts w:ascii="Arial" w:hAnsi="Arial" w:cs="Arial"/>
          <w:sz w:val="22"/>
          <w:szCs w:val="22"/>
        </w:rPr>
        <w:t>Accepted 18 Dec 2023</w:t>
      </w:r>
    </w:p>
    <w:p w14:paraId="02E9334D" w14:textId="77777777" w:rsidR="00891558" w:rsidRDefault="00891558" w:rsidP="009416FB">
      <w:pPr>
        <w:widowControl w:val="0"/>
        <w:autoSpaceDE w:val="0"/>
        <w:autoSpaceDN w:val="0"/>
        <w:adjustRightInd w:val="0"/>
        <w:spacing w:line="241" w:lineRule="atLeast"/>
        <w:rPr>
          <w:rFonts w:ascii="Arial" w:hAnsi="Arial" w:cs="Arial"/>
          <w:sz w:val="22"/>
          <w:szCs w:val="22"/>
        </w:rPr>
      </w:pPr>
    </w:p>
    <w:p w14:paraId="4F3FAD8B" w14:textId="77777777" w:rsidR="00946A1A" w:rsidRDefault="00891558" w:rsidP="009416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390. </w:t>
      </w:r>
      <w:r w:rsidR="00CB0E5B">
        <w:rPr>
          <w:rFonts w:ascii="Arial" w:hAnsi="Arial" w:cs="Arial"/>
          <w:sz w:val="22"/>
          <w:szCs w:val="22"/>
        </w:rPr>
        <w:t xml:space="preserve">Lewin A, </w:t>
      </w:r>
      <w:r w:rsidR="00946A1A">
        <w:rPr>
          <w:rFonts w:ascii="Arial" w:hAnsi="Arial" w:cs="Arial"/>
          <w:sz w:val="22"/>
          <w:szCs w:val="22"/>
        </w:rPr>
        <w:t>Cashman K, Harries D, Ackerman I, Naylor JM, Harris IA</w:t>
      </w:r>
    </w:p>
    <w:p w14:paraId="03D2950A" w14:textId="494AA243" w:rsidR="00891558" w:rsidRDefault="00CB0E5B" w:rsidP="009416FB">
      <w:pPr>
        <w:widowControl w:val="0"/>
        <w:autoSpaceDE w:val="0"/>
        <w:autoSpaceDN w:val="0"/>
        <w:adjustRightInd w:val="0"/>
        <w:spacing w:line="241" w:lineRule="atLeast"/>
        <w:rPr>
          <w:rFonts w:ascii="Arial" w:hAnsi="Arial" w:cs="Arial"/>
          <w:sz w:val="22"/>
          <w:szCs w:val="22"/>
        </w:rPr>
      </w:pPr>
      <w:r w:rsidRPr="00CB0E5B">
        <w:rPr>
          <w:rFonts w:ascii="Arial" w:hAnsi="Arial" w:cs="Arial"/>
          <w:sz w:val="22"/>
          <w:szCs w:val="22"/>
        </w:rPr>
        <w:t>First knee for pain and function, second knee for quality of life: a registry study of patient-reported outcomes following staged bilateral knee arthroplasty in Australia</w:t>
      </w:r>
    </w:p>
    <w:p w14:paraId="478B0143" w14:textId="1D59F8B7" w:rsidR="00946A1A" w:rsidRDefault="008D19BD" w:rsidP="009416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Bone &amp; Joint Open</w:t>
      </w:r>
      <w:r>
        <w:rPr>
          <w:rFonts w:ascii="Arial" w:hAnsi="Arial" w:cs="Arial"/>
          <w:sz w:val="22"/>
          <w:szCs w:val="22"/>
        </w:rPr>
        <w:t xml:space="preserve"> Accepted 3 Jan 2024 </w:t>
      </w:r>
      <w:r w:rsidRPr="008D19BD">
        <w:rPr>
          <w:rFonts w:ascii="Arial" w:hAnsi="Arial" w:cs="Arial"/>
          <w:sz w:val="22"/>
          <w:szCs w:val="22"/>
        </w:rPr>
        <w:t>BJO-2023-0035.R1</w:t>
      </w:r>
    </w:p>
    <w:p w14:paraId="6689193F" w14:textId="77777777" w:rsidR="00512670" w:rsidRDefault="00512670" w:rsidP="009416FB">
      <w:pPr>
        <w:widowControl w:val="0"/>
        <w:autoSpaceDE w:val="0"/>
        <w:autoSpaceDN w:val="0"/>
        <w:adjustRightInd w:val="0"/>
        <w:spacing w:line="241" w:lineRule="atLeast"/>
        <w:rPr>
          <w:rFonts w:ascii="Arial" w:hAnsi="Arial" w:cs="Arial"/>
          <w:sz w:val="22"/>
          <w:szCs w:val="22"/>
        </w:rPr>
      </w:pPr>
    </w:p>
    <w:p w14:paraId="037BAC99" w14:textId="71A1DD1B" w:rsidR="00512670" w:rsidRDefault="00512670" w:rsidP="009416FB">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391. Raper E, Harris IA …</w:t>
      </w:r>
    </w:p>
    <w:p w14:paraId="128B4E2C" w14:textId="796CD248" w:rsidR="00512670" w:rsidRDefault="00512670" w:rsidP="009416FB">
      <w:pPr>
        <w:widowControl w:val="0"/>
        <w:autoSpaceDE w:val="0"/>
        <w:autoSpaceDN w:val="0"/>
        <w:adjustRightInd w:val="0"/>
        <w:spacing w:line="241" w:lineRule="atLeast"/>
        <w:rPr>
          <w:rFonts w:ascii="Arial" w:hAnsi="Arial" w:cs="Arial"/>
          <w:sz w:val="22"/>
          <w:szCs w:val="22"/>
        </w:rPr>
      </w:pPr>
      <w:r w:rsidRPr="00512670">
        <w:rPr>
          <w:rFonts w:ascii="Arial" w:hAnsi="Arial" w:cs="Arial"/>
          <w:sz w:val="22"/>
          <w:szCs w:val="22"/>
        </w:rPr>
        <w:t>HIP fracture Supplemental Therapy to Enhance Recovery (HIPSTER): A protocol for a randomised controlled trial</w:t>
      </w:r>
    </w:p>
    <w:p w14:paraId="5464341E" w14:textId="3BB71A70" w:rsidR="00512670" w:rsidRDefault="00512670" w:rsidP="009416FB">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 xml:space="preserve">BMJ Open </w:t>
      </w:r>
      <w:r>
        <w:rPr>
          <w:rFonts w:ascii="Arial" w:hAnsi="Arial" w:cs="Arial"/>
          <w:sz w:val="22"/>
          <w:szCs w:val="22"/>
        </w:rPr>
        <w:t xml:space="preserve">Accepted 8 Jan 2024 </w:t>
      </w:r>
      <w:r w:rsidRPr="00512670">
        <w:rPr>
          <w:rFonts w:ascii="Arial" w:hAnsi="Arial" w:cs="Arial"/>
          <w:sz w:val="22"/>
          <w:szCs w:val="22"/>
        </w:rPr>
        <w:t>bmjopen-2023-079846.R1</w:t>
      </w:r>
    </w:p>
    <w:p w14:paraId="529E4870" w14:textId="77777777" w:rsidR="00240FD4" w:rsidRDefault="00240FD4" w:rsidP="009416FB">
      <w:pPr>
        <w:widowControl w:val="0"/>
        <w:autoSpaceDE w:val="0"/>
        <w:autoSpaceDN w:val="0"/>
        <w:adjustRightInd w:val="0"/>
        <w:spacing w:line="241" w:lineRule="atLeast"/>
        <w:rPr>
          <w:rFonts w:ascii="Arial" w:hAnsi="Arial" w:cs="Arial"/>
          <w:sz w:val="22"/>
          <w:szCs w:val="22"/>
        </w:rPr>
      </w:pPr>
    </w:p>
    <w:p w14:paraId="1C06BAEB" w14:textId="1559CD0A" w:rsidR="00240FD4" w:rsidRDefault="00240FD4" w:rsidP="00240FD4">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392. </w:t>
      </w:r>
      <w:r w:rsidRPr="00240FD4">
        <w:rPr>
          <w:rFonts w:ascii="Arial" w:hAnsi="Arial" w:cs="Arial"/>
          <w:sz w:val="22"/>
          <w:szCs w:val="22"/>
        </w:rPr>
        <w:t>Genel</w:t>
      </w:r>
      <w:r w:rsidR="00C809A0">
        <w:rPr>
          <w:rFonts w:ascii="Arial" w:hAnsi="Arial" w:cs="Arial"/>
          <w:sz w:val="22"/>
          <w:szCs w:val="22"/>
        </w:rPr>
        <w:t xml:space="preserve"> F,</w:t>
      </w:r>
      <w:r w:rsidRPr="00240FD4">
        <w:rPr>
          <w:rFonts w:ascii="Arial" w:hAnsi="Arial" w:cs="Arial"/>
          <w:sz w:val="22"/>
          <w:szCs w:val="22"/>
        </w:rPr>
        <w:t xml:space="preserve"> Harris</w:t>
      </w:r>
      <w:r w:rsidR="00C809A0">
        <w:rPr>
          <w:rFonts w:ascii="Arial" w:hAnsi="Arial" w:cs="Arial"/>
          <w:sz w:val="22"/>
          <w:szCs w:val="22"/>
        </w:rPr>
        <w:t xml:space="preserve"> IA,</w:t>
      </w:r>
      <w:r w:rsidRPr="00240FD4">
        <w:rPr>
          <w:rFonts w:ascii="Arial" w:hAnsi="Arial" w:cs="Arial"/>
          <w:sz w:val="22"/>
          <w:szCs w:val="22"/>
        </w:rPr>
        <w:t xml:space="preserve"> Pavlovic</w:t>
      </w:r>
      <w:r w:rsidR="00C809A0">
        <w:rPr>
          <w:rFonts w:ascii="Arial" w:hAnsi="Arial" w:cs="Arial"/>
          <w:sz w:val="22"/>
          <w:szCs w:val="22"/>
        </w:rPr>
        <w:t xml:space="preserve"> N, </w:t>
      </w:r>
      <w:r w:rsidRPr="00240FD4">
        <w:rPr>
          <w:rFonts w:ascii="Arial" w:hAnsi="Arial" w:cs="Arial"/>
          <w:sz w:val="22"/>
          <w:szCs w:val="22"/>
        </w:rPr>
        <w:t>Lewin</w:t>
      </w:r>
      <w:r w:rsidR="00C809A0">
        <w:rPr>
          <w:rFonts w:ascii="Arial" w:hAnsi="Arial" w:cs="Arial"/>
          <w:sz w:val="22"/>
          <w:szCs w:val="22"/>
        </w:rPr>
        <w:t xml:space="preserve"> A,</w:t>
      </w:r>
      <w:r w:rsidRPr="00240FD4">
        <w:rPr>
          <w:rFonts w:ascii="Arial" w:hAnsi="Arial" w:cs="Arial"/>
          <w:sz w:val="22"/>
          <w:szCs w:val="22"/>
        </w:rPr>
        <w:t xml:space="preserve"> Mittal</w:t>
      </w:r>
      <w:r w:rsidR="00C809A0">
        <w:rPr>
          <w:rFonts w:ascii="Arial" w:hAnsi="Arial" w:cs="Arial"/>
          <w:sz w:val="22"/>
          <w:szCs w:val="22"/>
        </w:rPr>
        <w:t xml:space="preserve"> R,</w:t>
      </w:r>
      <w:r w:rsidRPr="00240FD4">
        <w:rPr>
          <w:rFonts w:ascii="Arial" w:hAnsi="Arial" w:cs="Arial"/>
          <w:sz w:val="22"/>
          <w:szCs w:val="22"/>
        </w:rPr>
        <w:t xml:space="preserve"> Huang</w:t>
      </w:r>
      <w:r w:rsidR="00C809A0">
        <w:rPr>
          <w:rFonts w:ascii="Arial" w:hAnsi="Arial" w:cs="Arial"/>
          <w:sz w:val="22"/>
          <w:szCs w:val="22"/>
        </w:rPr>
        <w:t xml:space="preserve"> AY,</w:t>
      </w:r>
      <w:r w:rsidRPr="00240FD4">
        <w:rPr>
          <w:rFonts w:ascii="Arial" w:hAnsi="Arial" w:cs="Arial"/>
          <w:sz w:val="22"/>
          <w:szCs w:val="22"/>
        </w:rPr>
        <w:t xml:space="preserve"> Penm</w:t>
      </w:r>
      <w:r w:rsidR="00C809A0">
        <w:rPr>
          <w:rFonts w:ascii="Arial" w:hAnsi="Arial" w:cs="Arial"/>
          <w:sz w:val="22"/>
          <w:szCs w:val="22"/>
        </w:rPr>
        <w:t xml:space="preserve"> J, </w:t>
      </w:r>
      <w:r w:rsidRPr="00240FD4">
        <w:rPr>
          <w:rFonts w:ascii="Arial" w:hAnsi="Arial" w:cs="Arial"/>
          <w:sz w:val="22"/>
          <w:szCs w:val="22"/>
        </w:rPr>
        <w:t>Patanwala</w:t>
      </w:r>
      <w:r w:rsidR="00C809A0">
        <w:rPr>
          <w:rFonts w:ascii="Arial" w:hAnsi="Arial" w:cs="Arial"/>
          <w:sz w:val="22"/>
          <w:szCs w:val="22"/>
        </w:rPr>
        <w:t xml:space="preserve"> AE,</w:t>
      </w:r>
      <w:r w:rsidRPr="00240FD4">
        <w:rPr>
          <w:rFonts w:ascii="Arial" w:hAnsi="Arial" w:cs="Arial"/>
          <w:sz w:val="22"/>
          <w:szCs w:val="22"/>
        </w:rPr>
        <w:t xml:space="preserve"> Brady</w:t>
      </w:r>
      <w:r w:rsidR="00C809A0">
        <w:rPr>
          <w:rFonts w:ascii="Arial" w:hAnsi="Arial" w:cs="Arial"/>
          <w:sz w:val="22"/>
          <w:szCs w:val="22"/>
        </w:rPr>
        <w:t xml:space="preserve"> B, </w:t>
      </w:r>
      <w:r w:rsidRPr="00240FD4">
        <w:rPr>
          <w:rFonts w:ascii="Arial" w:hAnsi="Arial" w:cs="Arial"/>
          <w:sz w:val="22"/>
          <w:szCs w:val="22"/>
        </w:rPr>
        <w:t>Adie</w:t>
      </w:r>
      <w:r w:rsidR="00C809A0">
        <w:rPr>
          <w:rFonts w:ascii="Arial" w:hAnsi="Arial" w:cs="Arial"/>
          <w:sz w:val="22"/>
          <w:szCs w:val="22"/>
        </w:rPr>
        <w:t xml:space="preserve"> S,</w:t>
      </w:r>
      <w:r w:rsidRPr="00240FD4">
        <w:rPr>
          <w:rFonts w:ascii="Arial" w:hAnsi="Arial" w:cs="Arial"/>
          <w:sz w:val="22"/>
          <w:szCs w:val="22"/>
        </w:rPr>
        <w:t xml:space="preserve"> Naylor </w:t>
      </w:r>
      <w:r w:rsidR="00C809A0">
        <w:rPr>
          <w:rFonts w:ascii="Arial" w:hAnsi="Arial" w:cs="Arial"/>
          <w:sz w:val="22"/>
          <w:szCs w:val="22"/>
        </w:rPr>
        <w:t>JM</w:t>
      </w:r>
    </w:p>
    <w:p w14:paraId="16A56AFF" w14:textId="77777777" w:rsidR="00240FD4" w:rsidRDefault="00240FD4" w:rsidP="00240FD4">
      <w:pPr>
        <w:widowControl w:val="0"/>
        <w:autoSpaceDE w:val="0"/>
        <w:autoSpaceDN w:val="0"/>
        <w:adjustRightInd w:val="0"/>
        <w:spacing w:line="241" w:lineRule="atLeast"/>
        <w:rPr>
          <w:rFonts w:ascii="Arial" w:hAnsi="Arial" w:cs="Arial"/>
          <w:sz w:val="22"/>
          <w:szCs w:val="22"/>
        </w:rPr>
      </w:pPr>
      <w:r w:rsidRPr="00240FD4">
        <w:rPr>
          <w:rFonts w:ascii="Arial" w:hAnsi="Arial" w:cs="Arial"/>
          <w:sz w:val="22"/>
          <w:szCs w:val="22"/>
        </w:rPr>
        <w:t xml:space="preserve">Does pre-operative opioid use predict outcomes to 6 months following primary unilateral knee or </w:t>
      </w:r>
      <w:r w:rsidRPr="00240FD4">
        <w:rPr>
          <w:rFonts w:ascii="Arial" w:hAnsi="Arial" w:cs="Arial"/>
          <w:sz w:val="22"/>
          <w:szCs w:val="22"/>
        </w:rPr>
        <w:lastRenderedPageBreak/>
        <w:t xml:space="preserve">hip arthroplasty for osteoarthritis? A data-linked retrospective study </w:t>
      </w:r>
    </w:p>
    <w:p w14:paraId="57E331D0" w14:textId="77777777" w:rsidR="00C809A0" w:rsidRDefault="00240FD4" w:rsidP="00C809A0">
      <w:pPr>
        <w:widowControl w:val="0"/>
        <w:autoSpaceDE w:val="0"/>
        <w:autoSpaceDN w:val="0"/>
        <w:adjustRightInd w:val="0"/>
        <w:spacing w:line="241" w:lineRule="atLeast"/>
        <w:rPr>
          <w:rFonts w:ascii="Arial" w:hAnsi="Arial" w:cs="Arial"/>
          <w:sz w:val="22"/>
          <w:szCs w:val="22"/>
        </w:rPr>
      </w:pPr>
      <w:r w:rsidRPr="00C809A0">
        <w:rPr>
          <w:rFonts w:ascii="Arial" w:hAnsi="Arial" w:cs="Arial"/>
          <w:i/>
          <w:iCs/>
          <w:sz w:val="22"/>
          <w:szCs w:val="22"/>
        </w:rPr>
        <w:t>Arthroplasty</w:t>
      </w:r>
      <w:r>
        <w:rPr>
          <w:rFonts w:ascii="Arial" w:hAnsi="Arial" w:cs="Arial"/>
          <w:sz w:val="22"/>
          <w:szCs w:val="22"/>
        </w:rPr>
        <w:t xml:space="preserve"> Accepted </w:t>
      </w:r>
      <w:r w:rsidR="00C809A0">
        <w:rPr>
          <w:rFonts w:ascii="Arial" w:hAnsi="Arial" w:cs="Arial"/>
          <w:sz w:val="22"/>
          <w:szCs w:val="22"/>
        </w:rPr>
        <w:t xml:space="preserve">3 Jan 2024 </w:t>
      </w:r>
      <w:r w:rsidR="00C809A0" w:rsidRPr="00240FD4">
        <w:rPr>
          <w:rFonts w:ascii="Arial" w:hAnsi="Arial" w:cs="Arial"/>
          <w:sz w:val="22"/>
          <w:szCs w:val="22"/>
        </w:rPr>
        <w:t>ARPL-D-23-00187R1</w:t>
      </w:r>
    </w:p>
    <w:p w14:paraId="4A1412EF" w14:textId="77777777" w:rsidR="004105D9" w:rsidRDefault="004105D9" w:rsidP="00C809A0">
      <w:pPr>
        <w:widowControl w:val="0"/>
        <w:autoSpaceDE w:val="0"/>
        <w:autoSpaceDN w:val="0"/>
        <w:adjustRightInd w:val="0"/>
        <w:spacing w:line="241" w:lineRule="atLeast"/>
        <w:rPr>
          <w:rFonts w:ascii="Arial" w:hAnsi="Arial" w:cs="Arial"/>
          <w:sz w:val="22"/>
          <w:szCs w:val="22"/>
        </w:rPr>
      </w:pPr>
    </w:p>
    <w:p w14:paraId="1EB9A07F" w14:textId="77777777" w:rsidR="0066769C" w:rsidRDefault="004105D9" w:rsidP="00C809A0">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393. </w:t>
      </w:r>
      <w:r w:rsidR="001A7F47">
        <w:rPr>
          <w:rFonts w:ascii="Arial" w:hAnsi="Arial" w:cs="Arial"/>
          <w:sz w:val="22"/>
          <w:szCs w:val="22"/>
        </w:rPr>
        <w:t>Fang YY, Ackerman I, Page R</w:t>
      </w:r>
      <w:r w:rsidR="0066769C">
        <w:rPr>
          <w:rFonts w:ascii="Arial" w:hAnsi="Arial" w:cs="Arial"/>
          <w:sz w:val="22"/>
          <w:szCs w:val="22"/>
        </w:rPr>
        <w:t>, Harris IA, Cashman K, Lorimer M Heath E, Soh S-E.</w:t>
      </w:r>
    </w:p>
    <w:p w14:paraId="1D671794" w14:textId="524EDA56" w:rsidR="004105D9" w:rsidRDefault="004105D9" w:rsidP="00C809A0">
      <w:pPr>
        <w:widowControl w:val="0"/>
        <w:autoSpaceDE w:val="0"/>
        <w:autoSpaceDN w:val="0"/>
        <w:adjustRightInd w:val="0"/>
        <w:spacing w:line="241" w:lineRule="atLeast"/>
        <w:rPr>
          <w:rFonts w:ascii="Arial" w:hAnsi="Arial" w:cs="Arial"/>
          <w:sz w:val="22"/>
          <w:szCs w:val="22"/>
        </w:rPr>
      </w:pPr>
      <w:r w:rsidRPr="004105D9">
        <w:rPr>
          <w:rFonts w:ascii="Arial" w:hAnsi="Arial" w:cs="Arial"/>
          <w:sz w:val="22"/>
          <w:szCs w:val="22"/>
        </w:rPr>
        <w:t>Measurement properties of the Oxford Shoulder Score and minimal clinically important changes after primary total shoulder replacement surgery</w:t>
      </w:r>
    </w:p>
    <w:p w14:paraId="4A079073" w14:textId="361B09E8" w:rsidR="001A7F47" w:rsidRPr="001A7F47" w:rsidRDefault="001A7F47" w:rsidP="00C809A0">
      <w:pPr>
        <w:widowControl w:val="0"/>
        <w:autoSpaceDE w:val="0"/>
        <w:autoSpaceDN w:val="0"/>
        <w:adjustRightInd w:val="0"/>
        <w:spacing w:line="241" w:lineRule="atLeast"/>
        <w:rPr>
          <w:rFonts w:ascii="Arial" w:hAnsi="Arial" w:cs="Arial"/>
          <w:sz w:val="22"/>
          <w:szCs w:val="22"/>
        </w:rPr>
      </w:pPr>
      <w:r>
        <w:rPr>
          <w:rFonts w:ascii="Arial" w:hAnsi="Arial" w:cs="Arial"/>
          <w:i/>
          <w:iCs/>
          <w:sz w:val="22"/>
          <w:szCs w:val="22"/>
        </w:rPr>
        <w:t>Arthritis Care &amp; Research</w:t>
      </w:r>
      <w:r>
        <w:rPr>
          <w:rFonts w:ascii="Arial" w:hAnsi="Arial" w:cs="Arial"/>
          <w:sz w:val="22"/>
          <w:szCs w:val="22"/>
        </w:rPr>
        <w:t xml:space="preserve"> Accepted 9 Jan 2024 </w:t>
      </w:r>
      <w:r w:rsidRPr="001A7F47">
        <w:rPr>
          <w:rFonts w:ascii="Arial" w:hAnsi="Arial" w:cs="Arial"/>
          <w:sz w:val="22"/>
          <w:szCs w:val="22"/>
        </w:rPr>
        <w:t>ACR-23-0529.R1</w:t>
      </w:r>
    </w:p>
    <w:p w14:paraId="2ABBCABE" w14:textId="41FAE030" w:rsidR="00240FD4" w:rsidRPr="00512670" w:rsidRDefault="00240FD4" w:rsidP="00240FD4">
      <w:pPr>
        <w:widowControl w:val="0"/>
        <w:autoSpaceDE w:val="0"/>
        <w:autoSpaceDN w:val="0"/>
        <w:adjustRightInd w:val="0"/>
        <w:spacing w:line="241" w:lineRule="atLeast"/>
        <w:rPr>
          <w:rFonts w:ascii="Arial" w:hAnsi="Arial" w:cs="Arial"/>
          <w:sz w:val="22"/>
          <w:szCs w:val="22"/>
        </w:rPr>
      </w:pPr>
    </w:p>
    <w:p w14:paraId="63C5BDC2" w14:textId="77777777" w:rsidR="00601882" w:rsidRPr="006B5A90" w:rsidRDefault="00601882" w:rsidP="00530E84">
      <w:pPr>
        <w:widowControl w:val="0"/>
        <w:autoSpaceDE w:val="0"/>
        <w:autoSpaceDN w:val="0"/>
        <w:adjustRightInd w:val="0"/>
        <w:spacing w:line="241" w:lineRule="atLeast"/>
        <w:rPr>
          <w:rFonts w:ascii="Arial" w:hAnsi="Arial" w:cs="Arial"/>
          <w:sz w:val="22"/>
          <w:szCs w:val="22"/>
        </w:rPr>
      </w:pPr>
    </w:p>
    <w:p w14:paraId="10ADA8CE" w14:textId="52F98741" w:rsidR="005872A0" w:rsidRPr="006B5A90" w:rsidRDefault="005872A0" w:rsidP="00F74B26">
      <w:pPr>
        <w:pStyle w:val="Heading2"/>
        <w:jc w:val="left"/>
        <w:rPr>
          <w:rFonts w:ascii="Arial" w:hAnsi="Arial" w:cs="Arial"/>
          <w:sz w:val="24"/>
          <w:szCs w:val="24"/>
        </w:rPr>
      </w:pPr>
      <w:bookmarkStart w:id="11" w:name="_Toc88731621"/>
      <w:r w:rsidRPr="006B5A90">
        <w:rPr>
          <w:rFonts w:ascii="Arial" w:hAnsi="Arial" w:cs="Arial"/>
          <w:sz w:val="24"/>
          <w:szCs w:val="24"/>
        </w:rPr>
        <w:t>Invited reviews</w:t>
      </w:r>
      <w:r w:rsidR="00EF161F" w:rsidRPr="006B5A90">
        <w:rPr>
          <w:rFonts w:ascii="Arial" w:hAnsi="Arial" w:cs="Arial"/>
          <w:bCs/>
          <w:iCs/>
          <w:sz w:val="24"/>
          <w:szCs w:val="24"/>
        </w:rPr>
        <w:t xml:space="preserve"> / articles</w:t>
      </w:r>
      <w:bookmarkEnd w:id="11"/>
    </w:p>
    <w:p w14:paraId="71319524" w14:textId="77777777" w:rsidR="005872A0" w:rsidRPr="006B5A90" w:rsidRDefault="005872A0">
      <w:pPr>
        <w:rPr>
          <w:rFonts w:ascii="Arial" w:hAnsi="Arial" w:cs="Arial"/>
          <w:sz w:val="22"/>
          <w:szCs w:val="22"/>
        </w:rPr>
      </w:pPr>
    </w:p>
    <w:p w14:paraId="163369A9" w14:textId="77777777" w:rsidR="00477C1E" w:rsidRDefault="005872A0">
      <w:pPr>
        <w:rPr>
          <w:rFonts w:ascii="Arial" w:hAnsi="Arial" w:cs="Arial"/>
          <w:sz w:val="22"/>
        </w:rPr>
      </w:pPr>
      <w:r>
        <w:rPr>
          <w:rFonts w:ascii="Arial" w:hAnsi="Arial" w:cs="Arial"/>
          <w:sz w:val="22"/>
        </w:rPr>
        <w:t xml:space="preserve">Harris I. </w:t>
      </w:r>
    </w:p>
    <w:p w14:paraId="4D693B4E" w14:textId="77777777" w:rsidR="00477C1E" w:rsidRDefault="005872A0">
      <w:pPr>
        <w:rPr>
          <w:rFonts w:ascii="Arial" w:hAnsi="Arial" w:cs="Arial"/>
          <w:bCs/>
          <w:sz w:val="22"/>
        </w:rPr>
      </w:pPr>
      <w:r>
        <w:rPr>
          <w:rFonts w:ascii="Arial" w:hAnsi="Arial" w:cs="Arial"/>
          <w:bCs/>
          <w:sz w:val="22"/>
        </w:rPr>
        <w:t xml:space="preserve">The effect of compensation on outcome after surgery. </w:t>
      </w:r>
    </w:p>
    <w:p w14:paraId="5915010B" w14:textId="77777777" w:rsidR="005872A0" w:rsidRDefault="005872A0">
      <w:pPr>
        <w:rPr>
          <w:rFonts w:ascii="Arial" w:hAnsi="Arial" w:cs="Arial"/>
          <w:sz w:val="22"/>
        </w:rPr>
      </w:pPr>
      <w:r>
        <w:rPr>
          <w:rFonts w:ascii="Arial" w:hAnsi="Arial" w:cs="Arial"/>
          <w:i/>
          <w:sz w:val="22"/>
        </w:rPr>
        <w:t>AO Dialogue</w:t>
      </w:r>
      <w:r w:rsidR="00477C1E">
        <w:rPr>
          <w:rFonts w:ascii="Arial" w:hAnsi="Arial" w:cs="Arial"/>
          <w:sz w:val="22"/>
        </w:rPr>
        <w:t>, 2004;17(11):</w:t>
      </w:r>
      <w:r>
        <w:rPr>
          <w:rFonts w:ascii="Arial" w:hAnsi="Arial" w:cs="Arial"/>
          <w:sz w:val="22"/>
        </w:rPr>
        <w:t>27-30.</w:t>
      </w:r>
    </w:p>
    <w:p w14:paraId="15D5D771" w14:textId="77777777" w:rsidR="005872A0" w:rsidRDefault="005872A0">
      <w:pPr>
        <w:rPr>
          <w:rFonts w:ascii="Arial" w:hAnsi="Arial" w:cs="Arial"/>
          <w:sz w:val="22"/>
        </w:rPr>
      </w:pPr>
    </w:p>
    <w:p w14:paraId="47B6D8BA" w14:textId="77777777" w:rsidR="00477C1E" w:rsidRDefault="005872A0">
      <w:pPr>
        <w:pStyle w:val="Heading5"/>
        <w:jc w:val="left"/>
        <w:rPr>
          <w:rFonts w:ascii="Arial" w:hAnsi="Arial" w:cs="Arial"/>
          <w:b w:val="0"/>
          <w:bCs/>
          <w:sz w:val="22"/>
        </w:rPr>
      </w:pPr>
      <w:r>
        <w:rPr>
          <w:rFonts w:ascii="Arial" w:hAnsi="Arial" w:cs="Arial"/>
          <w:b w:val="0"/>
          <w:bCs/>
          <w:sz w:val="22"/>
        </w:rPr>
        <w:t xml:space="preserve">Harris I. </w:t>
      </w:r>
    </w:p>
    <w:p w14:paraId="4CA526C5" w14:textId="77777777" w:rsidR="00477C1E" w:rsidRDefault="005872A0">
      <w:pPr>
        <w:pStyle w:val="Heading5"/>
        <w:jc w:val="left"/>
        <w:rPr>
          <w:rFonts w:ascii="Arial" w:hAnsi="Arial" w:cs="Arial"/>
          <w:b w:val="0"/>
          <w:sz w:val="22"/>
        </w:rPr>
      </w:pPr>
      <w:r>
        <w:rPr>
          <w:rFonts w:ascii="Arial" w:hAnsi="Arial" w:cs="Arial"/>
          <w:b w:val="0"/>
          <w:sz w:val="22"/>
        </w:rPr>
        <w:t xml:space="preserve">Hip fractures: the effect of delirium on patient outcome. </w:t>
      </w:r>
    </w:p>
    <w:p w14:paraId="76CD2D2D" w14:textId="77777777" w:rsidR="005872A0" w:rsidRDefault="005872A0">
      <w:pPr>
        <w:pStyle w:val="Heading5"/>
        <w:jc w:val="left"/>
        <w:rPr>
          <w:rFonts w:ascii="Arial" w:hAnsi="Arial" w:cs="Arial"/>
          <w:b w:val="0"/>
          <w:bCs/>
          <w:sz w:val="22"/>
        </w:rPr>
      </w:pPr>
      <w:r>
        <w:rPr>
          <w:rFonts w:ascii="Arial" w:hAnsi="Arial" w:cs="Arial"/>
          <w:b w:val="0"/>
          <w:bCs/>
          <w:i/>
          <w:sz w:val="22"/>
        </w:rPr>
        <w:t>Orthopaedic Trauma Directions</w:t>
      </w:r>
      <w:r>
        <w:rPr>
          <w:rFonts w:ascii="Arial" w:hAnsi="Arial" w:cs="Arial"/>
          <w:b w:val="0"/>
          <w:bCs/>
          <w:sz w:val="22"/>
        </w:rPr>
        <w:t>, 2</w:t>
      </w:r>
      <w:r w:rsidR="00477C1E">
        <w:rPr>
          <w:rFonts w:ascii="Arial" w:hAnsi="Arial" w:cs="Arial"/>
          <w:b w:val="0"/>
          <w:bCs/>
          <w:sz w:val="22"/>
        </w:rPr>
        <w:t>006;4(2):</w:t>
      </w:r>
      <w:r>
        <w:rPr>
          <w:rFonts w:ascii="Arial" w:hAnsi="Arial" w:cs="Arial"/>
          <w:b w:val="0"/>
          <w:bCs/>
          <w:sz w:val="22"/>
        </w:rPr>
        <w:t>9-17.</w:t>
      </w:r>
    </w:p>
    <w:p w14:paraId="384B20D8" w14:textId="77777777" w:rsidR="005872A0" w:rsidRDefault="005872A0">
      <w:pPr>
        <w:rPr>
          <w:rFonts w:ascii="Arial" w:hAnsi="Arial" w:cs="Arial"/>
          <w:sz w:val="22"/>
          <w:szCs w:val="22"/>
        </w:rPr>
      </w:pPr>
    </w:p>
    <w:p w14:paraId="3537BDEF" w14:textId="77777777" w:rsidR="00477C1E" w:rsidRDefault="005872A0">
      <w:pPr>
        <w:rPr>
          <w:rFonts w:ascii="Arial" w:hAnsi="Arial" w:cs="Arial"/>
          <w:sz w:val="22"/>
          <w:szCs w:val="22"/>
        </w:rPr>
      </w:pPr>
      <w:r>
        <w:rPr>
          <w:rFonts w:ascii="Arial" w:hAnsi="Arial" w:cs="Arial"/>
          <w:sz w:val="22"/>
          <w:szCs w:val="22"/>
        </w:rPr>
        <w:t xml:space="preserve">Harris IA. </w:t>
      </w:r>
    </w:p>
    <w:p w14:paraId="367E4DE5" w14:textId="77777777" w:rsidR="00477C1E" w:rsidRDefault="005872A0">
      <w:pPr>
        <w:rPr>
          <w:rFonts w:ascii="Arial" w:hAnsi="Arial" w:cs="Arial"/>
          <w:sz w:val="22"/>
          <w:szCs w:val="22"/>
        </w:rPr>
      </w:pPr>
      <w:r>
        <w:rPr>
          <w:rFonts w:ascii="Arial" w:hAnsi="Arial" w:cs="Arial"/>
          <w:sz w:val="22"/>
          <w:szCs w:val="22"/>
        </w:rPr>
        <w:t>Book review for Practical procedures i</w:t>
      </w:r>
      <w:r w:rsidR="007E53EF">
        <w:rPr>
          <w:rFonts w:ascii="Arial" w:hAnsi="Arial" w:cs="Arial"/>
          <w:sz w:val="22"/>
          <w:szCs w:val="22"/>
        </w:rPr>
        <w:t>n orthopaedic trauma surgery, Gi</w:t>
      </w:r>
      <w:r>
        <w:rPr>
          <w:rFonts w:ascii="Arial" w:hAnsi="Arial" w:cs="Arial"/>
          <w:sz w:val="22"/>
          <w:szCs w:val="22"/>
        </w:rPr>
        <w:t xml:space="preserve">annoudis PV, Pape H-C Eds, 2006, Cambridge University Press. </w:t>
      </w:r>
    </w:p>
    <w:p w14:paraId="267F1C64" w14:textId="77777777" w:rsidR="005872A0" w:rsidRDefault="005872A0">
      <w:pPr>
        <w:rPr>
          <w:rFonts w:ascii="Arial" w:hAnsi="Arial" w:cs="Arial"/>
          <w:sz w:val="22"/>
          <w:szCs w:val="22"/>
        </w:rPr>
      </w:pPr>
      <w:r>
        <w:rPr>
          <w:rFonts w:ascii="Arial" w:hAnsi="Arial" w:cs="Arial"/>
          <w:i/>
          <w:sz w:val="22"/>
          <w:szCs w:val="22"/>
        </w:rPr>
        <w:t>Aust NZ J Surgery</w:t>
      </w:r>
      <w:r>
        <w:rPr>
          <w:rFonts w:ascii="Arial" w:hAnsi="Arial" w:cs="Arial"/>
          <w:sz w:val="22"/>
          <w:szCs w:val="22"/>
        </w:rPr>
        <w:t xml:space="preserve">, </w:t>
      </w:r>
      <w:r w:rsidR="007E53EF">
        <w:rPr>
          <w:rFonts w:ascii="Arial" w:hAnsi="Arial" w:cs="Arial"/>
          <w:sz w:val="22"/>
          <w:szCs w:val="22"/>
        </w:rPr>
        <w:t>2008;78(3):211</w:t>
      </w:r>
      <w:r>
        <w:rPr>
          <w:rFonts w:ascii="Arial" w:hAnsi="Arial" w:cs="Arial"/>
          <w:sz w:val="22"/>
          <w:szCs w:val="22"/>
        </w:rPr>
        <w:t>.</w:t>
      </w:r>
    </w:p>
    <w:p w14:paraId="7570E5C4" w14:textId="77777777" w:rsidR="005872A0" w:rsidRDefault="005872A0">
      <w:pPr>
        <w:rPr>
          <w:rFonts w:ascii="Arial" w:hAnsi="Arial" w:cs="Arial"/>
          <w:sz w:val="22"/>
          <w:szCs w:val="22"/>
        </w:rPr>
      </w:pPr>
    </w:p>
    <w:p w14:paraId="072B8E50" w14:textId="77777777" w:rsidR="00477C1E" w:rsidRDefault="00984446">
      <w:pPr>
        <w:rPr>
          <w:rFonts w:ascii="Arial" w:hAnsi="Arial" w:cs="Arial"/>
          <w:sz w:val="22"/>
          <w:szCs w:val="22"/>
        </w:rPr>
      </w:pPr>
      <w:r>
        <w:rPr>
          <w:rFonts w:ascii="Arial" w:hAnsi="Arial" w:cs="Arial"/>
          <w:sz w:val="22"/>
          <w:szCs w:val="22"/>
        </w:rPr>
        <w:t xml:space="preserve">Harris IA. </w:t>
      </w:r>
    </w:p>
    <w:p w14:paraId="2CFF3B27" w14:textId="77777777" w:rsidR="00477C1E" w:rsidRDefault="00984446">
      <w:pPr>
        <w:rPr>
          <w:rFonts w:ascii="Arial" w:hAnsi="Arial" w:cs="Arial"/>
          <w:sz w:val="22"/>
          <w:szCs w:val="22"/>
        </w:rPr>
      </w:pPr>
      <w:r>
        <w:rPr>
          <w:rFonts w:ascii="Arial" w:hAnsi="Arial" w:cs="Arial"/>
          <w:sz w:val="22"/>
          <w:szCs w:val="22"/>
        </w:rPr>
        <w:t xml:space="preserve">Indonesian earthquake experience. </w:t>
      </w:r>
    </w:p>
    <w:p w14:paraId="568D0176" w14:textId="77777777" w:rsidR="009F0232" w:rsidRDefault="00984446">
      <w:pPr>
        <w:rPr>
          <w:rFonts w:ascii="Arial" w:hAnsi="Arial" w:cs="Arial"/>
          <w:sz w:val="22"/>
          <w:szCs w:val="22"/>
        </w:rPr>
      </w:pPr>
      <w:r>
        <w:rPr>
          <w:rFonts w:ascii="Arial" w:hAnsi="Arial" w:cs="Arial"/>
          <w:i/>
          <w:sz w:val="22"/>
          <w:szCs w:val="22"/>
        </w:rPr>
        <w:t>AO Dialogue</w:t>
      </w:r>
      <w:r w:rsidR="00477C1E">
        <w:rPr>
          <w:rFonts w:ascii="Arial" w:hAnsi="Arial" w:cs="Arial"/>
          <w:sz w:val="22"/>
          <w:szCs w:val="22"/>
        </w:rPr>
        <w:t>, 2007;(2):</w:t>
      </w:r>
      <w:r>
        <w:rPr>
          <w:rFonts w:ascii="Arial" w:hAnsi="Arial" w:cs="Arial"/>
          <w:sz w:val="22"/>
          <w:szCs w:val="22"/>
        </w:rPr>
        <w:t>24-6.</w:t>
      </w:r>
    </w:p>
    <w:p w14:paraId="7A7DF1D7" w14:textId="77777777" w:rsidR="00082F6A" w:rsidRDefault="00082F6A">
      <w:pPr>
        <w:rPr>
          <w:rFonts w:ascii="Arial" w:hAnsi="Arial" w:cs="Arial"/>
          <w:sz w:val="22"/>
          <w:szCs w:val="22"/>
        </w:rPr>
      </w:pPr>
    </w:p>
    <w:p w14:paraId="4CB3CD79" w14:textId="77777777" w:rsidR="00082F6A" w:rsidRDefault="00082F6A">
      <w:pPr>
        <w:rPr>
          <w:rFonts w:ascii="Arial" w:hAnsi="Arial" w:cs="Arial"/>
          <w:sz w:val="22"/>
          <w:szCs w:val="22"/>
        </w:rPr>
      </w:pPr>
      <w:r>
        <w:rPr>
          <w:rFonts w:ascii="Arial" w:hAnsi="Arial" w:cs="Arial"/>
          <w:sz w:val="22"/>
          <w:szCs w:val="22"/>
        </w:rPr>
        <w:t>Harris IA.</w:t>
      </w:r>
    </w:p>
    <w:p w14:paraId="28DE8B47" w14:textId="77777777" w:rsidR="00082F6A" w:rsidRDefault="00082F6A">
      <w:pPr>
        <w:rPr>
          <w:rFonts w:ascii="Arial" w:hAnsi="Arial" w:cs="Arial"/>
          <w:sz w:val="22"/>
          <w:szCs w:val="22"/>
        </w:rPr>
      </w:pPr>
      <w:r>
        <w:rPr>
          <w:rFonts w:ascii="Arial" w:hAnsi="Arial" w:cs="Arial"/>
          <w:sz w:val="22"/>
          <w:szCs w:val="22"/>
        </w:rPr>
        <w:t>Getting the most out of internet searching.</w:t>
      </w:r>
    </w:p>
    <w:p w14:paraId="7C91E0FB" w14:textId="77777777" w:rsidR="00082F6A" w:rsidRDefault="00082F6A">
      <w:pPr>
        <w:rPr>
          <w:rFonts w:ascii="Arial" w:hAnsi="Arial" w:cs="Arial"/>
          <w:sz w:val="22"/>
          <w:szCs w:val="22"/>
        </w:rPr>
      </w:pPr>
      <w:r w:rsidRPr="00082F6A">
        <w:rPr>
          <w:rFonts w:ascii="Arial" w:hAnsi="Arial" w:cs="Arial"/>
          <w:i/>
          <w:iCs/>
          <w:sz w:val="22"/>
          <w:szCs w:val="22"/>
        </w:rPr>
        <w:t>ANZ J Surg</w:t>
      </w:r>
      <w:r w:rsidR="00272AD6">
        <w:rPr>
          <w:rFonts w:ascii="Arial" w:hAnsi="Arial" w:cs="Arial"/>
          <w:sz w:val="22"/>
          <w:szCs w:val="22"/>
        </w:rPr>
        <w:t>, 2009;79(5):317-</w:t>
      </w:r>
      <w:r w:rsidR="00621434">
        <w:rPr>
          <w:rFonts w:ascii="Arial" w:hAnsi="Arial" w:cs="Arial"/>
          <w:sz w:val="22"/>
          <w:szCs w:val="22"/>
        </w:rPr>
        <w:t>8</w:t>
      </w:r>
      <w:r>
        <w:rPr>
          <w:rFonts w:ascii="Arial" w:hAnsi="Arial" w:cs="Arial"/>
          <w:sz w:val="22"/>
          <w:szCs w:val="22"/>
        </w:rPr>
        <w:t>.</w:t>
      </w:r>
    </w:p>
    <w:p w14:paraId="0370F440" w14:textId="77777777" w:rsidR="00896FCE" w:rsidRDefault="00896FCE">
      <w:pPr>
        <w:rPr>
          <w:rFonts w:ascii="Arial" w:hAnsi="Arial" w:cs="Arial"/>
          <w:sz w:val="22"/>
          <w:szCs w:val="22"/>
        </w:rPr>
      </w:pPr>
    </w:p>
    <w:p w14:paraId="1F56E07E" w14:textId="77777777" w:rsidR="00896FCE" w:rsidRDefault="00896FCE">
      <w:pPr>
        <w:rPr>
          <w:rFonts w:ascii="Arial" w:hAnsi="Arial" w:cs="Arial"/>
          <w:sz w:val="22"/>
          <w:szCs w:val="22"/>
        </w:rPr>
      </w:pPr>
      <w:r>
        <w:rPr>
          <w:rFonts w:ascii="Arial" w:hAnsi="Arial" w:cs="Arial"/>
          <w:sz w:val="22"/>
          <w:szCs w:val="22"/>
        </w:rPr>
        <w:t>Harris IA.</w:t>
      </w:r>
    </w:p>
    <w:p w14:paraId="62EEFFD0" w14:textId="77777777" w:rsidR="00896FCE" w:rsidRDefault="00896FCE">
      <w:pPr>
        <w:rPr>
          <w:rFonts w:ascii="Arial" w:hAnsi="Arial" w:cs="Arial"/>
          <w:sz w:val="22"/>
          <w:szCs w:val="22"/>
        </w:rPr>
      </w:pPr>
      <w:r>
        <w:rPr>
          <w:rFonts w:ascii="Arial" w:hAnsi="Arial" w:cs="Arial"/>
          <w:sz w:val="22"/>
          <w:szCs w:val="22"/>
        </w:rPr>
        <w:t>Trauma services in NSW.</w:t>
      </w:r>
    </w:p>
    <w:p w14:paraId="05D8B7B1" w14:textId="77777777" w:rsidR="00896FCE" w:rsidRPr="00896FCE" w:rsidRDefault="00896FCE">
      <w:pPr>
        <w:rPr>
          <w:rFonts w:ascii="Arial" w:hAnsi="Arial" w:cs="Arial"/>
          <w:sz w:val="22"/>
          <w:szCs w:val="22"/>
        </w:rPr>
      </w:pPr>
      <w:r>
        <w:rPr>
          <w:rFonts w:ascii="Arial" w:hAnsi="Arial" w:cs="Arial"/>
          <w:i/>
          <w:sz w:val="22"/>
          <w:szCs w:val="22"/>
        </w:rPr>
        <w:t>AOA Bulletin,</w:t>
      </w:r>
      <w:r>
        <w:rPr>
          <w:rFonts w:ascii="Arial" w:hAnsi="Arial" w:cs="Arial"/>
          <w:sz w:val="22"/>
          <w:szCs w:val="22"/>
        </w:rPr>
        <w:t xml:space="preserve"> 2009;30(2):18</w:t>
      </w:r>
    </w:p>
    <w:p w14:paraId="660BAEB5" w14:textId="77777777" w:rsidR="00AD0A4F" w:rsidRDefault="00AD0A4F">
      <w:pPr>
        <w:rPr>
          <w:rFonts w:ascii="Arial" w:hAnsi="Arial" w:cs="Arial"/>
          <w:sz w:val="22"/>
          <w:szCs w:val="22"/>
        </w:rPr>
      </w:pPr>
    </w:p>
    <w:p w14:paraId="693A3270" w14:textId="77777777" w:rsidR="00CD12B3" w:rsidRDefault="00CD12B3">
      <w:pPr>
        <w:rPr>
          <w:rFonts w:ascii="Arial" w:hAnsi="Arial" w:cs="Arial"/>
          <w:sz w:val="22"/>
          <w:szCs w:val="22"/>
        </w:rPr>
      </w:pPr>
      <w:r>
        <w:rPr>
          <w:rFonts w:ascii="Arial" w:hAnsi="Arial" w:cs="Arial"/>
          <w:sz w:val="22"/>
          <w:szCs w:val="22"/>
        </w:rPr>
        <w:t>Harris IA</w:t>
      </w:r>
    </w:p>
    <w:p w14:paraId="78ADE6F9" w14:textId="77777777" w:rsidR="00CD12B3" w:rsidRPr="00CD12B3" w:rsidRDefault="00DA7099" w:rsidP="00CD12B3">
      <w:pPr>
        <w:autoSpaceDE w:val="0"/>
        <w:autoSpaceDN w:val="0"/>
        <w:adjustRightInd w:val="0"/>
        <w:rPr>
          <w:rFonts w:ascii="Arial" w:hAnsi="Arial" w:cs="Arial"/>
          <w:sz w:val="22"/>
          <w:szCs w:val="22"/>
          <w:lang w:val="en-AU" w:eastAsia="en-AU"/>
        </w:rPr>
      </w:pPr>
      <w:r>
        <w:rPr>
          <w:rFonts w:ascii="Arial" w:hAnsi="Arial" w:cs="Arial"/>
          <w:sz w:val="22"/>
          <w:szCs w:val="22"/>
          <w:lang w:val="en-AU" w:eastAsia="en-AU"/>
        </w:rPr>
        <w:t>Critical evaluation: p</w:t>
      </w:r>
      <w:r w:rsidR="00CD12B3" w:rsidRPr="00CD12B3">
        <w:rPr>
          <w:rFonts w:ascii="Arial" w:hAnsi="Arial" w:cs="Arial"/>
          <w:sz w:val="22"/>
          <w:szCs w:val="22"/>
          <w:lang w:val="en-AU" w:eastAsia="en-AU"/>
        </w:rPr>
        <w:t>rognosis for patients with chronic low back pain: inception cohort study</w:t>
      </w:r>
    </w:p>
    <w:p w14:paraId="4282DB10" w14:textId="77777777" w:rsidR="00CD12B3" w:rsidRDefault="00CD12B3">
      <w:pPr>
        <w:rPr>
          <w:rFonts w:ascii="Arial" w:hAnsi="Arial" w:cs="Arial"/>
          <w:sz w:val="22"/>
          <w:szCs w:val="22"/>
        </w:rPr>
      </w:pPr>
      <w:r w:rsidRPr="00CD12B3">
        <w:rPr>
          <w:rFonts w:ascii="Arial" w:hAnsi="Arial" w:cs="Arial"/>
          <w:i/>
          <w:sz w:val="22"/>
          <w:szCs w:val="22"/>
        </w:rPr>
        <w:t>ANZ J Surg</w:t>
      </w:r>
      <w:r>
        <w:rPr>
          <w:rFonts w:ascii="Arial" w:hAnsi="Arial" w:cs="Arial"/>
          <w:sz w:val="22"/>
          <w:szCs w:val="22"/>
        </w:rPr>
        <w:t xml:space="preserve">, </w:t>
      </w:r>
      <w:r w:rsidR="00594D12">
        <w:rPr>
          <w:rFonts w:ascii="Arial" w:hAnsi="Arial" w:cs="Arial"/>
          <w:sz w:val="22"/>
          <w:szCs w:val="22"/>
        </w:rPr>
        <w:t>2010;80(6):458-9.</w:t>
      </w:r>
    </w:p>
    <w:p w14:paraId="311AD15A" w14:textId="77777777" w:rsidR="002720AE" w:rsidRDefault="002720AE">
      <w:pPr>
        <w:rPr>
          <w:rFonts w:ascii="Arial" w:hAnsi="Arial" w:cs="Arial"/>
          <w:sz w:val="22"/>
          <w:szCs w:val="22"/>
        </w:rPr>
      </w:pPr>
    </w:p>
    <w:p w14:paraId="6CDE29AF" w14:textId="77777777" w:rsidR="002720AE" w:rsidRDefault="002720AE">
      <w:pPr>
        <w:rPr>
          <w:rFonts w:ascii="Arial" w:hAnsi="Arial" w:cs="Arial"/>
          <w:sz w:val="22"/>
          <w:szCs w:val="22"/>
        </w:rPr>
      </w:pPr>
      <w:r>
        <w:rPr>
          <w:rFonts w:ascii="Arial" w:hAnsi="Arial" w:cs="Arial"/>
          <w:sz w:val="22"/>
          <w:szCs w:val="22"/>
        </w:rPr>
        <w:t>Harris IA</w:t>
      </w:r>
    </w:p>
    <w:p w14:paraId="21F1FD10" w14:textId="77777777" w:rsidR="002720AE" w:rsidRDefault="002720AE">
      <w:pPr>
        <w:rPr>
          <w:rFonts w:ascii="Arial" w:hAnsi="Arial" w:cs="Arial"/>
          <w:sz w:val="22"/>
          <w:szCs w:val="22"/>
        </w:rPr>
      </w:pPr>
      <w:r>
        <w:rPr>
          <w:rFonts w:ascii="Arial" w:hAnsi="Arial" w:cs="Arial"/>
          <w:sz w:val="22"/>
          <w:szCs w:val="22"/>
        </w:rPr>
        <w:t xml:space="preserve">Book review: </w:t>
      </w:r>
      <w:r w:rsidRPr="002720AE">
        <w:rPr>
          <w:rFonts w:ascii="Arial" w:hAnsi="Arial" w:cs="Arial"/>
          <w:sz w:val="22"/>
          <w:szCs w:val="22"/>
        </w:rPr>
        <w:t>Current Perspectives in Clinical Treatment and Management in Workers’ Compensation Cases</w:t>
      </w:r>
      <w:r>
        <w:rPr>
          <w:rFonts w:ascii="Arial" w:hAnsi="Arial" w:cs="Arial"/>
          <w:sz w:val="22"/>
          <w:szCs w:val="22"/>
        </w:rPr>
        <w:t xml:space="preserve">, </w:t>
      </w:r>
      <w:r w:rsidRPr="002720AE">
        <w:rPr>
          <w:rFonts w:ascii="Arial" w:hAnsi="Arial" w:cs="Arial"/>
          <w:sz w:val="22"/>
          <w:szCs w:val="22"/>
        </w:rPr>
        <w:t>Dr. Chris E. Stout</w:t>
      </w:r>
    </w:p>
    <w:p w14:paraId="5B86043C" w14:textId="77777777" w:rsidR="000C4178" w:rsidRDefault="000C4178">
      <w:pPr>
        <w:rPr>
          <w:rFonts w:ascii="Arial" w:hAnsi="Arial" w:cs="Arial"/>
          <w:sz w:val="22"/>
          <w:szCs w:val="22"/>
        </w:rPr>
      </w:pPr>
    </w:p>
    <w:p w14:paraId="3F5D5F31" w14:textId="77777777" w:rsidR="000C4178" w:rsidRDefault="000C4178">
      <w:pPr>
        <w:rPr>
          <w:rFonts w:ascii="Arial" w:hAnsi="Arial" w:cs="Arial"/>
          <w:sz w:val="22"/>
          <w:szCs w:val="22"/>
        </w:rPr>
      </w:pPr>
      <w:r>
        <w:rPr>
          <w:rFonts w:ascii="Arial" w:hAnsi="Arial" w:cs="Arial"/>
          <w:sz w:val="22"/>
          <w:szCs w:val="22"/>
        </w:rPr>
        <w:t>Harris IA</w:t>
      </w:r>
    </w:p>
    <w:p w14:paraId="7C19BC21" w14:textId="77777777" w:rsidR="000C4178" w:rsidRDefault="000C4178">
      <w:pPr>
        <w:rPr>
          <w:rFonts w:ascii="Arial" w:hAnsi="Arial" w:cs="Arial"/>
          <w:sz w:val="22"/>
          <w:szCs w:val="22"/>
        </w:rPr>
      </w:pPr>
      <w:r>
        <w:rPr>
          <w:rFonts w:ascii="Arial" w:hAnsi="Arial" w:cs="Arial"/>
          <w:sz w:val="22"/>
          <w:szCs w:val="22"/>
        </w:rPr>
        <w:t>Book review: Operative techniques in Orthopaedic Surgery, Editor-in-chief Sam W Wiesel. Wolters Kluwer / Lippincott Williams &amp; Wilkins, 2011. ISBN 978-0-7817-6370-7.</w:t>
      </w:r>
    </w:p>
    <w:p w14:paraId="6ABF781A" w14:textId="77777777" w:rsidR="00447E11" w:rsidRDefault="00447E11">
      <w:pPr>
        <w:rPr>
          <w:rFonts w:ascii="Arial" w:hAnsi="Arial" w:cs="Arial"/>
          <w:sz w:val="22"/>
          <w:szCs w:val="22"/>
        </w:rPr>
      </w:pPr>
    </w:p>
    <w:p w14:paraId="4E6F7973" w14:textId="18949856" w:rsidR="00447E11" w:rsidRDefault="00447E11">
      <w:pPr>
        <w:rPr>
          <w:rFonts w:ascii="Arial" w:hAnsi="Arial" w:cs="Arial"/>
          <w:sz w:val="22"/>
          <w:szCs w:val="22"/>
        </w:rPr>
      </w:pPr>
      <w:r>
        <w:rPr>
          <w:rFonts w:ascii="Arial" w:hAnsi="Arial" w:cs="Arial"/>
          <w:sz w:val="22"/>
          <w:szCs w:val="22"/>
        </w:rPr>
        <w:t>Harris IA</w:t>
      </w:r>
    </w:p>
    <w:p w14:paraId="25932239" w14:textId="6DB6841B" w:rsidR="00447E11" w:rsidRDefault="00447E11">
      <w:pPr>
        <w:rPr>
          <w:rFonts w:ascii="Arial" w:hAnsi="Arial" w:cs="Arial"/>
          <w:sz w:val="22"/>
          <w:szCs w:val="22"/>
        </w:rPr>
      </w:pPr>
      <w:r>
        <w:rPr>
          <w:rFonts w:ascii="Arial" w:hAnsi="Arial" w:cs="Arial"/>
          <w:sz w:val="22"/>
          <w:szCs w:val="22"/>
        </w:rPr>
        <w:t>ANZ Hip Fracture Registry</w:t>
      </w:r>
    </w:p>
    <w:p w14:paraId="02533C52" w14:textId="46A4DAD5" w:rsidR="008A5527" w:rsidRDefault="00447E11">
      <w:pPr>
        <w:rPr>
          <w:rFonts w:ascii="Arial" w:hAnsi="Arial" w:cs="Arial"/>
          <w:sz w:val="22"/>
          <w:szCs w:val="22"/>
        </w:rPr>
      </w:pPr>
      <w:r w:rsidRPr="00447E11">
        <w:rPr>
          <w:rFonts w:ascii="Arial" w:hAnsi="Arial" w:cs="Arial"/>
          <w:i/>
          <w:sz w:val="22"/>
          <w:szCs w:val="22"/>
        </w:rPr>
        <w:t>AOA Bulletin</w:t>
      </w:r>
      <w:r>
        <w:rPr>
          <w:rFonts w:ascii="Arial" w:hAnsi="Arial" w:cs="Arial"/>
          <w:sz w:val="22"/>
          <w:szCs w:val="22"/>
        </w:rPr>
        <w:t xml:space="preserve"> 2014;35(2):35</w:t>
      </w:r>
    </w:p>
    <w:p w14:paraId="3D6BEAB5" w14:textId="7017E69C" w:rsidR="00EF161F" w:rsidRDefault="00EF161F">
      <w:pPr>
        <w:rPr>
          <w:rFonts w:ascii="Arial" w:hAnsi="Arial" w:cs="Arial"/>
          <w:sz w:val="22"/>
          <w:szCs w:val="22"/>
        </w:rPr>
      </w:pPr>
    </w:p>
    <w:p w14:paraId="5FF6EC1A" w14:textId="1246868E" w:rsidR="00EF161F" w:rsidRDefault="00313D9E">
      <w:pPr>
        <w:rPr>
          <w:rFonts w:ascii="Arial" w:hAnsi="Arial" w:cs="Arial"/>
          <w:sz w:val="22"/>
          <w:szCs w:val="22"/>
        </w:rPr>
      </w:pPr>
      <w:r>
        <w:rPr>
          <w:rFonts w:ascii="Arial" w:hAnsi="Arial" w:cs="Arial"/>
          <w:sz w:val="22"/>
          <w:szCs w:val="22"/>
        </w:rPr>
        <w:t>Harris IA</w:t>
      </w:r>
    </w:p>
    <w:p w14:paraId="36A4B520" w14:textId="75C43040" w:rsidR="003E0CDE" w:rsidRDefault="003E0CDE">
      <w:pPr>
        <w:rPr>
          <w:rFonts w:ascii="Arial" w:hAnsi="Arial" w:cs="Arial"/>
          <w:sz w:val="22"/>
          <w:szCs w:val="22"/>
        </w:rPr>
      </w:pPr>
      <w:r w:rsidRPr="003E0CDE">
        <w:rPr>
          <w:rFonts w:ascii="Arial" w:hAnsi="Arial" w:cs="Arial"/>
          <w:i/>
          <w:iCs/>
          <w:sz w:val="22"/>
          <w:szCs w:val="22"/>
        </w:rPr>
        <w:t>AOA Bulletin</w:t>
      </w:r>
      <w:r>
        <w:rPr>
          <w:rFonts w:ascii="Arial" w:hAnsi="Arial" w:cs="Arial"/>
          <w:sz w:val="22"/>
          <w:szCs w:val="22"/>
        </w:rPr>
        <w:t xml:space="preserve"> magazine articles</w:t>
      </w:r>
    </w:p>
    <w:p w14:paraId="40D67304" w14:textId="77777777" w:rsidR="0014261E" w:rsidRDefault="0014261E">
      <w:pPr>
        <w:rPr>
          <w:rFonts w:ascii="Arial" w:hAnsi="Arial" w:cs="Arial"/>
          <w:sz w:val="22"/>
          <w:szCs w:val="22"/>
        </w:rPr>
      </w:pPr>
      <w:r>
        <w:rPr>
          <w:rFonts w:ascii="Arial" w:hAnsi="Arial" w:cs="Arial"/>
          <w:sz w:val="22"/>
          <w:szCs w:val="22"/>
        </w:rPr>
        <w:t>2015</w:t>
      </w:r>
    </w:p>
    <w:p w14:paraId="16D08C28" w14:textId="2EDECA8F" w:rsidR="00D35C50" w:rsidRPr="00CE1B47" w:rsidRDefault="00D35C50" w:rsidP="00CE1B47">
      <w:pPr>
        <w:pStyle w:val="ListParagraph"/>
        <w:numPr>
          <w:ilvl w:val="0"/>
          <w:numId w:val="85"/>
        </w:numPr>
        <w:rPr>
          <w:rFonts w:ascii="Arial" w:hAnsi="Arial" w:cs="Arial"/>
          <w:sz w:val="22"/>
          <w:szCs w:val="22"/>
        </w:rPr>
      </w:pPr>
      <w:r w:rsidRPr="00CE1B47">
        <w:rPr>
          <w:rFonts w:ascii="Arial" w:hAnsi="Arial" w:cs="Arial"/>
          <w:sz w:val="22"/>
          <w:szCs w:val="22"/>
        </w:rPr>
        <w:t>The quality question</w:t>
      </w:r>
    </w:p>
    <w:p w14:paraId="340DAECF" w14:textId="34397D2F" w:rsidR="00CE1B47" w:rsidRPr="00CE1B47" w:rsidRDefault="00CE1B47" w:rsidP="00CE1B47">
      <w:pPr>
        <w:pStyle w:val="ListParagraph"/>
        <w:numPr>
          <w:ilvl w:val="0"/>
          <w:numId w:val="85"/>
        </w:numPr>
        <w:rPr>
          <w:rFonts w:ascii="Arial" w:hAnsi="Arial" w:cs="Arial"/>
          <w:sz w:val="22"/>
          <w:szCs w:val="22"/>
        </w:rPr>
      </w:pPr>
      <w:r w:rsidRPr="00CE1B47">
        <w:rPr>
          <w:rFonts w:ascii="Arial" w:hAnsi="Arial" w:cs="Arial"/>
          <w:sz w:val="22"/>
          <w:szCs w:val="22"/>
        </w:rPr>
        <w:t>Conflict of interest</w:t>
      </w:r>
    </w:p>
    <w:p w14:paraId="1C84356A" w14:textId="035D96DC" w:rsidR="00CE1B47" w:rsidRPr="00CE1B47" w:rsidRDefault="00CE1B47" w:rsidP="00CE1B47">
      <w:pPr>
        <w:pStyle w:val="ListParagraph"/>
        <w:numPr>
          <w:ilvl w:val="0"/>
          <w:numId w:val="85"/>
        </w:numPr>
        <w:rPr>
          <w:rFonts w:ascii="Arial" w:hAnsi="Arial" w:cs="Arial"/>
          <w:sz w:val="22"/>
          <w:szCs w:val="22"/>
        </w:rPr>
      </w:pPr>
      <w:r w:rsidRPr="00CE1B47">
        <w:rPr>
          <w:rFonts w:ascii="Arial" w:hAnsi="Arial" w:cs="Arial"/>
          <w:sz w:val="22"/>
          <w:szCs w:val="22"/>
        </w:rPr>
        <w:lastRenderedPageBreak/>
        <w:t>Rebutting the knee arthroscopy arguments</w:t>
      </w:r>
    </w:p>
    <w:p w14:paraId="74B36BC1" w14:textId="77777777" w:rsidR="00EF3422" w:rsidRDefault="00EF3422" w:rsidP="00EF3422">
      <w:pPr>
        <w:rPr>
          <w:rFonts w:ascii="Arial" w:hAnsi="Arial" w:cs="Arial"/>
          <w:sz w:val="22"/>
          <w:szCs w:val="22"/>
        </w:rPr>
      </w:pPr>
      <w:r>
        <w:rPr>
          <w:rFonts w:ascii="Arial" w:hAnsi="Arial" w:cs="Arial"/>
          <w:sz w:val="22"/>
          <w:szCs w:val="22"/>
        </w:rPr>
        <w:t>2016</w:t>
      </w:r>
    </w:p>
    <w:p w14:paraId="37D8B16D" w14:textId="77777777" w:rsidR="001C56D4" w:rsidRPr="00CE1B47" w:rsidRDefault="001C56D4" w:rsidP="00CE1B47">
      <w:pPr>
        <w:pStyle w:val="ListParagraph"/>
        <w:numPr>
          <w:ilvl w:val="0"/>
          <w:numId w:val="86"/>
        </w:numPr>
        <w:rPr>
          <w:rFonts w:ascii="Arial" w:hAnsi="Arial" w:cs="Arial"/>
          <w:sz w:val="22"/>
          <w:szCs w:val="22"/>
        </w:rPr>
      </w:pPr>
      <w:r w:rsidRPr="00CE1B47">
        <w:rPr>
          <w:rFonts w:ascii="Arial" w:hAnsi="Arial" w:cs="Arial"/>
          <w:sz w:val="22"/>
          <w:szCs w:val="22"/>
        </w:rPr>
        <w:t>The normalisation heuristic</w:t>
      </w:r>
    </w:p>
    <w:p w14:paraId="7B7C37DE" w14:textId="31AF944A" w:rsidR="00D35C50" w:rsidRPr="00CE1B47" w:rsidRDefault="00D35C50" w:rsidP="00CE1B47">
      <w:pPr>
        <w:pStyle w:val="ListParagraph"/>
        <w:numPr>
          <w:ilvl w:val="0"/>
          <w:numId w:val="86"/>
        </w:numPr>
        <w:rPr>
          <w:rFonts w:ascii="Arial" w:hAnsi="Arial" w:cs="Arial"/>
          <w:sz w:val="22"/>
          <w:szCs w:val="22"/>
        </w:rPr>
      </w:pPr>
      <w:r w:rsidRPr="00CE1B47">
        <w:rPr>
          <w:rFonts w:ascii="Arial" w:hAnsi="Arial" w:cs="Arial"/>
          <w:sz w:val="22"/>
          <w:szCs w:val="22"/>
        </w:rPr>
        <w:t>Predatory publishing</w:t>
      </w:r>
    </w:p>
    <w:p w14:paraId="67DD9F88" w14:textId="77777777" w:rsidR="00F950D2" w:rsidRPr="00CE1B47" w:rsidRDefault="00F950D2" w:rsidP="00CE1B47">
      <w:pPr>
        <w:pStyle w:val="ListParagraph"/>
        <w:numPr>
          <w:ilvl w:val="0"/>
          <w:numId w:val="86"/>
        </w:numPr>
        <w:rPr>
          <w:rFonts w:ascii="Arial" w:hAnsi="Arial" w:cs="Arial"/>
          <w:sz w:val="22"/>
          <w:szCs w:val="22"/>
        </w:rPr>
      </w:pPr>
      <w:r w:rsidRPr="00CE1B47">
        <w:rPr>
          <w:rFonts w:ascii="Arial" w:hAnsi="Arial" w:cs="Arial"/>
          <w:sz w:val="22"/>
          <w:szCs w:val="22"/>
        </w:rPr>
        <w:t>If only people would label things</w:t>
      </w:r>
    </w:p>
    <w:p w14:paraId="144564A3" w14:textId="77777777" w:rsidR="0003532D" w:rsidRDefault="0003532D">
      <w:pPr>
        <w:rPr>
          <w:rFonts w:ascii="Arial" w:hAnsi="Arial" w:cs="Arial"/>
          <w:sz w:val="22"/>
          <w:szCs w:val="22"/>
        </w:rPr>
      </w:pPr>
      <w:r>
        <w:rPr>
          <w:rFonts w:ascii="Arial" w:hAnsi="Arial" w:cs="Arial"/>
          <w:sz w:val="22"/>
          <w:szCs w:val="22"/>
        </w:rPr>
        <w:t>2017</w:t>
      </w:r>
    </w:p>
    <w:p w14:paraId="48253E42" w14:textId="09621ED4" w:rsidR="00D35C50" w:rsidRPr="00CE1B47" w:rsidRDefault="00D35C50" w:rsidP="00CE1B47">
      <w:pPr>
        <w:pStyle w:val="ListParagraph"/>
        <w:numPr>
          <w:ilvl w:val="0"/>
          <w:numId w:val="87"/>
        </w:numPr>
        <w:rPr>
          <w:rFonts w:ascii="Arial" w:hAnsi="Arial" w:cs="Arial"/>
          <w:sz w:val="22"/>
          <w:szCs w:val="22"/>
        </w:rPr>
      </w:pPr>
      <w:r w:rsidRPr="00CE1B47">
        <w:rPr>
          <w:rFonts w:ascii="Arial" w:hAnsi="Arial" w:cs="Arial"/>
          <w:sz w:val="22"/>
          <w:szCs w:val="22"/>
        </w:rPr>
        <w:t>Ethics of placebo surgery</w:t>
      </w:r>
    </w:p>
    <w:p w14:paraId="21EDF248" w14:textId="1FC6CDE4" w:rsidR="00F259FE" w:rsidRPr="00CE1B47" w:rsidRDefault="00F259FE" w:rsidP="00CE1B47">
      <w:pPr>
        <w:pStyle w:val="ListParagraph"/>
        <w:numPr>
          <w:ilvl w:val="0"/>
          <w:numId w:val="87"/>
        </w:numPr>
        <w:rPr>
          <w:rFonts w:ascii="Arial" w:hAnsi="Arial" w:cs="Arial"/>
          <w:sz w:val="22"/>
          <w:szCs w:val="22"/>
        </w:rPr>
      </w:pPr>
      <w:r w:rsidRPr="00CE1B47">
        <w:rPr>
          <w:rFonts w:ascii="Arial" w:hAnsi="Arial" w:cs="Arial"/>
          <w:sz w:val="22"/>
          <w:szCs w:val="22"/>
        </w:rPr>
        <w:t xml:space="preserve">Research </w:t>
      </w:r>
      <w:r w:rsidR="001C56D4" w:rsidRPr="00CE1B47">
        <w:rPr>
          <w:rFonts w:ascii="Arial" w:hAnsi="Arial" w:cs="Arial"/>
          <w:sz w:val="22"/>
          <w:szCs w:val="22"/>
        </w:rPr>
        <w:t>is bunk</w:t>
      </w:r>
    </w:p>
    <w:p w14:paraId="2FC5096A" w14:textId="17AB5B9D" w:rsidR="00F259FE" w:rsidRPr="00CE1B47" w:rsidRDefault="00FE6F51" w:rsidP="00CE1B47">
      <w:pPr>
        <w:pStyle w:val="ListParagraph"/>
        <w:numPr>
          <w:ilvl w:val="0"/>
          <w:numId w:val="87"/>
        </w:numPr>
        <w:rPr>
          <w:rFonts w:ascii="Arial" w:hAnsi="Arial" w:cs="Arial"/>
          <w:sz w:val="22"/>
          <w:szCs w:val="22"/>
        </w:rPr>
      </w:pPr>
      <w:r w:rsidRPr="00CE1B47">
        <w:rPr>
          <w:rFonts w:ascii="Arial" w:hAnsi="Arial" w:cs="Arial"/>
          <w:sz w:val="22"/>
          <w:szCs w:val="22"/>
        </w:rPr>
        <w:t>Consent</w:t>
      </w:r>
      <w:r w:rsidR="001C56D4" w:rsidRPr="00CE1B47">
        <w:rPr>
          <w:rFonts w:ascii="Arial" w:hAnsi="Arial" w:cs="Arial"/>
          <w:sz w:val="22"/>
          <w:szCs w:val="22"/>
        </w:rPr>
        <w:t xml:space="preserve"> – permission or a decision?</w:t>
      </w:r>
    </w:p>
    <w:p w14:paraId="3A08E6EF" w14:textId="77777777" w:rsidR="0014261E" w:rsidRDefault="0014261E">
      <w:pPr>
        <w:rPr>
          <w:rFonts w:ascii="Arial" w:hAnsi="Arial" w:cs="Arial"/>
          <w:sz w:val="22"/>
          <w:szCs w:val="22"/>
        </w:rPr>
      </w:pPr>
      <w:r>
        <w:rPr>
          <w:rFonts w:ascii="Arial" w:hAnsi="Arial" w:cs="Arial"/>
          <w:sz w:val="22"/>
          <w:szCs w:val="22"/>
        </w:rPr>
        <w:t>2018</w:t>
      </w:r>
    </w:p>
    <w:p w14:paraId="3A20D3F7" w14:textId="77777777" w:rsidR="00835510" w:rsidRPr="00CE1B47" w:rsidRDefault="00C932FD" w:rsidP="00CE1B47">
      <w:pPr>
        <w:pStyle w:val="ListParagraph"/>
        <w:numPr>
          <w:ilvl w:val="0"/>
          <w:numId w:val="88"/>
        </w:numPr>
        <w:rPr>
          <w:rFonts w:ascii="Arial" w:hAnsi="Arial" w:cs="Arial"/>
          <w:sz w:val="22"/>
          <w:szCs w:val="22"/>
        </w:rPr>
      </w:pPr>
      <w:r w:rsidRPr="00CE1B47">
        <w:rPr>
          <w:rFonts w:ascii="Arial" w:hAnsi="Arial" w:cs="Arial"/>
          <w:sz w:val="22"/>
          <w:szCs w:val="22"/>
        </w:rPr>
        <w:t xml:space="preserve">AOANJRR – Helping surgeons achieve best practice in joint replacement (with </w:t>
      </w:r>
      <w:r w:rsidR="00835510" w:rsidRPr="00CE1B47">
        <w:rPr>
          <w:rFonts w:ascii="Arial" w:hAnsi="Arial" w:cs="Arial"/>
          <w:sz w:val="22"/>
          <w:szCs w:val="22"/>
        </w:rPr>
        <w:t>SE Graves, R DeSteiger, P Lewis)</w:t>
      </w:r>
    </w:p>
    <w:p w14:paraId="48466B75" w14:textId="0A961142" w:rsidR="00FE6F51" w:rsidRPr="00CE1B47" w:rsidRDefault="00B14BD7" w:rsidP="00CE1B47">
      <w:pPr>
        <w:pStyle w:val="ListParagraph"/>
        <w:numPr>
          <w:ilvl w:val="0"/>
          <w:numId w:val="88"/>
        </w:numPr>
        <w:rPr>
          <w:rFonts w:ascii="Arial" w:hAnsi="Arial" w:cs="Arial"/>
          <w:sz w:val="22"/>
          <w:szCs w:val="22"/>
        </w:rPr>
      </w:pPr>
      <w:r w:rsidRPr="00CE1B47">
        <w:rPr>
          <w:rFonts w:ascii="Arial" w:hAnsi="Arial" w:cs="Arial"/>
          <w:sz w:val="22"/>
          <w:szCs w:val="22"/>
        </w:rPr>
        <w:t>Thyroid cancer epidemic</w:t>
      </w:r>
      <w:r w:rsidR="00D236FB" w:rsidRPr="00CE1B47">
        <w:rPr>
          <w:rFonts w:ascii="Arial" w:hAnsi="Arial" w:cs="Arial"/>
          <w:sz w:val="22"/>
          <w:szCs w:val="22"/>
        </w:rPr>
        <w:t>, or overdiagnosis?</w:t>
      </w:r>
    </w:p>
    <w:p w14:paraId="64E6DDDA" w14:textId="625C08B0" w:rsidR="00D236FB" w:rsidRPr="00CE1B47" w:rsidRDefault="00D236FB" w:rsidP="00CE1B47">
      <w:pPr>
        <w:pStyle w:val="ListParagraph"/>
        <w:numPr>
          <w:ilvl w:val="0"/>
          <w:numId w:val="88"/>
        </w:numPr>
        <w:rPr>
          <w:rFonts w:ascii="Arial" w:hAnsi="Arial" w:cs="Arial"/>
          <w:sz w:val="22"/>
          <w:szCs w:val="22"/>
        </w:rPr>
      </w:pPr>
      <w:r w:rsidRPr="00CE1B47">
        <w:rPr>
          <w:rFonts w:ascii="Arial" w:hAnsi="Arial" w:cs="Arial"/>
          <w:sz w:val="22"/>
          <w:szCs w:val="22"/>
        </w:rPr>
        <w:t>Making self-regulation a reality and seizing an opportunity</w:t>
      </w:r>
    </w:p>
    <w:p w14:paraId="2223B7FC" w14:textId="37ACC580" w:rsidR="00342CB7" w:rsidRDefault="00342CB7">
      <w:pPr>
        <w:rPr>
          <w:rFonts w:ascii="Arial" w:hAnsi="Arial" w:cs="Arial"/>
          <w:sz w:val="22"/>
          <w:szCs w:val="22"/>
        </w:rPr>
      </w:pPr>
      <w:r>
        <w:rPr>
          <w:rFonts w:ascii="Arial" w:hAnsi="Arial" w:cs="Arial"/>
          <w:sz w:val="22"/>
          <w:szCs w:val="22"/>
        </w:rPr>
        <w:t>2019</w:t>
      </w:r>
    </w:p>
    <w:p w14:paraId="380CA574" w14:textId="77777777" w:rsidR="008816A4" w:rsidRPr="00CE1B47" w:rsidRDefault="008816A4" w:rsidP="00CE1B47">
      <w:pPr>
        <w:pStyle w:val="ListParagraph"/>
        <w:numPr>
          <w:ilvl w:val="0"/>
          <w:numId w:val="89"/>
        </w:numPr>
        <w:rPr>
          <w:rFonts w:ascii="Arial" w:hAnsi="Arial" w:cs="Arial"/>
          <w:sz w:val="22"/>
          <w:szCs w:val="22"/>
        </w:rPr>
      </w:pPr>
      <w:r w:rsidRPr="00CE1B47">
        <w:rPr>
          <w:rFonts w:ascii="Arial" w:hAnsi="Arial" w:cs="Arial"/>
          <w:sz w:val="22"/>
          <w:szCs w:val="22"/>
        </w:rPr>
        <w:t>How do we know?</w:t>
      </w:r>
    </w:p>
    <w:p w14:paraId="7A219B22" w14:textId="6300FD92" w:rsidR="00342CB7" w:rsidRPr="00CE1B47" w:rsidRDefault="00342CB7" w:rsidP="00CE1B47">
      <w:pPr>
        <w:pStyle w:val="ListParagraph"/>
        <w:numPr>
          <w:ilvl w:val="0"/>
          <w:numId w:val="89"/>
        </w:numPr>
        <w:rPr>
          <w:rFonts w:ascii="Arial" w:hAnsi="Arial" w:cs="Arial"/>
          <w:sz w:val="22"/>
          <w:szCs w:val="22"/>
        </w:rPr>
      </w:pPr>
      <w:r w:rsidRPr="00CE1B47">
        <w:rPr>
          <w:rFonts w:ascii="Arial" w:hAnsi="Arial" w:cs="Arial"/>
          <w:sz w:val="22"/>
          <w:szCs w:val="22"/>
        </w:rPr>
        <w:t>Does online information bias the perception of surgery?</w:t>
      </w:r>
    </w:p>
    <w:p w14:paraId="27DFA1D1" w14:textId="77777777" w:rsidR="008816A4" w:rsidRPr="00CE1B47" w:rsidRDefault="008816A4" w:rsidP="00CE1B47">
      <w:pPr>
        <w:pStyle w:val="ListParagraph"/>
        <w:numPr>
          <w:ilvl w:val="0"/>
          <w:numId w:val="89"/>
        </w:numPr>
        <w:rPr>
          <w:rFonts w:ascii="Arial" w:hAnsi="Arial" w:cs="Arial"/>
          <w:sz w:val="22"/>
          <w:szCs w:val="22"/>
        </w:rPr>
      </w:pPr>
      <w:r w:rsidRPr="00CE1B47">
        <w:rPr>
          <w:rFonts w:ascii="Arial" w:hAnsi="Arial" w:cs="Arial"/>
          <w:sz w:val="22"/>
          <w:szCs w:val="22"/>
        </w:rPr>
        <w:t>The myth of the hero surgeon</w:t>
      </w:r>
    </w:p>
    <w:p w14:paraId="4E3DD2DB" w14:textId="77777777" w:rsidR="00480951" w:rsidRDefault="00480951">
      <w:pPr>
        <w:rPr>
          <w:rFonts w:ascii="Arial" w:hAnsi="Arial" w:cs="Arial"/>
          <w:sz w:val="22"/>
          <w:szCs w:val="22"/>
        </w:rPr>
      </w:pPr>
    </w:p>
    <w:p w14:paraId="34CEF6D3" w14:textId="3D3D21BD" w:rsidR="005872A0" w:rsidRPr="00546CCA" w:rsidRDefault="00CC64F8" w:rsidP="00546CCA">
      <w:pPr>
        <w:pStyle w:val="Heading2"/>
        <w:jc w:val="left"/>
        <w:rPr>
          <w:rFonts w:ascii="Arial" w:hAnsi="Arial" w:cs="Arial"/>
          <w:sz w:val="24"/>
          <w:szCs w:val="24"/>
        </w:rPr>
      </w:pPr>
      <w:bookmarkStart w:id="12" w:name="_Toc88731622"/>
      <w:r w:rsidRPr="00546CCA">
        <w:rPr>
          <w:rFonts w:ascii="Arial" w:hAnsi="Arial" w:cs="Arial"/>
          <w:sz w:val="24"/>
          <w:szCs w:val="24"/>
        </w:rPr>
        <w:t>Book</w:t>
      </w:r>
      <w:r w:rsidR="005872A0" w:rsidRPr="00546CCA">
        <w:rPr>
          <w:rFonts w:ascii="Arial" w:hAnsi="Arial" w:cs="Arial"/>
          <w:sz w:val="24"/>
          <w:szCs w:val="24"/>
        </w:rPr>
        <w:t>s</w:t>
      </w:r>
      <w:bookmarkEnd w:id="12"/>
    </w:p>
    <w:p w14:paraId="02DFD047" w14:textId="77777777" w:rsidR="005872A0" w:rsidRDefault="005872A0">
      <w:pPr>
        <w:rPr>
          <w:rFonts w:ascii="Arial" w:hAnsi="Arial" w:cs="Arial"/>
          <w:sz w:val="22"/>
        </w:rPr>
      </w:pPr>
    </w:p>
    <w:p w14:paraId="5F45DC2E" w14:textId="77777777" w:rsidR="00477C1E" w:rsidRDefault="005872A0">
      <w:pPr>
        <w:rPr>
          <w:rFonts w:ascii="Arial" w:hAnsi="Arial" w:cs="Arial"/>
          <w:b/>
          <w:bCs/>
          <w:sz w:val="22"/>
        </w:rPr>
      </w:pPr>
      <w:r>
        <w:rPr>
          <w:rFonts w:ascii="Arial" w:hAnsi="Arial" w:cs="Arial"/>
          <w:sz w:val="22"/>
        </w:rPr>
        <w:t>Harris I, Fox RD.</w:t>
      </w:r>
      <w:r>
        <w:rPr>
          <w:rFonts w:ascii="Arial" w:hAnsi="Arial" w:cs="Arial"/>
          <w:b/>
          <w:bCs/>
          <w:sz w:val="22"/>
        </w:rPr>
        <w:t xml:space="preserve"> </w:t>
      </w:r>
    </w:p>
    <w:p w14:paraId="161CA6E2" w14:textId="77777777" w:rsidR="00477C1E" w:rsidRDefault="005872A0">
      <w:pPr>
        <w:rPr>
          <w:rFonts w:ascii="Arial" w:hAnsi="Arial" w:cs="Arial"/>
          <w:bCs/>
          <w:sz w:val="22"/>
        </w:rPr>
      </w:pPr>
      <w:r>
        <w:rPr>
          <w:rFonts w:ascii="Arial" w:hAnsi="Arial" w:cs="Arial"/>
          <w:bCs/>
          <w:sz w:val="22"/>
        </w:rPr>
        <w:t xml:space="preserve">How to be a table instructor. </w:t>
      </w:r>
    </w:p>
    <w:p w14:paraId="643AF23C" w14:textId="1BFF2F27" w:rsidR="005872A0" w:rsidRDefault="00CC64F8">
      <w:pPr>
        <w:rPr>
          <w:rFonts w:ascii="Arial" w:hAnsi="Arial" w:cs="Arial"/>
          <w:sz w:val="22"/>
        </w:rPr>
      </w:pPr>
      <w:r>
        <w:rPr>
          <w:rFonts w:ascii="Arial" w:hAnsi="Arial" w:cs="Arial"/>
          <w:iCs/>
          <w:sz w:val="22"/>
        </w:rPr>
        <w:t xml:space="preserve">Chapter in: </w:t>
      </w:r>
      <w:r w:rsidR="005872A0">
        <w:rPr>
          <w:rFonts w:ascii="Arial" w:hAnsi="Arial" w:cs="Arial"/>
          <w:i/>
          <w:iCs/>
          <w:sz w:val="22"/>
        </w:rPr>
        <w:t>AO Principles of Teaching and Learning</w:t>
      </w:r>
      <w:r w:rsidR="005872A0">
        <w:rPr>
          <w:rFonts w:ascii="Arial" w:hAnsi="Arial" w:cs="Arial"/>
          <w:sz w:val="22"/>
        </w:rPr>
        <w:t>, JS Green and PG de Boer (Eds), AO Publishing, Davos, Switzerland, 2004</w:t>
      </w:r>
    </w:p>
    <w:p w14:paraId="446BC23C" w14:textId="77777777" w:rsidR="00BA739A" w:rsidRDefault="00BA739A">
      <w:pPr>
        <w:rPr>
          <w:rFonts w:ascii="Arial" w:hAnsi="Arial" w:cs="Arial"/>
          <w:sz w:val="22"/>
        </w:rPr>
      </w:pPr>
    </w:p>
    <w:p w14:paraId="75075AD9" w14:textId="77777777" w:rsidR="00BA739A" w:rsidRDefault="00BA739A">
      <w:pPr>
        <w:rPr>
          <w:rFonts w:ascii="Arial" w:hAnsi="Arial" w:cs="Arial"/>
          <w:sz w:val="22"/>
        </w:rPr>
      </w:pPr>
      <w:r>
        <w:rPr>
          <w:rFonts w:ascii="Arial" w:hAnsi="Arial" w:cs="Arial"/>
          <w:sz w:val="22"/>
        </w:rPr>
        <w:t>Harris IA.</w:t>
      </w:r>
    </w:p>
    <w:p w14:paraId="36353BFB" w14:textId="65AEDA65" w:rsidR="00BA739A" w:rsidRDefault="00A1078F">
      <w:pPr>
        <w:rPr>
          <w:rFonts w:ascii="Arial" w:hAnsi="Arial" w:cs="Arial"/>
          <w:bCs/>
          <w:sz w:val="22"/>
          <w:szCs w:val="22"/>
        </w:rPr>
      </w:pPr>
      <w:r>
        <w:rPr>
          <w:rFonts w:ascii="Arial" w:hAnsi="Arial" w:cs="Arial"/>
          <w:bCs/>
          <w:sz w:val="22"/>
          <w:szCs w:val="22"/>
        </w:rPr>
        <w:t xml:space="preserve">Chapter in: </w:t>
      </w:r>
      <w:r w:rsidR="00BA739A" w:rsidRPr="00BA739A">
        <w:rPr>
          <w:rFonts w:ascii="Arial" w:hAnsi="Arial" w:cs="Arial"/>
          <w:bCs/>
          <w:i/>
          <w:sz w:val="22"/>
          <w:szCs w:val="22"/>
        </w:rPr>
        <w:t>AO Trauma: Techniques and Principles for Operating Room</w:t>
      </w:r>
      <w:r w:rsidR="008077FF">
        <w:rPr>
          <w:rFonts w:ascii="Arial" w:hAnsi="Arial" w:cs="Arial"/>
          <w:bCs/>
          <w:i/>
          <w:sz w:val="22"/>
          <w:szCs w:val="22"/>
        </w:rPr>
        <w:t xml:space="preserve"> Personnel</w:t>
      </w:r>
      <w:r w:rsidR="00BA739A">
        <w:rPr>
          <w:rFonts w:ascii="Arial" w:hAnsi="Arial" w:cs="Arial"/>
          <w:bCs/>
          <w:sz w:val="22"/>
          <w:szCs w:val="22"/>
        </w:rPr>
        <w:t>, AO Publishing, Davos, Switzerland, 2010.</w:t>
      </w:r>
    </w:p>
    <w:p w14:paraId="7FFD3C3D" w14:textId="3821993C" w:rsidR="00CC64F8" w:rsidRDefault="00CC64F8">
      <w:pPr>
        <w:rPr>
          <w:rFonts w:ascii="Arial" w:hAnsi="Arial" w:cs="Arial"/>
          <w:bCs/>
          <w:sz w:val="22"/>
          <w:szCs w:val="22"/>
        </w:rPr>
      </w:pPr>
    </w:p>
    <w:p w14:paraId="7C006225" w14:textId="50781003" w:rsidR="00CC64F8" w:rsidRDefault="00CC64F8">
      <w:pPr>
        <w:rPr>
          <w:rFonts w:ascii="Arial" w:hAnsi="Arial" w:cs="Arial"/>
          <w:bCs/>
          <w:sz w:val="22"/>
          <w:szCs w:val="22"/>
        </w:rPr>
      </w:pPr>
      <w:r>
        <w:rPr>
          <w:rFonts w:ascii="Arial" w:hAnsi="Arial" w:cs="Arial"/>
          <w:bCs/>
          <w:sz w:val="22"/>
          <w:szCs w:val="22"/>
        </w:rPr>
        <w:t>Harris Ian</w:t>
      </w:r>
    </w:p>
    <w:p w14:paraId="290B34C2" w14:textId="5A38941C" w:rsidR="00CC64F8" w:rsidRDefault="00CC64F8">
      <w:pPr>
        <w:rPr>
          <w:rFonts w:ascii="Arial" w:hAnsi="Arial" w:cs="Arial"/>
          <w:bCs/>
          <w:sz w:val="22"/>
          <w:szCs w:val="22"/>
        </w:rPr>
      </w:pPr>
      <w:r>
        <w:rPr>
          <w:rFonts w:ascii="Arial" w:hAnsi="Arial" w:cs="Arial"/>
          <w:bCs/>
          <w:sz w:val="22"/>
          <w:szCs w:val="22"/>
        </w:rPr>
        <w:t>Surgery, the Ultimate Placebo</w:t>
      </w:r>
    </w:p>
    <w:p w14:paraId="4796E00C" w14:textId="79AE50E4" w:rsidR="00CC64F8" w:rsidRDefault="00CC64F8">
      <w:pPr>
        <w:rPr>
          <w:rFonts w:ascii="Arial" w:hAnsi="Arial" w:cs="Arial"/>
          <w:bCs/>
          <w:sz w:val="22"/>
          <w:szCs w:val="22"/>
        </w:rPr>
      </w:pPr>
      <w:r>
        <w:rPr>
          <w:rFonts w:ascii="Arial" w:hAnsi="Arial" w:cs="Arial"/>
          <w:bCs/>
          <w:sz w:val="22"/>
          <w:szCs w:val="22"/>
        </w:rPr>
        <w:t>New</w:t>
      </w:r>
      <w:r w:rsidR="006D0DA1">
        <w:rPr>
          <w:rFonts w:ascii="Arial" w:hAnsi="Arial" w:cs="Arial"/>
          <w:bCs/>
          <w:sz w:val="22"/>
          <w:szCs w:val="22"/>
        </w:rPr>
        <w:t>S</w:t>
      </w:r>
      <w:r>
        <w:rPr>
          <w:rFonts w:ascii="Arial" w:hAnsi="Arial" w:cs="Arial"/>
          <w:bCs/>
          <w:sz w:val="22"/>
          <w:szCs w:val="22"/>
        </w:rPr>
        <w:t>outh publishing, Sydney 2016</w:t>
      </w:r>
    </w:p>
    <w:p w14:paraId="2F623B08" w14:textId="1AA369E5" w:rsidR="00687B6C" w:rsidRDefault="00687B6C">
      <w:pPr>
        <w:rPr>
          <w:rFonts w:ascii="Arial" w:hAnsi="Arial" w:cs="Arial"/>
          <w:bCs/>
          <w:sz w:val="22"/>
          <w:szCs w:val="22"/>
        </w:rPr>
      </w:pPr>
      <w:r>
        <w:rPr>
          <w:rFonts w:ascii="Arial" w:hAnsi="Arial" w:cs="Arial"/>
          <w:bCs/>
          <w:sz w:val="22"/>
          <w:szCs w:val="22"/>
        </w:rPr>
        <w:t>Over 5,000 copies sold</w:t>
      </w:r>
      <w:r w:rsidR="00EC0997">
        <w:rPr>
          <w:rFonts w:ascii="Arial" w:hAnsi="Arial" w:cs="Arial"/>
          <w:bCs/>
          <w:sz w:val="22"/>
          <w:szCs w:val="22"/>
        </w:rPr>
        <w:t xml:space="preserve"> and extensive print, radio and podcast coverage. Chosen as Christmas </w:t>
      </w:r>
      <w:r w:rsidR="00A13D57">
        <w:rPr>
          <w:rFonts w:ascii="Arial" w:hAnsi="Arial" w:cs="Arial"/>
          <w:bCs/>
          <w:sz w:val="22"/>
          <w:szCs w:val="22"/>
        </w:rPr>
        <w:t xml:space="preserve">book for reviewers of </w:t>
      </w:r>
      <w:r w:rsidR="00A13D57" w:rsidRPr="00A13D57">
        <w:rPr>
          <w:rFonts w:ascii="Arial" w:hAnsi="Arial" w:cs="Arial"/>
          <w:bCs/>
          <w:i/>
          <w:iCs/>
          <w:sz w:val="22"/>
          <w:szCs w:val="22"/>
        </w:rPr>
        <w:t>Acta Orthop</w:t>
      </w:r>
      <w:r w:rsidR="007B4047">
        <w:rPr>
          <w:rFonts w:ascii="Arial" w:hAnsi="Arial" w:cs="Arial"/>
          <w:bCs/>
          <w:i/>
          <w:iCs/>
          <w:sz w:val="22"/>
          <w:szCs w:val="22"/>
        </w:rPr>
        <w:t>a</w:t>
      </w:r>
      <w:r w:rsidR="00A13D57" w:rsidRPr="00A13D57">
        <w:rPr>
          <w:rFonts w:ascii="Arial" w:hAnsi="Arial" w:cs="Arial"/>
          <w:bCs/>
          <w:i/>
          <w:iCs/>
          <w:sz w:val="22"/>
          <w:szCs w:val="22"/>
        </w:rPr>
        <w:t>edica</w:t>
      </w:r>
      <w:r w:rsidR="00A13D57">
        <w:rPr>
          <w:rFonts w:ascii="Arial" w:hAnsi="Arial" w:cs="Arial"/>
          <w:bCs/>
          <w:sz w:val="22"/>
          <w:szCs w:val="22"/>
        </w:rPr>
        <w:t xml:space="preserve"> journal 2020.</w:t>
      </w:r>
    </w:p>
    <w:p w14:paraId="2FC45310" w14:textId="19B36335" w:rsidR="00940859" w:rsidRDefault="00940859">
      <w:pPr>
        <w:rPr>
          <w:rFonts w:ascii="Arial" w:hAnsi="Arial" w:cs="Arial"/>
          <w:bCs/>
          <w:sz w:val="22"/>
          <w:szCs w:val="22"/>
        </w:rPr>
      </w:pPr>
    </w:p>
    <w:p w14:paraId="11F1AC4B" w14:textId="6BFC787D" w:rsidR="00940859" w:rsidRDefault="00940859">
      <w:pPr>
        <w:rPr>
          <w:rFonts w:ascii="Arial" w:hAnsi="Arial" w:cs="Arial"/>
          <w:bCs/>
          <w:sz w:val="22"/>
          <w:szCs w:val="22"/>
        </w:rPr>
      </w:pPr>
      <w:r>
        <w:rPr>
          <w:rFonts w:ascii="Arial" w:hAnsi="Arial" w:cs="Arial"/>
          <w:bCs/>
          <w:sz w:val="22"/>
          <w:szCs w:val="22"/>
        </w:rPr>
        <w:t>Buch</w:t>
      </w:r>
      <w:r w:rsidR="00A170AD">
        <w:rPr>
          <w:rFonts w:ascii="Arial" w:hAnsi="Arial" w:cs="Arial"/>
          <w:bCs/>
          <w:sz w:val="22"/>
          <w:szCs w:val="22"/>
        </w:rPr>
        <w:t>binder R and Harris I</w:t>
      </w:r>
    </w:p>
    <w:p w14:paraId="4FA74035" w14:textId="36DA55A7" w:rsidR="00A170AD" w:rsidRDefault="00A170AD">
      <w:pPr>
        <w:rPr>
          <w:rFonts w:ascii="Arial" w:hAnsi="Arial" w:cs="Arial"/>
          <w:bCs/>
          <w:sz w:val="22"/>
          <w:szCs w:val="22"/>
        </w:rPr>
      </w:pPr>
      <w:r>
        <w:rPr>
          <w:rFonts w:ascii="Arial" w:hAnsi="Arial" w:cs="Arial"/>
          <w:bCs/>
          <w:sz w:val="22"/>
          <w:szCs w:val="22"/>
        </w:rPr>
        <w:t>Hippocrasy: how doctors are betraying their oath</w:t>
      </w:r>
    </w:p>
    <w:p w14:paraId="7114C600" w14:textId="33CBF24B" w:rsidR="00A170AD" w:rsidRDefault="00A170AD">
      <w:pPr>
        <w:rPr>
          <w:rFonts w:ascii="Arial" w:hAnsi="Arial" w:cs="Arial"/>
          <w:bCs/>
          <w:sz w:val="22"/>
          <w:szCs w:val="22"/>
        </w:rPr>
      </w:pPr>
      <w:r>
        <w:rPr>
          <w:rFonts w:ascii="Arial" w:hAnsi="Arial" w:cs="Arial"/>
          <w:bCs/>
          <w:sz w:val="22"/>
          <w:szCs w:val="22"/>
        </w:rPr>
        <w:t>NewSouth Publishing, Sydney 2021</w:t>
      </w:r>
    </w:p>
    <w:p w14:paraId="2C8C3549" w14:textId="77777777" w:rsidR="003A2800" w:rsidRDefault="003A2800">
      <w:pPr>
        <w:rPr>
          <w:rFonts w:ascii="Arial" w:hAnsi="Arial" w:cs="Arial"/>
          <w:bCs/>
          <w:sz w:val="22"/>
          <w:szCs w:val="22"/>
        </w:rPr>
      </w:pPr>
    </w:p>
    <w:p w14:paraId="7E87ECEA" w14:textId="34CD53DB" w:rsidR="003A2800" w:rsidRDefault="003A2800">
      <w:pPr>
        <w:rPr>
          <w:rFonts w:ascii="Arial" w:hAnsi="Arial" w:cs="Arial"/>
          <w:bCs/>
          <w:sz w:val="22"/>
          <w:szCs w:val="22"/>
        </w:rPr>
      </w:pPr>
      <w:r>
        <w:rPr>
          <w:rFonts w:ascii="Arial" w:hAnsi="Arial" w:cs="Arial"/>
          <w:bCs/>
          <w:sz w:val="22"/>
          <w:szCs w:val="22"/>
        </w:rPr>
        <w:t>Harris I</w:t>
      </w:r>
    </w:p>
    <w:p w14:paraId="491D25DB" w14:textId="73CC0049" w:rsidR="00510AC7" w:rsidRDefault="00510AC7">
      <w:pPr>
        <w:rPr>
          <w:rFonts w:ascii="Arial" w:hAnsi="Arial" w:cs="Arial"/>
          <w:bCs/>
          <w:sz w:val="22"/>
          <w:szCs w:val="22"/>
        </w:rPr>
      </w:pPr>
      <w:r>
        <w:rPr>
          <w:rFonts w:ascii="Arial" w:hAnsi="Arial" w:cs="Arial"/>
          <w:bCs/>
          <w:sz w:val="22"/>
          <w:szCs w:val="22"/>
        </w:rPr>
        <w:t>Too Much Medicine</w:t>
      </w:r>
    </w:p>
    <w:p w14:paraId="3D3B6C5D" w14:textId="6342BCFC" w:rsidR="00510AC7" w:rsidRPr="00510AC7" w:rsidRDefault="00510AC7">
      <w:pPr>
        <w:rPr>
          <w:rFonts w:ascii="Arial" w:hAnsi="Arial" w:cs="Arial"/>
          <w:bCs/>
          <w:sz w:val="22"/>
          <w:szCs w:val="22"/>
        </w:rPr>
      </w:pPr>
      <w:r>
        <w:rPr>
          <w:rFonts w:ascii="Arial" w:hAnsi="Arial" w:cs="Arial"/>
          <w:bCs/>
          <w:sz w:val="22"/>
          <w:szCs w:val="22"/>
        </w:rPr>
        <w:t xml:space="preserve">Chapter in: </w:t>
      </w:r>
      <w:r>
        <w:rPr>
          <w:rFonts w:ascii="Arial" w:hAnsi="Arial" w:cs="Arial"/>
          <w:bCs/>
          <w:i/>
          <w:iCs/>
          <w:sz w:val="22"/>
          <w:szCs w:val="22"/>
        </w:rPr>
        <w:t>The Running Clinic Book</w:t>
      </w:r>
      <w:r w:rsidR="004E4FC4">
        <w:rPr>
          <w:rFonts w:ascii="Arial" w:hAnsi="Arial" w:cs="Arial"/>
          <w:bCs/>
          <w:i/>
          <w:iCs/>
          <w:sz w:val="22"/>
          <w:szCs w:val="22"/>
        </w:rPr>
        <w:t>, 2</w:t>
      </w:r>
      <w:r w:rsidR="004E4FC4" w:rsidRPr="004E4FC4">
        <w:rPr>
          <w:rFonts w:ascii="Arial" w:hAnsi="Arial" w:cs="Arial"/>
          <w:bCs/>
          <w:i/>
          <w:iCs/>
          <w:sz w:val="22"/>
          <w:szCs w:val="22"/>
          <w:vertAlign w:val="superscript"/>
        </w:rPr>
        <w:t>nd</w:t>
      </w:r>
      <w:r w:rsidR="004E4FC4">
        <w:rPr>
          <w:rFonts w:ascii="Arial" w:hAnsi="Arial" w:cs="Arial"/>
          <w:bCs/>
          <w:i/>
          <w:iCs/>
          <w:sz w:val="22"/>
          <w:szCs w:val="22"/>
        </w:rPr>
        <w:t xml:space="preserve"> Ed</w:t>
      </w:r>
      <w:r>
        <w:rPr>
          <w:rFonts w:ascii="Arial" w:hAnsi="Arial" w:cs="Arial"/>
          <w:bCs/>
          <w:sz w:val="22"/>
          <w:szCs w:val="22"/>
        </w:rPr>
        <w:t>, Blaise Dubois, 2021</w:t>
      </w:r>
    </w:p>
    <w:p w14:paraId="44C28BEF" w14:textId="77777777" w:rsidR="008641FD" w:rsidRDefault="008641FD">
      <w:pPr>
        <w:rPr>
          <w:rFonts w:ascii="Arial" w:hAnsi="Arial" w:cs="Arial"/>
          <w:bCs/>
          <w:sz w:val="22"/>
          <w:szCs w:val="22"/>
        </w:rPr>
      </w:pPr>
    </w:p>
    <w:p w14:paraId="767F1CFF" w14:textId="44A4EF92" w:rsidR="008641FD" w:rsidRPr="00546CCA" w:rsidRDefault="008641FD" w:rsidP="00546CCA">
      <w:pPr>
        <w:pStyle w:val="Heading2"/>
        <w:jc w:val="left"/>
        <w:rPr>
          <w:rFonts w:ascii="Arial" w:hAnsi="Arial" w:cs="Arial"/>
          <w:sz w:val="24"/>
          <w:szCs w:val="24"/>
        </w:rPr>
      </w:pPr>
      <w:bookmarkStart w:id="13" w:name="_Toc88731623"/>
      <w:r w:rsidRPr="00546CCA">
        <w:rPr>
          <w:rFonts w:ascii="Arial" w:hAnsi="Arial" w:cs="Arial"/>
          <w:sz w:val="24"/>
          <w:szCs w:val="24"/>
        </w:rPr>
        <w:t>Media</w:t>
      </w:r>
      <w:bookmarkEnd w:id="13"/>
    </w:p>
    <w:p w14:paraId="143B412A" w14:textId="77777777" w:rsidR="008641FD" w:rsidRDefault="008641FD">
      <w:pPr>
        <w:rPr>
          <w:rFonts w:ascii="Arial" w:hAnsi="Arial" w:cs="Arial"/>
          <w:bCs/>
          <w:sz w:val="22"/>
          <w:szCs w:val="22"/>
        </w:rPr>
      </w:pPr>
    </w:p>
    <w:p w14:paraId="31C2C994" w14:textId="77777777" w:rsidR="00630DF8" w:rsidRDefault="00630DF8">
      <w:pPr>
        <w:rPr>
          <w:rFonts w:ascii="Arial" w:hAnsi="Arial" w:cs="Arial"/>
          <w:bCs/>
          <w:sz w:val="22"/>
          <w:szCs w:val="22"/>
        </w:rPr>
      </w:pPr>
      <w:r>
        <w:rPr>
          <w:rFonts w:ascii="Arial" w:hAnsi="Arial" w:cs="Arial"/>
          <w:bCs/>
          <w:sz w:val="22"/>
          <w:szCs w:val="22"/>
        </w:rPr>
        <w:t>Medew J</w:t>
      </w:r>
    </w:p>
    <w:p w14:paraId="359F2B8E" w14:textId="77777777" w:rsidR="00630DF8" w:rsidRDefault="00630DF8">
      <w:pPr>
        <w:rPr>
          <w:rFonts w:ascii="Arial" w:hAnsi="Arial" w:cs="Arial"/>
          <w:bCs/>
          <w:sz w:val="22"/>
          <w:szCs w:val="22"/>
        </w:rPr>
      </w:pPr>
      <w:r>
        <w:rPr>
          <w:rFonts w:ascii="Arial" w:hAnsi="Arial" w:cs="Arial"/>
          <w:bCs/>
          <w:sz w:val="22"/>
          <w:szCs w:val="22"/>
        </w:rPr>
        <w:t>Push for tougher line on surgery</w:t>
      </w:r>
    </w:p>
    <w:p w14:paraId="541AEFA5" w14:textId="38FFBD76" w:rsidR="00630DF8" w:rsidRDefault="00630DF8">
      <w:pPr>
        <w:rPr>
          <w:rFonts w:ascii="Arial" w:hAnsi="Arial" w:cs="Arial"/>
          <w:bCs/>
          <w:sz w:val="22"/>
          <w:szCs w:val="22"/>
        </w:rPr>
      </w:pPr>
      <w:r w:rsidRPr="00630DF8">
        <w:rPr>
          <w:rFonts w:ascii="Arial" w:hAnsi="Arial" w:cs="Arial"/>
          <w:bCs/>
          <w:i/>
          <w:sz w:val="22"/>
          <w:szCs w:val="22"/>
        </w:rPr>
        <w:t>Sydney Morning Herald</w:t>
      </w:r>
      <w:r>
        <w:rPr>
          <w:rFonts w:ascii="Arial" w:hAnsi="Arial" w:cs="Arial"/>
          <w:bCs/>
          <w:sz w:val="22"/>
          <w:szCs w:val="22"/>
        </w:rPr>
        <w:t xml:space="preserve">, October 12, 2012, </w:t>
      </w:r>
      <w:hyperlink r:id="rId10" w:history="1">
        <w:r w:rsidRPr="002730EB">
          <w:rPr>
            <w:rStyle w:val="Hyperlink"/>
            <w:rFonts w:ascii="Arial" w:hAnsi="Arial" w:cs="Arial"/>
            <w:bCs/>
            <w:sz w:val="22"/>
            <w:szCs w:val="22"/>
          </w:rPr>
          <w:t>http://www.smh.com.au/national/health/push-for-tougher-line-on-surgery-20121003-26zok.html</w:t>
        </w:r>
      </w:hyperlink>
    </w:p>
    <w:p w14:paraId="0278C413" w14:textId="77777777" w:rsidR="00630DF8" w:rsidRDefault="00630DF8">
      <w:pPr>
        <w:rPr>
          <w:rFonts w:ascii="Arial" w:hAnsi="Arial" w:cs="Arial"/>
          <w:bCs/>
          <w:sz w:val="22"/>
          <w:szCs w:val="22"/>
        </w:rPr>
      </w:pPr>
    </w:p>
    <w:p w14:paraId="403FADDE" w14:textId="14030D1E" w:rsidR="008641FD" w:rsidRDefault="008641FD">
      <w:pPr>
        <w:rPr>
          <w:rFonts w:ascii="Arial" w:hAnsi="Arial" w:cs="Arial"/>
          <w:bCs/>
          <w:sz w:val="22"/>
          <w:szCs w:val="22"/>
        </w:rPr>
      </w:pPr>
      <w:r>
        <w:rPr>
          <w:rFonts w:ascii="Arial" w:hAnsi="Arial" w:cs="Arial"/>
          <w:bCs/>
          <w:sz w:val="22"/>
          <w:szCs w:val="22"/>
        </w:rPr>
        <w:t>Maher C, Harris I, Buchbinder R</w:t>
      </w:r>
    </w:p>
    <w:p w14:paraId="5993B906" w14:textId="1510716A" w:rsidR="008641FD" w:rsidRDefault="008641FD">
      <w:pPr>
        <w:rPr>
          <w:rFonts w:ascii="Arial" w:hAnsi="Arial" w:cs="Arial"/>
          <w:bCs/>
          <w:sz w:val="22"/>
          <w:szCs w:val="22"/>
        </w:rPr>
      </w:pPr>
      <w:r>
        <w:rPr>
          <w:rFonts w:ascii="Arial" w:hAnsi="Arial" w:cs="Arial"/>
          <w:bCs/>
          <w:sz w:val="22"/>
          <w:szCs w:val="22"/>
        </w:rPr>
        <w:t>Painful truth about managing back pain</w:t>
      </w:r>
    </w:p>
    <w:p w14:paraId="6576AE7A" w14:textId="6FD82A10" w:rsidR="008641FD" w:rsidRDefault="008641FD">
      <w:pPr>
        <w:rPr>
          <w:rFonts w:ascii="Arial" w:hAnsi="Arial" w:cs="Arial"/>
          <w:bCs/>
          <w:sz w:val="22"/>
          <w:szCs w:val="22"/>
        </w:rPr>
      </w:pPr>
      <w:r w:rsidRPr="00630DF8">
        <w:rPr>
          <w:rFonts w:ascii="Arial" w:hAnsi="Arial" w:cs="Arial"/>
          <w:bCs/>
          <w:i/>
          <w:sz w:val="22"/>
          <w:szCs w:val="22"/>
        </w:rPr>
        <w:t>Sydney Morning Herald</w:t>
      </w:r>
      <w:r>
        <w:rPr>
          <w:rFonts w:ascii="Arial" w:hAnsi="Arial" w:cs="Arial"/>
          <w:bCs/>
          <w:sz w:val="22"/>
          <w:szCs w:val="22"/>
        </w:rPr>
        <w:t xml:space="preserve">, 24 July 2014. </w:t>
      </w:r>
      <w:hyperlink r:id="rId11" w:history="1">
        <w:r w:rsidR="00630DF8" w:rsidRPr="002730EB">
          <w:rPr>
            <w:rStyle w:val="Hyperlink"/>
            <w:rFonts w:ascii="Arial" w:hAnsi="Arial" w:cs="Arial"/>
            <w:bCs/>
            <w:sz w:val="22"/>
            <w:szCs w:val="22"/>
          </w:rPr>
          <w:t>http://www.smh.com.au/comment/painful-truth-about-managing-back-pain-20140723-zw1fj.html</w:t>
        </w:r>
      </w:hyperlink>
      <w:r w:rsidR="00630DF8">
        <w:rPr>
          <w:rFonts w:ascii="Arial" w:hAnsi="Arial" w:cs="Arial"/>
          <w:bCs/>
          <w:sz w:val="22"/>
          <w:szCs w:val="22"/>
        </w:rPr>
        <w:t xml:space="preserve"> </w:t>
      </w:r>
    </w:p>
    <w:p w14:paraId="39DBE33C" w14:textId="77777777" w:rsidR="008641FD" w:rsidRDefault="008641FD">
      <w:pPr>
        <w:rPr>
          <w:rFonts w:ascii="Arial" w:hAnsi="Arial" w:cs="Arial"/>
          <w:bCs/>
          <w:sz w:val="22"/>
          <w:szCs w:val="22"/>
        </w:rPr>
      </w:pPr>
    </w:p>
    <w:p w14:paraId="27048467" w14:textId="132DF758" w:rsidR="008641FD" w:rsidRDefault="008641FD">
      <w:pPr>
        <w:rPr>
          <w:rFonts w:ascii="Arial" w:hAnsi="Arial" w:cs="Arial"/>
          <w:bCs/>
          <w:sz w:val="22"/>
          <w:szCs w:val="22"/>
        </w:rPr>
      </w:pPr>
      <w:r>
        <w:rPr>
          <w:rFonts w:ascii="Arial" w:hAnsi="Arial" w:cs="Arial"/>
          <w:bCs/>
          <w:sz w:val="22"/>
          <w:szCs w:val="22"/>
        </w:rPr>
        <w:lastRenderedPageBreak/>
        <w:t>Margo J</w:t>
      </w:r>
    </w:p>
    <w:p w14:paraId="7358371C" w14:textId="6CB78E67" w:rsidR="008641FD" w:rsidRDefault="008641FD">
      <w:pPr>
        <w:rPr>
          <w:rFonts w:ascii="Arial" w:hAnsi="Arial" w:cs="Arial"/>
          <w:bCs/>
          <w:sz w:val="22"/>
          <w:szCs w:val="22"/>
        </w:rPr>
      </w:pPr>
      <w:r>
        <w:rPr>
          <w:rFonts w:ascii="Arial" w:hAnsi="Arial" w:cs="Arial"/>
          <w:bCs/>
          <w:sz w:val="22"/>
          <w:szCs w:val="22"/>
        </w:rPr>
        <w:t>Spinal steroid injections don’t work, say experts</w:t>
      </w:r>
    </w:p>
    <w:p w14:paraId="2D81EEEC" w14:textId="76DE1637" w:rsidR="008641FD" w:rsidRDefault="008641FD">
      <w:pPr>
        <w:rPr>
          <w:rFonts w:ascii="Arial" w:hAnsi="Arial" w:cs="Arial"/>
          <w:bCs/>
          <w:sz w:val="22"/>
          <w:szCs w:val="22"/>
        </w:rPr>
      </w:pPr>
      <w:r w:rsidRPr="00630DF8">
        <w:rPr>
          <w:rFonts w:ascii="Arial" w:hAnsi="Arial" w:cs="Arial"/>
          <w:bCs/>
          <w:i/>
          <w:sz w:val="22"/>
          <w:szCs w:val="22"/>
        </w:rPr>
        <w:t>Sydney Morning Herald</w:t>
      </w:r>
      <w:r>
        <w:rPr>
          <w:rFonts w:ascii="Arial" w:hAnsi="Arial" w:cs="Arial"/>
          <w:bCs/>
          <w:sz w:val="22"/>
          <w:szCs w:val="22"/>
        </w:rPr>
        <w:t xml:space="preserve">, 20 August 2014. </w:t>
      </w:r>
      <w:hyperlink r:id="rId12" w:history="1">
        <w:r w:rsidR="00F02A76" w:rsidRPr="001D0D35">
          <w:rPr>
            <w:rStyle w:val="Hyperlink"/>
            <w:rFonts w:ascii="Arial" w:hAnsi="Arial" w:cs="Arial"/>
            <w:bCs/>
            <w:sz w:val="22"/>
            <w:szCs w:val="22"/>
          </w:rPr>
          <w:t>http://www.smh.com.au/lifestyle/life/spinal-steroid-injections-dont-work-say-experts-20140820-1063h6.html</w:t>
        </w:r>
      </w:hyperlink>
    </w:p>
    <w:p w14:paraId="12EDF006" w14:textId="77777777" w:rsidR="00F02A76" w:rsidRDefault="00F02A76">
      <w:pPr>
        <w:rPr>
          <w:rFonts w:ascii="Arial" w:hAnsi="Arial" w:cs="Arial"/>
          <w:bCs/>
          <w:sz w:val="22"/>
          <w:szCs w:val="22"/>
        </w:rPr>
      </w:pPr>
    </w:p>
    <w:p w14:paraId="3A26F677" w14:textId="77777777" w:rsidR="00F02A76" w:rsidRDefault="00F02A76">
      <w:pPr>
        <w:rPr>
          <w:rFonts w:ascii="Arial" w:hAnsi="Arial" w:cs="Arial"/>
          <w:bCs/>
          <w:sz w:val="22"/>
          <w:szCs w:val="22"/>
        </w:rPr>
      </w:pPr>
      <w:r>
        <w:rPr>
          <w:rFonts w:ascii="Arial" w:hAnsi="Arial" w:cs="Arial"/>
          <w:bCs/>
          <w:sz w:val="22"/>
          <w:szCs w:val="22"/>
          <w:lang w:val="en-AU"/>
        </w:rPr>
        <w:t>Garrett</w:t>
      </w:r>
      <w:r>
        <w:rPr>
          <w:rFonts w:ascii="Arial" w:hAnsi="Arial" w:cs="Arial"/>
          <w:bCs/>
          <w:sz w:val="22"/>
          <w:szCs w:val="22"/>
        </w:rPr>
        <w:t xml:space="preserve"> </w:t>
      </w:r>
      <w:r>
        <w:rPr>
          <w:rFonts w:ascii="Arial" w:hAnsi="Arial" w:cs="Arial"/>
          <w:bCs/>
          <w:sz w:val="22"/>
          <w:szCs w:val="22"/>
          <w:lang w:val="en-AU"/>
        </w:rPr>
        <w:t>N</w:t>
      </w:r>
    </w:p>
    <w:p w14:paraId="28941BA0" w14:textId="6C9B0443" w:rsidR="00F02A76" w:rsidRDefault="00F02A76">
      <w:pPr>
        <w:rPr>
          <w:rFonts w:ascii="Arial" w:hAnsi="Arial" w:cs="Arial"/>
          <w:bCs/>
          <w:sz w:val="22"/>
          <w:szCs w:val="22"/>
        </w:rPr>
      </w:pPr>
      <w:r w:rsidRPr="00630DF8">
        <w:rPr>
          <w:rFonts w:ascii="Arial" w:hAnsi="Arial" w:cs="Arial"/>
          <w:bCs/>
          <w:i/>
          <w:sz w:val="22"/>
          <w:szCs w:val="22"/>
        </w:rPr>
        <w:t xml:space="preserve">ABC </w:t>
      </w:r>
      <w:r w:rsidRPr="00630DF8">
        <w:rPr>
          <w:rFonts w:ascii="Arial" w:hAnsi="Arial" w:cs="Arial"/>
          <w:bCs/>
          <w:i/>
          <w:sz w:val="22"/>
          <w:szCs w:val="22"/>
          <w:lang w:val="en-AU"/>
        </w:rPr>
        <w:t>Health</w:t>
      </w:r>
      <w:r w:rsidRPr="00630DF8">
        <w:rPr>
          <w:rFonts w:ascii="Arial" w:hAnsi="Arial" w:cs="Arial"/>
          <w:bCs/>
          <w:i/>
          <w:sz w:val="22"/>
          <w:szCs w:val="22"/>
        </w:rPr>
        <w:t xml:space="preserve"> </w:t>
      </w:r>
      <w:r w:rsidRPr="00630DF8">
        <w:rPr>
          <w:rFonts w:ascii="Arial" w:hAnsi="Arial" w:cs="Arial"/>
          <w:bCs/>
          <w:i/>
          <w:sz w:val="22"/>
          <w:szCs w:val="22"/>
          <w:lang w:val="en-AU"/>
        </w:rPr>
        <w:t>and</w:t>
      </w:r>
      <w:r w:rsidRPr="00630DF8">
        <w:rPr>
          <w:rFonts w:ascii="Arial" w:hAnsi="Arial" w:cs="Arial"/>
          <w:bCs/>
          <w:i/>
          <w:sz w:val="22"/>
          <w:szCs w:val="22"/>
        </w:rPr>
        <w:t xml:space="preserve"> </w:t>
      </w:r>
      <w:r w:rsidRPr="00630DF8">
        <w:rPr>
          <w:rFonts w:ascii="Arial" w:hAnsi="Arial" w:cs="Arial"/>
          <w:bCs/>
          <w:i/>
          <w:sz w:val="22"/>
          <w:szCs w:val="22"/>
          <w:lang w:val="en-AU"/>
        </w:rPr>
        <w:t>Wellbeing</w:t>
      </w:r>
      <w:r>
        <w:rPr>
          <w:rFonts w:ascii="Arial" w:hAnsi="Arial" w:cs="Arial"/>
          <w:bCs/>
          <w:sz w:val="22"/>
          <w:szCs w:val="22"/>
        </w:rPr>
        <w:t xml:space="preserve">. </w:t>
      </w:r>
      <w:r>
        <w:rPr>
          <w:rFonts w:ascii="Arial" w:hAnsi="Arial" w:cs="Arial"/>
          <w:bCs/>
          <w:sz w:val="22"/>
          <w:szCs w:val="22"/>
          <w:lang w:val="en-AU"/>
        </w:rPr>
        <w:t>Feature</w:t>
      </w:r>
      <w:r>
        <w:rPr>
          <w:rFonts w:ascii="Arial" w:hAnsi="Arial" w:cs="Arial"/>
          <w:bCs/>
          <w:sz w:val="22"/>
          <w:szCs w:val="22"/>
        </w:rPr>
        <w:t xml:space="preserve"> </w:t>
      </w:r>
      <w:r>
        <w:rPr>
          <w:rFonts w:ascii="Arial" w:hAnsi="Arial" w:cs="Arial"/>
          <w:bCs/>
          <w:sz w:val="22"/>
          <w:szCs w:val="22"/>
          <w:lang w:val="en-AU"/>
        </w:rPr>
        <w:t>article</w:t>
      </w:r>
      <w:r>
        <w:rPr>
          <w:rFonts w:ascii="Arial" w:hAnsi="Arial" w:cs="Arial"/>
          <w:bCs/>
          <w:sz w:val="22"/>
          <w:szCs w:val="22"/>
        </w:rPr>
        <w:t xml:space="preserve"> 25 </w:t>
      </w:r>
      <w:r>
        <w:rPr>
          <w:rFonts w:ascii="Arial" w:hAnsi="Arial" w:cs="Arial"/>
          <w:bCs/>
          <w:sz w:val="22"/>
          <w:szCs w:val="22"/>
          <w:lang w:val="en-AU"/>
        </w:rPr>
        <w:t>March</w:t>
      </w:r>
      <w:r>
        <w:rPr>
          <w:rFonts w:ascii="Arial" w:hAnsi="Arial" w:cs="Arial"/>
          <w:bCs/>
          <w:sz w:val="22"/>
          <w:szCs w:val="22"/>
        </w:rPr>
        <w:t xml:space="preserve"> 2015: </w:t>
      </w:r>
      <w:r>
        <w:rPr>
          <w:rFonts w:ascii="Arial" w:hAnsi="Arial" w:cs="Arial"/>
          <w:bCs/>
          <w:sz w:val="22"/>
          <w:szCs w:val="22"/>
          <w:lang w:val="en-AU"/>
        </w:rPr>
        <w:t>Why</w:t>
      </w:r>
      <w:r>
        <w:rPr>
          <w:rFonts w:ascii="Arial" w:hAnsi="Arial" w:cs="Arial"/>
          <w:bCs/>
          <w:sz w:val="22"/>
          <w:szCs w:val="22"/>
        </w:rPr>
        <w:t xml:space="preserve"> </w:t>
      </w:r>
      <w:r>
        <w:rPr>
          <w:rFonts w:ascii="Arial" w:hAnsi="Arial" w:cs="Arial"/>
          <w:bCs/>
          <w:sz w:val="22"/>
          <w:szCs w:val="22"/>
          <w:lang w:val="en-AU"/>
        </w:rPr>
        <w:t>have</w:t>
      </w:r>
      <w:r>
        <w:rPr>
          <w:rFonts w:ascii="Arial" w:hAnsi="Arial" w:cs="Arial"/>
          <w:bCs/>
          <w:sz w:val="22"/>
          <w:szCs w:val="22"/>
        </w:rPr>
        <w:t xml:space="preserve"> </w:t>
      </w:r>
      <w:r>
        <w:rPr>
          <w:rFonts w:ascii="Arial" w:hAnsi="Arial" w:cs="Arial"/>
          <w:bCs/>
          <w:sz w:val="22"/>
          <w:szCs w:val="22"/>
          <w:lang w:val="en-AU"/>
        </w:rPr>
        <w:t>knee</w:t>
      </w:r>
      <w:r>
        <w:rPr>
          <w:rFonts w:ascii="Arial" w:hAnsi="Arial" w:cs="Arial"/>
          <w:bCs/>
          <w:sz w:val="22"/>
          <w:szCs w:val="22"/>
        </w:rPr>
        <w:t xml:space="preserve"> </w:t>
      </w:r>
      <w:r>
        <w:rPr>
          <w:rFonts w:ascii="Arial" w:hAnsi="Arial" w:cs="Arial"/>
          <w:bCs/>
          <w:sz w:val="22"/>
          <w:szCs w:val="22"/>
          <w:lang w:val="en-AU"/>
        </w:rPr>
        <w:t>surgery</w:t>
      </w:r>
      <w:r>
        <w:rPr>
          <w:rFonts w:ascii="Arial" w:hAnsi="Arial" w:cs="Arial"/>
          <w:bCs/>
          <w:sz w:val="22"/>
          <w:szCs w:val="22"/>
        </w:rPr>
        <w:t xml:space="preserve"> </w:t>
      </w:r>
      <w:r>
        <w:rPr>
          <w:rFonts w:ascii="Arial" w:hAnsi="Arial" w:cs="Arial"/>
          <w:bCs/>
          <w:sz w:val="22"/>
          <w:szCs w:val="22"/>
          <w:lang w:val="en-AU"/>
        </w:rPr>
        <w:t>that’s</w:t>
      </w:r>
      <w:r>
        <w:rPr>
          <w:rFonts w:ascii="Arial" w:hAnsi="Arial" w:cs="Arial"/>
          <w:bCs/>
          <w:sz w:val="22"/>
          <w:szCs w:val="22"/>
        </w:rPr>
        <w:t xml:space="preserve"> ‘</w:t>
      </w:r>
      <w:r>
        <w:rPr>
          <w:rFonts w:ascii="Arial" w:hAnsi="Arial" w:cs="Arial"/>
          <w:bCs/>
          <w:sz w:val="22"/>
          <w:szCs w:val="22"/>
          <w:lang w:val="en-AU"/>
        </w:rPr>
        <w:t>no</w:t>
      </w:r>
      <w:r>
        <w:rPr>
          <w:rFonts w:ascii="Arial" w:hAnsi="Arial" w:cs="Arial"/>
          <w:bCs/>
          <w:sz w:val="22"/>
          <w:szCs w:val="22"/>
        </w:rPr>
        <w:t xml:space="preserve"> </w:t>
      </w:r>
      <w:r>
        <w:rPr>
          <w:rFonts w:ascii="Arial" w:hAnsi="Arial" w:cs="Arial"/>
          <w:bCs/>
          <w:sz w:val="22"/>
          <w:szCs w:val="22"/>
          <w:lang w:val="en-AU"/>
        </w:rPr>
        <w:t>better</w:t>
      </w:r>
      <w:r>
        <w:rPr>
          <w:rFonts w:ascii="Arial" w:hAnsi="Arial" w:cs="Arial"/>
          <w:bCs/>
          <w:sz w:val="22"/>
          <w:szCs w:val="22"/>
        </w:rPr>
        <w:t xml:space="preserve"> </w:t>
      </w:r>
      <w:r>
        <w:rPr>
          <w:rFonts w:ascii="Arial" w:hAnsi="Arial" w:cs="Arial"/>
          <w:bCs/>
          <w:sz w:val="22"/>
          <w:szCs w:val="22"/>
          <w:lang w:val="en-AU"/>
        </w:rPr>
        <w:t>than</w:t>
      </w:r>
      <w:r>
        <w:rPr>
          <w:rFonts w:ascii="Arial" w:hAnsi="Arial" w:cs="Arial"/>
          <w:bCs/>
          <w:sz w:val="22"/>
          <w:szCs w:val="22"/>
        </w:rPr>
        <w:t xml:space="preserve"> </w:t>
      </w:r>
      <w:r>
        <w:rPr>
          <w:rFonts w:ascii="Arial" w:hAnsi="Arial" w:cs="Arial"/>
          <w:bCs/>
          <w:sz w:val="22"/>
          <w:szCs w:val="22"/>
          <w:lang w:val="en-AU"/>
        </w:rPr>
        <w:t>placebo</w:t>
      </w:r>
      <w:r>
        <w:rPr>
          <w:rFonts w:ascii="Arial" w:hAnsi="Arial" w:cs="Arial"/>
          <w:bCs/>
          <w:sz w:val="22"/>
          <w:szCs w:val="22"/>
        </w:rPr>
        <w:t xml:space="preserve">’. </w:t>
      </w:r>
      <w:hyperlink r:id="rId13" w:history="1">
        <w:r w:rsidR="00AB39A3" w:rsidRPr="00676A62">
          <w:rPr>
            <w:rStyle w:val="Hyperlink"/>
            <w:rFonts w:ascii="Arial" w:hAnsi="Arial" w:cs="Arial"/>
            <w:bCs/>
            <w:sz w:val="22"/>
            <w:szCs w:val="22"/>
          </w:rPr>
          <w:t>http://www.abc.net.au/health/features/stories/2015/03/25/4203985.htm</w:t>
        </w:r>
      </w:hyperlink>
    </w:p>
    <w:p w14:paraId="2656D9DA" w14:textId="77777777" w:rsidR="00AB39A3" w:rsidRDefault="00AB39A3">
      <w:pPr>
        <w:rPr>
          <w:rFonts w:ascii="Arial" w:hAnsi="Arial" w:cs="Arial"/>
          <w:bCs/>
          <w:sz w:val="22"/>
          <w:szCs w:val="22"/>
        </w:rPr>
      </w:pPr>
    </w:p>
    <w:p w14:paraId="161712D4" w14:textId="77777777" w:rsidR="00AB39A3" w:rsidRDefault="00AB39A3">
      <w:pPr>
        <w:rPr>
          <w:rFonts w:ascii="Arial" w:hAnsi="Arial" w:cs="Arial"/>
          <w:bCs/>
          <w:sz w:val="22"/>
          <w:szCs w:val="22"/>
        </w:rPr>
      </w:pPr>
      <w:r>
        <w:rPr>
          <w:rFonts w:ascii="Arial" w:hAnsi="Arial" w:cs="Arial"/>
          <w:bCs/>
          <w:sz w:val="22"/>
          <w:szCs w:val="22"/>
        </w:rPr>
        <w:t>Swan N</w:t>
      </w:r>
    </w:p>
    <w:p w14:paraId="192611DE" w14:textId="3F2FC06F" w:rsidR="00AB39A3" w:rsidRDefault="00AB39A3">
      <w:pPr>
        <w:rPr>
          <w:rFonts w:ascii="Arial" w:hAnsi="Arial" w:cs="Arial"/>
          <w:bCs/>
          <w:sz w:val="22"/>
          <w:szCs w:val="22"/>
        </w:rPr>
      </w:pPr>
      <w:r>
        <w:rPr>
          <w:rFonts w:ascii="Arial" w:hAnsi="Arial" w:cs="Arial"/>
          <w:bCs/>
          <w:sz w:val="22"/>
          <w:szCs w:val="22"/>
        </w:rPr>
        <w:t xml:space="preserve">‘Wasted’. Interviewee on </w:t>
      </w:r>
      <w:r w:rsidRPr="00630DF8">
        <w:rPr>
          <w:rFonts w:ascii="Arial" w:hAnsi="Arial" w:cs="Arial"/>
          <w:bCs/>
          <w:i/>
          <w:sz w:val="22"/>
          <w:szCs w:val="22"/>
        </w:rPr>
        <w:t>Four Corners</w:t>
      </w:r>
      <w:r>
        <w:rPr>
          <w:rFonts w:ascii="Arial" w:hAnsi="Arial" w:cs="Arial"/>
          <w:bCs/>
          <w:sz w:val="22"/>
          <w:szCs w:val="22"/>
        </w:rPr>
        <w:t xml:space="preserve"> report, ABC television, 28 September 2015. </w:t>
      </w:r>
      <w:hyperlink r:id="rId14" w:history="1">
        <w:r w:rsidRPr="00676A62">
          <w:rPr>
            <w:rStyle w:val="Hyperlink"/>
            <w:rFonts w:ascii="Arial" w:hAnsi="Arial" w:cs="Arial"/>
            <w:bCs/>
            <w:sz w:val="22"/>
            <w:szCs w:val="22"/>
          </w:rPr>
          <w:t>http://www.abc.net.au/4corners/stories/2015/09/28/4318883.htm</w:t>
        </w:r>
      </w:hyperlink>
      <w:r>
        <w:rPr>
          <w:rFonts w:ascii="Arial" w:hAnsi="Arial" w:cs="Arial"/>
          <w:bCs/>
          <w:sz w:val="22"/>
          <w:szCs w:val="22"/>
        </w:rPr>
        <w:t xml:space="preserve"> </w:t>
      </w:r>
    </w:p>
    <w:p w14:paraId="5846D44D" w14:textId="77777777" w:rsidR="00AB39A3" w:rsidRDefault="00AB39A3">
      <w:pPr>
        <w:rPr>
          <w:rFonts w:ascii="Arial" w:hAnsi="Arial" w:cs="Arial"/>
          <w:bCs/>
          <w:sz w:val="22"/>
          <w:szCs w:val="22"/>
        </w:rPr>
      </w:pPr>
    </w:p>
    <w:p w14:paraId="5C830787" w14:textId="6488342F" w:rsidR="00AB39A3" w:rsidRDefault="00AB39A3">
      <w:pPr>
        <w:rPr>
          <w:rFonts w:ascii="Arial" w:hAnsi="Arial" w:cs="Arial"/>
          <w:bCs/>
          <w:sz w:val="22"/>
          <w:szCs w:val="22"/>
        </w:rPr>
      </w:pPr>
      <w:r>
        <w:rPr>
          <w:rFonts w:ascii="Arial" w:hAnsi="Arial" w:cs="Arial"/>
          <w:bCs/>
          <w:sz w:val="22"/>
          <w:szCs w:val="22"/>
        </w:rPr>
        <w:t>Maher C, Buchbinder R, Harris IA</w:t>
      </w:r>
    </w:p>
    <w:p w14:paraId="11FF6AEA" w14:textId="366B7ACD" w:rsidR="00AB39A3" w:rsidRDefault="00AB39A3">
      <w:pPr>
        <w:rPr>
          <w:rFonts w:ascii="Arial" w:hAnsi="Arial" w:cs="Arial"/>
          <w:bCs/>
          <w:sz w:val="22"/>
          <w:szCs w:val="22"/>
        </w:rPr>
      </w:pPr>
      <w:r w:rsidRPr="00AB39A3">
        <w:rPr>
          <w:rFonts w:ascii="Arial" w:hAnsi="Arial" w:cs="Arial"/>
          <w:bCs/>
          <w:sz w:val="22"/>
          <w:szCs w:val="22"/>
        </w:rPr>
        <w:t>'We weren't singling out GPs': Four Corners interviewees pen response</w:t>
      </w:r>
      <w:r>
        <w:rPr>
          <w:rFonts w:ascii="Arial" w:hAnsi="Arial" w:cs="Arial"/>
          <w:bCs/>
          <w:sz w:val="22"/>
          <w:szCs w:val="22"/>
        </w:rPr>
        <w:t xml:space="preserve">. </w:t>
      </w:r>
      <w:r w:rsidRPr="00630DF8">
        <w:rPr>
          <w:rFonts w:ascii="Arial" w:hAnsi="Arial" w:cs="Arial"/>
          <w:bCs/>
          <w:i/>
          <w:sz w:val="22"/>
          <w:szCs w:val="22"/>
        </w:rPr>
        <w:t>Medical Observer</w:t>
      </w:r>
      <w:r>
        <w:rPr>
          <w:rFonts w:ascii="Arial" w:hAnsi="Arial" w:cs="Arial"/>
          <w:bCs/>
          <w:sz w:val="22"/>
          <w:szCs w:val="22"/>
        </w:rPr>
        <w:t xml:space="preserve">, 2 October 2015. </w:t>
      </w:r>
      <w:hyperlink r:id="rId15" w:history="1">
        <w:r w:rsidRPr="00676A62">
          <w:rPr>
            <w:rStyle w:val="Hyperlink"/>
            <w:rFonts w:ascii="Arial" w:hAnsi="Arial" w:cs="Arial"/>
            <w:bCs/>
            <w:sz w:val="22"/>
            <w:szCs w:val="22"/>
          </w:rPr>
          <w:t>http://www.medicalobserver.com.au/professional-news/we-werent-singling-out-gps-four-corners-interviewees-pen-response</w:t>
        </w:r>
      </w:hyperlink>
      <w:r>
        <w:rPr>
          <w:rFonts w:ascii="Arial" w:hAnsi="Arial" w:cs="Arial"/>
          <w:bCs/>
          <w:sz w:val="22"/>
          <w:szCs w:val="22"/>
        </w:rPr>
        <w:t xml:space="preserve"> </w:t>
      </w:r>
    </w:p>
    <w:p w14:paraId="5452E91B" w14:textId="33C147C3" w:rsidR="00D341E0" w:rsidRDefault="00D341E0">
      <w:pPr>
        <w:rPr>
          <w:rFonts w:ascii="Arial" w:hAnsi="Arial" w:cs="Arial"/>
          <w:bCs/>
          <w:sz w:val="22"/>
          <w:szCs w:val="22"/>
        </w:rPr>
      </w:pPr>
    </w:p>
    <w:p w14:paraId="36A9F85D" w14:textId="77777777" w:rsidR="0039072E" w:rsidRDefault="0039072E">
      <w:pPr>
        <w:rPr>
          <w:rFonts w:ascii="Arial" w:hAnsi="Arial" w:cs="Arial"/>
          <w:bCs/>
          <w:sz w:val="22"/>
          <w:szCs w:val="22"/>
        </w:rPr>
      </w:pPr>
      <w:r>
        <w:rPr>
          <w:rFonts w:ascii="Arial" w:hAnsi="Arial" w:cs="Arial"/>
          <w:bCs/>
          <w:sz w:val="22"/>
          <w:szCs w:val="22"/>
        </w:rPr>
        <w:t>Coverage of book: Surgery, the Ultimate Placebo</w:t>
      </w:r>
    </w:p>
    <w:p w14:paraId="2DE874B6" w14:textId="1BB3A484" w:rsidR="00D341E0" w:rsidRPr="0039072E" w:rsidRDefault="00D341E0" w:rsidP="0039072E">
      <w:pPr>
        <w:pStyle w:val="ListParagraph"/>
        <w:numPr>
          <w:ilvl w:val="0"/>
          <w:numId w:val="99"/>
        </w:numPr>
        <w:rPr>
          <w:rFonts w:ascii="Arial" w:hAnsi="Arial" w:cs="Arial"/>
          <w:bCs/>
          <w:sz w:val="22"/>
          <w:szCs w:val="22"/>
        </w:rPr>
      </w:pPr>
      <w:r w:rsidRPr="0039072E">
        <w:rPr>
          <w:rFonts w:ascii="Arial" w:hAnsi="Arial" w:cs="Arial"/>
          <w:bCs/>
          <w:sz w:val="22"/>
          <w:szCs w:val="22"/>
        </w:rPr>
        <w:t>Barlass T</w:t>
      </w:r>
      <w:r w:rsidR="0039072E" w:rsidRPr="0039072E">
        <w:rPr>
          <w:rFonts w:ascii="Arial" w:hAnsi="Arial" w:cs="Arial"/>
          <w:bCs/>
          <w:sz w:val="22"/>
          <w:szCs w:val="22"/>
        </w:rPr>
        <w:t xml:space="preserve">. </w:t>
      </w:r>
      <w:r w:rsidRPr="0039072E">
        <w:rPr>
          <w:rFonts w:ascii="Arial" w:hAnsi="Arial" w:cs="Arial"/>
          <w:bCs/>
          <w:sz w:val="22"/>
          <w:szCs w:val="22"/>
        </w:rPr>
        <w:t>Confessions of a Sydney surgeon: why your operation may not work</w:t>
      </w:r>
    </w:p>
    <w:p w14:paraId="22FF29D8" w14:textId="04A28654" w:rsidR="00D341E0" w:rsidRDefault="00D341E0">
      <w:pPr>
        <w:rPr>
          <w:rFonts w:ascii="Arial" w:hAnsi="Arial" w:cs="Arial"/>
          <w:bCs/>
          <w:sz w:val="22"/>
          <w:szCs w:val="22"/>
        </w:rPr>
      </w:pPr>
      <w:r w:rsidRPr="00630DF8">
        <w:rPr>
          <w:rFonts w:ascii="Arial" w:hAnsi="Arial" w:cs="Arial"/>
          <w:bCs/>
          <w:i/>
          <w:sz w:val="22"/>
          <w:szCs w:val="22"/>
        </w:rPr>
        <w:t>Sun Herald</w:t>
      </w:r>
      <w:r>
        <w:rPr>
          <w:rFonts w:ascii="Arial" w:hAnsi="Arial" w:cs="Arial"/>
          <w:bCs/>
          <w:sz w:val="22"/>
          <w:szCs w:val="22"/>
        </w:rPr>
        <w:t xml:space="preserve">, 6 March 2016 </w:t>
      </w:r>
      <w:hyperlink r:id="rId16" w:history="1">
        <w:r w:rsidRPr="000227D3">
          <w:rPr>
            <w:rStyle w:val="Hyperlink"/>
            <w:rFonts w:ascii="Arial" w:hAnsi="Arial" w:cs="Arial"/>
            <w:bCs/>
            <w:sz w:val="22"/>
            <w:szCs w:val="22"/>
          </w:rPr>
          <w:t>http://www.smh.com.au/nsw/confessions-of-a-sydney-surgeon-why-your-operation-may-not-work-20160302-gn95ya.html</w:t>
        </w:r>
      </w:hyperlink>
      <w:r>
        <w:rPr>
          <w:rFonts w:ascii="Arial" w:hAnsi="Arial" w:cs="Arial"/>
          <w:bCs/>
          <w:sz w:val="22"/>
          <w:szCs w:val="22"/>
        </w:rPr>
        <w:t xml:space="preserve"> </w:t>
      </w:r>
    </w:p>
    <w:p w14:paraId="077FF09E" w14:textId="77777777" w:rsidR="0039072E" w:rsidRPr="0039072E" w:rsidRDefault="0039072E" w:rsidP="0039072E">
      <w:pPr>
        <w:pStyle w:val="ListParagraph"/>
        <w:numPr>
          <w:ilvl w:val="0"/>
          <w:numId w:val="99"/>
        </w:numPr>
        <w:rPr>
          <w:rFonts w:ascii="Arial" w:hAnsi="Arial" w:cs="Arial"/>
          <w:bCs/>
          <w:sz w:val="22"/>
          <w:szCs w:val="22"/>
        </w:rPr>
      </w:pPr>
      <w:r w:rsidRPr="0039072E">
        <w:rPr>
          <w:rFonts w:ascii="Arial" w:hAnsi="Arial" w:cs="Arial"/>
          <w:bCs/>
          <w:sz w:val="22"/>
          <w:szCs w:val="22"/>
        </w:rPr>
        <w:t xml:space="preserve">Eccleston R. Patients need to think twice about the effectiveness – and risks – of surgery, argues a new book. </w:t>
      </w:r>
    </w:p>
    <w:p w14:paraId="523EA448" w14:textId="77777777" w:rsidR="0039072E" w:rsidRDefault="0039072E" w:rsidP="00680E30">
      <w:pPr>
        <w:ind w:left="360" w:firstLine="720"/>
        <w:rPr>
          <w:rFonts w:ascii="Arial" w:hAnsi="Arial" w:cs="Arial"/>
          <w:bCs/>
          <w:sz w:val="22"/>
          <w:szCs w:val="22"/>
        </w:rPr>
      </w:pPr>
      <w:r w:rsidRPr="00630DF8">
        <w:rPr>
          <w:rFonts w:ascii="Arial" w:hAnsi="Arial" w:cs="Arial"/>
          <w:bCs/>
          <w:i/>
          <w:sz w:val="22"/>
          <w:szCs w:val="22"/>
        </w:rPr>
        <w:t>Adelaide Advertiser</w:t>
      </w:r>
      <w:r>
        <w:rPr>
          <w:rFonts w:ascii="Arial" w:hAnsi="Arial" w:cs="Arial"/>
          <w:bCs/>
          <w:sz w:val="22"/>
          <w:szCs w:val="22"/>
        </w:rPr>
        <w:t xml:space="preserve"> 26 Feb 2016 (</w:t>
      </w:r>
      <w:hyperlink r:id="rId17" w:history="1">
        <w:r w:rsidRPr="00C21D9D">
          <w:rPr>
            <w:rStyle w:val="Hyperlink"/>
            <w:rFonts w:ascii="Arial" w:hAnsi="Arial" w:cs="Arial"/>
            <w:bCs/>
            <w:sz w:val="22"/>
            <w:szCs w:val="22"/>
          </w:rPr>
          <w:t>http://www.adelaidenow.com.au/lifestyle/sa-lifestyle/patients-need-to-think-twice-about-the-effectiveness--and-risks--of-surgery-argues-a-new-book/news-story/1e644bedcc589f3d78bc4dcc0bddbfa3</w:t>
        </w:r>
      </w:hyperlink>
      <w:r>
        <w:rPr>
          <w:rFonts w:ascii="Arial" w:hAnsi="Arial" w:cs="Arial"/>
          <w:bCs/>
          <w:sz w:val="22"/>
          <w:szCs w:val="22"/>
        </w:rPr>
        <w:t xml:space="preserve"> )</w:t>
      </w:r>
    </w:p>
    <w:p w14:paraId="4831318D" w14:textId="77777777" w:rsidR="0039072E" w:rsidRPr="00630DF8" w:rsidRDefault="0039072E" w:rsidP="00680E30">
      <w:pPr>
        <w:ind w:left="360" w:firstLine="720"/>
        <w:rPr>
          <w:rFonts w:ascii="Arial" w:hAnsi="Arial" w:cs="Arial"/>
          <w:bCs/>
          <w:i/>
          <w:sz w:val="22"/>
          <w:szCs w:val="22"/>
        </w:rPr>
      </w:pPr>
      <w:r w:rsidRPr="00630DF8">
        <w:rPr>
          <w:rFonts w:ascii="Arial" w:hAnsi="Arial" w:cs="Arial"/>
          <w:bCs/>
          <w:i/>
          <w:sz w:val="22"/>
          <w:szCs w:val="22"/>
        </w:rPr>
        <w:t>Courier Mail</w:t>
      </w:r>
    </w:p>
    <w:p w14:paraId="2246CE6F" w14:textId="77777777" w:rsidR="0039072E" w:rsidRDefault="0039072E" w:rsidP="00680E30">
      <w:pPr>
        <w:ind w:left="360" w:firstLine="720"/>
        <w:rPr>
          <w:rFonts w:ascii="Arial" w:hAnsi="Arial" w:cs="Arial"/>
          <w:bCs/>
          <w:i/>
          <w:sz w:val="22"/>
          <w:szCs w:val="22"/>
        </w:rPr>
      </w:pPr>
      <w:r w:rsidRPr="00630DF8">
        <w:rPr>
          <w:rFonts w:ascii="Arial" w:hAnsi="Arial" w:cs="Arial"/>
          <w:bCs/>
          <w:i/>
          <w:sz w:val="22"/>
          <w:szCs w:val="22"/>
        </w:rPr>
        <w:t>Hobart Mercury</w:t>
      </w:r>
    </w:p>
    <w:p w14:paraId="62691ED1" w14:textId="456645D6" w:rsidR="001B3B31" w:rsidRPr="001B3B31" w:rsidRDefault="001B3B31" w:rsidP="00F93DF7">
      <w:pPr>
        <w:pStyle w:val="ListParagraph"/>
        <w:numPr>
          <w:ilvl w:val="0"/>
          <w:numId w:val="99"/>
        </w:numPr>
        <w:rPr>
          <w:rFonts w:ascii="Arial" w:hAnsi="Arial" w:cs="Arial"/>
          <w:bCs/>
          <w:sz w:val="22"/>
          <w:szCs w:val="22"/>
        </w:rPr>
      </w:pPr>
      <w:r w:rsidRPr="001B3B31">
        <w:rPr>
          <w:rFonts w:ascii="Arial" w:hAnsi="Arial" w:cs="Arial"/>
          <w:bCs/>
          <w:sz w:val="22"/>
          <w:szCs w:val="22"/>
        </w:rPr>
        <w:t xml:space="preserve">Book extract: Surgery, the ultimate placebo. The Back Page, </w:t>
      </w:r>
      <w:r w:rsidRPr="001B3B31">
        <w:rPr>
          <w:rFonts w:ascii="Arial" w:hAnsi="Arial" w:cs="Arial"/>
          <w:bCs/>
          <w:i/>
          <w:sz w:val="22"/>
          <w:szCs w:val="22"/>
        </w:rPr>
        <w:t>The Age</w:t>
      </w:r>
      <w:r w:rsidRPr="001B3B31">
        <w:rPr>
          <w:rFonts w:ascii="Arial" w:hAnsi="Arial" w:cs="Arial"/>
          <w:bCs/>
          <w:sz w:val="22"/>
          <w:szCs w:val="22"/>
        </w:rPr>
        <w:t>, 26 Feb 2016 (</w:t>
      </w:r>
      <w:hyperlink r:id="rId18" w:history="1">
        <w:r w:rsidRPr="001B3B31">
          <w:rPr>
            <w:rStyle w:val="Hyperlink"/>
            <w:rFonts w:ascii="Arial" w:hAnsi="Arial" w:cs="Arial"/>
            <w:bCs/>
            <w:sz w:val="22"/>
            <w:szCs w:val="22"/>
          </w:rPr>
          <w:t>http://www.smh.com.au/national/surgery-the-ultimate-placebo-20160207-gmo484.html</w:t>
        </w:r>
      </w:hyperlink>
      <w:r w:rsidRPr="001B3B31">
        <w:rPr>
          <w:rFonts w:ascii="Arial" w:hAnsi="Arial" w:cs="Arial"/>
          <w:bCs/>
          <w:sz w:val="22"/>
          <w:szCs w:val="22"/>
        </w:rPr>
        <w:t xml:space="preserve"> )</w:t>
      </w:r>
    </w:p>
    <w:p w14:paraId="7EAC6832" w14:textId="07553116" w:rsidR="001B3B31" w:rsidRDefault="001B3B31" w:rsidP="00F93DF7">
      <w:pPr>
        <w:pStyle w:val="ListParagraph"/>
        <w:numPr>
          <w:ilvl w:val="0"/>
          <w:numId w:val="99"/>
        </w:numPr>
        <w:rPr>
          <w:rFonts w:ascii="Arial" w:hAnsi="Arial" w:cs="Arial"/>
          <w:bCs/>
          <w:sz w:val="22"/>
          <w:szCs w:val="22"/>
        </w:rPr>
      </w:pPr>
      <w:r w:rsidRPr="001B3B31">
        <w:rPr>
          <w:rFonts w:ascii="Arial" w:hAnsi="Arial" w:cs="Arial"/>
          <w:bCs/>
          <w:sz w:val="22"/>
          <w:szCs w:val="22"/>
        </w:rPr>
        <w:t xml:space="preserve">Back pain, try a placebo. </w:t>
      </w:r>
      <w:r w:rsidRPr="001B3B31">
        <w:rPr>
          <w:rFonts w:ascii="Arial" w:hAnsi="Arial" w:cs="Arial"/>
          <w:bCs/>
          <w:i/>
          <w:sz w:val="22"/>
          <w:szCs w:val="22"/>
        </w:rPr>
        <w:t>Fairfax press</w:t>
      </w:r>
      <w:r w:rsidRPr="001B3B31">
        <w:rPr>
          <w:rFonts w:ascii="Arial" w:hAnsi="Arial" w:cs="Arial"/>
          <w:bCs/>
          <w:sz w:val="22"/>
          <w:szCs w:val="22"/>
        </w:rPr>
        <w:t xml:space="preserve"> (The Age and the Sydney Morning Herald) 26 Feb 2016</w:t>
      </w:r>
    </w:p>
    <w:p w14:paraId="548A9342" w14:textId="2517A3ED" w:rsidR="001B3B31" w:rsidRPr="001B3B31" w:rsidRDefault="001B3B31" w:rsidP="00F93DF7">
      <w:pPr>
        <w:pStyle w:val="ListParagraph"/>
        <w:numPr>
          <w:ilvl w:val="0"/>
          <w:numId w:val="99"/>
        </w:numPr>
        <w:rPr>
          <w:rFonts w:ascii="Arial" w:hAnsi="Arial" w:cs="Arial"/>
          <w:bCs/>
          <w:sz w:val="22"/>
          <w:szCs w:val="22"/>
        </w:rPr>
      </w:pPr>
      <w:r w:rsidRPr="001B3B31">
        <w:rPr>
          <w:rFonts w:ascii="Arial" w:hAnsi="Arial" w:cs="Arial"/>
          <w:bCs/>
          <w:sz w:val="22"/>
          <w:szCs w:val="22"/>
        </w:rPr>
        <w:t xml:space="preserve">Grieves, Brian. </w:t>
      </w:r>
      <w:r w:rsidRPr="001B3B31">
        <w:rPr>
          <w:rFonts w:ascii="Arial" w:hAnsi="Arial" w:cs="Arial"/>
          <w:bCs/>
          <w:i/>
          <w:sz w:val="22"/>
          <w:szCs w:val="22"/>
        </w:rPr>
        <w:t>Health Talk</w:t>
      </w:r>
      <w:r w:rsidRPr="001B3B31">
        <w:rPr>
          <w:rFonts w:ascii="Arial" w:hAnsi="Arial" w:cs="Arial"/>
          <w:bCs/>
          <w:sz w:val="22"/>
          <w:szCs w:val="22"/>
        </w:rPr>
        <w:t>. Syndicated radio program, USA. Interview for new book, Surgery, the ultimate placebo. 5 March 2016</w:t>
      </w:r>
    </w:p>
    <w:p w14:paraId="63401E12" w14:textId="77777777" w:rsidR="001B3B31" w:rsidRPr="00EA2262" w:rsidRDefault="001B3B31" w:rsidP="00EA2262">
      <w:pPr>
        <w:ind w:left="720" w:firstLine="720"/>
        <w:rPr>
          <w:rFonts w:ascii="Arial" w:hAnsi="Arial" w:cs="Arial"/>
          <w:bCs/>
          <w:sz w:val="22"/>
          <w:szCs w:val="22"/>
        </w:rPr>
      </w:pPr>
      <w:r w:rsidRPr="00EA2262">
        <w:rPr>
          <w:rFonts w:ascii="Arial" w:hAnsi="Arial" w:cs="Arial"/>
          <w:bCs/>
          <w:i/>
          <w:sz w:val="22"/>
          <w:szCs w:val="22"/>
        </w:rPr>
        <w:t>Health Talk</w:t>
      </w:r>
      <w:r w:rsidRPr="00EA2262">
        <w:rPr>
          <w:rFonts w:ascii="Arial" w:hAnsi="Arial" w:cs="Arial"/>
          <w:bCs/>
          <w:sz w:val="22"/>
          <w:szCs w:val="22"/>
        </w:rPr>
        <w:t>. Follow up interview 6 March.</w:t>
      </w:r>
    </w:p>
    <w:p w14:paraId="3C96BD1E" w14:textId="23B607C6" w:rsidR="001B3B31" w:rsidRPr="00EA2262" w:rsidRDefault="001B3B31" w:rsidP="00F93DF7">
      <w:pPr>
        <w:pStyle w:val="ListParagraph"/>
        <w:numPr>
          <w:ilvl w:val="0"/>
          <w:numId w:val="99"/>
        </w:numPr>
        <w:rPr>
          <w:rFonts w:ascii="Arial" w:hAnsi="Arial" w:cs="Arial"/>
          <w:bCs/>
          <w:sz w:val="22"/>
          <w:szCs w:val="22"/>
        </w:rPr>
      </w:pPr>
      <w:r w:rsidRPr="00EA2262">
        <w:rPr>
          <w:rFonts w:ascii="Arial" w:hAnsi="Arial" w:cs="Arial"/>
          <w:bCs/>
          <w:sz w:val="22"/>
          <w:szCs w:val="22"/>
        </w:rPr>
        <w:t>Dick, T</w:t>
      </w:r>
      <w:r w:rsidR="00EA2262" w:rsidRPr="00EA2262">
        <w:rPr>
          <w:rFonts w:ascii="Arial" w:hAnsi="Arial" w:cs="Arial"/>
          <w:bCs/>
          <w:sz w:val="22"/>
          <w:szCs w:val="22"/>
        </w:rPr>
        <w:t xml:space="preserve">. </w:t>
      </w:r>
      <w:r w:rsidRPr="00EA2262">
        <w:rPr>
          <w:rFonts w:ascii="Arial" w:hAnsi="Arial" w:cs="Arial"/>
          <w:bCs/>
          <w:sz w:val="22"/>
          <w:szCs w:val="22"/>
        </w:rPr>
        <w:t>If it doesn’t work, don’t just try it again</w:t>
      </w:r>
      <w:r w:rsidR="00EA2262" w:rsidRPr="00EA2262">
        <w:rPr>
          <w:rFonts w:ascii="Arial" w:hAnsi="Arial" w:cs="Arial"/>
          <w:bCs/>
          <w:sz w:val="22"/>
          <w:szCs w:val="22"/>
        </w:rPr>
        <w:t xml:space="preserve">. </w:t>
      </w:r>
      <w:r w:rsidRPr="00EA2262">
        <w:rPr>
          <w:rFonts w:ascii="Arial" w:hAnsi="Arial" w:cs="Arial"/>
          <w:bCs/>
          <w:i/>
          <w:sz w:val="22"/>
          <w:szCs w:val="22"/>
        </w:rPr>
        <w:t>Sydney Morning Herald</w:t>
      </w:r>
      <w:r w:rsidRPr="00EA2262">
        <w:rPr>
          <w:rFonts w:ascii="Arial" w:hAnsi="Arial" w:cs="Arial"/>
          <w:bCs/>
          <w:sz w:val="22"/>
          <w:szCs w:val="22"/>
        </w:rPr>
        <w:t>, 7 March 2016</w:t>
      </w:r>
    </w:p>
    <w:p w14:paraId="6249E2C1" w14:textId="77777777" w:rsidR="001B3B31" w:rsidRP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Wendy Harmer Program, ABC Radio National, 8 March 2016</w:t>
      </w:r>
    </w:p>
    <w:p w14:paraId="06176950" w14:textId="77777777" w:rsid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 xml:space="preserve">Jill Blakeway’s </w:t>
      </w:r>
      <w:r w:rsidRPr="00EA2262">
        <w:rPr>
          <w:rFonts w:ascii="Arial" w:hAnsi="Arial" w:cs="Arial"/>
          <w:bCs/>
          <w:i/>
          <w:sz w:val="22"/>
          <w:szCs w:val="22"/>
        </w:rPr>
        <w:t>Grow, Cook, Heal</w:t>
      </w:r>
      <w:r w:rsidR="00EA2262" w:rsidRPr="00EA2262">
        <w:rPr>
          <w:rFonts w:ascii="Arial" w:hAnsi="Arial" w:cs="Arial"/>
          <w:bCs/>
          <w:i/>
          <w:sz w:val="22"/>
          <w:szCs w:val="22"/>
        </w:rPr>
        <w:t xml:space="preserve">. </w:t>
      </w:r>
      <w:r w:rsidRPr="00EA2262">
        <w:rPr>
          <w:rFonts w:ascii="Arial" w:hAnsi="Arial" w:cs="Arial"/>
          <w:bCs/>
          <w:sz w:val="22"/>
          <w:szCs w:val="22"/>
        </w:rPr>
        <w:t xml:space="preserve">Syndicated Radio Program, 10 March 2016. </w:t>
      </w:r>
      <w:hyperlink r:id="rId19" w:history="1">
        <w:r w:rsidRPr="00EA2262">
          <w:rPr>
            <w:rStyle w:val="Hyperlink"/>
            <w:rFonts w:ascii="Arial" w:hAnsi="Arial" w:cs="Arial"/>
            <w:bCs/>
            <w:sz w:val="22"/>
            <w:szCs w:val="22"/>
          </w:rPr>
          <w:t>http://www1.play.it/audio/jill-blakeways-grow-cook-heal/episoepisode-16-is-surgery-the-ultimate-placebo-a-recipe-for-levity-salad-a-us-marine-recovers-from-head-trauma-and-finds-a-new-gift-de/</w:t>
        </w:r>
      </w:hyperlink>
      <w:r w:rsidRPr="00EA2262">
        <w:rPr>
          <w:rFonts w:ascii="Arial" w:hAnsi="Arial" w:cs="Arial"/>
          <w:bCs/>
          <w:sz w:val="22"/>
          <w:szCs w:val="22"/>
        </w:rPr>
        <w:t xml:space="preserve"> </w:t>
      </w:r>
    </w:p>
    <w:p w14:paraId="733BCD35" w14:textId="730AF2F4" w:rsidR="001B3B31" w:rsidRP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ABC 720 Perth 14 March 2016</w:t>
      </w:r>
    </w:p>
    <w:p w14:paraId="1E3D79BD" w14:textId="77777777" w:rsidR="001B3B31" w:rsidRP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The Drum, ABC TV, Panelist 18 March 2016</w:t>
      </w:r>
    </w:p>
    <w:p w14:paraId="7B44B38B" w14:textId="77777777" w:rsidR="001B3B31" w:rsidRP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Kale Brock Show, health podcast</w:t>
      </w:r>
    </w:p>
    <w:p w14:paraId="078BB006" w14:textId="77777777" w:rsidR="001B3B31" w:rsidRPr="00EA2262" w:rsidRDefault="001B3B31" w:rsidP="00EA2262">
      <w:pPr>
        <w:pStyle w:val="ListParagraph"/>
        <w:numPr>
          <w:ilvl w:val="0"/>
          <w:numId w:val="99"/>
        </w:numPr>
        <w:rPr>
          <w:rFonts w:ascii="Arial" w:hAnsi="Arial" w:cs="Arial"/>
          <w:bCs/>
          <w:sz w:val="22"/>
          <w:szCs w:val="22"/>
        </w:rPr>
      </w:pPr>
      <w:r w:rsidRPr="00EA2262">
        <w:rPr>
          <w:rFonts w:ascii="Arial" w:hAnsi="Arial" w:cs="Arial"/>
          <w:bCs/>
          <w:sz w:val="22"/>
          <w:szCs w:val="22"/>
        </w:rPr>
        <w:t>2UE with George and Paul, 20 March 2016</w:t>
      </w:r>
    </w:p>
    <w:p w14:paraId="545DC1B1" w14:textId="77777777" w:rsidR="001B3B31" w:rsidRPr="00EA2262" w:rsidRDefault="001B3B31" w:rsidP="00EA2262">
      <w:pPr>
        <w:pStyle w:val="ListParagraph"/>
        <w:numPr>
          <w:ilvl w:val="0"/>
          <w:numId w:val="99"/>
        </w:numPr>
        <w:rPr>
          <w:rFonts w:ascii="Arial" w:hAnsi="Arial" w:cs="Arial"/>
          <w:color w:val="000000"/>
          <w:sz w:val="22"/>
          <w:szCs w:val="22"/>
        </w:rPr>
      </w:pPr>
      <w:r w:rsidRPr="00EA2262">
        <w:rPr>
          <w:rFonts w:ascii="Arial" w:hAnsi="Arial" w:cs="Arial"/>
          <w:bCs/>
          <w:sz w:val="22"/>
          <w:szCs w:val="22"/>
        </w:rPr>
        <w:t xml:space="preserve">Co-op bookshop podcast, March 2016, </w:t>
      </w:r>
      <w:hyperlink r:id="rId20" w:history="1">
        <w:r w:rsidRPr="00EA2262">
          <w:rPr>
            <w:rStyle w:val="Hyperlink"/>
            <w:rFonts w:ascii="Arial" w:hAnsi="Arial" w:cs="Arial"/>
            <w:sz w:val="22"/>
            <w:szCs w:val="22"/>
          </w:rPr>
          <w:t>https://soundcloud.com/thecoopau/ian-harris-surgery-the-ultimate-placebo</w:t>
        </w:r>
      </w:hyperlink>
      <w:r w:rsidRPr="00EA2262">
        <w:rPr>
          <w:rFonts w:ascii="Arial" w:hAnsi="Arial" w:cs="Arial"/>
          <w:color w:val="000000"/>
          <w:sz w:val="22"/>
          <w:szCs w:val="22"/>
        </w:rPr>
        <w:t xml:space="preserve"> </w:t>
      </w:r>
    </w:p>
    <w:p w14:paraId="43359136" w14:textId="77777777" w:rsidR="001B3B31" w:rsidRPr="00EA2262" w:rsidRDefault="001B3B31" w:rsidP="00EA2262">
      <w:pPr>
        <w:pStyle w:val="ListParagraph"/>
        <w:numPr>
          <w:ilvl w:val="0"/>
          <w:numId w:val="99"/>
        </w:numPr>
        <w:rPr>
          <w:rFonts w:ascii="Arial" w:hAnsi="Arial" w:cs="Arial"/>
          <w:color w:val="000000"/>
          <w:sz w:val="22"/>
          <w:szCs w:val="22"/>
        </w:rPr>
      </w:pPr>
      <w:r w:rsidRPr="00EA2262">
        <w:rPr>
          <w:rFonts w:ascii="Arial" w:hAnsi="Arial" w:cs="Arial"/>
          <w:color w:val="000000"/>
          <w:sz w:val="22"/>
          <w:szCs w:val="22"/>
        </w:rPr>
        <w:t xml:space="preserve">Donna Chisholm, Cutting through the evidence (featuring interview) in </w:t>
      </w:r>
      <w:r w:rsidRPr="00EA2262">
        <w:rPr>
          <w:rFonts w:ascii="Arial" w:hAnsi="Arial" w:cs="Arial"/>
          <w:i/>
          <w:color w:val="000000"/>
          <w:sz w:val="22"/>
          <w:szCs w:val="22"/>
        </w:rPr>
        <w:t>The Listener</w:t>
      </w:r>
      <w:r w:rsidRPr="00EA2262">
        <w:rPr>
          <w:rFonts w:ascii="Arial" w:hAnsi="Arial" w:cs="Arial"/>
          <w:color w:val="000000"/>
          <w:sz w:val="22"/>
          <w:szCs w:val="22"/>
        </w:rPr>
        <w:t xml:space="preserve"> magazine 30 April 2016 (</w:t>
      </w:r>
      <w:hyperlink r:id="rId21" w:history="1">
        <w:r w:rsidRPr="00EA2262">
          <w:rPr>
            <w:rStyle w:val="Hyperlink"/>
            <w:rFonts w:ascii="Arial" w:hAnsi="Arial" w:cs="Arial"/>
            <w:sz w:val="22"/>
            <w:szCs w:val="22"/>
          </w:rPr>
          <w:t>www.listener.co.nz</w:t>
        </w:r>
      </w:hyperlink>
      <w:r w:rsidRPr="00EA2262">
        <w:rPr>
          <w:rFonts w:ascii="Arial" w:hAnsi="Arial" w:cs="Arial"/>
          <w:color w:val="000000"/>
          <w:sz w:val="22"/>
          <w:szCs w:val="22"/>
        </w:rPr>
        <w:t>)</w:t>
      </w:r>
    </w:p>
    <w:p w14:paraId="0AAD81EF" w14:textId="77777777" w:rsidR="001B3B31" w:rsidRPr="00EA2262" w:rsidRDefault="001B3B31" w:rsidP="005C3C95">
      <w:pPr>
        <w:pStyle w:val="ListParagraph"/>
        <w:numPr>
          <w:ilvl w:val="0"/>
          <w:numId w:val="99"/>
        </w:numPr>
        <w:rPr>
          <w:rFonts w:ascii="Arial" w:hAnsi="Arial" w:cs="Arial"/>
          <w:color w:val="000000"/>
          <w:sz w:val="22"/>
          <w:szCs w:val="22"/>
        </w:rPr>
      </w:pPr>
      <w:r w:rsidRPr="00EA2262">
        <w:rPr>
          <w:rFonts w:ascii="Arial" w:hAnsi="Arial" w:cs="Arial"/>
          <w:color w:val="000000"/>
          <w:sz w:val="22"/>
          <w:szCs w:val="22"/>
        </w:rPr>
        <w:t xml:space="preserve">Talking Health, </w:t>
      </w:r>
      <w:r w:rsidRPr="00EA2262">
        <w:rPr>
          <w:rFonts w:ascii="Arial" w:hAnsi="Arial" w:cs="Arial"/>
          <w:i/>
          <w:color w:val="000000"/>
          <w:sz w:val="22"/>
          <w:szCs w:val="22"/>
        </w:rPr>
        <w:t>Radio 3AW</w:t>
      </w:r>
      <w:r w:rsidRPr="00EA2262">
        <w:rPr>
          <w:rFonts w:ascii="Arial" w:hAnsi="Arial" w:cs="Arial"/>
          <w:color w:val="000000"/>
          <w:sz w:val="22"/>
          <w:szCs w:val="22"/>
        </w:rPr>
        <w:t xml:space="preserve"> Melbourne with Dr Sally Cockburn, 24 July 2016</w:t>
      </w:r>
    </w:p>
    <w:p w14:paraId="68EFD6D5" w14:textId="77777777" w:rsidR="001B3B31" w:rsidRPr="005C3C95" w:rsidRDefault="001B3B31" w:rsidP="005C3C95">
      <w:pPr>
        <w:pStyle w:val="ListParagraph"/>
        <w:numPr>
          <w:ilvl w:val="0"/>
          <w:numId w:val="99"/>
        </w:numPr>
        <w:rPr>
          <w:lang w:val="en-AU"/>
        </w:rPr>
      </w:pPr>
      <w:r w:rsidRPr="005C3C95">
        <w:rPr>
          <w:rFonts w:ascii="Arial" w:hAnsi="Arial" w:cs="Arial"/>
          <w:i/>
          <w:color w:val="000000"/>
          <w:sz w:val="22"/>
          <w:szCs w:val="22"/>
        </w:rPr>
        <w:t>British Orthopaedic Association</w:t>
      </w:r>
      <w:r w:rsidRPr="005C3C95">
        <w:rPr>
          <w:rFonts w:ascii="Arial" w:hAnsi="Arial" w:cs="Arial"/>
          <w:color w:val="000000"/>
          <w:sz w:val="22"/>
          <w:szCs w:val="22"/>
        </w:rPr>
        <w:t xml:space="preserve"> podcast, 12 August 2016, </w:t>
      </w:r>
      <w:hyperlink r:id="rId22" w:history="1">
        <w:r w:rsidRPr="005C3C95">
          <w:rPr>
            <w:rStyle w:val="Hyperlink"/>
            <w:rFonts w:ascii="Arial" w:hAnsi="Arial" w:cs="Arial"/>
          </w:rPr>
          <w:t>http://www.boa.ac.uk/orthopodcast/episode-8-surgery-ultimate-placebo</w:t>
        </w:r>
      </w:hyperlink>
    </w:p>
    <w:p w14:paraId="4139AAA8" w14:textId="77777777" w:rsidR="005C3C95" w:rsidRPr="005C3C95" w:rsidRDefault="005C3C95" w:rsidP="005C3C95">
      <w:pPr>
        <w:pStyle w:val="ListParagraph"/>
        <w:numPr>
          <w:ilvl w:val="0"/>
          <w:numId w:val="99"/>
        </w:numPr>
        <w:rPr>
          <w:rFonts w:ascii="Arial" w:hAnsi="Arial" w:cs="Arial"/>
          <w:bCs/>
          <w:sz w:val="22"/>
          <w:szCs w:val="22"/>
        </w:rPr>
      </w:pPr>
      <w:r w:rsidRPr="005C3C95">
        <w:rPr>
          <w:rFonts w:ascii="Arial" w:hAnsi="Arial" w:cs="Arial"/>
          <w:bCs/>
          <w:sz w:val="22"/>
          <w:szCs w:val="22"/>
        </w:rPr>
        <w:t xml:space="preserve">W Mahmoud. Interview for </w:t>
      </w:r>
      <w:r w:rsidRPr="005C3C95">
        <w:rPr>
          <w:rFonts w:ascii="Arial" w:hAnsi="Arial" w:cs="Arial"/>
          <w:bCs/>
          <w:i/>
          <w:sz w:val="22"/>
          <w:szCs w:val="22"/>
        </w:rPr>
        <w:t>CPDonline courses</w:t>
      </w:r>
      <w:r w:rsidRPr="005C3C95">
        <w:rPr>
          <w:rFonts w:ascii="Arial" w:hAnsi="Arial" w:cs="Arial"/>
          <w:bCs/>
          <w:sz w:val="22"/>
          <w:szCs w:val="22"/>
        </w:rPr>
        <w:t>, for Surgery, The Ultimate Placebo, 29 August 2016</w:t>
      </w:r>
    </w:p>
    <w:p w14:paraId="4E4EFE6D" w14:textId="77777777" w:rsidR="005C3C95" w:rsidRPr="005C3C95" w:rsidRDefault="005C3C95" w:rsidP="005C3C95">
      <w:pPr>
        <w:pStyle w:val="ListParagraph"/>
        <w:numPr>
          <w:ilvl w:val="0"/>
          <w:numId w:val="99"/>
        </w:numPr>
        <w:rPr>
          <w:rFonts w:ascii="Arial" w:hAnsi="Arial" w:cs="Arial"/>
          <w:bCs/>
          <w:sz w:val="22"/>
          <w:szCs w:val="22"/>
        </w:rPr>
      </w:pPr>
      <w:r w:rsidRPr="005C3C95">
        <w:rPr>
          <w:rFonts w:ascii="Arial" w:hAnsi="Arial" w:cs="Arial"/>
          <w:bCs/>
          <w:sz w:val="22"/>
          <w:szCs w:val="22"/>
        </w:rPr>
        <w:t xml:space="preserve">Harris IA, Surgery, the ultimate placebo. Interview for </w:t>
      </w:r>
      <w:r w:rsidRPr="005C3C95">
        <w:rPr>
          <w:rFonts w:ascii="Arial" w:hAnsi="Arial" w:cs="Arial"/>
          <w:bCs/>
          <w:i/>
          <w:sz w:val="22"/>
          <w:szCs w:val="22"/>
        </w:rPr>
        <w:t>Surgical News</w:t>
      </w:r>
      <w:r w:rsidRPr="005C3C95">
        <w:rPr>
          <w:rFonts w:ascii="Arial" w:hAnsi="Arial" w:cs="Arial"/>
          <w:bCs/>
          <w:sz w:val="22"/>
          <w:szCs w:val="22"/>
        </w:rPr>
        <w:t>, RACS, 9 Sept 2016</w:t>
      </w:r>
    </w:p>
    <w:p w14:paraId="13E03F42" w14:textId="2488B261" w:rsidR="002568E9" w:rsidRDefault="002568E9">
      <w:pPr>
        <w:rPr>
          <w:rFonts w:ascii="Arial" w:hAnsi="Arial" w:cs="Arial"/>
          <w:bCs/>
          <w:sz w:val="22"/>
          <w:szCs w:val="22"/>
        </w:rPr>
      </w:pPr>
    </w:p>
    <w:p w14:paraId="2B300BBB" w14:textId="01BF8703" w:rsidR="002568E9" w:rsidRDefault="002568E9">
      <w:pPr>
        <w:rPr>
          <w:rFonts w:ascii="Arial" w:hAnsi="Arial" w:cs="Arial"/>
          <w:bCs/>
          <w:sz w:val="22"/>
          <w:szCs w:val="22"/>
        </w:rPr>
      </w:pPr>
      <w:r>
        <w:rPr>
          <w:rFonts w:ascii="Arial" w:hAnsi="Arial" w:cs="Arial"/>
          <w:bCs/>
          <w:sz w:val="22"/>
          <w:szCs w:val="22"/>
        </w:rPr>
        <w:t>Swan N</w:t>
      </w:r>
    </w:p>
    <w:p w14:paraId="721DC26F" w14:textId="77777777" w:rsidR="00CC64F8" w:rsidRDefault="002568E9">
      <w:pPr>
        <w:rPr>
          <w:rFonts w:ascii="Arial" w:hAnsi="Arial" w:cs="Arial"/>
          <w:bCs/>
          <w:sz w:val="22"/>
          <w:szCs w:val="22"/>
        </w:rPr>
      </w:pPr>
      <w:r>
        <w:rPr>
          <w:rFonts w:ascii="Arial" w:hAnsi="Arial" w:cs="Arial"/>
          <w:bCs/>
          <w:sz w:val="22"/>
          <w:szCs w:val="22"/>
        </w:rPr>
        <w:t xml:space="preserve">‘Kneed’. Documentary on knee pain for </w:t>
      </w:r>
      <w:r w:rsidRPr="00630DF8">
        <w:rPr>
          <w:rFonts w:ascii="Arial" w:hAnsi="Arial" w:cs="Arial"/>
          <w:bCs/>
          <w:i/>
          <w:sz w:val="22"/>
          <w:szCs w:val="22"/>
        </w:rPr>
        <w:t>Tonic, ABC</w:t>
      </w:r>
      <w:r>
        <w:rPr>
          <w:rFonts w:ascii="Arial" w:hAnsi="Arial" w:cs="Arial"/>
          <w:bCs/>
          <w:sz w:val="22"/>
          <w:szCs w:val="22"/>
        </w:rPr>
        <w:t>, 20 February 2016</w:t>
      </w:r>
    </w:p>
    <w:p w14:paraId="31B436B7" w14:textId="20DA4F2C" w:rsidR="003852F7" w:rsidRDefault="003852F7">
      <w:pPr>
        <w:rPr>
          <w:rFonts w:ascii="Arial" w:hAnsi="Arial" w:cs="Arial"/>
          <w:bCs/>
          <w:sz w:val="22"/>
          <w:szCs w:val="22"/>
        </w:rPr>
      </w:pPr>
    </w:p>
    <w:p w14:paraId="2553F935" w14:textId="07AC34B3" w:rsidR="00EE7260" w:rsidRDefault="00EE7260">
      <w:pPr>
        <w:rPr>
          <w:rFonts w:ascii="Arial" w:hAnsi="Arial" w:cs="Arial"/>
          <w:bCs/>
          <w:sz w:val="22"/>
          <w:szCs w:val="22"/>
        </w:rPr>
      </w:pPr>
      <w:r>
        <w:rPr>
          <w:rFonts w:ascii="Arial" w:hAnsi="Arial" w:cs="Arial"/>
          <w:bCs/>
          <w:sz w:val="22"/>
          <w:szCs w:val="22"/>
        </w:rPr>
        <w:t xml:space="preserve">Jill Margo: Surgery for sore old knees is pointless but people still want it. </w:t>
      </w:r>
      <w:r w:rsidRPr="00630DF8">
        <w:rPr>
          <w:rFonts w:ascii="Arial" w:hAnsi="Arial" w:cs="Arial"/>
          <w:bCs/>
          <w:i/>
          <w:sz w:val="22"/>
          <w:szCs w:val="22"/>
        </w:rPr>
        <w:t>Australian Financial Review</w:t>
      </w:r>
      <w:r>
        <w:rPr>
          <w:rFonts w:ascii="Arial" w:hAnsi="Arial" w:cs="Arial"/>
          <w:bCs/>
          <w:sz w:val="22"/>
          <w:szCs w:val="22"/>
        </w:rPr>
        <w:t xml:space="preserve">, 16 August 2016, </w:t>
      </w:r>
      <w:hyperlink r:id="rId23" w:history="1">
        <w:r w:rsidRPr="009B281E">
          <w:rPr>
            <w:rStyle w:val="Hyperlink"/>
            <w:rFonts w:ascii="Arial" w:hAnsi="Arial" w:cs="Arial"/>
            <w:bCs/>
            <w:sz w:val="22"/>
            <w:szCs w:val="22"/>
          </w:rPr>
          <w:t>http://www.afr.com/lifestyle/health/mens-health/surgery-for-sore-old-knees-is-pointless-but-people-still-want-it-20160816-gqte9i</w:t>
        </w:r>
      </w:hyperlink>
      <w:r>
        <w:rPr>
          <w:rFonts w:ascii="Arial" w:hAnsi="Arial" w:cs="Arial"/>
          <w:bCs/>
          <w:sz w:val="22"/>
          <w:szCs w:val="22"/>
        </w:rPr>
        <w:t xml:space="preserve"> </w:t>
      </w:r>
    </w:p>
    <w:p w14:paraId="746E7357" w14:textId="15838748" w:rsidR="00FF48C5" w:rsidRDefault="00FF48C5">
      <w:pPr>
        <w:rPr>
          <w:rFonts w:ascii="Arial" w:hAnsi="Arial" w:cs="Arial"/>
          <w:bCs/>
          <w:sz w:val="22"/>
          <w:szCs w:val="22"/>
        </w:rPr>
      </w:pPr>
    </w:p>
    <w:p w14:paraId="71E984A8" w14:textId="596E0513" w:rsidR="00FF48C5" w:rsidRDefault="00FF48C5">
      <w:pPr>
        <w:rPr>
          <w:rFonts w:ascii="Arial" w:hAnsi="Arial" w:cs="Arial"/>
          <w:bCs/>
          <w:sz w:val="22"/>
          <w:szCs w:val="22"/>
        </w:rPr>
      </w:pPr>
      <w:r>
        <w:rPr>
          <w:rFonts w:ascii="Arial" w:hAnsi="Arial" w:cs="Arial"/>
          <w:bCs/>
          <w:sz w:val="22"/>
          <w:szCs w:val="22"/>
        </w:rPr>
        <w:t xml:space="preserve">Harris IA, The wrong medicine, Letters, </w:t>
      </w:r>
      <w:r w:rsidRPr="00630DF8">
        <w:rPr>
          <w:rFonts w:ascii="Arial" w:hAnsi="Arial" w:cs="Arial"/>
          <w:bCs/>
          <w:i/>
          <w:sz w:val="22"/>
          <w:szCs w:val="22"/>
        </w:rPr>
        <w:t>Sydney Morning Herald</w:t>
      </w:r>
      <w:r>
        <w:rPr>
          <w:rFonts w:ascii="Arial" w:hAnsi="Arial" w:cs="Arial"/>
          <w:bCs/>
          <w:sz w:val="22"/>
          <w:szCs w:val="22"/>
        </w:rPr>
        <w:t>, 30 August 2016</w:t>
      </w:r>
    </w:p>
    <w:p w14:paraId="2FDD00FE" w14:textId="6E7900FB" w:rsidR="001B52EA" w:rsidRDefault="001B52EA">
      <w:pPr>
        <w:rPr>
          <w:rFonts w:ascii="Arial" w:hAnsi="Arial" w:cs="Arial"/>
          <w:bCs/>
          <w:sz w:val="22"/>
          <w:szCs w:val="22"/>
        </w:rPr>
      </w:pPr>
    </w:p>
    <w:p w14:paraId="33277ED1" w14:textId="7382ADDA" w:rsidR="00630DF8" w:rsidRDefault="00630DF8">
      <w:pPr>
        <w:rPr>
          <w:rFonts w:ascii="Arial" w:hAnsi="Arial" w:cs="Arial"/>
          <w:bCs/>
          <w:sz w:val="22"/>
          <w:szCs w:val="22"/>
        </w:rPr>
      </w:pPr>
      <w:r>
        <w:rPr>
          <w:rFonts w:ascii="Arial" w:hAnsi="Arial" w:cs="Arial"/>
          <w:bCs/>
          <w:sz w:val="22"/>
          <w:szCs w:val="22"/>
        </w:rPr>
        <w:t xml:space="preserve">Harris IA, Injury compensation, Letters, </w:t>
      </w:r>
      <w:r w:rsidRPr="00630DF8">
        <w:rPr>
          <w:rFonts w:ascii="Arial" w:hAnsi="Arial" w:cs="Arial"/>
          <w:bCs/>
          <w:i/>
          <w:sz w:val="22"/>
          <w:szCs w:val="22"/>
        </w:rPr>
        <w:t>Sydney Morning Herald</w:t>
      </w:r>
      <w:r>
        <w:rPr>
          <w:rFonts w:ascii="Arial" w:hAnsi="Arial" w:cs="Arial"/>
          <w:bCs/>
          <w:sz w:val="22"/>
          <w:szCs w:val="22"/>
        </w:rPr>
        <w:t>, 11 September 2016</w:t>
      </w:r>
    </w:p>
    <w:p w14:paraId="36FBC2AB" w14:textId="5A8F2F38" w:rsidR="005B3D9B" w:rsidRDefault="005B3D9B">
      <w:pPr>
        <w:rPr>
          <w:rFonts w:ascii="Arial" w:hAnsi="Arial" w:cs="Arial"/>
          <w:bCs/>
          <w:sz w:val="22"/>
          <w:szCs w:val="22"/>
        </w:rPr>
      </w:pPr>
    </w:p>
    <w:p w14:paraId="42136856" w14:textId="0A820643" w:rsidR="005B3D9B" w:rsidRDefault="005B3D9B">
      <w:pPr>
        <w:rPr>
          <w:rFonts w:ascii="Arial" w:hAnsi="Arial" w:cs="Arial"/>
          <w:bCs/>
          <w:sz w:val="22"/>
          <w:szCs w:val="22"/>
        </w:rPr>
      </w:pPr>
      <w:r>
        <w:rPr>
          <w:rFonts w:ascii="Arial" w:hAnsi="Arial" w:cs="Arial"/>
          <w:bCs/>
          <w:sz w:val="22"/>
          <w:szCs w:val="22"/>
        </w:rPr>
        <w:t xml:space="preserve">Sean Parnell, </w:t>
      </w:r>
      <w:r w:rsidRPr="005B3D9B">
        <w:rPr>
          <w:rFonts w:ascii="Arial" w:hAnsi="Arial" w:cs="Arial"/>
          <w:bCs/>
          <w:sz w:val="22"/>
          <w:szCs w:val="22"/>
        </w:rPr>
        <w:t>Issues of price exposed by knee replacements’ $1.2bn bill</w:t>
      </w:r>
      <w:r>
        <w:rPr>
          <w:rFonts w:ascii="Arial" w:hAnsi="Arial" w:cs="Arial"/>
          <w:bCs/>
          <w:sz w:val="22"/>
          <w:szCs w:val="22"/>
        </w:rPr>
        <w:t xml:space="preserve">. </w:t>
      </w:r>
      <w:r w:rsidRPr="005B3D9B">
        <w:rPr>
          <w:rFonts w:ascii="Arial" w:hAnsi="Arial" w:cs="Arial"/>
          <w:bCs/>
          <w:i/>
          <w:sz w:val="22"/>
          <w:szCs w:val="22"/>
        </w:rPr>
        <w:t>The Australian</w:t>
      </w:r>
      <w:r>
        <w:rPr>
          <w:rFonts w:ascii="Arial" w:hAnsi="Arial" w:cs="Arial"/>
          <w:bCs/>
          <w:sz w:val="22"/>
          <w:szCs w:val="22"/>
        </w:rPr>
        <w:t xml:space="preserve">, 26 September 2016, </w:t>
      </w:r>
      <w:hyperlink r:id="rId24" w:history="1">
        <w:r w:rsidRPr="002730EB">
          <w:rPr>
            <w:rStyle w:val="Hyperlink"/>
            <w:rFonts w:ascii="Arial" w:hAnsi="Arial" w:cs="Arial"/>
            <w:bCs/>
            <w:sz w:val="22"/>
            <w:szCs w:val="22"/>
          </w:rPr>
          <w:t>http://www.theaustralian.com.au/national-affairs/health/issues-of-price-exposed-by-knee-replacements-12bn-bill/news-story/d39125c1edf64eca23571913a9d0212d</w:t>
        </w:r>
      </w:hyperlink>
      <w:r>
        <w:rPr>
          <w:rFonts w:ascii="Arial" w:hAnsi="Arial" w:cs="Arial"/>
          <w:bCs/>
          <w:sz w:val="22"/>
          <w:szCs w:val="22"/>
        </w:rPr>
        <w:t xml:space="preserve"> </w:t>
      </w:r>
    </w:p>
    <w:p w14:paraId="3936E2E5" w14:textId="72424F99" w:rsidR="0053098F" w:rsidRDefault="0053098F">
      <w:pPr>
        <w:rPr>
          <w:rFonts w:ascii="Arial" w:hAnsi="Arial" w:cs="Arial"/>
          <w:bCs/>
          <w:sz w:val="22"/>
          <w:szCs w:val="22"/>
        </w:rPr>
      </w:pPr>
    </w:p>
    <w:p w14:paraId="74F48548" w14:textId="43275DB1" w:rsidR="0053098F" w:rsidRDefault="0053098F">
      <w:pPr>
        <w:rPr>
          <w:rFonts w:ascii="Arial" w:hAnsi="Arial" w:cs="Arial"/>
          <w:bCs/>
          <w:sz w:val="22"/>
          <w:szCs w:val="22"/>
        </w:rPr>
      </w:pPr>
      <w:r>
        <w:rPr>
          <w:rFonts w:ascii="Arial" w:hAnsi="Arial" w:cs="Arial"/>
          <w:bCs/>
          <w:sz w:val="22"/>
          <w:szCs w:val="22"/>
        </w:rPr>
        <w:t xml:space="preserve">Sarah Marinos. The need for knee surgery. </w:t>
      </w:r>
      <w:r w:rsidRPr="0053098F">
        <w:rPr>
          <w:rFonts w:ascii="Arial" w:hAnsi="Arial" w:cs="Arial"/>
          <w:bCs/>
          <w:i/>
          <w:sz w:val="22"/>
          <w:szCs w:val="22"/>
        </w:rPr>
        <w:t xml:space="preserve">Health </w:t>
      </w:r>
      <w:r>
        <w:rPr>
          <w:rFonts w:ascii="Arial" w:hAnsi="Arial" w:cs="Arial"/>
          <w:bCs/>
          <w:i/>
          <w:sz w:val="22"/>
          <w:szCs w:val="22"/>
        </w:rPr>
        <w:t>A</w:t>
      </w:r>
      <w:r w:rsidRPr="0053098F">
        <w:rPr>
          <w:rFonts w:ascii="Arial" w:hAnsi="Arial" w:cs="Arial"/>
          <w:bCs/>
          <w:i/>
          <w:sz w:val="22"/>
          <w:szCs w:val="22"/>
        </w:rPr>
        <w:t>genda</w:t>
      </w:r>
      <w:r>
        <w:rPr>
          <w:rFonts w:ascii="Arial" w:hAnsi="Arial" w:cs="Arial"/>
          <w:bCs/>
          <w:sz w:val="22"/>
          <w:szCs w:val="22"/>
        </w:rPr>
        <w:t xml:space="preserve"> (HCF magazine). 2016, Issue 1, pp 38-41</w:t>
      </w:r>
    </w:p>
    <w:p w14:paraId="5842313B" w14:textId="3CB51F1F" w:rsidR="00DB3BB1" w:rsidRDefault="00DB3BB1">
      <w:pPr>
        <w:rPr>
          <w:rFonts w:ascii="Arial" w:hAnsi="Arial" w:cs="Arial"/>
          <w:bCs/>
          <w:sz w:val="22"/>
          <w:szCs w:val="22"/>
        </w:rPr>
      </w:pPr>
    </w:p>
    <w:p w14:paraId="0B77ADA6" w14:textId="107B5DEA" w:rsidR="00DB3BB1" w:rsidRDefault="00DB3BB1">
      <w:pPr>
        <w:rPr>
          <w:rFonts w:ascii="Arial" w:hAnsi="Arial" w:cs="Arial"/>
          <w:bCs/>
          <w:sz w:val="22"/>
          <w:szCs w:val="22"/>
        </w:rPr>
      </w:pPr>
      <w:r>
        <w:rPr>
          <w:rFonts w:ascii="Arial" w:hAnsi="Arial" w:cs="Arial"/>
          <w:bCs/>
          <w:sz w:val="22"/>
          <w:szCs w:val="22"/>
        </w:rPr>
        <w:t>Kelly Burke</w:t>
      </w:r>
      <w:r w:rsidR="00D76D91">
        <w:rPr>
          <w:rFonts w:ascii="Arial" w:hAnsi="Arial" w:cs="Arial"/>
          <w:bCs/>
          <w:sz w:val="22"/>
          <w:szCs w:val="22"/>
        </w:rPr>
        <w:t>.</w:t>
      </w:r>
      <w:r>
        <w:rPr>
          <w:rFonts w:ascii="Arial" w:hAnsi="Arial" w:cs="Arial"/>
          <w:bCs/>
          <w:sz w:val="22"/>
          <w:szCs w:val="22"/>
        </w:rPr>
        <w:t xml:space="preserve"> Changes to car accident claims could hurt victims. </w:t>
      </w:r>
      <w:r w:rsidR="00D76D91" w:rsidRPr="00D76D91">
        <w:rPr>
          <w:rFonts w:ascii="Arial" w:hAnsi="Arial" w:cs="Arial"/>
          <w:bCs/>
          <w:i/>
          <w:sz w:val="22"/>
          <w:szCs w:val="22"/>
        </w:rPr>
        <w:t xml:space="preserve">Daily Telegraph. </w:t>
      </w:r>
      <w:hyperlink r:id="rId25" w:history="1">
        <w:r w:rsidR="0011453E" w:rsidRPr="00EF6C9C">
          <w:rPr>
            <w:rStyle w:val="Hyperlink"/>
            <w:rFonts w:ascii="Arial" w:hAnsi="Arial" w:cs="Arial"/>
            <w:bCs/>
            <w:sz w:val="22"/>
            <w:szCs w:val="22"/>
          </w:rPr>
          <w:t>http://www.dailytelegraph.com.au/news/nsw/changes-to-car-accident-claims-could-hurt-victims/news-story/df549906471b578e2e624e8eb096e903</w:t>
        </w:r>
      </w:hyperlink>
    </w:p>
    <w:p w14:paraId="10EB2C1C" w14:textId="28ABCA20" w:rsidR="0011453E" w:rsidRDefault="0011453E">
      <w:pPr>
        <w:rPr>
          <w:rFonts w:ascii="Arial" w:hAnsi="Arial" w:cs="Arial"/>
          <w:bCs/>
          <w:sz w:val="22"/>
          <w:szCs w:val="22"/>
        </w:rPr>
      </w:pPr>
    </w:p>
    <w:p w14:paraId="6175EDB0" w14:textId="19777479" w:rsidR="0011453E" w:rsidRDefault="0011453E">
      <w:pPr>
        <w:rPr>
          <w:rFonts w:ascii="Arial" w:hAnsi="Arial" w:cs="Arial"/>
          <w:bCs/>
          <w:sz w:val="22"/>
          <w:szCs w:val="22"/>
        </w:rPr>
      </w:pPr>
      <w:r>
        <w:rPr>
          <w:rFonts w:ascii="Arial" w:hAnsi="Arial" w:cs="Arial"/>
          <w:bCs/>
          <w:sz w:val="22"/>
          <w:szCs w:val="22"/>
        </w:rPr>
        <w:t xml:space="preserve">Harris IA, Yes, you do have to live with it. </w:t>
      </w:r>
      <w:r w:rsidRPr="0011453E">
        <w:rPr>
          <w:rFonts w:ascii="Arial" w:hAnsi="Arial" w:cs="Arial"/>
          <w:bCs/>
          <w:i/>
          <w:sz w:val="22"/>
          <w:szCs w:val="22"/>
        </w:rPr>
        <w:t>Medical Republic</w:t>
      </w:r>
      <w:r>
        <w:rPr>
          <w:rFonts w:ascii="Arial" w:hAnsi="Arial" w:cs="Arial"/>
          <w:bCs/>
          <w:sz w:val="22"/>
          <w:szCs w:val="22"/>
        </w:rPr>
        <w:t xml:space="preserve"> (online) 27 Oct 2016. </w:t>
      </w:r>
      <w:hyperlink r:id="rId26" w:history="1">
        <w:r w:rsidRPr="00EF6C9C">
          <w:rPr>
            <w:rStyle w:val="Hyperlink"/>
            <w:rFonts w:ascii="Arial" w:hAnsi="Arial" w:cs="Arial"/>
            <w:bCs/>
            <w:sz w:val="22"/>
            <w:szCs w:val="22"/>
          </w:rPr>
          <w:t>http://www.medicalrepublic.com.au/yes-you-do-have-to-live-with-it/</w:t>
        </w:r>
      </w:hyperlink>
      <w:r>
        <w:rPr>
          <w:rFonts w:ascii="Arial" w:hAnsi="Arial" w:cs="Arial"/>
          <w:bCs/>
          <w:sz w:val="22"/>
          <w:szCs w:val="22"/>
        </w:rPr>
        <w:t xml:space="preserve"> </w:t>
      </w:r>
    </w:p>
    <w:p w14:paraId="16BC1409" w14:textId="12D02C8F" w:rsidR="00812F48" w:rsidRDefault="00812F48">
      <w:pPr>
        <w:rPr>
          <w:rFonts w:ascii="Arial" w:hAnsi="Arial" w:cs="Arial"/>
          <w:bCs/>
          <w:sz w:val="22"/>
          <w:szCs w:val="22"/>
        </w:rPr>
      </w:pPr>
    </w:p>
    <w:p w14:paraId="574A188E" w14:textId="0F0A0861" w:rsidR="00812F48" w:rsidRDefault="00812F48">
      <w:pPr>
        <w:rPr>
          <w:rFonts w:ascii="Arial" w:hAnsi="Arial" w:cs="Arial"/>
          <w:bCs/>
          <w:sz w:val="22"/>
          <w:szCs w:val="22"/>
        </w:rPr>
      </w:pPr>
      <w:r>
        <w:rPr>
          <w:rFonts w:ascii="Arial" w:hAnsi="Arial" w:cs="Arial"/>
          <w:bCs/>
          <w:sz w:val="22"/>
          <w:szCs w:val="22"/>
        </w:rPr>
        <w:t xml:space="preserve">Ian Harris and Paul Myles. </w:t>
      </w:r>
      <w:r w:rsidRPr="00812F48">
        <w:rPr>
          <w:rFonts w:ascii="Arial" w:hAnsi="Arial" w:cs="Arial"/>
          <w:bCs/>
          <w:sz w:val="22"/>
          <w:szCs w:val="22"/>
        </w:rPr>
        <w:t>Surgery isn’t always the best option, and the decision shouldn’t just lie with the doctor</w:t>
      </w:r>
      <w:r>
        <w:rPr>
          <w:rFonts w:ascii="Arial" w:hAnsi="Arial" w:cs="Arial"/>
          <w:bCs/>
          <w:sz w:val="22"/>
          <w:szCs w:val="22"/>
        </w:rPr>
        <w:t>.</w:t>
      </w:r>
      <w:r w:rsidRPr="00812F48">
        <w:rPr>
          <w:rFonts w:ascii="Arial" w:hAnsi="Arial" w:cs="Arial"/>
          <w:bCs/>
          <w:sz w:val="22"/>
          <w:szCs w:val="22"/>
        </w:rPr>
        <w:t xml:space="preserve"> </w:t>
      </w:r>
      <w:r w:rsidRPr="00812F48">
        <w:rPr>
          <w:rFonts w:ascii="Arial" w:hAnsi="Arial" w:cs="Arial"/>
          <w:bCs/>
          <w:i/>
          <w:sz w:val="22"/>
          <w:szCs w:val="22"/>
        </w:rPr>
        <w:t>The Conversation</w:t>
      </w:r>
      <w:r>
        <w:rPr>
          <w:rFonts w:ascii="Arial" w:hAnsi="Arial" w:cs="Arial"/>
          <w:bCs/>
          <w:sz w:val="22"/>
          <w:szCs w:val="22"/>
        </w:rPr>
        <w:t xml:space="preserve">, 31 October 2016, </w:t>
      </w:r>
      <w:hyperlink r:id="rId27" w:history="1">
        <w:r w:rsidRPr="00B9085A">
          <w:rPr>
            <w:rStyle w:val="Hyperlink"/>
            <w:rFonts w:ascii="Arial" w:hAnsi="Arial" w:cs="Arial"/>
            <w:sz w:val="22"/>
            <w:szCs w:val="22"/>
          </w:rPr>
          <w:t>https://theconversation.com/surgery-isnt-always-the-best-option-and-the-decision-shouldnt-just-lie-with-the-doctor-64228</w:t>
        </w:r>
      </w:hyperlink>
      <w:r>
        <w:rPr>
          <w:rFonts w:ascii="Arial" w:hAnsi="Arial" w:cs="Arial"/>
          <w:bCs/>
          <w:sz w:val="22"/>
          <w:szCs w:val="22"/>
        </w:rPr>
        <w:t xml:space="preserve"> </w:t>
      </w:r>
    </w:p>
    <w:p w14:paraId="0EF03653" w14:textId="5CA556EF" w:rsidR="00C07AF8" w:rsidRDefault="00C07AF8">
      <w:pPr>
        <w:rPr>
          <w:rFonts w:ascii="Arial" w:hAnsi="Arial" w:cs="Arial"/>
          <w:bCs/>
          <w:sz w:val="22"/>
          <w:szCs w:val="22"/>
        </w:rPr>
      </w:pPr>
    </w:p>
    <w:p w14:paraId="4E0509B5" w14:textId="1C623C65" w:rsidR="00C07AF8" w:rsidRDefault="00C07AF8">
      <w:pPr>
        <w:rPr>
          <w:rFonts w:ascii="Arial" w:hAnsi="Arial" w:cs="Arial"/>
          <w:bCs/>
          <w:sz w:val="22"/>
          <w:szCs w:val="22"/>
        </w:rPr>
      </w:pPr>
      <w:r>
        <w:rPr>
          <w:rFonts w:ascii="Arial" w:hAnsi="Arial" w:cs="Arial"/>
          <w:bCs/>
          <w:sz w:val="22"/>
          <w:szCs w:val="22"/>
        </w:rPr>
        <w:t xml:space="preserve">Interview with Ed Phillips, Are we having surgery unnecessarily? </w:t>
      </w:r>
      <w:r w:rsidRPr="00C07AF8">
        <w:rPr>
          <w:rFonts w:ascii="Arial" w:hAnsi="Arial" w:cs="Arial"/>
          <w:bCs/>
          <w:i/>
          <w:sz w:val="22"/>
          <w:szCs w:val="22"/>
        </w:rPr>
        <w:t>Healthy Lifestyle</w:t>
      </w:r>
      <w:r>
        <w:rPr>
          <w:rFonts w:ascii="Arial" w:hAnsi="Arial" w:cs="Arial"/>
          <w:bCs/>
          <w:sz w:val="22"/>
          <w:szCs w:val="22"/>
        </w:rPr>
        <w:t>, Radio 2UE, 1 November 2016</w:t>
      </w:r>
      <w:r w:rsidR="001E1BD9">
        <w:rPr>
          <w:rFonts w:ascii="Arial" w:hAnsi="Arial" w:cs="Arial"/>
          <w:bCs/>
          <w:sz w:val="22"/>
          <w:szCs w:val="22"/>
        </w:rPr>
        <w:t xml:space="preserve">, </w:t>
      </w:r>
      <w:hyperlink r:id="rId28" w:history="1">
        <w:r w:rsidR="001E1BD9" w:rsidRPr="00A816E7">
          <w:rPr>
            <w:rStyle w:val="Hyperlink"/>
            <w:rFonts w:ascii="Arial" w:hAnsi="Arial" w:cs="Arial"/>
            <w:sz w:val="22"/>
            <w:szCs w:val="22"/>
          </w:rPr>
          <w:t>https://omny.fm/shows/healthy-lifestyle/are-we-having-surgery-unnecessarily</w:t>
        </w:r>
      </w:hyperlink>
      <w:r w:rsidR="001E1BD9">
        <w:rPr>
          <w:rFonts w:ascii="Arial" w:hAnsi="Arial" w:cs="Arial"/>
          <w:bCs/>
          <w:sz w:val="22"/>
          <w:szCs w:val="22"/>
        </w:rPr>
        <w:t xml:space="preserve"> </w:t>
      </w:r>
    </w:p>
    <w:p w14:paraId="7FB3A430" w14:textId="78DB4B99" w:rsidR="00EE14EC" w:rsidRDefault="00EE14EC">
      <w:pPr>
        <w:rPr>
          <w:rFonts w:ascii="Arial" w:hAnsi="Arial" w:cs="Arial"/>
          <w:bCs/>
          <w:sz w:val="22"/>
          <w:szCs w:val="22"/>
        </w:rPr>
      </w:pPr>
    </w:p>
    <w:p w14:paraId="6BE0C03F" w14:textId="59CCFCBC" w:rsidR="009B6532" w:rsidRDefault="009B6532">
      <w:pPr>
        <w:rPr>
          <w:rFonts w:ascii="Arial" w:hAnsi="Arial" w:cs="Arial"/>
          <w:bCs/>
          <w:sz w:val="22"/>
          <w:szCs w:val="22"/>
        </w:rPr>
      </w:pPr>
      <w:r>
        <w:rPr>
          <w:rFonts w:ascii="Arial" w:hAnsi="Arial" w:cs="Arial"/>
          <w:bCs/>
          <w:sz w:val="22"/>
          <w:szCs w:val="22"/>
        </w:rPr>
        <w:t xml:space="preserve">Worsely R. Spinal surgery under fire again. </w:t>
      </w:r>
      <w:r w:rsidRPr="009B6532">
        <w:rPr>
          <w:rFonts w:ascii="Arial" w:hAnsi="Arial" w:cs="Arial"/>
          <w:bCs/>
          <w:i/>
          <w:sz w:val="22"/>
          <w:szCs w:val="22"/>
        </w:rPr>
        <w:t>Rheumatology Update</w:t>
      </w:r>
      <w:r>
        <w:rPr>
          <w:rFonts w:ascii="Arial" w:hAnsi="Arial" w:cs="Arial"/>
          <w:bCs/>
          <w:sz w:val="22"/>
          <w:szCs w:val="22"/>
        </w:rPr>
        <w:t xml:space="preserve"> 9 December 2016 </w:t>
      </w:r>
      <w:hyperlink r:id="rId29" w:history="1">
        <w:r w:rsidRPr="003D2BD9">
          <w:rPr>
            <w:rStyle w:val="Hyperlink"/>
            <w:rFonts w:ascii="Arial" w:hAnsi="Arial" w:cs="Arial"/>
            <w:sz w:val="22"/>
            <w:szCs w:val="22"/>
          </w:rPr>
          <w:t>https://www.6minutes.com.au/rheumatologyupdate/latest-news/spinal-surgery-under-fire-again</w:t>
        </w:r>
      </w:hyperlink>
      <w:r>
        <w:rPr>
          <w:rFonts w:ascii="Arial" w:hAnsi="Arial" w:cs="Arial"/>
          <w:bCs/>
          <w:sz w:val="22"/>
          <w:szCs w:val="22"/>
        </w:rPr>
        <w:t xml:space="preserve"> .</w:t>
      </w:r>
    </w:p>
    <w:p w14:paraId="54BDFA84" w14:textId="77777777" w:rsidR="009B6532" w:rsidRDefault="009B6532">
      <w:pPr>
        <w:rPr>
          <w:rFonts w:ascii="Arial" w:hAnsi="Arial" w:cs="Arial"/>
          <w:bCs/>
          <w:sz w:val="22"/>
          <w:szCs w:val="22"/>
        </w:rPr>
      </w:pPr>
    </w:p>
    <w:p w14:paraId="0FF022D2" w14:textId="2F39BABF" w:rsidR="00EE14EC" w:rsidRDefault="00EE14EC">
      <w:pPr>
        <w:rPr>
          <w:rFonts w:ascii="Arial" w:hAnsi="Arial" w:cs="Arial"/>
          <w:bCs/>
          <w:sz w:val="22"/>
          <w:szCs w:val="22"/>
        </w:rPr>
      </w:pPr>
      <w:r>
        <w:rPr>
          <w:rFonts w:ascii="Arial" w:hAnsi="Arial" w:cs="Arial"/>
          <w:bCs/>
          <w:sz w:val="22"/>
          <w:szCs w:val="22"/>
        </w:rPr>
        <w:t xml:space="preserve">Interview for Danish television program on overtreatment and death of a patient after elective arthroscopic surgery: </w:t>
      </w:r>
      <w:hyperlink r:id="rId30" w:history="1">
        <w:r w:rsidRPr="00F52F75">
          <w:rPr>
            <w:rStyle w:val="Hyperlink"/>
            <w:rFonts w:ascii="Arial" w:hAnsi="Arial" w:cs="Arial"/>
            <w:sz w:val="22"/>
            <w:szCs w:val="22"/>
          </w:rPr>
          <w:t>http://nyheder.tv2.dk/samfund/2016-12-29-henrik-doede-efter-en-knaeoperation-som-eksperter-mener-han-aldrig-burde-have</w:t>
        </w:r>
      </w:hyperlink>
      <w:r>
        <w:rPr>
          <w:rFonts w:ascii="Arial" w:hAnsi="Arial" w:cs="Arial"/>
          <w:bCs/>
          <w:sz w:val="22"/>
          <w:szCs w:val="22"/>
        </w:rPr>
        <w:t xml:space="preserve"> </w:t>
      </w:r>
    </w:p>
    <w:p w14:paraId="0FF153E9" w14:textId="6A88364A" w:rsidR="00B35696" w:rsidRDefault="00B35696">
      <w:pPr>
        <w:rPr>
          <w:rFonts w:ascii="Arial" w:hAnsi="Arial" w:cs="Arial"/>
          <w:bCs/>
          <w:sz w:val="22"/>
          <w:szCs w:val="22"/>
        </w:rPr>
      </w:pPr>
    </w:p>
    <w:p w14:paraId="2B5BDB17" w14:textId="757E0FC0" w:rsidR="00051643" w:rsidRDefault="00051643" w:rsidP="00170FE3">
      <w:pPr>
        <w:rPr>
          <w:rFonts w:ascii="Arial" w:hAnsi="Arial" w:cs="Arial"/>
          <w:bCs/>
          <w:sz w:val="22"/>
          <w:szCs w:val="22"/>
        </w:rPr>
      </w:pPr>
      <w:r>
        <w:rPr>
          <w:rFonts w:ascii="Arial" w:hAnsi="Arial" w:cs="Arial"/>
          <w:bCs/>
          <w:sz w:val="22"/>
          <w:szCs w:val="22"/>
        </w:rPr>
        <w:t xml:space="preserve">Press related to HIHO study (RCT on inpatient versus outpatient rehab after TKR) published in </w:t>
      </w:r>
      <w:r w:rsidRPr="00482FA3">
        <w:rPr>
          <w:rFonts w:ascii="Arial" w:hAnsi="Arial" w:cs="Arial"/>
          <w:bCs/>
          <w:i/>
          <w:sz w:val="22"/>
          <w:szCs w:val="22"/>
        </w:rPr>
        <w:t>JAMA</w:t>
      </w:r>
      <w:r>
        <w:rPr>
          <w:rFonts w:ascii="Arial" w:hAnsi="Arial" w:cs="Arial"/>
          <w:bCs/>
          <w:sz w:val="22"/>
          <w:szCs w:val="22"/>
        </w:rPr>
        <w:t xml:space="preserve"> 22 March 2017</w:t>
      </w:r>
    </w:p>
    <w:p w14:paraId="0D57B07D" w14:textId="77777777"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Sarah Jane Tasker. Knee rehab at home ‘as good as hospital’. </w:t>
      </w:r>
      <w:r w:rsidRPr="00482FA3">
        <w:rPr>
          <w:rFonts w:ascii="Arial" w:hAnsi="Arial" w:cs="Arial"/>
          <w:bCs/>
          <w:i/>
          <w:sz w:val="22"/>
          <w:szCs w:val="22"/>
        </w:rPr>
        <w:t>The Australian</w:t>
      </w:r>
      <w:r w:rsidRPr="00482FA3">
        <w:rPr>
          <w:rFonts w:ascii="Arial" w:hAnsi="Arial" w:cs="Arial"/>
          <w:bCs/>
          <w:sz w:val="22"/>
          <w:szCs w:val="22"/>
        </w:rPr>
        <w:t>, 15 March 2017</w:t>
      </w:r>
    </w:p>
    <w:p w14:paraId="4D66DD15" w14:textId="08BC994A" w:rsidR="00051643" w:rsidRDefault="00051643" w:rsidP="00C954A0">
      <w:pPr>
        <w:pStyle w:val="ListParagraph"/>
        <w:numPr>
          <w:ilvl w:val="0"/>
          <w:numId w:val="2"/>
        </w:numPr>
        <w:rPr>
          <w:rFonts w:ascii="Arial" w:hAnsi="Arial" w:cs="Arial"/>
          <w:bCs/>
          <w:sz w:val="22"/>
          <w:szCs w:val="22"/>
        </w:rPr>
      </w:pPr>
      <w:r w:rsidRPr="00482FA3">
        <w:rPr>
          <w:rFonts w:ascii="Arial" w:hAnsi="Arial" w:cs="Arial"/>
          <w:bCs/>
          <w:i/>
          <w:sz w:val="22"/>
          <w:szCs w:val="22"/>
        </w:rPr>
        <w:t>Rheumatology Update</w:t>
      </w:r>
      <w:r w:rsidRPr="00051643">
        <w:rPr>
          <w:rFonts w:ascii="Arial" w:hAnsi="Arial" w:cs="Arial"/>
          <w:bCs/>
          <w:sz w:val="22"/>
          <w:szCs w:val="22"/>
        </w:rPr>
        <w:t xml:space="preserve"> article: </w:t>
      </w:r>
      <w:hyperlink r:id="rId31" w:history="1">
        <w:r w:rsidRPr="00051643">
          <w:rPr>
            <w:rStyle w:val="Hyperlink"/>
            <w:rFonts w:ascii="Arial" w:hAnsi="Arial" w:cs="Arial"/>
            <w:sz w:val="22"/>
            <w:szCs w:val="22"/>
          </w:rPr>
          <w:t>http://www.medicalobserver.com.au/medical-news/rheumatology/hospital-rehab-a-needless-expense-after-knee-replacement</w:t>
        </w:r>
      </w:hyperlink>
      <w:r w:rsidRPr="00051643">
        <w:rPr>
          <w:rFonts w:ascii="Arial" w:hAnsi="Arial" w:cs="Arial"/>
          <w:bCs/>
          <w:sz w:val="22"/>
          <w:szCs w:val="22"/>
        </w:rPr>
        <w:t xml:space="preserve"> </w:t>
      </w:r>
    </w:p>
    <w:p w14:paraId="1C49FE65" w14:textId="2AE4EAA1"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Physicians’ Briefing, 17th March 2017, Inpatient rehab doesn’t up total knee arthroplasty outcomes. </w:t>
      </w:r>
      <w:hyperlink r:id="rId32" w:history="1">
        <w:r w:rsidRPr="0096085F">
          <w:rPr>
            <w:rStyle w:val="Hyperlink"/>
            <w:rFonts w:ascii="Arial" w:hAnsi="Arial" w:cs="Arial"/>
            <w:sz w:val="22"/>
            <w:szCs w:val="22"/>
          </w:rPr>
          <w:t>http://www.physiciansbriefing.com/Article.asp?AID=720636</w:t>
        </w:r>
      </w:hyperlink>
      <w:r>
        <w:rPr>
          <w:rFonts w:ascii="Arial" w:hAnsi="Arial" w:cs="Arial"/>
          <w:bCs/>
          <w:sz w:val="22"/>
          <w:szCs w:val="22"/>
        </w:rPr>
        <w:t xml:space="preserve"> </w:t>
      </w:r>
    </w:p>
    <w:p w14:paraId="5DB12A07" w14:textId="2FBF5149"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Medical press, 14th March 2017, ‘Compared to home program, inpatient rehab does not…” </w:t>
      </w:r>
      <w:hyperlink r:id="rId33" w:history="1">
        <w:r w:rsidRPr="0096085F">
          <w:rPr>
            <w:rStyle w:val="Hyperlink"/>
            <w:rFonts w:ascii="Arial" w:hAnsi="Arial" w:cs="Arial"/>
            <w:sz w:val="22"/>
            <w:szCs w:val="22"/>
          </w:rPr>
          <w:t>https://medicalxpress.com/news/2017-03-home-based-in-patient-rehab-knee-mobility.html</w:t>
        </w:r>
      </w:hyperlink>
      <w:r>
        <w:rPr>
          <w:rFonts w:ascii="Arial" w:hAnsi="Arial" w:cs="Arial"/>
          <w:bCs/>
          <w:sz w:val="22"/>
          <w:szCs w:val="22"/>
        </w:rPr>
        <w:t xml:space="preserve"> </w:t>
      </w:r>
    </w:p>
    <w:p w14:paraId="70A6375D" w14:textId="5DA70552"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March 14 2017, “Compared to home-based program…”,  </w:t>
      </w:r>
      <w:hyperlink r:id="rId34" w:history="1">
        <w:r w:rsidRPr="0096085F">
          <w:rPr>
            <w:rStyle w:val="Hyperlink"/>
            <w:rFonts w:ascii="Arial" w:hAnsi="Arial" w:cs="Arial"/>
            <w:sz w:val="22"/>
            <w:szCs w:val="22"/>
          </w:rPr>
          <w:t>http://www.sciencenewsline.com/news/2017031419000061.html</w:t>
        </w:r>
      </w:hyperlink>
      <w:r>
        <w:rPr>
          <w:rFonts w:ascii="Arial" w:hAnsi="Arial" w:cs="Arial"/>
          <w:bCs/>
          <w:sz w:val="22"/>
          <w:szCs w:val="22"/>
        </w:rPr>
        <w:t xml:space="preserve"> </w:t>
      </w:r>
    </w:p>
    <w:p w14:paraId="33A6EF69" w14:textId="2D533336"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Blog - MedicalResearch.com   - Home-Based Rehabilitation Found As Effective As Inpatient After Knee Replacement, March 14 2017. </w:t>
      </w:r>
      <w:hyperlink r:id="rId35" w:history="1">
        <w:r w:rsidRPr="0096085F">
          <w:rPr>
            <w:rStyle w:val="Hyperlink"/>
            <w:rFonts w:ascii="Arial" w:hAnsi="Arial" w:cs="Arial"/>
            <w:sz w:val="22"/>
            <w:szCs w:val="22"/>
          </w:rPr>
          <w:t>https://medicalresearch.com/author-interviews/home-based-rehabilitation-found-as-effective-as-inpatient-after-knee-replacement/32818/</w:t>
        </w:r>
      </w:hyperlink>
      <w:r>
        <w:rPr>
          <w:rFonts w:ascii="Arial" w:hAnsi="Arial" w:cs="Arial"/>
          <w:bCs/>
          <w:sz w:val="22"/>
          <w:szCs w:val="22"/>
        </w:rPr>
        <w:t xml:space="preserve"> </w:t>
      </w:r>
    </w:p>
    <w:p w14:paraId="263B561B" w14:textId="286A9D9C"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lastRenderedPageBreak/>
        <w:t xml:space="preserve">The </w:t>
      </w:r>
      <w:r w:rsidRPr="00482FA3">
        <w:rPr>
          <w:rFonts w:ascii="Arial" w:hAnsi="Arial" w:cs="Arial"/>
          <w:bCs/>
          <w:i/>
          <w:sz w:val="22"/>
          <w:szCs w:val="22"/>
        </w:rPr>
        <w:t>Rheumatologist</w:t>
      </w:r>
      <w:r w:rsidRPr="00482FA3">
        <w:rPr>
          <w:rFonts w:ascii="Arial" w:hAnsi="Arial" w:cs="Arial"/>
          <w:bCs/>
          <w:sz w:val="22"/>
          <w:szCs w:val="22"/>
        </w:rPr>
        <w:t xml:space="preserve">. March 14 2017. Time to Rethink Inpatient Rehab After Knee Replacement? </w:t>
      </w:r>
      <w:hyperlink r:id="rId36" w:history="1">
        <w:r w:rsidRPr="0096085F">
          <w:rPr>
            <w:rStyle w:val="Hyperlink"/>
            <w:rFonts w:ascii="Arial" w:hAnsi="Arial" w:cs="Arial"/>
            <w:sz w:val="22"/>
            <w:szCs w:val="22"/>
          </w:rPr>
          <w:t>www.the-rheumatologist.org/article/time-rethink-inpatient-rehab-knee-replacement/</w:t>
        </w:r>
      </w:hyperlink>
      <w:r>
        <w:rPr>
          <w:rFonts w:ascii="Arial" w:hAnsi="Arial" w:cs="Arial"/>
          <w:bCs/>
          <w:sz w:val="22"/>
          <w:szCs w:val="22"/>
        </w:rPr>
        <w:t xml:space="preserve"> </w:t>
      </w:r>
    </w:p>
    <w:p w14:paraId="4D62FDCF" w14:textId="71AFAAD5"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UNSW Bulletin. </w:t>
      </w:r>
      <w:hyperlink r:id="rId37" w:history="1">
        <w:r w:rsidRPr="0096085F">
          <w:rPr>
            <w:rStyle w:val="Hyperlink"/>
            <w:rFonts w:ascii="Arial" w:hAnsi="Arial" w:cs="Arial"/>
            <w:sz w:val="22"/>
            <w:szCs w:val="22"/>
          </w:rPr>
          <w:t>https://www.newsroom.unsw.edu.au/news/health/home-rehab-after-knee-replacement-no-disadvantage-unsw-research-finds</w:t>
        </w:r>
      </w:hyperlink>
      <w:r>
        <w:rPr>
          <w:rFonts w:ascii="Arial" w:hAnsi="Arial" w:cs="Arial"/>
          <w:bCs/>
          <w:sz w:val="22"/>
          <w:szCs w:val="22"/>
        </w:rPr>
        <w:t xml:space="preserve"> </w:t>
      </w:r>
    </w:p>
    <w:p w14:paraId="69AFCA49" w14:textId="4A6F2316"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2UE radio interview. Sunday March 19th 2017. Podcast at  https://www.talkinglifesty</w:t>
      </w:r>
      <w:r>
        <w:rPr>
          <w:rFonts w:ascii="Arial" w:hAnsi="Arial" w:cs="Arial"/>
          <w:bCs/>
          <w:sz w:val="22"/>
          <w:szCs w:val="22"/>
        </w:rPr>
        <w:t>le.com.au/Show/george-and-paul-</w:t>
      </w:r>
    </w:p>
    <w:p w14:paraId="753E6771" w14:textId="15F890E0"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Response by </w:t>
      </w:r>
      <w:r>
        <w:rPr>
          <w:rFonts w:ascii="Arial" w:hAnsi="Arial" w:cs="Arial"/>
          <w:bCs/>
          <w:sz w:val="22"/>
          <w:szCs w:val="22"/>
        </w:rPr>
        <w:t>A</w:t>
      </w:r>
      <w:r w:rsidRPr="00482FA3">
        <w:rPr>
          <w:rFonts w:ascii="Arial" w:hAnsi="Arial" w:cs="Arial"/>
          <w:bCs/>
          <w:sz w:val="22"/>
          <w:szCs w:val="22"/>
        </w:rPr>
        <w:t xml:space="preserve">PHA </w:t>
      </w:r>
      <w:hyperlink r:id="rId38" w:history="1">
        <w:r w:rsidRPr="0096085F">
          <w:rPr>
            <w:rStyle w:val="Hyperlink"/>
            <w:rFonts w:ascii="Arial" w:hAnsi="Arial" w:cs="Arial"/>
            <w:sz w:val="22"/>
            <w:szCs w:val="22"/>
          </w:rPr>
          <w:t>https://www.openminds.com/market-intelligence/news/</w:t>
        </w:r>
      </w:hyperlink>
      <w:r>
        <w:rPr>
          <w:rFonts w:ascii="Arial" w:hAnsi="Arial" w:cs="Arial"/>
          <w:bCs/>
          <w:sz w:val="22"/>
          <w:szCs w:val="22"/>
        </w:rPr>
        <w:t xml:space="preserve"> </w:t>
      </w:r>
    </w:p>
    <w:p w14:paraId="761359E0" w14:textId="77777777"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Medscape, 15 Mar 2017. Time to Rethink Inpatient Rehab After Knee Replacement? Reuters Health Information By Megan Brooks |</w:t>
      </w:r>
    </w:p>
    <w:p w14:paraId="5F6BE214" w14:textId="2938E7E0"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Compared to home-based program, in-patient rehab following knee replacement does not improve mobility.   </w:t>
      </w:r>
      <w:hyperlink r:id="rId39" w:history="1">
        <w:r w:rsidRPr="0096085F">
          <w:rPr>
            <w:rStyle w:val="Hyperlink"/>
            <w:rFonts w:ascii="Arial" w:hAnsi="Arial" w:cs="Arial"/>
            <w:sz w:val="22"/>
            <w:szCs w:val="22"/>
          </w:rPr>
          <w:t>https://www.eurekalert.org/pub_releases/2017-03/tjnj-cth031017.php</w:t>
        </w:r>
      </w:hyperlink>
      <w:r>
        <w:rPr>
          <w:rFonts w:ascii="Arial" w:hAnsi="Arial" w:cs="Arial"/>
          <w:bCs/>
          <w:sz w:val="22"/>
          <w:szCs w:val="22"/>
        </w:rPr>
        <w:t xml:space="preserve"> </w:t>
      </w:r>
    </w:p>
    <w:p w14:paraId="48CD1546" w14:textId="2A36CCB5" w:rsidR="00482FA3" w:rsidRP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Inpatient Rehab After Total Knee Arthroplasty Proves Ineffective. </w:t>
      </w:r>
      <w:hyperlink r:id="rId40" w:history="1">
        <w:r w:rsidRPr="0096085F">
          <w:rPr>
            <w:rStyle w:val="Hyperlink"/>
            <w:rFonts w:ascii="Arial" w:hAnsi="Arial" w:cs="Arial"/>
            <w:sz w:val="22"/>
            <w:szCs w:val="22"/>
          </w:rPr>
          <w:t>http://www.rheumatologyadvisor.com/osteoarthritis/total-knee-anthroplasty-inpatient-rehab-ineffective/article/644327/</w:t>
        </w:r>
      </w:hyperlink>
      <w:r>
        <w:rPr>
          <w:rFonts w:ascii="Arial" w:hAnsi="Arial" w:cs="Arial"/>
          <w:bCs/>
          <w:sz w:val="22"/>
          <w:szCs w:val="22"/>
        </w:rPr>
        <w:t xml:space="preserve"> </w:t>
      </w:r>
    </w:p>
    <w:p w14:paraId="46516308" w14:textId="6D903D2A" w:rsidR="00482FA3" w:rsidRDefault="00482FA3" w:rsidP="00C954A0">
      <w:pPr>
        <w:pStyle w:val="ListParagraph"/>
        <w:numPr>
          <w:ilvl w:val="0"/>
          <w:numId w:val="2"/>
        </w:numPr>
        <w:rPr>
          <w:rFonts w:ascii="Arial" w:hAnsi="Arial" w:cs="Arial"/>
          <w:bCs/>
          <w:sz w:val="22"/>
          <w:szCs w:val="22"/>
        </w:rPr>
      </w:pPr>
      <w:r w:rsidRPr="00482FA3">
        <w:rPr>
          <w:rFonts w:ascii="Arial" w:hAnsi="Arial" w:cs="Arial"/>
          <w:bCs/>
          <w:sz w:val="22"/>
          <w:szCs w:val="22"/>
        </w:rPr>
        <w:t xml:space="preserve">Home rehab is the go for knee replacements. </w:t>
      </w:r>
      <w:hyperlink r:id="rId41" w:history="1">
        <w:r w:rsidRPr="0096085F">
          <w:rPr>
            <w:rStyle w:val="Hyperlink"/>
            <w:rFonts w:ascii="Arial" w:hAnsi="Arial" w:cs="Arial"/>
            <w:sz w:val="22"/>
            <w:szCs w:val="22"/>
          </w:rPr>
          <w:t>https://www.scimex.org/newsfeed/home-rehab-is-the-go-for-knee-replacements</w:t>
        </w:r>
      </w:hyperlink>
      <w:r>
        <w:rPr>
          <w:rFonts w:ascii="Arial" w:hAnsi="Arial" w:cs="Arial"/>
          <w:bCs/>
          <w:sz w:val="22"/>
          <w:szCs w:val="22"/>
        </w:rPr>
        <w:t xml:space="preserve"> </w:t>
      </w:r>
    </w:p>
    <w:p w14:paraId="6172AAC4" w14:textId="16B4ECC4" w:rsidR="008C6509" w:rsidRPr="008C3140" w:rsidRDefault="008C6509" w:rsidP="00C954A0">
      <w:pPr>
        <w:pStyle w:val="ListParagraph"/>
        <w:numPr>
          <w:ilvl w:val="0"/>
          <w:numId w:val="2"/>
        </w:numPr>
        <w:rPr>
          <w:rStyle w:val="Hyperlink"/>
          <w:rFonts w:ascii="Arial" w:hAnsi="Arial" w:cs="Arial"/>
          <w:bCs/>
          <w:color w:val="auto"/>
          <w:sz w:val="22"/>
          <w:szCs w:val="22"/>
          <w:u w:val="none"/>
          <w:lang w:val="en-AU"/>
        </w:rPr>
      </w:pPr>
      <w:r>
        <w:rPr>
          <w:rFonts w:ascii="Arial" w:hAnsi="Arial" w:cs="Arial"/>
          <w:bCs/>
          <w:sz w:val="22"/>
          <w:szCs w:val="22"/>
        </w:rPr>
        <w:t xml:space="preserve">Practical pain management: </w:t>
      </w:r>
      <w:hyperlink r:id="rId42" w:tgtFrame="_blank" w:history="1">
        <w:r w:rsidRPr="008C6509">
          <w:rPr>
            <w:rStyle w:val="Hyperlink"/>
            <w:rFonts w:ascii="Arial" w:hAnsi="Arial" w:cs="Arial"/>
            <w:sz w:val="22"/>
            <w:szCs w:val="22"/>
            <w:lang w:val="en-AU"/>
          </w:rPr>
          <w:t>https://www.practicalpainmanagement.com/resources/news-and-research/home-rehabilitation-after-knee-surgery-effective-hospitalization</w:t>
        </w:r>
      </w:hyperlink>
      <w:r w:rsidR="008C3140">
        <w:rPr>
          <w:rStyle w:val="Hyperlink"/>
          <w:rFonts w:ascii="Arial" w:hAnsi="Arial" w:cs="Arial"/>
          <w:sz w:val="22"/>
          <w:szCs w:val="22"/>
          <w:lang w:val="en-AU"/>
        </w:rPr>
        <w:t xml:space="preserve"> </w:t>
      </w:r>
    </w:p>
    <w:p w14:paraId="35EBE742" w14:textId="0E34D07B" w:rsidR="008C3140" w:rsidRPr="008C6509" w:rsidRDefault="008C3140" w:rsidP="00C954A0">
      <w:pPr>
        <w:pStyle w:val="ListParagraph"/>
        <w:numPr>
          <w:ilvl w:val="0"/>
          <w:numId w:val="2"/>
        </w:numPr>
        <w:rPr>
          <w:rFonts w:ascii="Arial" w:hAnsi="Arial" w:cs="Arial"/>
          <w:bCs/>
          <w:sz w:val="22"/>
          <w:szCs w:val="22"/>
          <w:lang w:val="en-AU"/>
        </w:rPr>
      </w:pPr>
      <w:r w:rsidRPr="00CD4513">
        <w:rPr>
          <w:rStyle w:val="Hyperlink"/>
          <w:rFonts w:ascii="Arial" w:hAnsi="Arial" w:cs="Arial"/>
          <w:i/>
          <w:color w:val="000000" w:themeColor="text1"/>
          <w:sz w:val="22"/>
          <w:szCs w:val="22"/>
          <w:u w:val="none"/>
          <w:lang w:val="en-AU"/>
        </w:rPr>
        <w:t>Open Minds Circle</w:t>
      </w:r>
      <w:r w:rsidRPr="00CD4513">
        <w:rPr>
          <w:rStyle w:val="Hyperlink"/>
          <w:rFonts w:ascii="Arial" w:hAnsi="Arial" w:cs="Arial"/>
          <w:color w:val="000000" w:themeColor="text1"/>
          <w:sz w:val="22"/>
          <w:szCs w:val="22"/>
          <w:u w:val="none"/>
          <w:lang w:val="en-AU"/>
        </w:rPr>
        <w:t xml:space="preserve">, </w:t>
      </w:r>
      <w:r w:rsidR="00CD4513" w:rsidRPr="00CD4513">
        <w:rPr>
          <w:rStyle w:val="Hyperlink"/>
          <w:rFonts w:ascii="Arial" w:hAnsi="Arial" w:cs="Arial"/>
          <w:color w:val="000000" w:themeColor="text1"/>
          <w:sz w:val="22"/>
          <w:szCs w:val="22"/>
          <w:u w:val="none"/>
          <w:lang w:val="en-AU"/>
        </w:rPr>
        <w:t>2 April 2017</w:t>
      </w:r>
      <w:r w:rsidR="00CD4513">
        <w:rPr>
          <w:rStyle w:val="Hyperlink"/>
          <w:rFonts w:ascii="Arial" w:hAnsi="Arial" w:cs="Arial"/>
          <w:sz w:val="22"/>
          <w:szCs w:val="22"/>
          <w:lang w:val="en-AU"/>
        </w:rPr>
        <w:t xml:space="preserve">, </w:t>
      </w:r>
      <w:r w:rsidR="00CD4513" w:rsidRPr="00CD4513">
        <w:rPr>
          <w:rStyle w:val="Hyperlink"/>
          <w:rFonts w:ascii="Arial" w:hAnsi="Arial" w:cs="Arial"/>
          <w:sz w:val="22"/>
          <w:szCs w:val="22"/>
          <w:lang w:val="en-AU"/>
        </w:rPr>
        <w:t>https://www.openminds.com/market-intelligence/news/mobility-improvements-following-total-knee-replacement-home-based-rehabilitation-par-10-day-inpatient-rehab-progam/</w:t>
      </w:r>
    </w:p>
    <w:p w14:paraId="518753B7" w14:textId="41D95BA0" w:rsidR="009825BF" w:rsidRPr="00482FA3" w:rsidRDefault="009825BF" w:rsidP="008C6509">
      <w:pPr>
        <w:pStyle w:val="ListParagraph"/>
        <w:rPr>
          <w:rFonts w:ascii="Arial" w:hAnsi="Arial" w:cs="Arial"/>
          <w:bCs/>
          <w:sz w:val="22"/>
          <w:szCs w:val="22"/>
        </w:rPr>
      </w:pPr>
    </w:p>
    <w:p w14:paraId="00B10938" w14:textId="6DBD6BE5" w:rsidR="00304FDC" w:rsidRDefault="00555842" w:rsidP="00170FE3">
      <w:pPr>
        <w:rPr>
          <w:rFonts w:ascii="Arial" w:hAnsi="Arial" w:cs="Arial"/>
          <w:bCs/>
          <w:sz w:val="22"/>
          <w:szCs w:val="22"/>
        </w:rPr>
      </w:pPr>
      <w:r>
        <w:rPr>
          <w:rFonts w:ascii="Arial" w:hAnsi="Arial" w:cs="Arial"/>
          <w:bCs/>
          <w:sz w:val="22"/>
          <w:szCs w:val="22"/>
        </w:rPr>
        <w:t>Altmetric report on JAMA HIHO study (16 June 2017)</w:t>
      </w:r>
    </w:p>
    <w:p w14:paraId="1AFCBB4F" w14:textId="3D4A2EBC" w:rsidR="00555842" w:rsidRDefault="00555842" w:rsidP="00170FE3">
      <w:pPr>
        <w:rPr>
          <w:rFonts w:ascii="Arial" w:hAnsi="Arial" w:cs="Arial"/>
          <w:bCs/>
          <w:sz w:val="22"/>
          <w:szCs w:val="22"/>
        </w:rPr>
      </w:pPr>
      <w:r>
        <w:rPr>
          <w:rFonts w:ascii="Arial" w:hAnsi="Arial" w:cs="Arial"/>
          <w:bCs/>
          <w:sz w:val="22"/>
          <w:szCs w:val="22"/>
        </w:rPr>
        <w:t>Attention score 225, top 5% of all articles. 16 News stories from 12 outlets. 155 tweets from 149 users.</w:t>
      </w:r>
    </w:p>
    <w:p w14:paraId="61EFC4D3" w14:textId="0AABD66D" w:rsidR="008A7B1C" w:rsidRDefault="008A7B1C" w:rsidP="00170FE3">
      <w:pPr>
        <w:rPr>
          <w:rFonts w:ascii="Arial" w:hAnsi="Arial" w:cs="Arial"/>
          <w:bCs/>
          <w:sz w:val="22"/>
          <w:szCs w:val="22"/>
        </w:rPr>
      </w:pPr>
      <w:r>
        <w:rPr>
          <w:rFonts w:ascii="Arial" w:hAnsi="Arial" w:cs="Arial"/>
          <w:bCs/>
          <w:sz w:val="22"/>
          <w:szCs w:val="22"/>
        </w:rPr>
        <w:t xml:space="preserve">HIHO voted </w:t>
      </w:r>
      <w:r>
        <w:rPr>
          <w:rFonts w:ascii="Arial" w:hAnsi="Arial" w:cs="Arial"/>
          <w:sz w:val="22"/>
          <w:szCs w:val="22"/>
        </w:rPr>
        <w:t>Top 5 physiotherapy publications of 2014-2019 (</w:t>
      </w:r>
      <w:r w:rsidRPr="003743CF">
        <w:rPr>
          <w:rFonts w:ascii="Arial" w:hAnsi="Arial" w:cs="Arial"/>
          <w:sz w:val="22"/>
          <w:szCs w:val="22"/>
        </w:rPr>
        <w:t>Physiotherapy Evidence Database (PEDro)</w:t>
      </w:r>
      <w:r>
        <w:rPr>
          <w:rFonts w:ascii="Arial" w:hAnsi="Arial" w:cs="Arial"/>
          <w:sz w:val="22"/>
          <w:szCs w:val="22"/>
        </w:rPr>
        <w:t>)</w:t>
      </w:r>
    </w:p>
    <w:p w14:paraId="7F02B290" w14:textId="77777777" w:rsidR="00555842" w:rsidRDefault="00555842" w:rsidP="00170FE3">
      <w:pPr>
        <w:rPr>
          <w:rFonts w:ascii="Arial" w:hAnsi="Arial" w:cs="Arial"/>
          <w:bCs/>
          <w:sz w:val="22"/>
          <w:szCs w:val="22"/>
        </w:rPr>
      </w:pPr>
    </w:p>
    <w:p w14:paraId="0C8D29CA" w14:textId="5E00D4C0" w:rsidR="00304FDC" w:rsidRDefault="00304FDC" w:rsidP="00170FE3">
      <w:pPr>
        <w:rPr>
          <w:rFonts w:ascii="Arial" w:hAnsi="Arial" w:cs="Arial"/>
          <w:bCs/>
          <w:sz w:val="22"/>
          <w:szCs w:val="22"/>
        </w:rPr>
      </w:pPr>
      <w:r>
        <w:rPr>
          <w:rFonts w:ascii="Arial" w:hAnsi="Arial" w:cs="Arial"/>
          <w:bCs/>
          <w:sz w:val="22"/>
          <w:szCs w:val="22"/>
        </w:rPr>
        <w:t xml:space="preserve">SBS Movie: </w:t>
      </w:r>
      <w:r w:rsidRPr="00304FDC">
        <w:rPr>
          <w:rFonts w:ascii="Arial" w:hAnsi="Arial" w:cs="Arial"/>
          <w:bCs/>
          <w:i/>
          <w:sz w:val="22"/>
          <w:szCs w:val="22"/>
        </w:rPr>
        <w:t>The Surgeon and the Soldier</w:t>
      </w:r>
      <w:r>
        <w:rPr>
          <w:rFonts w:ascii="Arial" w:hAnsi="Arial" w:cs="Arial"/>
          <w:bCs/>
          <w:sz w:val="22"/>
          <w:szCs w:val="22"/>
        </w:rPr>
        <w:t>, 24 April 2017. Appearance as expert on introducing new technology.</w:t>
      </w:r>
    </w:p>
    <w:p w14:paraId="60EEA23D" w14:textId="060E7CDA" w:rsidR="00C868AF" w:rsidRDefault="00C868AF" w:rsidP="00170FE3">
      <w:pPr>
        <w:rPr>
          <w:rFonts w:ascii="Arial" w:hAnsi="Arial" w:cs="Arial"/>
          <w:bCs/>
          <w:sz w:val="22"/>
          <w:szCs w:val="22"/>
        </w:rPr>
      </w:pPr>
    </w:p>
    <w:p w14:paraId="74D876A8" w14:textId="310E86A1" w:rsidR="00C868AF" w:rsidRDefault="00C868AF" w:rsidP="00170FE3">
      <w:pPr>
        <w:rPr>
          <w:rFonts w:ascii="Arial" w:hAnsi="Arial" w:cs="Arial"/>
          <w:bCs/>
          <w:sz w:val="22"/>
          <w:szCs w:val="22"/>
        </w:rPr>
      </w:pPr>
      <w:r>
        <w:rPr>
          <w:rFonts w:ascii="Arial" w:hAnsi="Arial" w:cs="Arial"/>
          <w:bCs/>
          <w:sz w:val="22"/>
          <w:szCs w:val="22"/>
        </w:rPr>
        <w:t xml:space="preserve">Media coverage of PRECISE </w:t>
      </w:r>
      <w:r w:rsidR="00E8218A">
        <w:rPr>
          <w:rFonts w:ascii="Arial" w:hAnsi="Arial" w:cs="Arial"/>
          <w:bCs/>
          <w:sz w:val="22"/>
          <w:szCs w:val="22"/>
        </w:rPr>
        <w:t>trial of pregabalin for sciatica published</w:t>
      </w:r>
      <w:r>
        <w:rPr>
          <w:rFonts w:ascii="Arial" w:hAnsi="Arial" w:cs="Arial"/>
          <w:bCs/>
          <w:sz w:val="22"/>
          <w:szCs w:val="22"/>
        </w:rPr>
        <w:t xml:space="preserve"> in </w:t>
      </w:r>
      <w:r w:rsidRPr="00482FA3">
        <w:rPr>
          <w:rFonts w:ascii="Arial" w:hAnsi="Arial" w:cs="Arial"/>
          <w:bCs/>
          <w:i/>
          <w:sz w:val="22"/>
          <w:szCs w:val="22"/>
        </w:rPr>
        <w:t>NEJM</w:t>
      </w:r>
      <w:r>
        <w:rPr>
          <w:rFonts w:ascii="Arial" w:hAnsi="Arial" w:cs="Arial"/>
          <w:bCs/>
          <w:sz w:val="22"/>
          <w:szCs w:val="22"/>
        </w:rPr>
        <w:t xml:space="preserve"> 23 March 2017:</w:t>
      </w:r>
    </w:p>
    <w:p w14:paraId="23FFB765" w14:textId="678D2733" w:rsidR="00C868AF" w:rsidRDefault="00C868AF" w:rsidP="00170FE3">
      <w:pPr>
        <w:rPr>
          <w:rFonts w:ascii="Arial" w:hAnsi="Arial" w:cs="Arial"/>
          <w:bCs/>
          <w:sz w:val="22"/>
          <w:szCs w:val="22"/>
        </w:rPr>
      </w:pPr>
    </w:p>
    <w:p w14:paraId="058E9C6C" w14:textId="563C1A1C" w:rsidR="00C868AF" w:rsidRPr="00051643" w:rsidRDefault="00000000" w:rsidP="00C954A0">
      <w:pPr>
        <w:pStyle w:val="ListParagraph"/>
        <w:numPr>
          <w:ilvl w:val="0"/>
          <w:numId w:val="3"/>
        </w:numPr>
        <w:rPr>
          <w:rFonts w:ascii="Arial" w:hAnsi="Arial" w:cs="Arial"/>
          <w:bCs/>
          <w:sz w:val="22"/>
          <w:szCs w:val="22"/>
        </w:rPr>
      </w:pPr>
      <w:hyperlink r:id="rId43" w:history="1">
        <w:r w:rsidR="00C868AF" w:rsidRPr="00051643">
          <w:rPr>
            <w:rStyle w:val="Hyperlink"/>
            <w:rFonts w:ascii="Arial" w:hAnsi="Arial" w:cs="Arial"/>
            <w:sz w:val="22"/>
            <w:szCs w:val="22"/>
          </w:rPr>
          <w:t>https://www.washingtonpost.com/news/to-your-health/wp/2017/03/22/a-painkiller-found-to-be-no-better-than-placebo-for-sciatica/?utm_term=.cc7a45eeaecb</w:t>
        </w:r>
      </w:hyperlink>
      <w:r w:rsidR="00C868AF" w:rsidRPr="00051643">
        <w:rPr>
          <w:rFonts w:ascii="Arial" w:hAnsi="Arial" w:cs="Arial"/>
          <w:bCs/>
          <w:sz w:val="22"/>
          <w:szCs w:val="22"/>
        </w:rPr>
        <w:t xml:space="preserve"> </w:t>
      </w:r>
    </w:p>
    <w:p w14:paraId="4B139D52" w14:textId="77777777" w:rsidR="00C868AF" w:rsidRPr="00C868AF" w:rsidRDefault="00C868AF" w:rsidP="00C868AF">
      <w:pPr>
        <w:rPr>
          <w:rFonts w:ascii="Arial" w:hAnsi="Arial" w:cs="Arial"/>
          <w:bCs/>
          <w:sz w:val="22"/>
          <w:szCs w:val="22"/>
        </w:rPr>
      </w:pPr>
    </w:p>
    <w:p w14:paraId="4A873492" w14:textId="1B88569A" w:rsidR="00C868AF" w:rsidRPr="00051643" w:rsidRDefault="00000000" w:rsidP="00C954A0">
      <w:pPr>
        <w:pStyle w:val="ListParagraph"/>
        <w:numPr>
          <w:ilvl w:val="0"/>
          <w:numId w:val="3"/>
        </w:numPr>
        <w:rPr>
          <w:rFonts w:ascii="Arial" w:hAnsi="Arial" w:cs="Arial"/>
          <w:bCs/>
          <w:sz w:val="22"/>
          <w:szCs w:val="22"/>
        </w:rPr>
      </w:pPr>
      <w:hyperlink r:id="rId44" w:history="1">
        <w:r w:rsidR="00C868AF" w:rsidRPr="00051643">
          <w:rPr>
            <w:rStyle w:val="Hyperlink"/>
            <w:rFonts w:ascii="Arial" w:hAnsi="Arial" w:cs="Arial"/>
            <w:sz w:val="22"/>
            <w:szCs w:val="22"/>
          </w:rPr>
          <w:t>http://www.dailymail.co.uk/health/article-4339652/Millions-pain-prescribed-drug-does-nothing.html</w:t>
        </w:r>
      </w:hyperlink>
      <w:r w:rsidR="00C868AF" w:rsidRPr="00051643">
        <w:rPr>
          <w:rFonts w:ascii="Arial" w:hAnsi="Arial" w:cs="Arial"/>
          <w:bCs/>
          <w:sz w:val="22"/>
          <w:szCs w:val="22"/>
        </w:rPr>
        <w:t xml:space="preserve"> </w:t>
      </w:r>
    </w:p>
    <w:p w14:paraId="3FF8A074" w14:textId="77777777" w:rsidR="00C868AF" w:rsidRPr="00C868AF" w:rsidRDefault="00C868AF" w:rsidP="00C868AF">
      <w:pPr>
        <w:rPr>
          <w:rFonts w:ascii="Arial" w:hAnsi="Arial" w:cs="Arial"/>
          <w:bCs/>
          <w:sz w:val="22"/>
          <w:szCs w:val="22"/>
        </w:rPr>
      </w:pPr>
    </w:p>
    <w:p w14:paraId="40304CB2" w14:textId="0FBE6D42" w:rsidR="00C868AF" w:rsidRPr="00051643" w:rsidRDefault="00000000" w:rsidP="00C954A0">
      <w:pPr>
        <w:pStyle w:val="ListParagraph"/>
        <w:numPr>
          <w:ilvl w:val="0"/>
          <w:numId w:val="3"/>
        </w:numPr>
        <w:rPr>
          <w:rFonts w:ascii="Arial" w:hAnsi="Arial" w:cs="Arial"/>
          <w:bCs/>
          <w:sz w:val="22"/>
          <w:szCs w:val="22"/>
        </w:rPr>
      </w:pPr>
      <w:hyperlink r:id="rId45" w:history="1">
        <w:r w:rsidR="00C868AF" w:rsidRPr="00051643">
          <w:rPr>
            <w:rStyle w:val="Hyperlink"/>
            <w:rFonts w:ascii="Arial" w:hAnsi="Arial" w:cs="Arial"/>
            <w:sz w:val="22"/>
            <w:szCs w:val="22"/>
          </w:rPr>
          <w:t>http://www.reuters.com/article/us-health-lyrica-sciatica-trial-idUSKBN16T32Q</w:t>
        </w:r>
      </w:hyperlink>
      <w:r w:rsidR="00C868AF" w:rsidRPr="00051643">
        <w:rPr>
          <w:rFonts w:ascii="Arial" w:hAnsi="Arial" w:cs="Arial"/>
          <w:bCs/>
          <w:sz w:val="22"/>
          <w:szCs w:val="22"/>
        </w:rPr>
        <w:t xml:space="preserve"> </w:t>
      </w:r>
    </w:p>
    <w:p w14:paraId="17FB183E" w14:textId="77777777" w:rsidR="00C868AF" w:rsidRPr="00C868AF" w:rsidRDefault="00C868AF" w:rsidP="00C868AF">
      <w:pPr>
        <w:rPr>
          <w:rFonts w:ascii="Arial" w:hAnsi="Arial" w:cs="Arial"/>
          <w:bCs/>
          <w:sz w:val="22"/>
          <w:szCs w:val="22"/>
        </w:rPr>
      </w:pPr>
    </w:p>
    <w:p w14:paraId="16DDB241" w14:textId="4D59BBFD" w:rsidR="00C868AF" w:rsidRPr="00051643" w:rsidRDefault="00000000" w:rsidP="00C954A0">
      <w:pPr>
        <w:pStyle w:val="ListParagraph"/>
        <w:numPr>
          <w:ilvl w:val="0"/>
          <w:numId w:val="3"/>
        </w:numPr>
        <w:rPr>
          <w:rFonts w:ascii="Arial" w:hAnsi="Arial" w:cs="Arial"/>
          <w:bCs/>
          <w:sz w:val="22"/>
          <w:szCs w:val="22"/>
        </w:rPr>
      </w:pPr>
      <w:hyperlink r:id="rId46" w:history="1">
        <w:r w:rsidR="00C868AF" w:rsidRPr="00051643">
          <w:rPr>
            <w:rStyle w:val="Hyperlink"/>
            <w:rFonts w:ascii="Arial" w:hAnsi="Arial" w:cs="Arial"/>
            <w:sz w:val="22"/>
            <w:szCs w:val="22"/>
          </w:rPr>
          <w:t>https://www.medpagetoday.com/neurology/painmanagement/64054</w:t>
        </w:r>
      </w:hyperlink>
      <w:r w:rsidR="00C868AF" w:rsidRPr="00051643">
        <w:rPr>
          <w:rFonts w:ascii="Arial" w:hAnsi="Arial" w:cs="Arial"/>
          <w:bCs/>
          <w:sz w:val="22"/>
          <w:szCs w:val="22"/>
        </w:rPr>
        <w:t xml:space="preserve"> </w:t>
      </w:r>
    </w:p>
    <w:p w14:paraId="520C3623" w14:textId="77777777" w:rsidR="00C868AF" w:rsidRPr="00C868AF" w:rsidRDefault="00C868AF" w:rsidP="00C868AF">
      <w:pPr>
        <w:rPr>
          <w:rFonts w:ascii="Arial" w:hAnsi="Arial" w:cs="Arial"/>
          <w:bCs/>
          <w:sz w:val="22"/>
          <w:szCs w:val="22"/>
        </w:rPr>
      </w:pPr>
    </w:p>
    <w:p w14:paraId="3985C457" w14:textId="3FB645E1" w:rsidR="00C868AF" w:rsidRPr="00051643" w:rsidRDefault="00000000" w:rsidP="00C954A0">
      <w:pPr>
        <w:pStyle w:val="ListParagraph"/>
        <w:numPr>
          <w:ilvl w:val="0"/>
          <w:numId w:val="3"/>
        </w:numPr>
        <w:rPr>
          <w:rFonts w:ascii="Arial" w:hAnsi="Arial" w:cs="Arial"/>
          <w:bCs/>
          <w:sz w:val="22"/>
          <w:szCs w:val="22"/>
        </w:rPr>
      </w:pPr>
      <w:hyperlink r:id="rId47" w:history="1">
        <w:r w:rsidR="00C868AF" w:rsidRPr="00051643">
          <w:rPr>
            <w:rStyle w:val="Hyperlink"/>
            <w:rFonts w:ascii="Arial" w:hAnsi="Arial" w:cs="Arial"/>
            <w:sz w:val="22"/>
            <w:szCs w:val="22"/>
          </w:rPr>
          <w:t>http://health.usnews.com/health-care/articles/2017-03-22/drug-no-better-than-placebo-for-lower-back-leg-pain</w:t>
        </w:r>
      </w:hyperlink>
      <w:r w:rsidR="00C868AF" w:rsidRPr="00051643">
        <w:rPr>
          <w:rFonts w:ascii="Arial" w:hAnsi="Arial" w:cs="Arial"/>
          <w:bCs/>
          <w:sz w:val="22"/>
          <w:szCs w:val="22"/>
        </w:rPr>
        <w:t xml:space="preserve"> </w:t>
      </w:r>
    </w:p>
    <w:p w14:paraId="5BCA1F76" w14:textId="77777777" w:rsidR="00C868AF" w:rsidRPr="00C868AF" w:rsidRDefault="00C868AF" w:rsidP="00C868AF">
      <w:pPr>
        <w:rPr>
          <w:rFonts w:ascii="Arial" w:hAnsi="Arial" w:cs="Arial"/>
          <w:bCs/>
          <w:sz w:val="22"/>
          <w:szCs w:val="22"/>
        </w:rPr>
      </w:pPr>
    </w:p>
    <w:p w14:paraId="7425D43F" w14:textId="3498B42A" w:rsidR="00C868AF" w:rsidRPr="00051643" w:rsidRDefault="00000000" w:rsidP="00C954A0">
      <w:pPr>
        <w:pStyle w:val="ListParagraph"/>
        <w:numPr>
          <w:ilvl w:val="0"/>
          <w:numId w:val="3"/>
        </w:numPr>
        <w:rPr>
          <w:rFonts w:ascii="Arial" w:hAnsi="Arial" w:cs="Arial"/>
          <w:bCs/>
          <w:sz w:val="22"/>
          <w:szCs w:val="22"/>
        </w:rPr>
      </w:pPr>
      <w:hyperlink r:id="rId48" w:history="1">
        <w:r w:rsidR="00C868AF" w:rsidRPr="00051643">
          <w:rPr>
            <w:rStyle w:val="Hyperlink"/>
            <w:rFonts w:ascii="Arial" w:hAnsi="Arial" w:cs="Arial"/>
            <w:sz w:val="22"/>
            <w:szCs w:val="22"/>
          </w:rPr>
          <w:t>http://www.sbs.com.au/news/article/2017/03/23/drugs-no-solution-sciatica-pain-study</w:t>
        </w:r>
      </w:hyperlink>
      <w:r w:rsidR="00C868AF" w:rsidRPr="00051643">
        <w:rPr>
          <w:rFonts w:ascii="Arial" w:hAnsi="Arial" w:cs="Arial"/>
          <w:bCs/>
          <w:sz w:val="22"/>
          <w:szCs w:val="22"/>
        </w:rPr>
        <w:t xml:space="preserve"> </w:t>
      </w:r>
    </w:p>
    <w:p w14:paraId="6A4C61AE" w14:textId="77777777" w:rsidR="00C868AF" w:rsidRPr="00C868AF" w:rsidRDefault="00C868AF" w:rsidP="00C868AF">
      <w:pPr>
        <w:rPr>
          <w:rFonts w:ascii="Arial" w:hAnsi="Arial" w:cs="Arial"/>
          <w:bCs/>
          <w:sz w:val="22"/>
          <w:szCs w:val="22"/>
        </w:rPr>
      </w:pPr>
    </w:p>
    <w:p w14:paraId="0F4C4687" w14:textId="54A54310" w:rsidR="00C868AF" w:rsidRPr="00051643" w:rsidRDefault="00000000" w:rsidP="00C954A0">
      <w:pPr>
        <w:pStyle w:val="ListParagraph"/>
        <w:numPr>
          <w:ilvl w:val="0"/>
          <w:numId w:val="3"/>
        </w:numPr>
        <w:rPr>
          <w:rFonts w:ascii="Arial" w:hAnsi="Arial" w:cs="Arial"/>
          <w:bCs/>
          <w:sz w:val="22"/>
          <w:szCs w:val="22"/>
        </w:rPr>
      </w:pPr>
      <w:hyperlink r:id="rId49" w:history="1">
        <w:r w:rsidR="00C868AF" w:rsidRPr="00051643">
          <w:rPr>
            <w:rStyle w:val="Hyperlink"/>
            <w:rFonts w:ascii="Arial" w:hAnsi="Arial" w:cs="Arial"/>
            <w:sz w:val="22"/>
            <w:szCs w:val="22"/>
          </w:rPr>
          <w:t>https://au.news.yahoo.com/a/34764818/drugs-no-solution-for-sciatica-pain-study/</w:t>
        </w:r>
      </w:hyperlink>
      <w:r w:rsidR="00C868AF" w:rsidRPr="00051643">
        <w:rPr>
          <w:rFonts w:ascii="Arial" w:hAnsi="Arial" w:cs="Arial"/>
          <w:bCs/>
          <w:sz w:val="22"/>
          <w:szCs w:val="22"/>
        </w:rPr>
        <w:t xml:space="preserve"> </w:t>
      </w:r>
    </w:p>
    <w:p w14:paraId="7C3A553F" w14:textId="77777777" w:rsidR="00C868AF" w:rsidRPr="00C868AF" w:rsidRDefault="00C868AF" w:rsidP="00C868AF">
      <w:pPr>
        <w:rPr>
          <w:rFonts w:ascii="Arial" w:hAnsi="Arial" w:cs="Arial"/>
          <w:bCs/>
          <w:sz w:val="22"/>
          <w:szCs w:val="22"/>
        </w:rPr>
      </w:pPr>
    </w:p>
    <w:p w14:paraId="64E55888" w14:textId="52D5ED35" w:rsidR="00C868AF" w:rsidRPr="00051643" w:rsidRDefault="00000000" w:rsidP="00C954A0">
      <w:pPr>
        <w:pStyle w:val="ListParagraph"/>
        <w:numPr>
          <w:ilvl w:val="0"/>
          <w:numId w:val="3"/>
        </w:numPr>
        <w:rPr>
          <w:rFonts w:ascii="Arial" w:hAnsi="Arial" w:cs="Arial"/>
          <w:bCs/>
          <w:sz w:val="22"/>
          <w:szCs w:val="22"/>
        </w:rPr>
      </w:pPr>
      <w:hyperlink r:id="rId50" w:history="1">
        <w:r w:rsidR="00C868AF" w:rsidRPr="00051643">
          <w:rPr>
            <w:rStyle w:val="Hyperlink"/>
            <w:rFonts w:ascii="Arial" w:hAnsi="Arial" w:cs="Arial"/>
            <w:sz w:val="22"/>
            <w:szCs w:val="22"/>
          </w:rPr>
          <w:t>http://www.9news.com.au/health/2017/03/23/08/05/drugs-no-solution-for-sciatica-pain-study</w:t>
        </w:r>
      </w:hyperlink>
      <w:r w:rsidR="00C868AF" w:rsidRPr="00051643">
        <w:rPr>
          <w:rFonts w:ascii="Arial" w:hAnsi="Arial" w:cs="Arial"/>
          <w:bCs/>
          <w:sz w:val="22"/>
          <w:szCs w:val="22"/>
        </w:rPr>
        <w:t xml:space="preserve"> </w:t>
      </w:r>
    </w:p>
    <w:p w14:paraId="4D8242FB" w14:textId="77777777" w:rsidR="00C868AF" w:rsidRPr="00C868AF" w:rsidRDefault="00C868AF" w:rsidP="00C868AF">
      <w:pPr>
        <w:rPr>
          <w:rFonts w:ascii="Arial" w:hAnsi="Arial" w:cs="Arial"/>
          <w:bCs/>
          <w:sz w:val="22"/>
          <w:szCs w:val="22"/>
        </w:rPr>
      </w:pPr>
    </w:p>
    <w:p w14:paraId="19506E67" w14:textId="6E21A054" w:rsidR="00C868AF" w:rsidRPr="00051643" w:rsidRDefault="00000000" w:rsidP="00C954A0">
      <w:pPr>
        <w:pStyle w:val="ListParagraph"/>
        <w:numPr>
          <w:ilvl w:val="0"/>
          <w:numId w:val="3"/>
        </w:numPr>
        <w:rPr>
          <w:rFonts w:ascii="Arial" w:hAnsi="Arial" w:cs="Arial"/>
          <w:bCs/>
          <w:sz w:val="22"/>
          <w:szCs w:val="22"/>
        </w:rPr>
      </w:pPr>
      <w:hyperlink r:id="rId51" w:history="1">
        <w:r w:rsidR="00C868AF" w:rsidRPr="00051643">
          <w:rPr>
            <w:rStyle w:val="Hyperlink"/>
            <w:rFonts w:ascii="Arial" w:hAnsi="Arial" w:cs="Arial"/>
            <w:sz w:val="22"/>
            <w:szCs w:val="22"/>
          </w:rPr>
          <w:t>https://www.drugs.com/news/no-better-than-placebo-lower-back-leg-pain-64930.html</w:t>
        </w:r>
      </w:hyperlink>
      <w:r w:rsidR="00C868AF" w:rsidRPr="00051643">
        <w:rPr>
          <w:rFonts w:ascii="Arial" w:hAnsi="Arial" w:cs="Arial"/>
          <w:bCs/>
          <w:sz w:val="22"/>
          <w:szCs w:val="22"/>
        </w:rPr>
        <w:t xml:space="preserve"> </w:t>
      </w:r>
    </w:p>
    <w:p w14:paraId="3DA82961" w14:textId="77777777" w:rsidR="00C868AF" w:rsidRPr="00C868AF" w:rsidRDefault="00C868AF" w:rsidP="00C868AF">
      <w:pPr>
        <w:rPr>
          <w:rFonts w:ascii="Arial" w:hAnsi="Arial" w:cs="Arial"/>
          <w:bCs/>
          <w:sz w:val="22"/>
          <w:szCs w:val="22"/>
        </w:rPr>
      </w:pPr>
    </w:p>
    <w:p w14:paraId="2D25B73B" w14:textId="7D088BC6" w:rsidR="00C868AF" w:rsidRPr="00051643" w:rsidRDefault="00000000" w:rsidP="00C954A0">
      <w:pPr>
        <w:pStyle w:val="ListParagraph"/>
        <w:numPr>
          <w:ilvl w:val="0"/>
          <w:numId w:val="3"/>
        </w:numPr>
        <w:rPr>
          <w:rFonts w:ascii="Arial" w:hAnsi="Arial" w:cs="Arial"/>
          <w:bCs/>
          <w:sz w:val="22"/>
          <w:szCs w:val="22"/>
        </w:rPr>
      </w:pPr>
      <w:hyperlink r:id="rId52" w:history="1">
        <w:r w:rsidR="00C868AF" w:rsidRPr="00051643">
          <w:rPr>
            <w:rStyle w:val="Hyperlink"/>
            <w:rFonts w:ascii="Arial" w:hAnsi="Arial" w:cs="Arial"/>
            <w:sz w:val="22"/>
            <w:szCs w:val="22"/>
          </w:rPr>
          <w:t>https://medicalxpress.com/news/2017-03-relief-sight-sciatica.html</w:t>
        </w:r>
      </w:hyperlink>
      <w:r w:rsidR="00C868AF" w:rsidRPr="00051643">
        <w:rPr>
          <w:rFonts w:ascii="Arial" w:hAnsi="Arial" w:cs="Arial"/>
          <w:bCs/>
          <w:sz w:val="22"/>
          <w:szCs w:val="22"/>
        </w:rPr>
        <w:t xml:space="preserve"> </w:t>
      </w:r>
    </w:p>
    <w:p w14:paraId="4BE72FA1" w14:textId="52E4A8E7" w:rsidR="00E8218A" w:rsidRDefault="00E8218A" w:rsidP="00C868AF">
      <w:pPr>
        <w:rPr>
          <w:rFonts w:ascii="Arial" w:hAnsi="Arial" w:cs="Arial"/>
          <w:bCs/>
          <w:sz w:val="22"/>
          <w:szCs w:val="22"/>
        </w:rPr>
      </w:pPr>
    </w:p>
    <w:p w14:paraId="77DA76AE" w14:textId="0D99D412" w:rsidR="00C45F75" w:rsidRPr="00015474" w:rsidRDefault="00000000" w:rsidP="00C954A0">
      <w:pPr>
        <w:pStyle w:val="ListParagraph"/>
        <w:numPr>
          <w:ilvl w:val="0"/>
          <w:numId w:val="3"/>
        </w:numPr>
        <w:rPr>
          <w:rFonts w:ascii="Arial" w:hAnsi="Arial" w:cs="Arial"/>
          <w:bCs/>
          <w:sz w:val="22"/>
          <w:szCs w:val="22"/>
        </w:rPr>
      </w:pPr>
      <w:hyperlink r:id="rId53" w:history="1">
        <w:r w:rsidR="00E8218A" w:rsidRPr="00051643">
          <w:rPr>
            <w:rStyle w:val="Hyperlink"/>
            <w:rFonts w:ascii="Arial" w:hAnsi="Arial" w:cs="Arial"/>
            <w:sz w:val="22"/>
            <w:szCs w:val="22"/>
          </w:rPr>
          <w:t>http://www.australiandoctor.com.au/news/latest-news/pregabalin-has-no-benefit-in-sciatica</w:t>
        </w:r>
      </w:hyperlink>
      <w:r w:rsidR="00E8218A" w:rsidRPr="00051643">
        <w:rPr>
          <w:rFonts w:ascii="Arial" w:hAnsi="Arial" w:cs="Arial"/>
          <w:sz w:val="22"/>
          <w:szCs w:val="22"/>
        </w:rPr>
        <w:t xml:space="preserve"> </w:t>
      </w:r>
    </w:p>
    <w:p w14:paraId="0AE12B49" w14:textId="77777777" w:rsidR="00015474" w:rsidRPr="00015474" w:rsidRDefault="00015474" w:rsidP="00015474">
      <w:pPr>
        <w:pStyle w:val="ListParagraph"/>
        <w:rPr>
          <w:rFonts w:ascii="Arial" w:hAnsi="Arial" w:cs="Arial"/>
          <w:bCs/>
          <w:sz w:val="22"/>
          <w:szCs w:val="22"/>
        </w:rPr>
      </w:pPr>
    </w:p>
    <w:p w14:paraId="616974F4" w14:textId="3473A3EC" w:rsidR="00015474" w:rsidRPr="00051643" w:rsidRDefault="00000000" w:rsidP="00C954A0">
      <w:pPr>
        <w:pStyle w:val="ListParagraph"/>
        <w:numPr>
          <w:ilvl w:val="0"/>
          <w:numId w:val="3"/>
        </w:numPr>
        <w:rPr>
          <w:rFonts w:ascii="Arial" w:hAnsi="Arial" w:cs="Arial"/>
          <w:bCs/>
          <w:sz w:val="22"/>
          <w:szCs w:val="22"/>
        </w:rPr>
      </w:pPr>
      <w:hyperlink r:id="rId54" w:history="1">
        <w:r w:rsidR="00015474" w:rsidRPr="00271A72">
          <w:rPr>
            <w:rStyle w:val="Hyperlink"/>
            <w:rFonts w:ascii="Arial" w:hAnsi="Arial" w:cs="Arial"/>
            <w:sz w:val="22"/>
            <w:szCs w:val="22"/>
          </w:rPr>
          <w:t>https://www.doctorportal.com.au/neuropathic-pain-drug-no-good-for-sciatica</w:t>
        </w:r>
      </w:hyperlink>
      <w:r w:rsidR="00015474">
        <w:rPr>
          <w:rFonts w:ascii="Arial" w:hAnsi="Arial" w:cs="Arial"/>
          <w:sz w:val="22"/>
          <w:szCs w:val="22"/>
        </w:rPr>
        <w:t xml:space="preserve"> </w:t>
      </w:r>
    </w:p>
    <w:p w14:paraId="0DC3F515" w14:textId="77777777" w:rsidR="00FF519C" w:rsidRDefault="00FF519C">
      <w:pPr>
        <w:rPr>
          <w:rFonts w:ascii="Arial" w:hAnsi="Arial" w:cs="Arial"/>
          <w:bCs/>
          <w:sz w:val="22"/>
          <w:szCs w:val="22"/>
        </w:rPr>
      </w:pPr>
    </w:p>
    <w:p w14:paraId="3B805290" w14:textId="75D31E55" w:rsidR="00444723" w:rsidRDefault="002F1CED">
      <w:pPr>
        <w:rPr>
          <w:rFonts w:ascii="Arial" w:hAnsi="Arial" w:cs="Arial"/>
          <w:bCs/>
          <w:sz w:val="22"/>
          <w:szCs w:val="22"/>
        </w:rPr>
      </w:pPr>
      <w:r>
        <w:rPr>
          <w:rFonts w:ascii="Arial" w:hAnsi="Arial" w:cs="Arial"/>
          <w:bCs/>
          <w:sz w:val="22"/>
          <w:szCs w:val="22"/>
        </w:rPr>
        <w:t xml:space="preserve">Julia Medew, </w:t>
      </w:r>
      <w:r w:rsidR="00444723" w:rsidRPr="00444723">
        <w:rPr>
          <w:rFonts w:ascii="Arial" w:hAnsi="Arial" w:cs="Arial"/>
          <w:bCs/>
          <w:i/>
          <w:sz w:val="22"/>
          <w:szCs w:val="22"/>
        </w:rPr>
        <w:t>SMH</w:t>
      </w:r>
      <w:r w:rsidR="00444723">
        <w:rPr>
          <w:rFonts w:ascii="Arial" w:hAnsi="Arial" w:cs="Arial"/>
          <w:bCs/>
          <w:sz w:val="22"/>
          <w:szCs w:val="22"/>
        </w:rPr>
        <w:t xml:space="preserve"> </w:t>
      </w:r>
      <w:r w:rsidR="0040457A">
        <w:rPr>
          <w:rFonts w:ascii="Arial" w:hAnsi="Arial" w:cs="Arial"/>
          <w:bCs/>
          <w:sz w:val="22"/>
          <w:szCs w:val="22"/>
        </w:rPr>
        <w:t xml:space="preserve">and </w:t>
      </w:r>
      <w:r w:rsidR="0040457A" w:rsidRPr="0040457A">
        <w:rPr>
          <w:rFonts w:ascii="Arial" w:hAnsi="Arial" w:cs="Arial"/>
          <w:bCs/>
          <w:i/>
          <w:sz w:val="22"/>
          <w:szCs w:val="22"/>
        </w:rPr>
        <w:t>The Age</w:t>
      </w:r>
      <w:r w:rsidR="0040457A">
        <w:rPr>
          <w:rFonts w:ascii="Arial" w:hAnsi="Arial" w:cs="Arial"/>
          <w:bCs/>
          <w:sz w:val="22"/>
          <w:szCs w:val="22"/>
        </w:rPr>
        <w:t xml:space="preserve"> </w:t>
      </w:r>
      <w:r w:rsidR="00444723">
        <w:rPr>
          <w:rFonts w:ascii="Arial" w:hAnsi="Arial" w:cs="Arial"/>
          <w:bCs/>
          <w:sz w:val="22"/>
          <w:szCs w:val="22"/>
        </w:rPr>
        <w:t xml:space="preserve">12 May 2017: </w:t>
      </w:r>
      <w:r w:rsidR="00444723" w:rsidRPr="00444723">
        <w:rPr>
          <w:rFonts w:ascii="Arial" w:hAnsi="Arial" w:cs="Arial"/>
          <w:bCs/>
          <w:sz w:val="22"/>
          <w:szCs w:val="22"/>
        </w:rPr>
        <w:t>Many operations more harmful than beneficial, top surgeon warns</w:t>
      </w:r>
      <w:r w:rsidR="00444723">
        <w:rPr>
          <w:rFonts w:ascii="Arial" w:hAnsi="Arial" w:cs="Arial"/>
          <w:bCs/>
          <w:sz w:val="22"/>
          <w:szCs w:val="22"/>
        </w:rPr>
        <w:t xml:space="preserve"> </w:t>
      </w:r>
      <w:hyperlink r:id="rId55" w:history="1">
        <w:r w:rsidR="00444723" w:rsidRPr="00A2425D">
          <w:rPr>
            <w:rStyle w:val="Hyperlink"/>
            <w:rFonts w:ascii="Arial" w:hAnsi="Arial" w:cs="Arial"/>
            <w:sz w:val="22"/>
            <w:szCs w:val="22"/>
          </w:rPr>
          <w:t>http://www.smh.com.au/national/health/many-operations-more-harmful-than-beneficial-top-surgeon-warns-20170512-gw3pbc.html</w:t>
        </w:r>
      </w:hyperlink>
      <w:r w:rsidR="0040457A">
        <w:rPr>
          <w:rFonts w:ascii="Arial" w:hAnsi="Arial" w:cs="Arial"/>
          <w:bCs/>
          <w:sz w:val="22"/>
          <w:szCs w:val="22"/>
        </w:rPr>
        <w:t xml:space="preserve">, </w:t>
      </w:r>
      <w:hyperlink r:id="rId56" w:history="1">
        <w:r w:rsidR="0040457A" w:rsidRPr="00A2425D">
          <w:rPr>
            <w:rStyle w:val="Hyperlink"/>
            <w:rFonts w:ascii="Arial" w:hAnsi="Arial" w:cs="Arial"/>
            <w:sz w:val="22"/>
            <w:szCs w:val="22"/>
          </w:rPr>
          <w:t>http://www.theage.com.au/national/health/many-operations-more-harmful-than-beneficial-top-surgeon-warns-20170512-gw3pbc.html</w:t>
        </w:r>
      </w:hyperlink>
      <w:r w:rsidR="0040457A">
        <w:rPr>
          <w:rFonts w:ascii="Arial" w:hAnsi="Arial" w:cs="Arial"/>
          <w:bCs/>
          <w:sz w:val="22"/>
          <w:szCs w:val="22"/>
        </w:rPr>
        <w:t xml:space="preserve"> </w:t>
      </w:r>
    </w:p>
    <w:p w14:paraId="3F3FA51B" w14:textId="53E11AA3" w:rsidR="00CB3186" w:rsidRDefault="00CB3186">
      <w:pPr>
        <w:rPr>
          <w:rFonts w:ascii="Arial" w:hAnsi="Arial" w:cs="Arial"/>
          <w:bCs/>
          <w:sz w:val="22"/>
          <w:szCs w:val="22"/>
        </w:rPr>
      </w:pPr>
    </w:p>
    <w:p w14:paraId="73C59339" w14:textId="77777777" w:rsidR="00E16208" w:rsidRPr="00BD1CC9" w:rsidRDefault="00E16208" w:rsidP="00E16208">
      <w:pPr>
        <w:rPr>
          <w:rFonts w:ascii="Arial" w:hAnsi="Arial" w:cs="Arial"/>
          <w:bCs/>
          <w:sz w:val="22"/>
          <w:szCs w:val="22"/>
        </w:rPr>
      </w:pPr>
      <w:r w:rsidRPr="00BD1CC9">
        <w:rPr>
          <w:rFonts w:ascii="Arial" w:hAnsi="Arial" w:cs="Arial"/>
          <w:bCs/>
          <w:sz w:val="22"/>
          <w:szCs w:val="22"/>
        </w:rPr>
        <w:t>Media coverage of BMJ Rapid Recommendation on knee arthroscopy (11 May 2017). According to Altmetric (</w:t>
      </w:r>
      <w:hyperlink r:id="rId57" w:history="1">
        <w:r w:rsidRPr="00BD1CC9">
          <w:rPr>
            <w:rStyle w:val="Hyperlink"/>
            <w:rFonts w:ascii="Arial" w:hAnsi="Arial" w:cs="Arial"/>
            <w:sz w:val="22"/>
            <w:szCs w:val="22"/>
          </w:rPr>
          <w:t>https://bmj.altmetric.com/details/20029800</w:t>
        </w:r>
      </w:hyperlink>
      <w:r w:rsidRPr="00BD1CC9">
        <w:rPr>
          <w:rFonts w:ascii="Arial" w:hAnsi="Arial" w:cs="Arial"/>
          <w:bCs/>
          <w:sz w:val="22"/>
          <w:szCs w:val="22"/>
        </w:rPr>
        <w:t xml:space="preserve"> 9 August 2017): </w:t>
      </w:r>
    </w:p>
    <w:p w14:paraId="7DADF1C2" w14:textId="719EF275" w:rsidR="00E16208" w:rsidRPr="00BD1CC9" w:rsidRDefault="00E16208" w:rsidP="00C954A0">
      <w:pPr>
        <w:pStyle w:val="ListParagraph"/>
        <w:numPr>
          <w:ilvl w:val="0"/>
          <w:numId w:val="4"/>
        </w:numPr>
        <w:rPr>
          <w:rFonts w:ascii="Arial" w:hAnsi="Arial" w:cs="Arial"/>
          <w:bCs/>
          <w:sz w:val="22"/>
          <w:szCs w:val="22"/>
        </w:rPr>
      </w:pPr>
      <w:r w:rsidRPr="00BD1CC9">
        <w:rPr>
          <w:rFonts w:ascii="Arial" w:hAnsi="Arial" w:cs="Arial"/>
          <w:bCs/>
          <w:sz w:val="22"/>
          <w:szCs w:val="22"/>
        </w:rPr>
        <w:t xml:space="preserve">Attention score </w:t>
      </w:r>
      <w:r w:rsidR="00B87002">
        <w:rPr>
          <w:rFonts w:ascii="Arial" w:hAnsi="Arial" w:cs="Arial"/>
          <w:bCs/>
          <w:sz w:val="22"/>
          <w:szCs w:val="22"/>
        </w:rPr>
        <w:t>2026</w:t>
      </w:r>
      <w:r w:rsidRPr="00BD1CC9">
        <w:rPr>
          <w:rFonts w:ascii="Arial" w:hAnsi="Arial" w:cs="Arial"/>
          <w:bCs/>
          <w:sz w:val="22"/>
          <w:szCs w:val="22"/>
        </w:rPr>
        <w:t xml:space="preserve">, top </w:t>
      </w:r>
      <w:r w:rsidR="00B87002">
        <w:rPr>
          <w:rFonts w:ascii="Arial" w:hAnsi="Arial" w:cs="Arial"/>
          <w:bCs/>
          <w:sz w:val="22"/>
          <w:szCs w:val="22"/>
        </w:rPr>
        <w:t>5</w:t>
      </w:r>
      <w:r w:rsidRPr="00BD1CC9">
        <w:rPr>
          <w:rFonts w:ascii="Arial" w:hAnsi="Arial" w:cs="Arial"/>
          <w:bCs/>
          <w:sz w:val="22"/>
          <w:szCs w:val="22"/>
        </w:rPr>
        <w:t>% of all research outputs</w:t>
      </w:r>
    </w:p>
    <w:p w14:paraId="152089A7" w14:textId="77777777" w:rsidR="00E16208" w:rsidRPr="00BD1CC9" w:rsidRDefault="00E16208" w:rsidP="00C954A0">
      <w:pPr>
        <w:pStyle w:val="ListParagraph"/>
        <w:numPr>
          <w:ilvl w:val="0"/>
          <w:numId w:val="4"/>
        </w:numPr>
        <w:rPr>
          <w:rFonts w:ascii="Arial" w:hAnsi="Arial" w:cs="Arial"/>
          <w:bCs/>
          <w:sz w:val="22"/>
          <w:szCs w:val="22"/>
        </w:rPr>
      </w:pPr>
      <w:r w:rsidRPr="00BD1CC9">
        <w:rPr>
          <w:rFonts w:ascii="Arial" w:hAnsi="Arial" w:cs="Arial"/>
          <w:bCs/>
          <w:sz w:val="22"/>
          <w:szCs w:val="22"/>
        </w:rPr>
        <w:t>152 news articles from 132 outlets (Including NY Times, Newsweek, BBC)</w:t>
      </w:r>
    </w:p>
    <w:p w14:paraId="1C4D8DFB" w14:textId="77777777" w:rsidR="00E16208" w:rsidRPr="00BD1CC9" w:rsidRDefault="00E16208" w:rsidP="00C954A0">
      <w:pPr>
        <w:pStyle w:val="ListParagraph"/>
        <w:numPr>
          <w:ilvl w:val="0"/>
          <w:numId w:val="4"/>
        </w:numPr>
        <w:rPr>
          <w:rFonts w:ascii="Arial" w:hAnsi="Arial" w:cs="Arial"/>
          <w:bCs/>
          <w:sz w:val="22"/>
          <w:szCs w:val="22"/>
        </w:rPr>
      </w:pPr>
      <w:r w:rsidRPr="00BD1CC9">
        <w:rPr>
          <w:rFonts w:ascii="Arial" w:hAnsi="Arial" w:cs="Arial"/>
          <w:bCs/>
          <w:sz w:val="22"/>
          <w:szCs w:val="22"/>
        </w:rPr>
        <w:t>17</w:t>
      </w:r>
      <w:r w:rsidRPr="00BD1CC9">
        <w:rPr>
          <w:rFonts w:ascii="Arial" w:hAnsi="Arial" w:cs="Arial"/>
          <w:bCs/>
          <w:sz w:val="22"/>
          <w:szCs w:val="22"/>
          <w:vertAlign w:val="superscript"/>
        </w:rPr>
        <w:t>th</w:t>
      </w:r>
      <w:r w:rsidRPr="00BD1CC9">
        <w:rPr>
          <w:rFonts w:ascii="Arial" w:hAnsi="Arial" w:cs="Arial"/>
          <w:bCs/>
          <w:sz w:val="22"/>
          <w:szCs w:val="22"/>
        </w:rPr>
        <w:t xml:space="preserve"> out of all 34k+ articles from BMJ</w:t>
      </w:r>
    </w:p>
    <w:p w14:paraId="664CA681" w14:textId="77777777" w:rsidR="00E16208" w:rsidRPr="00BD1CC9" w:rsidRDefault="00E16208" w:rsidP="00C954A0">
      <w:pPr>
        <w:pStyle w:val="ListParagraph"/>
        <w:numPr>
          <w:ilvl w:val="0"/>
          <w:numId w:val="4"/>
        </w:numPr>
        <w:rPr>
          <w:rFonts w:ascii="Arial" w:hAnsi="Arial" w:cs="Arial"/>
          <w:bCs/>
          <w:sz w:val="22"/>
          <w:szCs w:val="22"/>
        </w:rPr>
      </w:pPr>
      <w:r w:rsidRPr="00BD1CC9">
        <w:rPr>
          <w:rFonts w:ascii="Arial" w:hAnsi="Arial" w:cs="Arial"/>
          <w:bCs/>
          <w:sz w:val="22"/>
          <w:szCs w:val="22"/>
        </w:rPr>
        <w:t>99</w:t>
      </w:r>
      <w:r w:rsidRPr="00BD1CC9">
        <w:rPr>
          <w:rFonts w:ascii="Arial" w:hAnsi="Arial" w:cs="Arial"/>
          <w:bCs/>
          <w:sz w:val="22"/>
          <w:szCs w:val="22"/>
          <w:vertAlign w:val="superscript"/>
        </w:rPr>
        <w:t>th</w:t>
      </w:r>
      <w:r w:rsidRPr="00BD1CC9">
        <w:rPr>
          <w:rFonts w:ascii="Arial" w:hAnsi="Arial" w:cs="Arial"/>
          <w:bCs/>
          <w:sz w:val="22"/>
          <w:szCs w:val="22"/>
        </w:rPr>
        <w:t xml:space="preserve"> percentile of articles of same age</w:t>
      </w:r>
    </w:p>
    <w:p w14:paraId="259C9847" w14:textId="472CE86D" w:rsidR="00E16208" w:rsidRDefault="00E16208" w:rsidP="00C954A0">
      <w:pPr>
        <w:pStyle w:val="ListParagraph"/>
        <w:numPr>
          <w:ilvl w:val="0"/>
          <w:numId w:val="4"/>
        </w:numPr>
        <w:rPr>
          <w:rFonts w:ascii="Arial" w:hAnsi="Arial" w:cs="Arial"/>
          <w:bCs/>
          <w:sz w:val="22"/>
          <w:szCs w:val="22"/>
        </w:rPr>
      </w:pPr>
      <w:r w:rsidRPr="00BD1CC9">
        <w:rPr>
          <w:rFonts w:ascii="Arial" w:hAnsi="Arial" w:cs="Arial"/>
          <w:bCs/>
          <w:sz w:val="22"/>
          <w:szCs w:val="22"/>
        </w:rPr>
        <w:t>1211 tweets from 1000 users.</w:t>
      </w:r>
    </w:p>
    <w:p w14:paraId="20DD860D" w14:textId="6137D1D6" w:rsidR="004C3681" w:rsidRPr="004C3681" w:rsidRDefault="004C3681" w:rsidP="004C3681">
      <w:pPr>
        <w:rPr>
          <w:rFonts w:ascii="Arial" w:hAnsi="Arial" w:cs="Arial"/>
          <w:bCs/>
          <w:sz w:val="22"/>
          <w:szCs w:val="22"/>
        </w:rPr>
      </w:pPr>
      <w:r>
        <w:rPr>
          <w:rFonts w:ascii="Arial" w:hAnsi="Arial" w:cs="Arial"/>
          <w:bCs/>
          <w:sz w:val="22"/>
          <w:szCs w:val="22"/>
        </w:rPr>
        <w:t xml:space="preserve">Also reviewed in </w:t>
      </w:r>
      <w:r w:rsidRPr="004C3681">
        <w:rPr>
          <w:rFonts w:ascii="Arial" w:hAnsi="Arial" w:cs="Arial"/>
          <w:bCs/>
          <w:i/>
          <w:sz w:val="22"/>
          <w:szCs w:val="22"/>
        </w:rPr>
        <w:t>Annals of Internal Medicine</w:t>
      </w:r>
      <w:r>
        <w:rPr>
          <w:rFonts w:ascii="Arial" w:hAnsi="Arial" w:cs="Arial"/>
          <w:bCs/>
          <w:sz w:val="22"/>
          <w:szCs w:val="22"/>
        </w:rPr>
        <w:t>, ACP Journal Club 17 October 2017</w:t>
      </w:r>
    </w:p>
    <w:p w14:paraId="2C2B80C8" w14:textId="1D3A4A36" w:rsidR="00BC553A" w:rsidRDefault="00BC553A">
      <w:pPr>
        <w:rPr>
          <w:rFonts w:ascii="Arial" w:hAnsi="Arial" w:cs="Arial"/>
          <w:bCs/>
          <w:sz w:val="22"/>
          <w:szCs w:val="22"/>
        </w:rPr>
      </w:pPr>
    </w:p>
    <w:p w14:paraId="603DB3AF" w14:textId="356084DB" w:rsidR="00BC553A" w:rsidRDefault="00BC553A">
      <w:pPr>
        <w:rPr>
          <w:rFonts w:ascii="Arial" w:hAnsi="Arial" w:cs="Arial"/>
          <w:bCs/>
          <w:sz w:val="22"/>
          <w:szCs w:val="22"/>
        </w:rPr>
      </w:pPr>
      <w:r>
        <w:rPr>
          <w:rFonts w:ascii="Arial" w:hAnsi="Arial" w:cs="Arial"/>
          <w:bCs/>
          <w:sz w:val="22"/>
          <w:szCs w:val="22"/>
        </w:rPr>
        <w:t>RACP Podcasts “Pomegranate”. Interviewed for two episodes on Uncertainty in Health Care, June 2017</w:t>
      </w:r>
      <w:r w:rsidR="00A00193">
        <w:rPr>
          <w:rFonts w:ascii="Arial" w:hAnsi="Arial" w:cs="Arial"/>
          <w:bCs/>
          <w:sz w:val="22"/>
          <w:szCs w:val="22"/>
        </w:rPr>
        <w:t>: Dealing with uncertainty</w:t>
      </w:r>
    </w:p>
    <w:p w14:paraId="78A241DB" w14:textId="77777777" w:rsidR="00A00193" w:rsidRPr="00A00193" w:rsidRDefault="00000000" w:rsidP="00A00193">
      <w:pPr>
        <w:rPr>
          <w:rFonts w:ascii="Arial" w:hAnsi="Arial" w:cs="Arial"/>
          <w:bCs/>
          <w:sz w:val="22"/>
          <w:szCs w:val="22"/>
          <w:lang w:val="en-AU"/>
        </w:rPr>
      </w:pPr>
      <w:hyperlink r:id="rId58" w:history="1">
        <w:r w:rsidR="00A00193" w:rsidRPr="00A00193">
          <w:rPr>
            <w:rStyle w:val="Hyperlink"/>
            <w:rFonts w:ascii="Arial" w:hAnsi="Arial" w:cs="Arial"/>
            <w:sz w:val="22"/>
            <w:szCs w:val="22"/>
            <w:lang w:val="en-AU"/>
          </w:rPr>
          <w:t>https://www.racp.edu.au/pomegranate/View/episode-25-dealing-with-uncertainty-part-1</w:t>
        </w:r>
      </w:hyperlink>
    </w:p>
    <w:p w14:paraId="03C56699" w14:textId="77777777" w:rsidR="00A00193" w:rsidRPr="00A00193" w:rsidRDefault="00000000" w:rsidP="00A00193">
      <w:pPr>
        <w:rPr>
          <w:rFonts w:ascii="Arial" w:hAnsi="Arial" w:cs="Arial"/>
          <w:bCs/>
          <w:sz w:val="22"/>
          <w:szCs w:val="22"/>
          <w:lang w:val="en-AU"/>
        </w:rPr>
      </w:pPr>
      <w:hyperlink r:id="rId59" w:history="1">
        <w:r w:rsidR="00A00193" w:rsidRPr="00A00193">
          <w:rPr>
            <w:rStyle w:val="Hyperlink"/>
            <w:rFonts w:ascii="Arial" w:hAnsi="Arial" w:cs="Arial"/>
            <w:sz w:val="22"/>
            <w:szCs w:val="22"/>
            <w:lang w:val="en-AU"/>
          </w:rPr>
          <w:t>https://www.racp.edu.au/pomegranate/View/episode-26-dealing-with-uncertainty-part-2</w:t>
        </w:r>
      </w:hyperlink>
    </w:p>
    <w:p w14:paraId="52D587B8" w14:textId="54F5F11D" w:rsidR="00A00193" w:rsidRDefault="00A00193">
      <w:pPr>
        <w:rPr>
          <w:rFonts w:ascii="Arial" w:hAnsi="Arial" w:cs="Arial"/>
          <w:bCs/>
          <w:sz w:val="22"/>
          <w:szCs w:val="22"/>
        </w:rPr>
      </w:pPr>
    </w:p>
    <w:p w14:paraId="69403D90" w14:textId="77777777" w:rsidR="00E16208" w:rsidRDefault="00E16208" w:rsidP="00E16208">
      <w:pPr>
        <w:rPr>
          <w:rFonts w:ascii="Arial" w:hAnsi="Arial" w:cs="Arial"/>
          <w:bCs/>
          <w:sz w:val="22"/>
          <w:szCs w:val="22"/>
        </w:rPr>
      </w:pPr>
      <w:r>
        <w:rPr>
          <w:rFonts w:ascii="Arial" w:hAnsi="Arial" w:cs="Arial"/>
          <w:bCs/>
          <w:sz w:val="22"/>
          <w:szCs w:val="22"/>
        </w:rPr>
        <w:t>2</w:t>
      </w:r>
      <w:r w:rsidRPr="00BD1CC9">
        <w:rPr>
          <w:rFonts w:ascii="Arial" w:hAnsi="Arial" w:cs="Arial"/>
          <w:bCs/>
          <w:sz w:val="22"/>
          <w:szCs w:val="22"/>
          <w:vertAlign w:val="superscript"/>
        </w:rPr>
        <w:t>nd</w:t>
      </w:r>
      <w:r>
        <w:rPr>
          <w:rFonts w:ascii="Arial" w:hAnsi="Arial" w:cs="Arial"/>
          <w:bCs/>
          <w:sz w:val="22"/>
          <w:szCs w:val="22"/>
        </w:rPr>
        <w:t xml:space="preserve"> Annual Report for ANZHFR (ANZ Hip Fracture Registry) released September 15 2017</w:t>
      </w:r>
    </w:p>
    <w:p w14:paraId="6086AD41" w14:textId="77777777" w:rsidR="00E16208" w:rsidRPr="00BD1CC9" w:rsidRDefault="00E16208" w:rsidP="00C954A0">
      <w:pPr>
        <w:pStyle w:val="ListParagraph"/>
        <w:numPr>
          <w:ilvl w:val="0"/>
          <w:numId w:val="5"/>
        </w:numPr>
        <w:rPr>
          <w:rFonts w:ascii="Arial" w:hAnsi="Arial" w:cs="Arial"/>
          <w:bCs/>
          <w:sz w:val="22"/>
          <w:szCs w:val="22"/>
        </w:rPr>
      </w:pPr>
      <w:r w:rsidRPr="00BD1CC9">
        <w:rPr>
          <w:rFonts w:ascii="Arial" w:hAnsi="Arial" w:cs="Arial"/>
          <w:bCs/>
          <w:sz w:val="22"/>
          <w:szCs w:val="22"/>
        </w:rPr>
        <w:t xml:space="preserve">Channel Nine News </w:t>
      </w:r>
      <w:hyperlink r:id="rId60" w:history="1">
        <w:r w:rsidRPr="00BD1CC9">
          <w:rPr>
            <w:rStyle w:val="Hyperlink"/>
            <w:rFonts w:ascii="Arial" w:hAnsi="Arial" w:cs="Arial"/>
            <w:sz w:val="22"/>
            <w:szCs w:val="22"/>
            <w:lang w:val="en-AU"/>
          </w:rPr>
          <w:t>http://www.9news.com.au/videos/cj7lqlnbb00000hnll5eiiuhm/report-reveals-flaws-in-care-for-hip-fracture-patients</w:t>
        </w:r>
      </w:hyperlink>
    </w:p>
    <w:p w14:paraId="29B17EB1" w14:textId="77777777" w:rsidR="00E16208" w:rsidRPr="00BD1CC9" w:rsidRDefault="00E16208" w:rsidP="00C954A0">
      <w:pPr>
        <w:pStyle w:val="ListParagraph"/>
        <w:numPr>
          <w:ilvl w:val="0"/>
          <w:numId w:val="5"/>
        </w:numPr>
        <w:rPr>
          <w:rFonts w:ascii="Arial" w:hAnsi="Arial" w:cs="Arial"/>
          <w:bCs/>
          <w:sz w:val="22"/>
          <w:szCs w:val="22"/>
        </w:rPr>
      </w:pPr>
      <w:r w:rsidRPr="00BD1CC9">
        <w:rPr>
          <w:rFonts w:ascii="Arial" w:hAnsi="Arial" w:cs="Arial"/>
          <w:bCs/>
          <w:sz w:val="22"/>
          <w:szCs w:val="22"/>
        </w:rPr>
        <w:t>SkyNewsn</w:t>
      </w:r>
      <w:hyperlink r:id="rId61" w:history="1">
        <w:r w:rsidRPr="00BD1CC9">
          <w:rPr>
            <w:rStyle w:val="Hyperlink"/>
            <w:rFonts w:ascii="Arial" w:hAnsi="Arial" w:cs="Arial"/>
            <w:sz w:val="22"/>
            <w:szCs w:val="22"/>
            <w:lang w:val="en-AU"/>
          </w:rPr>
          <w:t>http://www.skynews.com.au/news/national/2017/06/27/bone-fractures--costing-australia-billions-.html</w:t>
        </w:r>
      </w:hyperlink>
    </w:p>
    <w:p w14:paraId="19560B3E" w14:textId="77777777" w:rsidR="00E16208" w:rsidRPr="00BD1CC9" w:rsidRDefault="00E16208" w:rsidP="00C954A0">
      <w:pPr>
        <w:pStyle w:val="ListParagraph"/>
        <w:numPr>
          <w:ilvl w:val="0"/>
          <w:numId w:val="5"/>
        </w:numPr>
        <w:rPr>
          <w:rFonts w:ascii="Arial" w:hAnsi="Arial" w:cs="Arial"/>
          <w:bCs/>
          <w:sz w:val="22"/>
          <w:szCs w:val="22"/>
          <w:lang w:val="en-AU"/>
        </w:rPr>
      </w:pPr>
      <w:r w:rsidRPr="00BD1CC9">
        <w:rPr>
          <w:rFonts w:ascii="Arial" w:hAnsi="Arial" w:cs="Arial"/>
          <w:bCs/>
          <w:sz w:val="22"/>
          <w:szCs w:val="22"/>
        </w:rPr>
        <w:t xml:space="preserve">Sydney Morning Herald </w:t>
      </w:r>
      <w:hyperlink r:id="rId62" w:history="1">
        <w:r w:rsidRPr="00BD1CC9">
          <w:rPr>
            <w:rStyle w:val="Hyperlink"/>
            <w:rFonts w:ascii="Arial" w:hAnsi="Arial" w:cs="Arial"/>
            <w:sz w:val="22"/>
            <w:szCs w:val="22"/>
            <w:lang w:val="en-AU"/>
          </w:rPr>
          <w:t>http://www.smh.com.au/national/health/discharged-from-hospital-admitted-to-aged-care-how-hip-fractures-strip-australians-of-independence-20170915-gyi4vo.html</w:t>
        </w:r>
      </w:hyperlink>
    </w:p>
    <w:p w14:paraId="14FA132E" w14:textId="77777777" w:rsidR="00E16208" w:rsidRPr="00BD1CC9" w:rsidRDefault="00E16208" w:rsidP="00C954A0">
      <w:pPr>
        <w:pStyle w:val="ListParagraph"/>
        <w:numPr>
          <w:ilvl w:val="0"/>
          <w:numId w:val="5"/>
        </w:numPr>
        <w:rPr>
          <w:rFonts w:ascii="Arial" w:hAnsi="Arial" w:cs="Arial"/>
          <w:bCs/>
          <w:sz w:val="22"/>
          <w:szCs w:val="22"/>
        </w:rPr>
      </w:pPr>
      <w:r w:rsidRPr="00BD1CC9">
        <w:rPr>
          <w:rFonts w:ascii="Arial" w:hAnsi="Arial" w:cs="Arial"/>
          <w:bCs/>
          <w:sz w:val="22"/>
          <w:szCs w:val="22"/>
        </w:rPr>
        <w:t>The Age</w:t>
      </w:r>
      <w:r>
        <w:rPr>
          <w:rFonts w:ascii="Arial" w:hAnsi="Arial" w:cs="Arial"/>
          <w:bCs/>
          <w:sz w:val="22"/>
          <w:szCs w:val="22"/>
        </w:rPr>
        <w:t xml:space="preserve"> </w:t>
      </w:r>
      <w:hyperlink r:id="rId63" w:history="1">
        <w:r w:rsidRPr="00BD1CC9">
          <w:rPr>
            <w:rStyle w:val="Hyperlink"/>
            <w:rFonts w:ascii="Arial" w:hAnsi="Arial" w:cs="Arial"/>
            <w:sz w:val="22"/>
            <w:szCs w:val="22"/>
          </w:rPr>
          <w:t>http://www.theage.com.au/national/health/discharged-from-hospital-admitted-to-aged-care-how-hip-fractures-strip-australians-of-independence-20170915-gyi4vo.html</w:t>
        </w:r>
      </w:hyperlink>
    </w:p>
    <w:p w14:paraId="58BE9464" w14:textId="77777777" w:rsidR="00E16208" w:rsidRPr="00BD1CC9" w:rsidRDefault="00E16208" w:rsidP="00C954A0">
      <w:pPr>
        <w:pStyle w:val="ListParagraph"/>
        <w:numPr>
          <w:ilvl w:val="0"/>
          <w:numId w:val="5"/>
        </w:numPr>
        <w:rPr>
          <w:rFonts w:ascii="Arial" w:hAnsi="Arial" w:cs="Arial"/>
          <w:bCs/>
          <w:sz w:val="22"/>
          <w:szCs w:val="22"/>
        </w:rPr>
      </w:pPr>
      <w:r w:rsidRPr="00BD1CC9">
        <w:rPr>
          <w:rFonts w:ascii="Arial" w:hAnsi="Arial" w:cs="Arial"/>
          <w:bCs/>
          <w:sz w:val="22"/>
          <w:szCs w:val="22"/>
        </w:rPr>
        <w:t>The Australian</w:t>
      </w:r>
    </w:p>
    <w:p w14:paraId="224FA183" w14:textId="0C002134" w:rsidR="00E16208" w:rsidRDefault="00E16208" w:rsidP="00C954A0">
      <w:pPr>
        <w:pStyle w:val="ListParagraph"/>
        <w:numPr>
          <w:ilvl w:val="0"/>
          <w:numId w:val="5"/>
        </w:numPr>
        <w:rPr>
          <w:rFonts w:ascii="Arial" w:hAnsi="Arial" w:cs="Arial"/>
          <w:bCs/>
          <w:sz w:val="22"/>
          <w:szCs w:val="22"/>
        </w:rPr>
      </w:pPr>
      <w:r w:rsidRPr="00BD1CC9">
        <w:rPr>
          <w:rFonts w:ascii="Arial" w:hAnsi="Arial" w:cs="Arial"/>
          <w:bCs/>
          <w:sz w:val="22"/>
          <w:szCs w:val="22"/>
        </w:rPr>
        <w:t>Over 100 other newsfeeds / newspapers</w:t>
      </w:r>
    </w:p>
    <w:p w14:paraId="7C06840E" w14:textId="1B917EF3" w:rsidR="00517317" w:rsidRDefault="00517317" w:rsidP="00517317">
      <w:pPr>
        <w:rPr>
          <w:rFonts w:ascii="Arial" w:hAnsi="Arial" w:cs="Arial"/>
          <w:bCs/>
          <w:sz w:val="22"/>
          <w:szCs w:val="22"/>
        </w:rPr>
      </w:pPr>
    </w:p>
    <w:p w14:paraId="281CFA61" w14:textId="77777777" w:rsidR="00517317" w:rsidRDefault="00517317" w:rsidP="00517317">
      <w:pPr>
        <w:rPr>
          <w:rFonts w:ascii="Arial" w:hAnsi="Arial" w:cs="Arial"/>
          <w:sz w:val="22"/>
        </w:rPr>
      </w:pPr>
    </w:p>
    <w:p w14:paraId="7ABE1DC5" w14:textId="77777777" w:rsidR="00517317" w:rsidRDefault="00517317" w:rsidP="00517317">
      <w:pPr>
        <w:rPr>
          <w:rFonts w:ascii="Arial" w:hAnsi="Arial" w:cs="Arial"/>
          <w:sz w:val="22"/>
        </w:rPr>
      </w:pPr>
      <w:r>
        <w:rPr>
          <w:rFonts w:ascii="Arial" w:hAnsi="Arial" w:cs="Arial"/>
          <w:sz w:val="22"/>
        </w:rPr>
        <w:t>Interview for endalldisease.com by Mark Sloan</w:t>
      </w:r>
    </w:p>
    <w:p w14:paraId="6A891A28" w14:textId="65BEF20A" w:rsidR="00517317" w:rsidRDefault="00000000" w:rsidP="00517317">
      <w:pPr>
        <w:rPr>
          <w:rFonts w:ascii="Arial" w:hAnsi="Arial" w:cs="Arial"/>
          <w:sz w:val="22"/>
        </w:rPr>
      </w:pPr>
      <w:hyperlink r:id="rId64" w:history="1">
        <w:r w:rsidR="00517317" w:rsidRPr="006F45CF">
          <w:rPr>
            <w:rStyle w:val="Hyperlink"/>
            <w:rFonts w:ascii="Arial" w:hAnsi="Arial" w:cs="Arial"/>
            <w:sz w:val="22"/>
          </w:rPr>
          <w:t>https://www.youtube.com/watch?v=hi9cNTr2v0g</w:t>
        </w:r>
      </w:hyperlink>
      <w:r w:rsidR="00517317">
        <w:rPr>
          <w:rFonts w:ascii="Arial" w:hAnsi="Arial" w:cs="Arial"/>
          <w:sz w:val="22"/>
        </w:rPr>
        <w:t xml:space="preserve"> </w:t>
      </w:r>
    </w:p>
    <w:p w14:paraId="6958559A" w14:textId="171484FE" w:rsidR="007355DF" w:rsidRDefault="007355DF" w:rsidP="00517317">
      <w:pPr>
        <w:rPr>
          <w:rFonts w:ascii="Arial" w:hAnsi="Arial" w:cs="Arial"/>
          <w:sz w:val="22"/>
        </w:rPr>
      </w:pPr>
    </w:p>
    <w:p w14:paraId="093ECD55" w14:textId="38D427DD" w:rsidR="007355DF" w:rsidRDefault="007355DF" w:rsidP="00517317">
      <w:pPr>
        <w:rPr>
          <w:rFonts w:ascii="Arial" w:hAnsi="Arial" w:cs="Arial"/>
          <w:sz w:val="22"/>
        </w:rPr>
      </w:pPr>
      <w:r>
        <w:rPr>
          <w:rFonts w:ascii="Arial" w:hAnsi="Arial" w:cs="Arial"/>
          <w:sz w:val="22"/>
        </w:rPr>
        <w:t xml:space="preserve">The Conversation article: </w:t>
      </w:r>
      <w:r w:rsidR="009601EB" w:rsidRPr="00B814A6">
        <w:rPr>
          <w:rFonts w:ascii="Arial" w:hAnsi="Arial" w:cs="Arial"/>
          <w:i/>
          <w:sz w:val="22"/>
        </w:rPr>
        <w:t>Spinal fusion surgery is costly and there’s little evidence</w:t>
      </w:r>
      <w:r w:rsidR="00B814A6" w:rsidRPr="00B814A6">
        <w:rPr>
          <w:rFonts w:ascii="Arial" w:hAnsi="Arial" w:cs="Arial"/>
          <w:i/>
          <w:sz w:val="22"/>
        </w:rPr>
        <w:t xml:space="preserve"> it’ll work</w:t>
      </w:r>
      <w:r w:rsidR="00B814A6">
        <w:rPr>
          <w:rFonts w:ascii="Arial" w:hAnsi="Arial" w:cs="Arial"/>
          <w:sz w:val="22"/>
        </w:rPr>
        <w:t>.</w:t>
      </w:r>
      <w:r w:rsidR="009601EB">
        <w:rPr>
          <w:rFonts w:ascii="Arial" w:hAnsi="Arial" w:cs="Arial"/>
          <w:sz w:val="22"/>
        </w:rPr>
        <w:t xml:space="preserve"> 20 Feb 2018</w:t>
      </w:r>
      <w:r w:rsidR="00B814A6">
        <w:rPr>
          <w:rFonts w:ascii="Arial" w:hAnsi="Arial" w:cs="Arial"/>
          <w:sz w:val="22"/>
        </w:rPr>
        <w:t xml:space="preserve"> (with Gustavo Machado and Christine Lin</w:t>
      </w:r>
      <w:r w:rsidR="008D64D0">
        <w:rPr>
          <w:rFonts w:ascii="Arial" w:hAnsi="Arial" w:cs="Arial"/>
          <w:sz w:val="22"/>
        </w:rPr>
        <w:t>)</w:t>
      </w:r>
    </w:p>
    <w:p w14:paraId="53F633F8" w14:textId="75FCF028" w:rsidR="009601EB" w:rsidRDefault="00000000" w:rsidP="00517317">
      <w:pPr>
        <w:rPr>
          <w:rFonts w:ascii="Arial" w:hAnsi="Arial" w:cs="Arial"/>
          <w:sz w:val="22"/>
        </w:rPr>
      </w:pPr>
      <w:hyperlink r:id="rId65" w:history="1">
        <w:r w:rsidR="009601EB" w:rsidRPr="00F82392">
          <w:rPr>
            <w:rStyle w:val="Hyperlink"/>
            <w:rFonts w:ascii="Arial" w:hAnsi="Arial" w:cs="Arial"/>
            <w:sz w:val="22"/>
          </w:rPr>
          <w:t>https://theconversation.com/spinal-fusion-surgery-for-lower-back-pain-its-costly-and-theres-little-evidence-itll-work-91829</w:t>
        </w:r>
      </w:hyperlink>
      <w:r w:rsidR="009601EB">
        <w:rPr>
          <w:rFonts w:ascii="Arial" w:hAnsi="Arial" w:cs="Arial"/>
          <w:sz w:val="22"/>
        </w:rPr>
        <w:t xml:space="preserve"> </w:t>
      </w:r>
    </w:p>
    <w:p w14:paraId="4A7A9BBD" w14:textId="760DA998" w:rsidR="004221C0" w:rsidRDefault="004221C0" w:rsidP="00517317">
      <w:pPr>
        <w:rPr>
          <w:rFonts w:ascii="Arial" w:hAnsi="Arial" w:cs="Arial"/>
          <w:sz w:val="22"/>
        </w:rPr>
      </w:pPr>
    </w:p>
    <w:p w14:paraId="053011AD" w14:textId="6D16D905" w:rsidR="004221C0" w:rsidRDefault="004221C0" w:rsidP="00517317">
      <w:pPr>
        <w:rPr>
          <w:rFonts w:ascii="Arial" w:hAnsi="Arial" w:cs="Arial"/>
          <w:sz w:val="22"/>
        </w:rPr>
      </w:pPr>
      <w:r>
        <w:rPr>
          <w:rFonts w:ascii="Arial" w:hAnsi="Arial" w:cs="Arial"/>
          <w:sz w:val="22"/>
        </w:rPr>
        <w:t xml:space="preserve">ABC Radio (702 Sydney, Breakfast with Wendy and Robbie) </w:t>
      </w:r>
      <w:r w:rsidR="00AE2C2E">
        <w:rPr>
          <w:rFonts w:ascii="Arial" w:hAnsi="Arial" w:cs="Arial"/>
          <w:sz w:val="22"/>
        </w:rPr>
        <w:t>23 Feb 2018 – unnecessary surgery</w:t>
      </w:r>
    </w:p>
    <w:p w14:paraId="20908570" w14:textId="3CD04C6A" w:rsidR="00AE2C2E" w:rsidRDefault="00AE2C2E" w:rsidP="00517317">
      <w:pPr>
        <w:rPr>
          <w:rFonts w:ascii="Arial" w:hAnsi="Arial" w:cs="Arial"/>
          <w:sz w:val="22"/>
        </w:rPr>
      </w:pPr>
    </w:p>
    <w:p w14:paraId="1E104E3C" w14:textId="54362A10" w:rsidR="00AE2C2E" w:rsidRDefault="00AE2C2E" w:rsidP="00517317">
      <w:pPr>
        <w:rPr>
          <w:rFonts w:ascii="Arial" w:hAnsi="Arial" w:cs="Arial"/>
          <w:sz w:val="22"/>
        </w:rPr>
      </w:pPr>
      <w:r>
        <w:rPr>
          <w:rFonts w:ascii="Arial" w:hAnsi="Arial" w:cs="Arial"/>
          <w:sz w:val="22"/>
        </w:rPr>
        <w:t>2SER Radio breakfast show 7 Feb 2018 – unnecessary surgery</w:t>
      </w:r>
    </w:p>
    <w:p w14:paraId="3CF87BF5" w14:textId="23B83F2C" w:rsidR="00544F6B" w:rsidRDefault="00544F6B" w:rsidP="00517317">
      <w:pPr>
        <w:rPr>
          <w:rFonts w:ascii="Arial" w:hAnsi="Arial" w:cs="Arial"/>
          <w:sz w:val="22"/>
        </w:rPr>
      </w:pPr>
    </w:p>
    <w:p w14:paraId="6E5C344D" w14:textId="6644B0B3" w:rsidR="00544F6B" w:rsidRDefault="00C96F28" w:rsidP="00517317">
      <w:pPr>
        <w:rPr>
          <w:rFonts w:ascii="Arial" w:hAnsi="Arial" w:cs="Arial"/>
          <w:sz w:val="22"/>
        </w:rPr>
      </w:pPr>
      <w:r>
        <w:rPr>
          <w:rFonts w:ascii="Arial" w:hAnsi="Arial" w:cs="Arial"/>
          <w:sz w:val="22"/>
        </w:rPr>
        <w:t>The Feed</w:t>
      </w:r>
      <w:r w:rsidR="00C93654">
        <w:rPr>
          <w:rFonts w:ascii="Arial" w:hAnsi="Arial" w:cs="Arial"/>
          <w:sz w:val="22"/>
        </w:rPr>
        <w:t>: A Thousand Cuts</w:t>
      </w:r>
      <w:r>
        <w:rPr>
          <w:rFonts w:ascii="Arial" w:hAnsi="Arial" w:cs="Arial"/>
          <w:sz w:val="22"/>
        </w:rPr>
        <w:t xml:space="preserve"> (SBS Viceland), televised</w:t>
      </w:r>
      <w:r w:rsidR="00D10A64">
        <w:rPr>
          <w:rFonts w:ascii="Arial" w:hAnsi="Arial" w:cs="Arial"/>
          <w:sz w:val="22"/>
        </w:rPr>
        <w:t xml:space="preserve"> 15 May 2018</w:t>
      </w:r>
      <w:r w:rsidR="002044CB">
        <w:rPr>
          <w:rFonts w:ascii="Arial" w:hAnsi="Arial" w:cs="Arial"/>
          <w:sz w:val="22"/>
        </w:rPr>
        <w:t xml:space="preserve">, </w:t>
      </w:r>
      <w:hyperlink r:id="rId66" w:history="1">
        <w:r w:rsidR="002044CB" w:rsidRPr="00FD7431">
          <w:rPr>
            <w:rStyle w:val="Hyperlink"/>
            <w:rFonts w:ascii="Arial" w:hAnsi="Arial" w:cs="Arial"/>
            <w:sz w:val="22"/>
          </w:rPr>
          <w:t>https://www.sbs.com.au/news/the-feed/are-australians-going-under-the-knife-unnecessarily</w:t>
        </w:r>
      </w:hyperlink>
      <w:r w:rsidR="002044CB">
        <w:rPr>
          <w:rFonts w:ascii="Arial" w:hAnsi="Arial" w:cs="Arial"/>
          <w:sz w:val="22"/>
        </w:rPr>
        <w:t xml:space="preserve"> </w:t>
      </w:r>
    </w:p>
    <w:p w14:paraId="039620A7" w14:textId="77777777" w:rsidR="009601EB" w:rsidRPr="00D34223" w:rsidRDefault="009601EB" w:rsidP="00517317">
      <w:pPr>
        <w:rPr>
          <w:rFonts w:ascii="Arial" w:hAnsi="Arial" w:cs="Arial"/>
          <w:sz w:val="22"/>
        </w:rPr>
      </w:pPr>
    </w:p>
    <w:p w14:paraId="2F757EE0" w14:textId="0CA8DD0E" w:rsidR="00D10A64" w:rsidRDefault="00D10A64" w:rsidP="00D10A64">
      <w:pPr>
        <w:rPr>
          <w:rFonts w:ascii="Arial" w:hAnsi="Arial" w:cs="Arial"/>
          <w:sz w:val="22"/>
        </w:rPr>
      </w:pPr>
      <w:r>
        <w:rPr>
          <w:rFonts w:ascii="Arial" w:hAnsi="Arial" w:cs="Arial"/>
          <w:sz w:val="22"/>
        </w:rPr>
        <w:t>Insight: Joint Operation (SBS</w:t>
      </w:r>
      <w:r w:rsidR="00876E6F">
        <w:rPr>
          <w:rFonts w:ascii="Arial" w:hAnsi="Arial" w:cs="Arial"/>
          <w:sz w:val="22"/>
        </w:rPr>
        <w:t xml:space="preserve"> television)</w:t>
      </w:r>
      <w:r>
        <w:rPr>
          <w:rFonts w:ascii="Arial" w:hAnsi="Arial" w:cs="Arial"/>
          <w:sz w:val="22"/>
        </w:rPr>
        <w:t>, televised 15 May 2018</w:t>
      </w:r>
    </w:p>
    <w:p w14:paraId="45351590" w14:textId="208906FD" w:rsidR="00876E6F" w:rsidRDefault="00876E6F" w:rsidP="00D10A64">
      <w:pPr>
        <w:rPr>
          <w:rFonts w:ascii="Arial" w:hAnsi="Arial" w:cs="Arial"/>
          <w:sz w:val="22"/>
        </w:rPr>
      </w:pPr>
    </w:p>
    <w:p w14:paraId="43DDCAF0" w14:textId="6A45D1C9" w:rsidR="00876E6F" w:rsidRDefault="00876E6F" w:rsidP="00D10A64">
      <w:pPr>
        <w:rPr>
          <w:rFonts w:ascii="Arial" w:hAnsi="Arial" w:cs="Arial"/>
          <w:sz w:val="22"/>
        </w:rPr>
      </w:pPr>
      <w:r>
        <w:rPr>
          <w:rFonts w:ascii="Arial" w:hAnsi="Arial" w:cs="Arial"/>
          <w:sz w:val="22"/>
        </w:rPr>
        <w:t>Health Report (Spine Surgery)</w:t>
      </w:r>
      <w:r w:rsidR="003B219B">
        <w:rPr>
          <w:rFonts w:ascii="Arial" w:hAnsi="Arial" w:cs="Arial"/>
          <w:sz w:val="22"/>
        </w:rPr>
        <w:t>, ABC Radio</w:t>
      </w:r>
    </w:p>
    <w:p w14:paraId="138DFB4B" w14:textId="48EE159B" w:rsidR="00446C25" w:rsidRDefault="00446C25" w:rsidP="00D10A64">
      <w:pPr>
        <w:rPr>
          <w:rFonts w:ascii="Arial" w:hAnsi="Arial" w:cs="Arial"/>
          <w:sz w:val="22"/>
        </w:rPr>
      </w:pPr>
    </w:p>
    <w:p w14:paraId="70BFBF56" w14:textId="564208FB" w:rsidR="00446C25" w:rsidRDefault="00446C25" w:rsidP="00D10A64">
      <w:pPr>
        <w:rPr>
          <w:rFonts w:ascii="Arial" w:hAnsi="Arial" w:cs="Arial"/>
          <w:sz w:val="22"/>
        </w:rPr>
      </w:pPr>
      <w:r>
        <w:rPr>
          <w:rFonts w:ascii="Arial" w:hAnsi="Arial" w:cs="Arial"/>
          <w:sz w:val="22"/>
        </w:rPr>
        <w:t>ANZ Hip Fracture Registry Annual Reports</w:t>
      </w:r>
    </w:p>
    <w:p w14:paraId="7665159A" w14:textId="127A64B6" w:rsidR="00973876" w:rsidRPr="00973876" w:rsidRDefault="00973876" w:rsidP="00973876">
      <w:pPr>
        <w:rPr>
          <w:rFonts w:ascii="Arial" w:hAnsi="Arial" w:cs="Arial"/>
          <w:sz w:val="22"/>
          <w:lang w:val="en-AU"/>
        </w:rPr>
      </w:pPr>
      <w:r>
        <w:rPr>
          <w:rFonts w:ascii="Arial" w:hAnsi="Arial" w:cs="Arial"/>
          <w:sz w:val="22"/>
        </w:rPr>
        <w:t xml:space="preserve">SMH </w:t>
      </w:r>
      <w:r w:rsidR="00D66BBC">
        <w:rPr>
          <w:rFonts w:ascii="Arial" w:hAnsi="Arial" w:cs="Arial"/>
          <w:sz w:val="22"/>
        </w:rPr>
        <w:t xml:space="preserve">30 August </w:t>
      </w:r>
      <w:r w:rsidR="00446C25">
        <w:rPr>
          <w:rFonts w:ascii="Arial" w:hAnsi="Arial" w:cs="Arial"/>
          <w:sz w:val="22"/>
        </w:rPr>
        <w:t xml:space="preserve">2018: </w:t>
      </w:r>
      <w:hyperlink r:id="rId67" w:history="1">
        <w:r w:rsidRPr="0090264C">
          <w:rPr>
            <w:rStyle w:val="Hyperlink"/>
            <w:rFonts w:ascii="Arial" w:hAnsi="Arial" w:cs="Arial"/>
            <w:sz w:val="22"/>
            <w:lang w:val="en-AU"/>
          </w:rPr>
          <w:t>https://www.smh.com.au/healthcare/osteoporosis-care-gap-audit-reveals-hip-fracture-warning-signs-missed-20180829-p500i0.html?ref=rss&amp;utm_medium=rss&amp;utm_source=rss_national&amp;csp=facf8fd998add9b4bcfb9e0f48ff9a78</w:t>
        </w:r>
      </w:hyperlink>
    </w:p>
    <w:p w14:paraId="61103ECA" w14:textId="15816181" w:rsidR="00446C25" w:rsidRDefault="00D66BBC" w:rsidP="00D10A64">
      <w:pPr>
        <w:rPr>
          <w:rFonts w:ascii="Arial" w:hAnsi="Arial" w:cs="Arial"/>
          <w:sz w:val="22"/>
        </w:rPr>
      </w:pPr>
      <w:r>
        <w:rPr>
          <w:rFonts w:ascii="Arial" w:hAnsi="Arial" w:cs="Arial"/>
          <w:sz w:val="22"/>
        </w:rPr>
        <w:t xml:space="preserve">Channel Seven News 30 August 2018 </w:t>
      </w:r>
    </w:p>
    <w:p w14:paraId="37BFE1A8" w14:textId="7DFD26B5" w:rsidR="00517317" w:rsidRDefault="002E761D" w:rsidP="00517317">
      <w:pPr>
        <w:rPr>
          <w:rFonts w:ascii="Arial" w:hAnsi="Arial" w:cs="Arial"/>
          <w:bCs/>
          <w:sz w:val="22"/>
          <w:szCs w:val="22"/>
        </w:rPr>
      </w:pPr>
      <w:r>
        <w:rPr>
          <w:rFonts w:ascii="Arial" w:hAnsi="Arial" w:cs="Arial"/>
          <w:bCs/>
          <w:sz w:val="22"/>
          <w:szCs w:val="22"/>
        </w:rPr>
        <w:t>2GB interview</w:t>
      </w:r>
      <w:r w:rsidR="00211C9F">
        <w:rPr>
          <w:rFonts w:ascii="Arial" w:hAnsi="Arial" w:cs="Arial"/>
          <w:bCs/>
          <w:sz w:val="22"/>
          <w:szCs w:val="22"/>
        </w:rPr>
        <w:t xml:space="preserve"> 1September 2018</w:t>
      </w:r>
    </w:p>
    <w:p w14:paraId="73C2DB72" w14:textId="1569A19F" w:rsidR="00211C9F" w:rsidRDefault="00211C9F" w:rsidP="00517317">
      <w:pPr>
        <w:rPr>
          <w:rFonts w:ascii="Arial" w:hAnsi="Arial" w:cs="Arial"/>
          <w:bCs/>
          <w:sz w:val="22"/>
          <w:szCs w:val="22"/>
        </w:rPr>
      </w:pPr>
    </w:p>
    <w:p w14:paraId="60D7A313" w14:textId="30DF557D" w:rsidR="00211C9F" w:rsidRPr="00211C9F" w:rsidRDefault="00211C9F" w:rsidP="00211C9F">
      <w:pPr>
        <w:rPr>
          <w:rFonts w:ascii="Arial" w:hAnsi="Arial" w:cs="Arial"/>
          <w:bCs/>
          <w:sz w:val="22"/>
          <w:szCs w:val="22"/>
          <w:lang w:val="en-AU"/>
        </w:rPr>
      </w:pPr>
      <w:r>
        <w:rPr>
          <w:rFonts w:ascii="Arial" w:hAnsi="Arial" w:cs="Arial"/>
          <w:bCs/>
          <w:sz w:val="22"/>
          <w:szCs w:val="22"/>
        </w:rPr>
        <w:t xml:space="preserve">Explanatory video on sham surgery for Newscorp 4 September 2018: </w:t>
      </w:r>
      <w:hyperlink r:id="rId68" w:tgtFrame="_blank" w:history="1">
        <w:r w:rsidRPr="00211C9F">
          <w:rPr>
            <w:rStyle w:val="Hyperlink"/>
            <w:rFonts w:ascii="Arial" w:hAnsi="Arial" w:cs="Arial"/>
            <w:bCs/>
            <w:sz w:val="22"/>
            <w:szCs w:val="22"/>
            <w:lang w:val="en-AU"/>
          </w:rPr>
          <w:t>https://www.news.com.au/video/id-5348771529001-5830421616001/many-surgeries-simply-dont-work-sham-surgery-trials-and-the-placebo-effect</w:t>
        </w:r>
      </w:hyperlink>
    </w:p>
    <w:p w14:paraId="106A1852" w14:textId="23DF5EE2" w:rsidR="00211C9F" w:rsidRDefault="00211C9F" w:rsidP="00517317">
      <w:pPr>
        <w:rPr>
          <w:rFonts w:ascii="Arial" w:hAnsi="Arial" w:cs="Arial"/>
          <w:bCs/>
          <w:sz w:val="22"/>
          <w:szCs w:val="22"/>
        </w:rPr>
      </w:pPr>
    </w:p>
    <w:p w14:paraId="4B47C0DE" w14:textId="1F678CED" w:rsidR="00630DE7" w:rsidRDefault="00630DE7" w:rsidP="00517317">
      <w:pPr>
        <w:rPr>
          <w:rFonts w:ascii="Arial" w:hAnsi="Arial" w:cs="Arial"/>
          <w:bCs/>
          <w:sz w:val="22"/>
          <w:szCs w:val="22"/>
        </w:rPr>
      </w:pPr>
      <w:r>
        <w:rPr>
          <w:rFonts w:ascii="Arial" w:hAnsi="Arial" w:cs="Arial"/>
          <w:bCs/>
          <w:sz w:val="22"/>
          <w:szCs w:val="22"/>
        </w:rPr>
        <w:t>The Conversation: “</w:t>
      </w:r>
      <w:r w:rsidR="00485972" w:rsidRPr="00485972">
        <w:rPr>
          <w:rFonts w:ascii="Arial" w:hAnsi="Arial" w:cs="Arial"/>
          <w:bCs/>
          <w:sz w:val="22"/>
          <w:szCs w:val="22"/>
        </w:rPr>
        <w:t>Needless procedures: knee arthroscopy is one of the most common but least effective surgeries</w:t>
      </w:r>
      <w:r>
        <w:rPr>
          <w:rFonts w:ascii="Arial" w:hAnsi="Arial" w:cs="Arial"/>
          <w:bCs/>
          <w:sz w:val="22"/>
          <w:szCs w:val="22"/>
        </w:rPr>
        <w:t>”</w:t>
      </w:r>
      <w:r w:rsidR="00485972">
        <w:rPr>
          <w:rFonts w:ascii="Arial" w:hAnsi="Arial" w:cs="Arial"/>
          <w:bCs/>
          <w:sz w:val="22"/>
          <w:szCs w:val="22"/>
        </w:rPr>
        <w:t xml:space="preserve"> (with </w:t>
      </w:r>
      <w:r w:rsidR="00D063D5">
        <w:rPr>
          <w:rFonts w:ascii="Arial" w:hAnsi="Arial" w:cs="Arial"/>
          <w:bCs/>
          <w:sz w:val="22"/>
          <w:szCs w:val="22"/>
        </w:rPr>
        <w:t xml:space="preserve">D O’Connor and R Buchbinder). </w:t>
      </w:r>
      <w:r w:rsidR="001B1CD4">
        <w:rPr>
          <w:rFonts w:ascii="Arial" w:hAnsi="Arial" w:cs="Arial"/>
          <w:bCs/>
          <w:sz w:val="22"/>
          <w:szCs w:val="22"/>
        </w:rPr>
        <w:t xml:space="preserve">Published 13 September 2018. </w:t>
      </w:r>
      <w:r w:rsidR="007E6FF5">
        <w:rPr>
          <w:rFonts w:ascii="Arial" w:hAnsi="Arial" w:cs="Arial"/>
          <w:bCs/>
          <w:sz w:val="22"/>
          <w:szCs w:val="22"/>
        </w:rPr>
        <w:t xml:space="preserve">53,592 </w:t>
      </w:r>
      <w:r w:rsidR="008A3E75">
        <w:rPr>
          <w:rFonts w:ascii="Arial" w:hAnsi="Arial" w:cs="Arial"/>
          <w:bCs/>
          <w:sz w:val="22"/>
          <w:szCs w:val="22"/>
        </w:rPr>
        <w:t>reads</w:t>
      </w:r>
      <w:r w:rsidR="007E6FF5">
        <w:rPr>
          <w:rFonts w:ascii="Arial" w:hAnsi="Arial" w:cs="Arial"/>
          <w:bCs/>
          <w:sz w:val="22"/>
          <w:szCs w:val="22"/>
        </w:rPr>
        <w:t xml:space="preserve"> up to 30 September 2018</w:t>
      </w:r>
      <w:r w:rsidR="008A3E75">
        <w:rPr>
          <w:rFonts w:ascii="Arial" w:hAnsi="Arial" w:cs="Arial"/>
          <w:bCs/>
          <w:sz w:val="22"/>
          <w:szCs w:val="22"/>
        </w:rPr>
        <w:t xml:space="preserve"> (4</w:t>
      </w:r>
      <w:r w:rsidR="008A3E75" w:rsidRPr="008A3E75">
        <w:rPr>
          <w:rFonts w:ascii="Arial" w:hAnsi="Arial" w:cs="Arial"/>
          <w:bCs/>
          <w:sz w:val="22"/>
          <w:szCs w:val="22"/>
          <w:vertAlign w:val="superscript"/>
        </w:rPr>
        <w:t>th</w:t>
      </w:r>
      <w:r w:rsidR="008A3E75">
        <w:rPr>
          <w:rFonts w:ascii="Arial" w:hAnsi="Arial" w:cs="Arial"/>
          <w:bCs/>
          <w:sz w:val="22"/>
          <w:szCs w:val="22"/>
        </w:rPr>
        <w:t xml:space="preserve"> highest for that month)</w:t>
      </w:r>
      <w:r w:rsidR="007E6FF5">
        <w:rPr>
          <w:rFonts w:ascii="Arial" w:hAnsi="Arial" w:cs="Arial"/>
          <w:bCs/>
          <w:sz w:val="22"/>
          <w:szCs w:val="22"/>
        </w:rPr>
        <w:t xml:space="preserve">. </w:t>
      </w:r>
      <w:hyperlink r:id="rId69" w:history="1">
        <w:r w:rsidR="007E6FF5" w:rsidRPr="007E57DF">
          <w:rPr>
            <w:rStyle w:val="Hyperlink"/>
            <w:rFonts w:ascii="Arial" w:hAnsi="Arial" w:cs="Arial"/>
            <w:bCs/>
            <w:sz w:val="22"/>
            <w:szCs w:val="22"/>
          </w:rPr>
          <w:t>http://theconversation.com/needless-procedures-knee-arthroscopy-is-one-of-the-most-common-but-least-effective-surgeries-102705</w:t>
        </w:r>
      </w:hyperlink>
      <w:r w:rsidR="001B1CD4">
        <w:rPr>
          <w:rFonts w:ascii="Arial" w:hAnsi="Arial" w:cs="Arial"/>
          <w:bCs/>
          <w:sz w:val="22"/>
          <w:szCs w:val="22"/>
        </w:rPr>
        <w:t xml:space="preserve"> </w:t>
      </w:r>
    </w:p>
    <w:p w14:paraId="643A310E" w14:textId="2778D774" w:rsidR="00380372" w:rsidRDefault="00380372" w:rsidP="00517317">
      <w:pPr>
        <w:rPr>
          <w:rFonts w:ascii="Arial" w:hAnsi="Arial" w:cs="Arial"/>
          <w:bCs/>
          <w:sz w:val="22"/>
          <w:szCs w:val="22"/>
        </w:rPr>
      </w:pPr>
    </w:p>
    <w:p w14:paraId="61EE5029" w14:textId="16269A75" w:rsidR="00380372" w:rsidRDefault="00380372" w:rsidP="00517317">
      <w:pPr>
        <w:rPr>
          <w:rFonts w:ascii="Arial" w:hAnsi="Arial" w:cs="Arial"/>
          <w:bCs/>
          <w:sz w:val="22"/>
          <w:szCs w:val="22"/>
        </w:rPr>
      </w:pPr>
      <w:r>
        <w:rPr>
          <w:rFonts w:ascii="Arial" w:hAnsi="Arial" w:cs="Arial"/>
          <w:bCs/>
          <w:sz w:val="22"/>
          <w:szCs w:val="22"/>
        </w:rPr>
        <w:t xml:space="preserve">ABC Radio National, Bec Zajak: </w:t>
      </w:r>
      <w:r w:rsidRPr="00380372">
        <w:rPr>
          <w:rFonts w:ascii="Arial" w:hAnsi="Arial" w:cs="Arial"/>
          <w:bCs/>
          <w:sz w:val="22"/>
          <w:szCs w:val="22"/>
        </w:rPr>
        <w:t>When it comes to surgery, does doctor know best?</w:t>
      </w:r>
      <w:r w:rsidR="007E7360">
        <w:rPr>
          <w:rFonts w:ascii="Arial" w:hAnsi="Arial" w:cs="Arial"/>
          <w:bCs/>
          <w:sz w:val="22"/>
          <w:szCs w:val="22"/>
        </w:rPr>
        <w:t xml:space="preserve"> Interview with Adam Elshaug, including Ian Harris. Aired 1 October 2018. </w:t>
      </w:r>
      <w:hyperlink r:id="rId70" w:history="1">
        <w:r w:rsidR="00413D78" w:rsidRPr="007E57DF">
          <w:rPr>
            <w:rStyle w:val="Hyperlink"/>
            <w:rFonts w:ascii="Arial" w:hAnsi="Arial" w:cs="Arial"/>
            <w:bCs/>
            <w:sz w:val="22"/>
            <w:szCs w:val="22"/>
          </w:rPr>
          <w:t>http://www.abc.net.au/radionational/programs/lifematters/doctor-doesnt-know-best/10312732</w:t>
        </w:r>
      </w:hyperlink>
      <w:r w:rsidR="00413D78">
        <w:rPr>
          <w:rFonts w:ascii="Arial" w:hAnsi="Arial" w:cs="Arial"/>
          <w:bCs/>
          <w:sz w:val="22"/>
          <w:szCs w:val="22"/>
        </w:rPr>
        <w:t xml:space="preserve"> </w:t>
      </w:r>
    </w:p>
    <w:p w14:paraId="620045E1" w14:textId="3F85BE9A" w:rsidR="000446E9" w:rsidRDefault="000446E9" w:rsidP="00517317">
      <w:pPr>
        <w:rPr>
          <w:rFonts w:ascii="Arial" w:hAnsi="Arial" w:cs="Arial"/>
          <w:bCs/>
          <w:sz w:val="22"/>
          <w:szCs w:val="22"/>
        </w:rPr>
      </w:pPr>
    </w:p>
    <w:p w14:paraId="08EDE913" w14:textId="71560DDA" w:rsidR="000446E9" w:rsidRDefault="000446E9" w:rsidP="00517317">
      <w:pPr>
        <w:rPr>
          <w:rFonts w:ascii="Arial" w:hAnsi="Arial" w:cs="Arial"/>
          <w:bCs/>
          <w:sz w:val="22"/>
          <w:szCs w:val="22"/>
        </w:rPr>
      </w:pPr>
      <w:r>
        <w:rPr>
          <w:rFonts w:ascii="Arial" w:hAnsi="Arial" w:cs="Arial"/>
          <w:bCs/>
          <w:sz w:val="22"/>
          <w:szCs w:val="22"/>
        </w:rPr>
        <w:t>2019 SydMSK meeting presentation on using real-world data (starts around minute 30)</w:t>
      </w:r>
    </w:p>
    <w:p w14:paraId="1D47CB04" w14:textId="6EE50571" w:rsidR="000446E9" w:rsidRPr="00517317" w:rsidRDefault="00000000" w:rsidP="00517317">
      <w:pPr>
        <w:rPr>
          <w:rFonts w:ascii="Arial" w:hAnsi="Arial" w:cs="Arial"/>
          <w:bCs/>
          <w:sz w:val="22"/>
          <w:szCs w:val="22"/>
        </w:rPr>
      </w:pPr>
      <w:hyperlink r:id="rId71" w:history="1">
        <w:r w:rsidR="000446E9" w:rsidRPr="000446E9">
          <w:rPr>
            <w:rStyle w:val="Hyperlink"/>
            <w:rFonts w:ascii="Arial" w:hAnsi="Arial" w:cs="Arial"/>
            <w:bCs/>
            <w:sz w:val="22"/>
            <w:szCs w:val="22"/>
            <w:lang w:val="en-AU"/>
          </w:rPr>
          <w:t>https://cloudstor.aarnet.edu.au/sender/?s=download&amp;token=2a31a137ddf5-4ce6-abaf-75ec20e933a8</w:t>
        </w:r>
      </w:hyperlink>
    </w:p>
    <w:p w14:paraId="7A2FC7FD" w14:textId="5745FC7B" w:rsidR="00A00193" w:rsidRDefault="00A00193">
      <w:pPr>
        <w:rPr>
          <w:rFonts w:ascii="Arial" w:hAnsi="Arial" w:cs="Arial"/>
          <w:bCs/>
          <w:sz w:val="22"/>
          <w:szCs w:val="22"/>
        </w:rPr>
      </w:pPr>
    </w:p>
    <w:p w14:paraId="32F3F185" w14:textId="5CD66E53" w:rsidR="00B7037B" w:rsidRDefault="005F12C4">
      <w:pPr>
        <w:rPr>
          <w:rFonts w:ascii="Arial" w:hAnsi="Arial" w:cs="Arial"/>
          <w:bCs/>
          <w:sz w:val="22"/>
          <w:szCs w:val="22"/>
        </w:rPr>
      </w:pPr>
      <w:r>
        <w:rPr>
          <w:rFonts w:ascii="Arial" w:hAnsi="Arial" w:cs="Arial"/>
          <w:bCs/>
          <w:sz w:val="22"/>
          <w:szCs w:val="22"/>
        </w:rPr>
        <w:t xml:space="preserve">Irish Times, 26 August 2019. </w:t>
      </w:r>
      <w:r w:rsidRPr="005F12C4">
        <w:rPr>
          <w:rFonts w:ascii="Arial" w:hAnsi="Arial" w:cs="Arial"/>
          <w:bCs/>
          <w:sz w:val="22"/>
          <w:szCs w:val="22"/>
        </w:rPr>
        <w:t>Dr Muiris Houston: Is surgery the ultimate placebo?</w:t>
      </w:r>
      <w:r w:rsidR="00032566">
        <w:rPr>
          <w:rFonts w:ascii="Arial" w:hAnsi="Arial" w:cs="Arial"/>
          <w:bCs/>
          <w:sz w:val="22"/>
          <w:szCs w:val="22"/>
        </w:rPr>
        <w:t xml:space="preserve"> (review of the book </w:t>
      </w:r>
      <w:r w:rsidR="00032566">
        <w:rPr>
          <w:rFonts w:ascii="Arial" w:hAnsi="Arial" w:cs="Arial"/>
          <w:bCs/>
          <w:i/>
          <w:iCs/>
          <w:sz w:val="22"/>
          <w:szCs w:val="22"/>
        </w:rPr>
        <w:t>Surgery, the Ultimate Placebo</w:t>
      </w:r>
      <w:r w:rsidR="00032566">
        <w:rPr>
          <w:rFonts w:ascii="Arial" w:hAnsi="Arial" w:cs="Arial"/>
          <w:bCs/>
          <w:sz w:val="22"/>
          <w:szCs w:val="22"/>
        </w:rPr>
        <w:t>)</w:t>
      </w:r>
      <w:r w:rsidR="00032566">
        <w:rPr>
          <w:rFonts w:ascii="Arial" w:hAnsi="Arial" w:cs="Arial"/>
          <w:bCs/>
          <w:i/>
          <w:iCs/>
          <w:sz w:val="22"/>
          <w:szCs w:val="22"/>
        </w:rPr>
        <w:t xml:space="preserve">. </w:t>
      </w:r>
      <w:hyperlink r:id="rId72" w:history="1">
        <w:r w:rsidR="00032566" w:rsidRPr="0099748E">
          <w:rPr>
            <w:rStyle w:val="Hyperlink"/>
            <w:rFonts w:ascii="Arial" w:hAnsi="Arial" w:cs="Arial"/>
            <w:bCs/>
            <w:sz w:val="22"/>
            <w:szCs w:val="22"/>
          </w:rPr>
          <w:t>https://www.irishtimes.com/life-and-style/health-family/dr-muiris-houston-is-surgery-the-ultimate-placebo-1.3992786</w:t>
        </w:r>
      </w:hyperlink>
      <w:r w:rsidR="00032566">
        <w:rPr>
          <w:rFonts w:ascii="Arial" w:hAnsi="Arial" w:cs="Arial"/>
          <w:bCs/>
          <w:sz w:val="22"/>
          <w:szCs w:val="22"/>
        </w:rPr>
        <w:t xml:space="preserve"> </w:t>
      </w:r>
    </w:p>
    <w:p w14:paraId="29535F77" w14:textId="7E820EA0" w:rsidR="003D628B" w:rsidRDefault="003D628B">
      <w:pPr>
        <w:rPr>
          <w:rFonts w:ascii="Arial" w:hAnsi="Arial" w:cs="Arial"/>
          <w:bCs/>
          <w:sz w:val="22"/>
          <w:szCs w:val="22"/>
        </w:rPr>
      </w:pPr>
    </w:p>
    <w:p w14:paraId="5E780B61" w14:textId="017559B0" w:rsidR="003D628B" w:rsidRDefault="003D628B">
      <w:pPr>
        <w:rPr>
          <w:rFonts w:ascii="Arial" w:hAnsi="Arial" w:cs="Arial"/>
          <w:bCs/>
          <w:sz w:val="22"/>
          <w:szCs w:val="22"/>
        </w:rPr>
      </w:pPr>
      <w:r>
        <w:rPr>
          <w:rFonts w:ascii="Arial" w:hAnsi="Arial" w:cs="Arial"/>
          <w:bCs/>
          <w:sz w:val="22"/>
          <w:szCs w:val="22"/>
        </w:rPr>
        <w:t>Insight (SBS</w:t>
      </w:r>
      <w:r w:rsidR="00C73F5D">
        <w:rPr>
          <w:rFonts w:ascii="Arial" w:hAnsi="Arial" w:cs="Arial"/>
          <w:bCs/>
          <w:sz w:val="22"/>
          <w:szCs w:val="22"/>
        </w:rPr>
        <w:t xml:space="preserve"> Television</w:t>
      </w:r>
      <w:r>
        <w:rPr>
          <w:rFonts w:ascii="Arial" w:hAnsi="Arial" w:cs="Arial"/>
          <w:bCs/>
          <w:sz w:val="22"/>
          <w:szCs w:val="22"/>
        </w:rPr>
        <w:t>), 24 Sept 2019: Out of Pocket</w:t>
      </w:r>
      <w:r w:rsidR="00C73F5D">
        <w:rPr>
          <w:rFonts w:ascii="Arial" w:hAnsi="Arial" w:cs="Arial"/>
          <w:bCs/>
          <w:sz w:val="22"/>
          <w:szCs w:val="22"/>
        </w:rPr>
        <w:t>. Panel member.</w:t>
      </w:r>
    </w:p>
    <w:p w14:paraId="08BDD1BC" w14:textId="7523C56D" w:rsidR="00AC4F6B" w:rsidRDefault="00AC4F6B">
      <w:pPr>
        <w:rPr>
          <w:rFonts w:ascii="Arial" w:hAnsi="Arial" w:cs="Arial"/>
          <w:bCs/>
          <w:sz w:val="22"/>
          <w:szCs w:val="22"/>
        </w:rPr>
      </w:pPr>
    </w:p>
    <w:p w14:paraId="7859E646" w14:textId="3BA4B7CF" w:rsidR="00AC4F6B" w:rsidRDefault="00AC4F6B">
      <w:pPr>
        <w:rPr>
          <w:rFonts w:ascii="Arial" w:hAnsi="Arial" w:cs="Arial"/>
          <w:bCs/>
          <w:sz w:val="22"/>
          <w:szCs w:val="22"/>
        </w:rPr>
      </w:pPr>
      <w:r>
        <w:rPr>
          <w:rFonts w:ascii="Arial" w:hAnsi="Arial" w:cs="Arial"/>
          <w:bCs/>
          <w:sz w:val="22"/>
          <w:szCs w:val="22"/>
        </w:rPr>
        <w:t>The C</w:t>
      </w:r>
      <w:r w:rsidR="003F5916">
        <w:rPr>
          <w:rFonts w:ascii="Arial" w:hAnsi="Arial" w:cs="Arial"/>
          <w:bCs/>
          <w:sz w:val="22"/>
          <w:szCs w:val="22"/>
        </w:rPr>
        <w:t>o</w:t>
      </w:r>
      <w:r>
        <w:rPr>
          <w:rFonts w:ascii="Arial" w:hAnsi="Arial" w:cs="Arial"/>
          <w:bCs/>
          <w:sz w:val="22"/>
          <w:szCs w:val="22"/>
        </w:rPr>
        <w:t>nversation</w:t>
      </w:r>
      <w:r w:rsidR="003F5916">
        <w:rPr>
          <w:rFonts w:ascii="Arial" w:hAnsi="Arial" w:cs="Arial"/>
          <w:bCs/>
          <w:sz w:val="22"/>
          <w:szCs w:val="22"/>
        </w:rPr>
        <w:t>, 12 November 2019</w:t>
      </w:r>
      <w:r w:rsidR="00723108">
        <w:rPr>
          <w:rFonts w:ascii="Arial" w:hAnsi="Arial" w:cs="Arial"/>
          <w:bCs/>
          <w:sz w:val="22"/>
          <w:szCs w:val="22"/>
        </w:rPr>
        <w:t xml:space="preserve">. </w:t>
      </w:r>
      <w:r w:rsidR="00723108" w:rsidRPr="00723108">
        <w:rPr>
          <w:rFonts w:ascii="Arial" w:hAnsi="Arial" w:cs="Arial"/>
          <w:bCs/>
          <w:sz w:val="22"/>
          <w:szCs w:val="22"/>
        </w:rPr>
        <w:t>Dodgy treatment: it’s not us, it’s the other lot, say the experts. So who do we believe?</w:t>
      </w:r>
    </w:p>
    <w:p w14:paraId="320C7099" w14:textId="03DD4DF8" w:rsidR="003F5916" w:rsidRDefault="00000000">
      <w:pPr>
        <w:rPr>
          <w:rFonts w:ascii="Arial" w:hAnsi="Arial" w:cs="Arial"/>
          <w:bCs/>
          <w:sz w:val="22"/>
          <w:szCs w:val="22"/>
        </w:rPr>
      </w:pPr>
      <w:hyperlink r:id="rId73" w:history="1">
        <w:r w:rsidR="003F5916" w:rsidRPr="004F1873">
          <w:rPr>
            <w:rStyle w:val="Hyperlink"/>
            <w:rFonts w:ascii="Arial" w:hAnsi="Arial" w:cs="Arial"/>
            <w:bCs/>
            <w:sz w:val="22"/>
            <w:szCs w:val="22"/>
          </w:rPr>
          <w:t>https://theconversation.com/dodgy-treatment-its-not-us-its-the-other-lot-say-the-experts-so-who-do-we-believe-124638</w:t>
        </w:r>
      </w:hyperlink>
      <w:r w:rsidR="003F5916">
        <w:rPr>
          <w:rFonts w:ascii="Arial" w:hAnsi="Arial" w:cs="Arial"/>
          <w:bCs/>
          <w:sz w:val="22"/>
          <w:szCs w:val="22"/>
        </w:rPr>
        <w:t xml:space="preserve"> </w:t>
      </w:r>
    </w:p>
    <w:p w14:paraId="5C04D837" w14:textId="40E7ADDE" w:rsidR="00465143" w:rsidRDefault="00465143">
      <w:pPr>
        <w:rPr>
          <w:rFonts w:ascii="Arial" w:hAnsi="Arial" w:cs="Arial"/>
          <w:bCs/>
          <w:sz w:val="22"/>
          <w:szCs w:val="22"/>
        </w:rPr>
      </w:pPr>
    </w:p>
    <w:p w14:paraId="4706A97F" w14:textId="475FC687" w:rsidR="00246508" w:rsidRDefault="0083616A">
      <w:pPr>
        <w:rPr>
          <w:rFonts w:ascii="Arial" w:hAnsi="Arial" w:cs="Arial"/>
          <w:bCs/>
          <w:sz w:val="22"/>
          <w:szCs w:val="22"/>
        </w:rPr>
      </w:pPr>
      <w:r>
        <w:rPr>
          <w:rFonts w:ascii="Arial" w:hAnsi="Arial" w:cs="Arial"/>
          <w:bCs/>
          <w:sz w:val="22"/>
          <w:szCs w:val="22"/>
        </w:rPr>
        <w:t>Fairfax press</w:t>
      </w:r>
      <w:r w:rsidR="00246508">
        <w:rPr>
          <w:rFonts w:ascii="Arial" w:hAnsi="Arial" w:cs="Arial"/>
          <w:bCs/>
          <w:sz w:val="22"/>
          <w:szCs w:val="22"/>
        </w:rPr>
        <w:t xml:space="preserve"> (The Age and Sydney Morning Herald), 29 December 2019</w:t>
      </w:r>
    </w:p>
    <w:p w14:paraId="003B82F1" w14:textId="0BD2814C" w:rsidR="00246508" w:rsidRDefault="00246508">
      <w:pPr>
        <w:rPr>
          <w:rFonts w:ascii="Arial" w:hAnsi="Arial" w:cs="Arial"/>
          <w:bCs/>
          <w:sz w:val="22"/>
          <w:szCs w:val="22"/>
        </w:rPr>
      </w:pPr>
      <w:r w:rsidRPr="00246508">
        <w:rPr>
          <w:rFonts w:ascii="Arial" w:hAnsi="Arial" w:cs="Arial"/>
          <w:bCs/>
          <w:sz w:val="22"/>
          <w:szCs w:val="22"/>
        </w:rPr>
        <w:t xml:space="preserve">The government tried to stop this </w:t>
      </w:r>
      <w:r>
        <w:rPr>
          <w:rFonts w:ascii="Arial" w:hAnsi="Arial" w:cs="Arial"/>
          <w:bCs/>
          <w:sz w:val="22"/>
          <w:szCs w:val="22"/>
        </w:rPr>
        <w:t xml:space="preserve">[spine fusion] </w:t>
      </w:r>
      <w:r w:rsidRPr="00246508">
        <w:rPr>
          <w:rFonts w:ascii="Arial" w:hAnsi="Arial" w:cs="Arial"/>
          <w:bCs/>
          <w:sz w:val="22"/>
          <w:szCs w:val="22"/>
        </w:rPr>
        <w:t>surgery. Then surgeons got involved</w:t>
      </w:r>
      <w:r>
        <w:rPr>
          <w:rFonts w:ascii="Arial" w:hAnsi="Arial" w:cs="Arial"/>
          <w:bCs/>
          <w:sz w:val="22"/>
          <w:szCs w:val="22"/>
        </w:rPr>
        <w:t>.</w:t>
      </w:r>
    </w:p>
    <w:p w14:paraId="25B70865" w14:textId="79C9BE9D" w:rsidR="00246508" w:rsidRDefault="00246508">
      <w:pPr>
        <w:rPr>
          <w:rFonts w:ascii="Arial" w:hAnsi="Arial" w:cs="Arial"/>
          <w:bCs/>
          <w:sz w:val="22"/>
          <w:szCs w:val="22"/>
        </w:rPr>
      </w:pPr>
      <w:r>
        <w:rPr>
          <w:rFonts w:ascii="Arial" w:hAnsi="Arial" w:cs="Arial"/>
          <w:bCs/>
          <w:sz w:val="22"/>
          <w:szCs w:val="22"/>
        </w:rPr>
        <w:t>(The Age and Sydney Morning Herald),</w:t>
      </w:r>
    </w:p>
    <w:p w14:paraId="56FE77A7" w14:textId="77777777" w:rsidR="00246508" w:rsidRDefault="00246508">
      <w:pPr>
        <w:rPr>
          <w:rFonts w:ascii="Arial" w:hAnsi="Arial" w:cs="Arial"/>
          <w:bCs/>
          <w:sz w:val="22"/>
          <w:szCs w:val="22"/>
        </w:rPr>
      </w:pPr>
    </w:p>
    <w:p w14:paraId="1305E91B" w14:textId="061B0E41" w:rsidR="00465143" w:rsidRDefault="00465143">
      <w:pPr>
        <w:rPr>
          <w:rFonts w:ascii="Arial" w:hAnsi="Arial" w:cs="Arial"/>
          <w:bCs/>
          <w:sz w:val="22"/>
          <w:szCs w:val="22"/>
        </w:rPr>
      </w:pPr>
      <w:r>
        <w:rPr>
          <w:rFonts w:ascii="Arial" w:hAnsi="Arial" w:cs="Arial"/>
          <w:bCs/>
          <w:sz w:val="22"/>
          <w:szCs w:val="22"/>
        </w:rPr>
        <w:t>Fairfax press (The Age and Sydney Morning Herald), 1</w:t>
      </w:r>
      <w:r w:rsidR="00627985">
        <w:rPr>
          <w:rFonts w:ascii="Arial" w:hAnsi="Arial" w:cs="Arial"/>
          <w:bCs/>
          <w:sz w:val="22"/>
          <w:szCs w:val="22"/>
        </w:rPr>
        <w:t>5</w:t>
      </w:r>
      <w:r>
        <w:rPr>
          <w:rFonts w:ascii="Arial" w:hAnsi="Arial" w:cs="Arial"/>
          <w:bCs/>
          <w:sz w:val="22"/>
          <w:szCs w:val="22"/>
        </w:rPr>
        <w:t xml:space="preserve"> January 2020</w:t>
      </w:r>
    </w:p>
    <w:p w14:paraId="5B7CED21" w14:textId="3D5E21AF" w:rsidR="00465143" w:rsidRDefault="00465143">
      <w:pPr>
        <w:rPr>
          <w:rFonts w:ascii="Arial" w:hAnsi="Arial" w:cs="Arial"/>
          <w:bCs/>
          <w:sz w:val="22"/>
          <w:szCs w:val="22"/>
        </w:rPr>
      </w:pPr>
      <w:r>
        <w:rPr>
          <w:rFonts w:ascii="Arial" w:hAnsi="Arial" w:cs="Arial"/>
          <w:bCs/>
          <w:sz w:val="22"/>
          <w:szCs w:val="22"/>
        </w:rPr>
        <w:t>In defen</w:t>
      </w:r>
      <w:r w:rsidR="00627985">
        <w:rPr>
          <w:rFonts w:ascii="Arial" w:hAnsi="Arial" w:cs="Arial"/>
          <w:bCs/>
          <w:sz w:val="22"/>
          <w:szCs w:val="22"/>
        </w:rPr>
        <w:t>s</w:t>
      </w:r>
      <w:r>
        <w:rPr>
          <w:rFonts w:ascii="Arial" w:hAnsi="Arial" w:cs="Arial"/>
          <w:bCs/>
          <w:sz w:val="22"/>
          <w:szCs w:val="22"/>
        </w:rPr>
        <w:t>e of thongs</w:t>
      </w:r>
      <w:r w:rsidR="00627985">
        <w:rPr>
          <w:rFonts w:ascii="Arial" w:hAnsi="Arial" w:cs="Arial"/>
          <w:bCs/>
          <w:sz w:val="22"/>
          <w:szCs w:val="22"/>
        </w:rPr>
        <w:t xml:space="preserve"> …</w:t>
      </w:r>
      <w:r>
        <w:rPr>
          <w:rFonts w:ascii="Arial" w:hAnsi="Arial" w:cs="Arial"/>
          <w:bCs/>
          <w:sz w:val="22"/>
          <w:szCs w:val="22"/>
        </w:rPr>
        <w:t xml:space="preserve"> and science.</w:t>
      </w:r>
    </w:p>
    <w:p w14:paraId="5F3F1056" w14:textId="566717F1" w:rsidR="00627985" w:rsidRDefault="00000000">
      <w:pPr>
        <w:rPr>
          <w:rFonts w:ascii="Arial" w:hAnsi="Arial" w:cs="Arial"/>
          <w:bCs/>
          <w:sz w:val="22"/>
          <w:szCs w:val="22"/>
        </w:rPr>
      </w:pPr>
      <w:hyperlink r:id="rId74" w:history="1">
        <w:r w:rsidR="00627985" w:rsidRPr="00092471">
          <w:rPr>
            <w:rStyle w:val="Hyperlink"/>
            <w:rFonts w:ascii="Arial" w:hAnsi="Arial" w:cs="Arial"/>
            <w:bCs/>
            <w:sz w:val="22"/>
            <w:szCs w:val="22"/>
          </w:rPr>
          <w:t>https://www.smh.com.au/lifestyle/health-and-wellness/in-defence-of-thongs-and-science-20200115-p53rmz.html</w:t>
        </w:r>
      </w:hyperlink>
      <w:r w:rsidR="00627985">
        <w:rPr>
          <w:rFonts w:ascii="Arial" w:hAnsi="Arial" w:cs="Arial"/>
          <w:bCs/>
          <w:sz w:val="22"/>
          <w:szCs w:val="22"/>
        </w:rPr>
        <w:t xml:space="preserve"> </w:t>
      </w:r>
    </w:p>
    <w:p w14:paraId="4C0E5277" w14:textId="5C7E77DF" w:rsidR="000829ED" w:rsidRDefault="000829ED">
      <w:pPr>
        <w:rPr>
          <w:rFonts w:ascii="Arial" w:hAnsi="Arial" w:cs="Arial"/>
          <w:bCs/>
          <w:sz w:val="22"/>
          <w:szCs w:val="22"/>
        </w:rPr>
      </w:pPr>
    </w:p>
    <w:p w14:paraId="69679023" w14:textId="77777777" w:rsidR="000A2462" w:rsidRDefault="00005F1B">
      <w:pPr>
        <w:rPr>
          <w:rFonts w:ascii="Arial" w:hAnsi="Arial" w:cs="Arial"/>
          <w:bCs/>
          <w:sz w:val="22"/>
          <w:szCs w:val="22"/>
        </w:rPr>
      </w:pPr>
      <w:r w:rsidRPr="00005F1B">
        <w:rPr>
          <w:rFonts w:ascii="Arial" w:hAnsi="Arial" w:cs="Arial"/>
          <w:bCs/>
          <w:sz w:val="22"/>
          <w:szCs w:val="22"/>
        </w:rPr>
        <w:t xml:space="preserve">Haaretz </w:t>
      </w:r>
      <w:r w:rsidR="00923527">
        <w:rPr>
          <w:rFonts w:ascii="Arial" w:hAnsi="Arial" w:cs="Arial"/>
          <w:bCs/>
          <w:sz w:val="22"/>
          <w:szCs w:val="22"/>
        </w:rPr>
        <w:t>(</w:t>
      </w:r>
      <w:r w:rsidRPr="00005F1B">
        <w:rPr>
          <w:rFonts w:ascii="Arial" w:hAnsi="Arial" w:cs="Arial"/>
          <w:bCs/>
          <w:sz w:val="22"/>
          <w:szCs w:val="22"/>
        </w:rPr>
        <w:t>longest-running Israeli daily newspaper</w:t>
      </w:r>
      <w:r w:rsidR="000A2462">
        <w:rPr>
          <w:rFonts w:ascii="Arial" w:hAnsi="Arial" w:cs="Arial"/>
          <w:bCs/>
          <w:sz w:val="22"/>
          <w:szCs w:val="22"/>
        </w:rPr>
        <w:t>)</w:t>
      </w:r>
    </w:p>
    <w:p w14:paraId="7AC97B47" w14:textId="45119104" w:rsidR="000829ED" w:rsidRDefault="000829ED">
      <w:pPr>
        <w:rPr>
          <w:rFonts w:ascii="Arial" w:hAnsi="Arial" w:cs="Arial"/>
          <w:bCs/>
          <w:sz w:val="22"/>
          <w:szCs w:val="22"/>
        </w:rPr>
      </w:pPr>
      <w:r>
        <w:rPr>
          <w:rFonts w:ascii="Arial" w:hAnsi="Arial" w:cs="Arial"/>
          <w:bCs/>
          <w:sz w:val="22"/>
          <w:szCs w:val="22"/>
        </w:rPr>
        <w:t>Dani Bar On. Overtreatment and overdiagnosis in back pain.</w:t>
      </w:r>
    </w:p>
    <w:p w14:paraId="4DF51B6C" w14:textId="44364A8D" w:rsidR="000A2462" w:rsidRDefault="00000000">
      <w:pPr>
        <w:rPr>
          <w:rFonts w:ascii="Arial" w:hAnsi="Arial" w:cs="Arial"/>
          <w:bCs/>
          <w:sz w:val="22"/>
          <w:szCs w:val="22"/>
        </w:rPr>
      </w:pPr>
      <w:hyperlink r:id="rId75" w:anchor="commentsSection" w:history="1">
        <w:r w:rsidR="0097317C" w:rsidRPr="00CD7A4F">
          <w:rPr>
            <w:rStyle w:val="Hyperlink"/>
            <w:rFonts w:ascii="Arial" w:hAnsi="Arial" w:cs="Arial"/>
            <w:bCs/>
            <w:sz w:val="22"/>
            <w:szCs w:val="22"/>
          </w:rPr>
          <w:t>https://www.haaretz.co.il/magazine/.premium-MAGAZINE-1.8385508#commentsSection</w:t>
        </w:r>
      </w:hyperlink>
      <w:r w:rsidR="0097317C">
        <w:rPr>
          <w:rFonts w:ascii="Arial" w:hAnsi="Arial" w:cs="Arial"/>
          <w:bCs/>
          <w:sz w:val="22"/>
          <w:szCs w:val="22"/>
        </w:rPr>
        <w:t xml:space="preserve"> </w:t>
      </w:r>
    </w:p>
    <w:p w14:paraId="71D6EB25" w14:textId="5D07E82B" w:rsidR="00295B2E" w:rsidRDefault="00295B2E">
      <w:pPr>
        <w:rPr>
          <w:rFonts w:ascii="Arial" w:hAnsi="Arial" w:cs="Arial"/>
          <w:bCs/>
          <w:sz w:val="22"/>
          <w:szCs w:val="22"/>
        </w:rPr>
      </w:pPr>
    </w:p>
    <w:p w14:paraId="0C2BC0E0" w14:textId="77777777" w:rsidR="003A47F1" w:rsidRDefault="00295B2E">
      <w:pPr>
        <w:rPr>
          <w:rFonts w:ascii="Arial" w:hAnsi="Arial" w:cs="Arial"/>
          <w:bCs/>
          <w:sz w:val="22"/>
          <w:szCs w:val="22"/>
        </w:rPr>
      </w:pPr>
      <w:r>
        <w:rPr>
          <w:rFonts w:ascii="Arial" w:hAnsi="Arial" w:cs="Arial"/>
          <w:bCs/>
          <w:sz w:val="22"/>
          <w:szCs w:val="22"/>
        </w:rPr>
        <w:t>Croakey</w:t>
      </w:r>
      <w:r w:rsidR="003A47F1">
        <w:rPr>
          <w:rFonts w:ascii="Arial" w:hAnsi="Arial" w:cs="Arial"/>
          <w:bCs/>
          <w:sz w:val="22"/>
          <w:szCs w:val="22"/>
        </w:rPr>
        <w:t>, 16 March 2020</w:t>
      </w:r>
    </w:p>
    <w:p w14:paraId="1362B209" w14:textId="5EBC3ED2" w:rsidR="00295B2E" w:rsidRDefault="0083397E">
      <w:pPr>
        <w:rPr>
          <w:rFonts w:ascii="Arial" w:hAnsi="Arial" w:cs="Arial"/>
          <w:bCs/>
          <w:sz w:val="22"/>
          <w:szCs w:val="22"/>
        </w:rPr>
      </w:pPr>
      <w:r>
        <w:rPr>
          <w:rFonts w:ascii="Arial" w:hAnsi="Arial" w:cs="Arial"/>
          <w:bCs/>
          <w:sz w:val="22"/>
          <w:szCs w:val="22"/>
        </w:rPr>
        <w:t>Raising the bar for surgery</w:t>
      </w:r>
    </w:p>
    <w:p w14:paraId="76C2E2C4" w14:textId="0F2361FE" w:rsidR="00A04CC1" w:rsidRDefault="00000000">
      <w:pPr>
        <w:rPr>
          <w:rFonts w:ascii="Arial" w:hAnsi="Arial" w:cs="Arial"/>
          <w:bCs/>
          <w:sz w:val="22"/>
          <w:szCs w:val="22"/>
        </w:rPr>
      </w:pPr>
      <w:hyperlink r:id="rId76" w:history="1">
        <w:r w:rsidR="00A04CC1" w:rsidRPr="00A83B68">
          <w:rPr>
            <w:rStyle w:val="Hyperlink"/>
            <w:rFonts w:ascii="Arial" w:hAnsi="Arial" w:cs="Arial"/>
            <w:bCs/>
            <w:sz w:val="22"/>
            <w:szCs w:val="22"/>
          </w:rPr>
          <w:t>https://croakey.org/raising-the-bar-for-surgery/</w:t>
        </w:r>
      </w:hyperlink>
      <w:r w:rsidR="00A04CC1">
        <w:rPr>
          <w:rFonts w:ascii="Arial" w:hAnsi="Arial" w:cs="Arial"/>
          <w:bCs/>
          <w:sz w:val="22"/>
          <w:szCs w:val="22"/>
        </w:rPr>
        <w:t xml:space="preserve"> </w:t>
      </w:r>
    </w:p>
    <w:p w14:paraId="5B72FEF3" w14:textId="65AB9A86" w:rsidR="0096545B" w:rsidRDefault="0096545B">
      <w:pPr>
        <w:rPr>
          <w:rFonts w:ascii="Arial" w:hAnsi="Arial" w:cs="Arial"/>
          <w:bCs/>
          <w:sz w:val="22"/>
          <w:szCs w:val="22"/>
        </w:rPr>
      </w:pPr>
    </w:p>
    <w:p w14:paraId="0353F640" w14:textId="541AF2BD" w:rsidR="0096545B" w:rsidRDefault="0096545B">
      <w:pPr>
        <w:rPr>
          <w:rFonts w:ascii="Arial" w:hAnsi="Arial" w:cs="Arial"/>
          <w:bCs/>
          <w:sz w:val="22"/>
          <w:szCs w:val="22"/>
        </w:rPr>
      </w:pPr>
      <w:r>
        <w:rPr>
          <w:rFonts w:ascii="Arial" w:hAnsi="Arial" w:cs="Arial"/>
          <w:bCs/>
          <w:sz w:val="22"/>
          <w:szCs w:val="22"/>
        </w:rPr>
        <w:t>The Conversation</w:t>
      </w:r>
      <w:r w:rsidR="00912163">
        <w:rPr>
          <w:rFonts w:ascii="Arial" w:hAnsi="Arial" w:cs="Arial"/>
          <w:bCs/>
          <w:sz w:val="22"/>
          <w:szCs w:val="22"/>
        </w:rPr>
        <w:t>, 8 April 2020</w:t>
      </w:r>
    </w:p>
    <w:p w14:paraId="40ACD0A2" w14:textId="28DF1394" w:rsidR="0096545B" w:rsidRDefault="00912163">
      <w:pPr>
        <w:rPr>
          <w:rFonts w:ascii="Arial" w:hAnsi="Arial" w:cs="Arial"/>
          <w:bCs/>
          <w:sz w:val="22"/>
          <w:szCs w:val="22"/>
        </w:rPr>
      </w:pPr>
      <w:r w:rsidRPr="00912163">
        <w:rPr>
          <w:rFonts w:ascii="Arial" w:hAnsi="Arial" w:cs="Arial"/>
          <w:bCs/>
          <w:sz w:val="22"/>
          <w:szCs w:val="22"/>
        </w:rPr>
        <w:lastRenderedPageBreak/>
        <w:t>The coronavirus ban on elective surgeries might show us many people can avoid going under the knif</w:t>
      </w:r>
      <w:r>
        <w:rPr>
          <w:rFonts w:ascii="Arial" w:hAnsi="Arial" w:cs="Arial"/>
          <w:bCs/>
          <w:sz w:val="22"/>
          <w:szCs w:val="22"/>
        </w:rPr>
        <w:t>e.</w:t>
      </w:r>
    </w:p>
    <w:p w14:paraId="22F7B4E1" w14:textId="204C93B4" w:rsidR="0080177C" w:rsidRDefault="00000000">
      <w:pPr>
        <w:rPr>
          <w:rFonts w:ascii="Arial" w:hAnsi="Arial" w:cs="Arial"/>
          <w:bCs/>
          <w:sz w:val="22"/>
          <w:szCs w:val="22"/>
        </w:rPr>
      </w:pPr>
      <w:hyperlink r:id="rId77" w:anchor="comment_2191563" w:history="1">
        <w:r w:rsidR="00DC3F54" w:rsidRPr="00D273F0">
          <w:rPr>
            <w:rStyle w:val="Hyperlink"/>
            <w:rFonts w:ascii="Arial" w:hAnsi="Arial" w:cs="Arial"/>
            <w:bCs/>
            <w:sz w:val="22"/>
            <w:szCs w:val="22"/>
          </w:rPr>
          <w:t>https://theconversation.com/the-coronavirus-ban-on-elective-surgeries-might-show-us-many-people-can-avoid-going-under-the-knife-135325#comment_2191563</w:t>
        </w:r>
      </w:hyperlink>
      <w:r w:rsidR="00DC3F54">
        <w:rPr>
          <w:rFonts w:ascii="Arial" w:hAnsi="Arial" w:cs="Arial"/>
          <w:bCs/>
          <w:sz w:val="22"/>
          <w:szCs w:val="22"/>
        </w:rPr>
        <w:t xml:space="preserve"> </w:t>
      </w:r>
    </w:p>
    <w:p w14:paraId="21D39C75" w14:textId="4E25F5FE" w:rsidR="00D039DC" w:rsidRDefault="00D039DC">
      <w:pPr>
        <w:rPr>
          <w:rFonts w:ascii="Arial" w:hAnsi="Arial" w:cs="Arial"/>
          <w:bCs/>
          <w:sz w:val="22"/>
          <w:szCs w:val="22"/>
        </w:rPr>
      </w:pPr>
    </w:p>
    <w:p w14:paraId="215AE1AC" w14:textId="02B125AB" w:rsidR="00D039DC" w:rsidRDefault="00D039DC">
      <w:pPr>
        <w:rPr>
          <w:rFonts w:ascii="Arial" w:hAnsi="Arial" w:cs="Arial"/>
          <w:bCs/>
          <w:sz w:val="22"/>
          <w:szCs w:val="22"/>
        </w:rPr>
      </w:pPr>
      <w:r>
        <w:rPr>
          <w:rFonts w:ascii="Arial" w:hAnsi="Arial" w:cs="Arial"/>
          <w:bCs/>
          <w:sz w:val="22"/>
          <w:szCs w:val="22"/>
        </w:rPr>
        <w:t>ABC 7.30 Report, 27 May 2020</w:t>
      </w:r>
      <w:r w:rsidR="00CF3676">
        <w:rPr>
          <w:rFonts w:ascii="Arial" w:hAnsi="Arial" w:cs="Arial"/>
          <w:bCs/>
          <w:sz w:val="22"/>
          <w:szCs w:val="22"/>
        </w:rPr>
        <w:t xml:space="preserve"> (Tracy Bowden reporting)</w:t>
      </w:r>
    </w:p>
    <w:p w14:paraId="60FEC8B7" w14:textId="334CD0B6" w:rsidR="00CF3676" w:rsidRDefault="00CF3676">
      <w:pPr>
        <w:rPr>
          <w:rFonts w:ascii="Arial" w:hAnsi="Arial" w:cs="Arial"/>
          <w:bCs/>
          <w:sz w:val="22"/>
          <w:szCs w:val="22"/>
        </w:rPr>
      </w:pPr>
      <w:r>
        <w:rPr>
          <w:rFonts w:ascii="Arial" w:hAnsi="Arial" w:cs="Arial"/>
          <w:bCs/>
          <w:sz w:val="22"/>
          <w:szCs w:val="22"/>
        </w:rPr>
        <w:t>Back Pain</w:t>
      </w:r>
    </w:p>
    <w:p w14:paraId="0A9E3371" w14:textId="46840EE7" w:rsidR="00CF3676" w:rsidRDefault="00000000">
      <w:pPr>
        <w:rPr>
          <w:rFonts w:ascii="Arial" w:hAnsi="Arial" w:cs="Arial"/>
          <w:bCs/>
          <w:sz w:val="22"/>
          <w:szCs w:val="22"/>
        </w:rPr>
      </w:pPr>
      <w:hyperlink r:id="rId78" w:history="1">
        <w:r w:rsidR="00CF3676" w:rsidRPr="00CB5364">
          <w:rPr>
            <w:rStyle w:val="Hyperlink"/>
            <w:rFonts w:ascii="Arial" w:hAnsi="Arial" w:cs="Arial"/>
            <w:bCs/>
            <w:sz w:val="22"/>
            <w:szCs w:val="22"/>
          </w:rPr>
          <w:t>https://www.abc.net.au/7.30/could-the-billions-of-dollars-spent-to-fix-back/12293880</w:t>
        </w:r>
      </w:hyperlink>
      <w:r w:rsidR="00CF3676">
        <w:rPr>
          <w:rFonts w:ascii="Arial" w:hAnsi="Arial" w:cs="Arial"/>
          <w:bCs/>
          <w:sz w:val="22"/>
          <w:szCs w:val="22"/>
        </w:rPr>
        <w:t xml:space="preserve">  </w:t>
      </w:r>
    </w:p>
    <w:p w14:paraId="533C9CD1" w14:textId="5758E327" w:rsidR="00A85271" w:rsidRDefault="00A85271">
      <w:pPr>
        <w:rPr>
          <w:rFonts w:ascii="Arial" w:hAnsi="Arial" w:cs="Arial"/>
          <w:bCs/>
          <w:sz w:val="22"/>
          <w:szCs w:val="22"/>
        </w:rPr>
      </w:pPr>
    </w:p>
    <w:p w14:paraId="080F3839" w14:textId="7986CF23" w:rsidR="00A85271" w:rsidRDefault="00A85271">
      <w:pPr>
        <w:rPr>
          <w:rFonts w:ascii="Arial" w:hAnsi="Arial" w:cs="Arial"/>
          <w:bCs/>
          <w:sz w:val="22"/>
          <w:szCs w:val="22"/>
        </w:rPr>
      </w:pPr>
      <w:r>
        <w:rPr>
          <w:rFonts w:ascii="Arial" w:hAnsi="Arial" w:cs="Arial"/>
          <w:bCs/>
          <w:sz w:val="22"/>
          <w:szCs w:val="22"/>
        </w:rPr>
        <w:t>Science-based medicine feature article</w:t>
      </w:r>
      <w:r w:rsidR="00CC6511">
        <w:rPr>
          <w:rFonts w:ascii="Arial" w:hAnsi="Arial" w:cs="Arial"/>
          <w:bCs/>
          <w:sz w:val="22"/>
          <w:szCs w:val="22"/>
        </w:rPr>
        <w:t>, 27 Oct 2020</w:t>
      </w:r>
      <w:r>
        <w:rPr>
          <w:rFonts w:ascii="Arial" w:hAnsi="Arial" w:cs="Arial"/>
          <w:bCs/>
          <w:sz w:val="22"/>
          <w:szCs w:val="22"/>
        </w:rPr>
        <w:t xml:space="preserve">: </w:t>
      </w:r>
      <w:hyperlink r:id="rId79" w:history="1">
        <w:r w:rsidRPr="003C4FC5">
          <w:rPr>
            <w:rStyle w:val="Hyperlink"/>
            <w:rFonts w:ascii="Arial" w:hAnsi="Arial" w:cs="Arial"/>
            <w:bCs/>
            <w:sz w:val="22"/>
            <w:szCs w:val="22"/>
          </w:rPr>
          <w:t>https://sciencebasedmedicine.org/ian-harris-on-surgery-the-ultimate-placebo/</w:t>
        </w:r>
      </w:hyperlink>
      <w:r>
        <w:rPr>
          <w:rFonts w:ascii="Arial" w:hAnsi="Arial" w:cs="Arial"/>
          <w:bCs/>
          <w:sz w:val="22"/>
          <w:szCs w:val="22"/>
        </w:rPr>
        <w:t xml:space="preserve"> </w:t>
      </w:r>
    </w:p>
    <w:p w14:paraId="43C56A59" w14:textId="5FD6ED86" w:rsidR="00967C9A" w:rsidRDefault="00967C9A">
      <w:pPr>
        <w:rPr>
          <w:rFonts w:ascii="Arial" w:hAnsi="Arial" w:cs="Arial"/>
          <w:bCs/>
          <w:sz w:val="22"/>
          <w:szCs w:val="22"/>
        </w:rPr>
      </w:pPr>
      <w:r>
        <w:rPr>
          <w:rFonts w:ascii="Arial" w:hAnsi="Arial" w:cs="Arial"/>
          <w:bCs/>
          <w:sz w:val="22"/>
          <w:szCs w:val="22"/>
        </w:rPr>
        <w:t>Empowered Beyond Pain podcast</w:t>
      </w:r>
      <w:r w:rsidR="00E97480">
        <w:rPr>
          <w:rFonts w:ascii="Arial" w:hAnsi="Arial" w:cs="Arial"/>
          <w:bCs/>
          <w:sz w:val="22"/>
          <w:szCs w:val="22"/>
        </w:rPr>
        <w:t>, Episode 20, 19 December 2020: Surgery, the Ultimate Placebo</w:t>
      </w:r>
      <w:r w:rsidR="003766BD">
        <w:rPr>
          <w:rFonts w:ascii="Arial" w:hAnsi="Arial" w:cs="Arial"/>
          <w:bCs/>
          <w:sz w:val="22"/>
          <w:szCs w:val="22"/>
        </w:rPr>
        <w:t>: talking with Prof Harris on back pain.</w:t>
      </w:r>
    </w:p>
    <w:p w14:paraId="536315AE" w14:textId="34CB1E23" w:rsidR="003766BD" w:rsidRDefault="00000000">
      <w:pPr>
        <w:rPr>
          <w:rStyle w:val="Hyperlink"/>
          <w:rFonts w:ascii="Arial" w:hAnsi="Arial" w:cs="Arial"/>
          <w:bCs/>
          <w:sz w:val="22"/>
          <w:szCs w:val="22"/>
        </w:rPr>
      </w:pPr>
      <w:hyperlink r:id="rId80" w:history="1">
        <w:r w:rsidR="003766BD" w:rsidRPr="003766BD">
          <w:rPr>
            <w:rStyle w:val="Hyperlink"/>
            <w:rFonts w:ascii="Arial" w:hAnsi="Arial" w:cs="Arial"/>
            <w:bCs/>
            <w:sz w:val="22"/>
            <w:szCs w:val="22"/>
          </w:rPr>
          <w:t>Surgery, the Ultimate Placebo, with surgeon Prof. Ian Harris for back pain fact 10 (podomatic.com)</w:t>
        </w:r>
      </w:hyperlink>
    </w:p>
    <w:p w14:paraId="6F4FE29A" w14:textId="66B52F7F" w:rsidR="00F31D05" w:rsidRDefault="00F31D05">
      <w:pPr>
        <w:rPr>
          <w:rStyle w:val="Hyperlink"/>
          <w:rFonts w:ascii="Arial" w:hAnsi="Arial" w:cs="Arial"/>
          <w:bCs/>
          <w:sz w:val="22"/>
          <w:szCs w:val="22"/>
        </w:rPr>
      </w:pPr>
    </w:p>
    <w:p w14:paraId="33F75E21" w14:textId="71E1A034" w:rsidR="00DF7886" w:rsidRDefault="00BA02F5">
      <w:pPr>
        <w:rPr>
          <w:rStyle w:val="Hyperlink"/>
          <w:rFonts w:ascii="Arial" w:hAnsi="Arial" w:cs="Arial"/>
          <w:bCs/>
          <w:color w:val="auto"/>
          <w:sz w:val="22"/>
          <w:szCs w:val="22"/>
          <w:u w:val="none"/>
        </w:rPr>
      </w:pPr>
      <w:r>
        <w:rPr>
          <w:rStyle w:val="Hyperlink"/>
          <w:rFonts w:ascii="Arial" w:hAnsi="Arial" w:cs="Arial"/>
          <w:bCs/>
          <w:color w:val="auto"/>
          <w:sz w:val="22"/>
          <w:szCs w:val="22"/>
          <w:u w:val="none"/>
        </w:rPr>
        <w:t>Most surgeries</w:t>
      </w:r>
      <w:r w:rsidR="00DF7886">
        <w:rPr>
          <w:rStyle w:val="Hyperlink"/>
          <w:rFonts w:ascii="Arial" w:hAnsi="Arial" w:cs="Arial"/>
          <w:bCs/>
          <w:color w:val="auto"/>
          <w:sz w:val="22"/>
          <w:szCs w:val="22"/>
          <w:u w:val="none"/>
        </w:rPr>
        <w:t xml:space="preserve"> </w:t>
      </w:r>
      <w:r>
        <w:rPr>
          <w:rStyle w:val="Hyperlink"/>
          <w:rFonts w:ascii="Arial" w:hAnsi="Arial" w:cs="Arial"/>
          <w:bCs/>
          <w:color w:val="auto"/>
          <w:sz w:val="22"/>
          <w:szCs w:val="22"/>
          <w:u w:val="none"/>
        </w:rPr>
        <w:t>are ineffective.</w:t>
      </w:r>
    </w:p>
    <w:p w14:paraId="4FEBF739" w14:textId="1BE9E561" w:rsidR="00F31D05" w:rsidRDefault="00DF7886">
      <w:pPr>
        <w:rPr>
          <w:rStyle w:val="Hyperlink"/>
          <w:rFonts w:ascii="Arial" w:hAnsi="Arial" w:cs="Arial"/>
          <w:bCs/>
          <w:color w:val="auto"/>
          <w:sz w:val="22"/>
          <w:szCs w:val="22"/>
          <w:u w:val="none"/>
        </w:rPr>
      </w:pPr>
      <w:r>
        <w:rPr>
          <w:rStyle w:val="Hyperlink"/>
          <w:rFonts w:ascii="Arial" w:hAnsi="Arial" w:cs="Arial"/>
          <w:bCs/>
          <w:color w:val="auto"/>
          <w:sz w:val="22"/>
          <w:szCs w:val="22"/>
          <w:u w:val="none"/>
        </w:rPr>
        <w:t>Inv</w:t>
      </w:r>
      <w:r w:rsidR="00F31D05" w:rsidRPr="00F31D05">
        <w:rPr>
          <w:rStyle w:val="Hyperlink"/>
          <w:rFonts w:ascii="Arial" w:hAnsi="Arial" w:cs="Arial"/>
          <w:bCs/>
          <w:color w:val="auto"/>
          <w:sz w:val="22"/>
          <w:szCs w:val="22"/>
          <w:u w:val="none"/>
        </w:rPr>
        <w:t>erted passion podcast</w:t>
      </w:r>
      <w:r>
        <w:rPr>
          <w:rStyle w:val="Hyperlink"/>
          <w:rFonts w:ascii="Arial" w:hAnsi="Arial" w:cs="Arial"/>
          <w:bCs/>
          <w:color w:val="auto"/>
          <w:sz w:val="22"/>
          <w:szCs w:val="22"/>
          <w:u w:val="none"/>
        </w:rPr>
        <w:t>, 21 January 2021</w:t>
      </w:r>
    </w:p>
    <w:p w14:paraId="0762A241" w14:textId="03B87C51" w:rsidR="00F31D05" w:rsidRDefault="00000000">
      <w:pPr>
        <w:rPr>
          <w:rStyle w:val="Hyperlink"/>
          <w:rFonts w:ascii="Arial" w:hAnsi="Arial" w:cs="Arial"/>
          <w:bCs/>
          <w:sz w:val="22"/>
          <w:szCs w:val="22"/>
        </w:rPr>
      </w:pPr>
      <w:hyperlink r:id="rId81" w:history="1">
        <w:r w:rsidR="00BA02F5" w:rsidRPr="00BA02F5">
          <w:rPr>
            <w:rStyle w:val="Hyperlink"/>
            <w:rFonts w:ascii="Arial" w:hAnsi="Arial" w:cs="Arial"/>
            <w:bCs/>
            <w:sz w:val="22"/>
            <w:szCs w:val="22"/>
          </w:rPr>
          <w:t>Most surgeries are ineffective - Inverted Passion</w:t>
        </w:r>
      </w:hyperlink>
    </w:p>
    <w:p w14:paraId="5785E78C" w14:textId="4710C192" w:rsidR="00BC55F5" w:rsidRDefault="00BC55F5">
      <w:pPr>
        <w:rPr>
          <w:rStyle w:val="Hyperlink"/>
          <w:rFonts w:ascii="Arial" w:hAnsi="Arial" w:cs="Arial"/>
          <w:bCs/>
          <w:sz w:val="22"/>
          <w:szCs w:val="22"/>
        </w:rPr>
      </w:pPr>
    </w:p>
    <w:p w14:paraId="167A5118" w14:textId="15349E97" w:rsidR="00955316" w:rsidRDefault="000E30FC">
      <w:pPr>
        <w:rPr>
          <w:rStyle w:val="Hyperlink"/>
          <w:rFonts w:ascii="Arial" w:hAnsi="Arial" w:cs="Arial"/>
          <w:bCs/>
          <w:color w:val="auto"/>
          <w:sz w:val="22"/>
          <w:szCs w:val="22"/>
          <w:u w:val="none"/>
        </w:rPr>
      </w:pPr>
      <w:r>
        <w:rPr>
          <w:rStyle w:val="Hyperlink"/>
          <w:rFonts w:ascii="Arial" w:hAnsi="Arial" w:cs="Arial"/>
          <w:bCs/>
          <w:color w:val="auto"/>
          <w:sz w:val="22"/>
          <w:szCs w:val="22"/>
          <w:u w:val="none"/>
        </w:rPr>
        <w:t>Surgery, the ultimate placebo</w:t>
      </w:r>
    </w:p>
    <w:p w14:paraId="68DEE477" w14:textId="63803C7F" w:rsidR="00BC55F5" w:rsidRDefault="00AE4EF9">
      <w:pPr>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The </w:t>
      </w:r>
      <w:r w:rsidR="0048565D" w:rsidRPr="0048565D">
        <w:rPr>
          <w:rStyle w:val="Hyperlink"/>
          <w:rFonts w:ascii="Arial" w:hAnsi="Arial" w:cs="Arial"/>
          <w:bCs/>
          <w:color w:val="auto"/>
          <w:sz w:val="22"/>
          <w:szCs w:val="22"/>
          <w:u w:val="none"/>
        </w:rPr>
        <w:t xml:space="preserve">Better </w:t>
      </w:r>
      <w:r>
        <w:rPr>
          <w:rStyle w:val="Hyperlink"/>
          <w:rFonts w:ascii="Arial" w:hAnsi="Arial" w:cs="Arial"/>
          <w:bCs/>
          <w:color w:val="auto"/>
          <w:sz w:val="22"/>
          <w:szCs w:val="22"/>
          <w:u w:val="none"/>
        </w:rPr>
        <w:t>O</w:t>
      </w:r>
      <w:r w:rsidR="0048565D" w:rsidRPr="0048565D">
        <w:rPr>
          <w:rStyle w:val="Hyperlink"/>
          <w:rFonts w:ascii="Arial" w:hAnsi="Arial" w:cs="Arial"/>
          <w:bCs/>
          <w:color w:val="auto"/>
          <w:sz w:val="22"/>
          <w:szCs w:val="22"/>
          <w:u w:val="none"/>
        </w:rPr>
        <w:t xml:space="preserve">utcomes </w:t>
      </w:r>
      <w:r>
        <w:rPr>
          <w:rStyle w:val="Hyperlink"/>
          <w:rFonts w:ascii="Arial" w:hAnsi="Arial" w:cs="Arial"/>
          <w:bCs/>
          <w:color w:val="auto"/>
          <w:sz w:val="22"/>
          <w:szCs w:val="22"/>
          <w:u w:val="none"/>
        </w:rPr>
        <w:t>S</w:t>
      </w:r>
      <w:r w:rsidR="0048565D" w:rsidRPr="0048565D">
        <w:rPr>
          <w:rStyle w:val="Hyperlink"/>
          <w:rFonts w:ascii="Arial" w:hAnsi="Arial" w:cs="Arial"/>
          <w:bCs/>
          <w:color w:val="auto"/>
          <w:sz w:val="22"/>
          <w:szCs w:val="22"/>
          <w:u w:val="none"/>
        </w:rPr>
        <w:t>how podcast, 3 Feb 2021</w:t>
      </w:r>
    </w:p>
    <w:p w14:paraId="3F189996" w14:textId="45B58DE5" w:rsidR="00955316" w:rsidRDefault="00955316">
      <w:pPr>
        <w:rPr>
          <w:rStyle w:val="Hyperlink"/>
          <w:rFonts w:ascii="Arial" w:hAnsi="Arial" w:cs="Arial"/>
          <w:bCs/>
          <w:sz w:val="22"/>
          <w:szCs w:val="22"/>
        </w:rPr>
      </w:pPr>
      <w:r>
        <w:rPr>
          <w:rStyle w:val="Hyperlink"/>
          <w:rFonts w:ascii="Arial" w:hAnsi="Arial" w:cs="Arial"/>
          <w:bCs/>
          <w:color w:val="auto"/>
          <w:sz w:val="22"/>
          <w:szCs w:val="22"/>
          <w:u w:val="none"/>
        </w:rPr>
        <w:t xml:space="preserve">Rehab solutions website: </w:t>
      </w:r>
      <w:hyperlink r:id="rId82" w:history="1">
        <w:r w:rsidR="00A177F8" w:rsidRPr="00A177F8">
          <w:rPr>
            <w:rStyle w:val="Hyperlink"/>
            <w:rFonts w:ascii="Arial" w:hAnsi="Arial" w:cs="Arial"/>
            <w:bCs/>
            <w:sz w:val="22"/>
            <w:szCs w:val="22"/>
          </w:rPr>
          <w:t>https://rehabupracticesolutions.com/better-outcomes-019</w:t>
        </w:r>
      </w:hyperlink>
    </w:p>
    <w:p w14:paraId="61115BDD" w14:textId="71FE06AC" w:rsidR="004A33C7" w:rsidRDefault="004A33C7">
      <w:pPr>
        <w:rPr>
          <w:rStyle w:val="Hyperlink"/>
          <w:rFonts w:ascii="Arial" w:hAnsi="Arial" w:cs="Arial"/>
          <w:bCs/>
          <w:sz w:val="22"/>
          <w:szCs w:val="22"/>
        </w:rPr>
      </w:pPr>
    </w:p>
    <w:p w14:paraId="5EA73135" w14:textId="5B7D6BD2" w:rsidR="008F74B2" w:rsidRDefault="008F74B2" w:rsidP="008F74B2">
      <w:pPr>
        <w:rPr>
          <w:rStyle w:val="Hyperlink"/>
          <w:rFonts w:ascii="Arial" w:hAnsi="Arial" w:cs="Arial"/>
          <w:bCs/>
          <w:color w:val="auto"/>
          <w:sz w:val="22"/>
          <w:szCs w:val="22"/>
          <w:u w:val="none"/>
        </w:rPr>
      </w:pPr>
      <w:r>
        <w:rPr>
          <w:rStyle w:val="Hyperlink"/>
          <w:rFonts w:ascii="Arial" w:hAnsi="Arial" w:cs="Arial"/>
          <w:bCs/>
          <w:color w:val="auto"/>
          <w:sz w:val="22"/>
          <w:szCs w:val="22"/>
          <w:u w:val="none"/>
        </w:rPr>
        <w:t xml:space="preserve">Coverage of CROSSFIRE </w:t>
      </w:r>
      <w:r w:rsidR="004B2377">
        <w:rPr>
          <w:rStyle w:val="Hyperlink"/>
          <w:rFonts w:ascii="Arial" w:hAnsi="Arial" w:cs="Arial"/>
          <w:bCs/>
          <w:color w:val="auto"/>
          <w:sz w:val="22"/>
          <w:szCs w:val="22"/>
          <w:u w:val="none"/>
        </w:rPr>
        <w:t xml:space="preserve">(primary </w:t>
      </w:r>
      <w:r>
        <w:rPr>
          <w:rStyle w:val="Hyperlink"/>
          <w:rFonts w:ascii="Arial" w:hAnsi="Arial" w:cs="Arial"/>
          <w:bCs/>
          <w:color w:val="auto"/>
          <w:sz w:val="22"/>
          <w:szCs w:val="22"/>
          <w:u w:val="none"/>
        </w:rPr>
        <w:t>publication in JAMA Surgery, 22 January 2021</w:t>
      </w:r>
      <w:r w:rsidR="004B2377">
        <w:rPr>
          <w:rStyle w:val="Hyperlink"/>
          <w:rFonts w:ascii="Arial" w:hAnsi="Arial" w:cs="Arial"/>
          <w:bCs/>
          <w:color w:val="auto"/>
          <w:sz w:val="22"/>
          <w:szCs w:val="22"/>
          <w:u w:val="none"/>
        </w:rPr>
        <w:t>. 24 month results in JAMA Surgery April 27 2022)</w:t>
      </w:r>
    </w:p>
    <w:p w14:paraId="1B41ED5C" w14:textId="21479412" w:rsidR="00ED5313" w:rsidRPr="00ED5313" w:rsidRDefault="00ED5313" w:rsidP="00ED5313">
      <w:pPr>
        <w:pStyle w:val="ListParagraph"/>
        <w:numPr>
          <w:ilvl w:val="0"/>
          <w:numId w:val="100"/>
        </w:numPr>
        <w:rPr>
          <w:rStyle w:val="Hyperlink"/>
          <w:rFonts w:ascii="Arial" w:hAnsi="Arial" w:cs="Arial"/>
          <w:bCs/>
          <w:color w:val="auto"/>
          <w:sz w:val="22"/>
          <w:szCs w:val="22"/>
          <w:u w:val="none"/>
        </w:rPr>
      </w:pPr>
      <w:r w:rsidRPr="00ED5313">
        <w:rPr>
          <w:rFonts w:ascii="Arial" w:hAnsi="Arial" w:cs="Arial"/>
          <w:bCs/>
          <w:sz w:val="22"/>
          <w:szCs w:val="22"/>
        </w:rPr>
        <w:t xml:space="preserve">Channel Nine news feature on CROSSFIRE RCT including interview, 30 January 2017. </w:t>
      </w:r>
      <w:hyperlink r:id="rId83" w:history="1">
        <w:r w:rsidRPr="00ED5313">
          <w:rPr>
            <w:rStyle w:val="Hyperlink"/>
            <w:rFonts w:ascii="Arial" w:hAnsi="Arial" w:cs="Arial"/>
            <w:sz w:val="22"/>
            <w:szCs w:val="22"/>
          </w:rPr>
          <w:t>http://www.9news.com.au/health/2017/01/27/21/43/major-trial-could-change-the-way-we-fix-broken-bones</w:t>
        </w:r>
      </w:hyperlink>
      <w:r w:rsidRPr="00ED5313">
        <w:rPr>
          <w:rFonts w:ascii="Arial" w:hAnsi="Arial" w:cs="Arial"/>
          <w:bCs/>
          <w:sz w:val="22"/>
          <w:szCs w:val="22"/>
        </w:rPr>
        <w:t xml:space="preserve"> </w:t>
      </w:r>
    </w:p>
    <w:p w14:paraId="7AE8DBF0" w14:textId="1533E78C" w:rsidR="004A33C7" w:rsidRPr="00446BD4" w:rsidRDefault="004A33C7" w:rsidP="00A45849">
      <w:pPr>
        <w:pStyle w:val="ListParagraph"/>
        <w:numPr>
          <w:ilvl w:val="0"/>
          <w:numId w:val="90"/>
        </w:numPr>
        <w:rPr>
          <w:rFonts w:ascii="Arial" w:hAnsi="Arial" w:cs="Arial"/>
          <w:bCs/>
          <w:sz w:val="22"/>
          <w:szCs w:val="22"/>
        </w:rPr>
      </w:pPr>
      <w:r w:rsidRPr="00446BD4">
        <w:rPr>
          <w:rStyle w:val="Hyperlink"/>
          <w:rFonts w:ascii="Arial" w:hAnsi="Arial" w:cs="Arial"/>
          <w:bCs/>
          <w:color w:val="auto"/>
          <w:sz w:val="22"/>
          <w:szCs w:val="22"/>
          <w:u w:val="none"/>
        </w:rPr>
        <w:t>AusDoc</w:t>
      </w:r>
      <w:r w:rsidR="00D172A0" w:rsidRPr="00446BD4">
        <w:rPr>
          <w:rStyle w:val="Hyperlink"/>
          <w:rFonts w:ascii="Arial" w:hAnsi="Arial" w:cs="Arial"/>
          <w:bCs/>
          <w:color w:val="auto"/>
          <w:sz w:val="22"/>
          <w:szCs w:val="22"/>
          <w:u w:val="none"/>
        </w:rPr>
        <w:t xml:space="preserve"> (Australian Doctor)</w:t>
      </w:r>
      <w:r w:rsidRPr="00446BD4">
        <w:rPr>
          <w:rStyle w:val="Hyperlink"/>
          <w:rFonts w:ascii="Arial" w:hAnsi="Arial" w:cs="Arial"/>
          <w:bCs/>
          <w:color w:val="auto"/>
          <w:sz w:val="22"/>
          <w:szCs w:val="22"/>
          <w:u w:val="none"/>
        </w:rPr>
        <w:t xml:space="preserve">: </w:t>
      </w:r>
      <w:r w:rsidR="00D172A0" w:rsidRPr="00446BD4">
        <w:rPr>
          <w:rStyle w:val="Hyperlink"/>
          <w:rFonts w:ascii="Arial" w:hAnsi="Arial" w:cs="Arial"/>
          <w:bCs/>
          <w:color w:val="auto"/>
          <w:sz w:val="22"/>
          <w:szCs w:val="22"/>
          <w:u w:val="none"/>
        </w:rPr>
        <w:t>Plaster as good as surgery in wrist fractures for older people</w:t>
      </w:r>
      <w:r w:rsidR="00446BD4" w:rsidRPr="00446BD4">
        <w:rPr>
          <w:rStyle w:val="Hyperlink"/>
          <w:rFonts w:ascii="Arial" w:hAnsi="Arial" w:cs="Arial"/>
          <w:bCs/>
          <w:color w:val="auto"/>
          <w:sz w:val="22"/>
          <w:szCs w:val="22"/>
          <w:u w:val="none"/>
        </w:rPr>
        <w:br/>
      </w:r>
      <w:r w:rsidR="008F74B2" w:rsidRPr="00446BD4">
        <w:rPr>
          <w:rStyle w:val="Hyperlink"/>
          <w:rFonts w:ascii="Arial" w:hAnsi="Arial" w:cs="Arial"/>
          <w:bCs/>
          <w:color w:val="auto"/>
          <w:sz w:val="22"/>
          <w:szCs w:val="22"/>
          <w:u w:val="none"/>
        </w:rPr>
        <w:t>22 January 2021</w:t>
      </w:r>
      <w:r w:rsidR="00446BD4" w:rsidRPr="00446BD4">
        <w:rPr>
          <w:rStyle w:val="Hyperlink"/>
          <w:rFonts w:ascii="Arial" w:hAnsi="Arial" w:cs="Arial"/>
          <w:bCs/>
          <w:color w:val="auto"/>
          <w:sz w:val="22"/>
          <w:szCs w:val="22"/>
          <w:u w:val="none"/>
        </w:rPr>
        <w:br/>
      </w:r>
      <w:hyperlink r:id="rId84" w:history="1">
        <w:r w:rsidRPr="00446BD4">
          <w:rPr>
            <w:rStyle w:val="Hyperlink"/>
            <w:rFonts w:ascii="Arial" w:hAnsi="Arial" w:cs="Arial"/>
            <w:bCs/>
            <w:sz w:val="22"/>
            <w:szCs w:val="22"/>
          </w:rPr>
          <w:t>Plaster as good as surgery in wrist fractures for older people | Australian Doctor Group (ausdoc.com.au)</w:t>
        </w:r>
      </w:hyperlink>
    </w:p>
    <w:p w14:paraId="244BCD91" w14:textId="77777777" w:rsidR="00761C25" w:rsidRDefault="006563FE" w:rsidP="00A45849">
      <w:pPr>
        <w:pStyle w:val="ListParagraph"/>
        <w:numPr>
          <w:ilvl w:val="0"/>
          <w:numId w:val="90"/>
        </w:numPr>
        <w:rPr>
          <w:rFonts w:ascii="Arial" w:hAnsi="Arial" w:cs="Arial"/>
          <w:bCs/>
          <w:sz w:val="22"/>
          <w:szCs w:val="22"/>
        </w:rPr>
      </w:pPr>
      <w:r w:rsidRPr="00446BD4">
        <w:rPr>
          <w:rFonts w:ascii="Arial" w:hAnsi="Arial" w:cs="Arial"/>
          <w:bCs/>
          <w:sz w:val="22"/>
          <w:szCs w:val="22"/>
        </w:rPr>
        <w:t>Physicians Weekly</w:t>
      </w:r>
      <w:r w:rsidR="00446BD4" w:rsidRPr="00446BD4">
        <w:rPr>
          <w:rFonts w:ascii="Arial" w:hAnsi="Arial" w:cs="Arial"/>
          <w:bCs/>
          <w:sz w:val="22"/>
          <w:szCs w:val="22"/>
        </w:rPr>
        <w:t>: Surgery or Cast? No Difference for Treating Wrist Fracture in Elderly</w:t>
      </w:r>
      <w:r w:rsidR="00446BD4" w:rsidRPr="00446BD4">
        <w:rPr>
          <w:rFonts w:ascii="Arial" w:hAnsi="Arial" w:cs="Arial"/>
          <w:bCs/>
          <w:sz w:val="22"/>
          <w:szCs w:val="22"/>
        </w:rPr>
        <w:br/>
      </w:r>
      <w:r w:rsidR="008F74B2" w:rsidRPr="00446BD4">
        <w:rPr>
          <w:rFonts w:ascii="Arial" w:hAnsi="Arial" w:cs="Arial"/>
          <w:bCs/>
          <w:sz w:val="22"/>
          <w:szCs w:val="22"/>
        </w:rPr>
        <w:t>15 January 2021</w:t>
      </w:r>
    </w:p>
    <w:p w14:paraId="0BDF1D8A" w14:textId="77777777" w:rsidR="006F3133" w:rsidRDefault="00761C25" w:rsidP="00A45849">
      <w:pPr>
        <w:pStyle w:val="ListParagraph"/>
        <w:numPr>
          <w:ilvl w:val="0"/>
          <w:numId w:val="90"/>
        </w:numPr>
        <w:rPr>
          <w:rFonts w:ascii="Arial" w:hAnsi="Arial" w:cs="Arial"/>
          <w:bCs/>
          <w:sz w:val="22"/>
          <w:szCs w:val="22"/>
        </w:rPr>
      </w:pPr>
      <w:r>
        <w:rPr>
          <w:rFonts w:ascii="Arial" w:hAnsi="Arial" w:cs="Arial"/>
          <w:bCs/>
          <w:sz w:val="22"/>
          <w:szCs w:val="22"/>
        </w:rPr>
        <w:t xml:space="preserve">Medical Express </w:t>
      </w:r>
      <w:r w:rsidR="006F3133">
        <w:rPr>
          <w:rFonts w:ascii="Arial" w:hAnsi="Arial" w:cs="Arial"/>
          <w:bCs/>
          <w:sz w:val="22"/>
          <w:szCs w:val="22"/>
        </w:rPr>
        <w:t xml:space="preserve">18 March 2021: </w:t>
      </w:r>
      <w:hyperlink r:id="rId85" w:history="1">
        <w:r w:rsidR="006F3133" w:rsidRPr="006F3133">
          <w:rPr>
            <w:rStyle w:val="Hyperlink"/>
            <w:rFonts w:ascii="Arial" w:hAnsi="Arial" w:cs="Arial"/>
            <w:bCs/>
            <w:sz w:val="22"/>
            <w:szCs w:val="22"/>
          </w:rPr>
          <w:t>Could a cast be as good as surgery for treating wrist fracture for older people?</w:t>
        </w:r>
      </w:hyperlink>
    </w:p>
    <w:p w14:paraId="389C51A7" w14:textId="2E93809E" w:rsidR="007A4F4F" w:rsidRDefault="004E681D" w:rsidP="00A45849">
      <w:pPr>
        <w:pStyle w:val="ListParagraph"/>
        <w:numPr>
          <w:ilvl w:val="0"/>
          <w:numId w:val="90"/>
        </w:numPr>
        <w:rPr>
          <w:rFonts w:ascii="Arial" w:hAnsi="Arial" w:cs="Arial"/>
          <w:bCs/>
          <w:sz w:val="22"/>
          <w:szCs w:val="22"/>
        </w:rPr>
      </w:pPr>
      <w:r>
        <w:rPr>
          <w:rFonts w:ascii="Arial" w:hAnsi="Arial" w:cs="Arial"/>
          <w:bCs/>
          <w:sz w:val="22"/>
          <w:szCs w:val="22"/>
        </w:rPr>
        <w:t>Medical Health News 20 March 2021</w:t>
      </w:r>
      <w:r w:rsidR="00DA2F35">
        <w:rPr>
          <w:rFonts w:ascii="Arial" w:hAnsi="Arial" w:cs="Arial"/>
          <w:bCs/>
          <w:sz w:val="22"/>
          <w:szCs w:val="22"/>
        </w:rPr>
        <w:t>: Could plaster be as good as surgery for treating wrist fracture for older people?</w:t>
      </w:r>
    </w:p>
    <w:p w14:paraId="2E100D94" w14:textId="0F6C288A" w:rsidR="006563FE" w:rsidRPr="004B2377" w:rsidRDefault="007A4F4F" w:rsidP="00A45849">
      <w:pPr>
        <w:pStyle w:val="ListParagraph"/>
        <w:numPr>
          <w:ilvl w:val="0"/>
          <w:numId w:val="90"/>
        </w:numPr>
        <w:rPr>
          <w:rStyle w:val="Hyperlink"/>
          <w:rFonts w:ascii="Arial" w:hAnsi="Arial" w:cs="Arial"/>
          <w:bCs/>
          <w:color w:val="auto"/>
          <w:sz w:val="22"/>
          <w:szCs w:val="22"/>
          <w:u w:val="none"/>
        </w:rPr>
      </w:pPr>
      <w:r>
        <w:rPr>
          <w:rFonts w:ascii="Arial" w:hAnsi="Arial" w:cs="Arial"/>
          <w:bCs/>
          <w:sz w:val="22"/>
          <w:szCs w:val="22"/>
        </w:rPr>
        <w:t xml:space="preserve">Physicians Weekly: </w:t>
      </w:r>
      <w:hyperlink r:id="rId86" w:history="1">
        <w:r w:rsidR="006563FE" w:rsidRPr="00446BD4">
          <w:rPr>
            <w:rStyle w:val="Hyperlink"/>
            <w:rFonts w:ascii="Arial" w:hAnsi="Arial" w:cs="Arial"/>
            <w:bCs/>
            <w:sz w:val="22"/>
            <w:szCs w:val="22"/>
          </w:rPr>
          <w:t>Surgery or Cast? No Difference for Treating Wrist Fracture in Elderly | Physician's Weekly</w:t>
        </w:r>
      </w:hyperlink>
    </w:p>
    <w:p w14:paraId="54A3C48F" w14:textId="26573F8F" w:rsidR="004B2377" w:rsidRDefault="008D4821" w:rsidP="00A45849">
      <w:pPr>
        <w:pStyle w:val="ListParagraph"/>
        <w:numPr>
          <w:ilvl w:val="0"/>
          <w:numId w:val="90"/>
        </w:numPr>
        <w:rPr>
          <w:rStyle w:val="Hyperlink"/>
          <w:rFonts w:ascii="Arial" w:hAnsi="Arial" w:cs="Arial"/>
          <w:bCs/>
          <w:color w:val="000000" w:themeColor="text1"/>
          <w:sz w:val="22"/>
          <w:szCs w:val="22"/>
          <w:u w:val="none"/>
        </w:rPr>
      </w:pPr>
      <w:r w:rsidRPr="008D4821">
        <w:rPr>
          <w:rStyle w:val="Hyperlink"/>
          <w:rFonts w:ascii="Arial" w:hAnsi="Arial" w:cs="Arial"/>
          <w:bCs/>
          <w:color w:val="000000" w:themeColor="text1"/>
          <w:sz w:val="22"/>
          <w:szCs w:val="22"/>
          <w:u w:val="none"/>
        </w:rPr>
        <w:t xml:space="preserve">Rheumatology Advisor, 11 May 2022: </w:t>
      </w:r>
      <w:hyperlink r:id="rId87" w:history="1">
        <w:r w:rsidR="008C638D" w:rsidRPr="008C638D">
          <w:rPr>
            <w:rStyle w:val="Hyperlink"/>
            <w:rFonts w:ascii="Arial" w:hAnsi="Arial" w:cs="Arial"/>
            <w:bCs/>
            <w:sz w:val="22"/>
            <w:szCs w:val="22"/>
          </w:rPr>
          <w:t>Surgery Not More Beneficial Than Nonsurgery for Wrist Fracture in Older Adults</w:t>
        </w:r>
      </w:hyperlink>
    </w:p>
    <w:p w14:paraId="0D4FB10E" w14:textId="127292CC" w:rsidR="008C638D" w:rsidRDefault="00E914EA" w:rsidP="00A45849">
      <w:pPr>
        <w:pStyle w:val="ListParagraph"/>
        <w:numPr>
          <w:ilvl w:val="0"/>
          <w:numId w:val="90"/>
        </w:numPr>
        <w:rPr>
          <w:rFonts w:ascii="Arial" w:hAnsi="Arial" w:cs="Arial"/>
          <w:bCs/>
          <w:color w:val="000000" w:themeColor="text1"/>
          <w:sz w:val="22"/>
          <w:szCs w:val="22"/>
        </w:rPr>
      </w:pPr>
      <w:r>
        <w:rPr>
          <w:rStyle w:val="Hyperlink"/>
          <w:rFonts w:ascii="Arial" w:hAnsi="Arial" w:cs="Arial"/>
          <w:bCs/>
          <w:color w:val="000000" w:themeColor="text1"/>
          <w:sz w:val="22"/>
          <w:szCs w:val="22"/>
          <w:u w:val="none"/>
        </w:rPr>
        <w:t>Doctors’ Lounge 27 April 2022:</w:t>
      </w:r>
      <w:r>
        <w:rPr>
          <w:rFonts w:ascii="Arial" w:hAnsi="Arial" w:cs="Arial"/>
          <w:bCs/>
          <w:color w:val="000000" w:themeColor="text1"/>
          <w:sz w:val="22"/>
          <w:szCs w:val="22"/>
        </w:rPr>
        <w:t xml:space="preserve"> </w:t>
      </w:r>
      <w:hyperlink r:id="rId88" w:history="1">
        <w:r w:rsidRPr="00860A0B">
          <w:rPr>
            <w:rStyle w:val="Hyperlink"/>
            <w:rFonts w:ascii="Arial" w:hAnsi="Arial" w:cs="Arial"/>
            <w:bCs/>
            <w:sz w:val="22"/>
            <w:szCs w:val="22"/>
          </w:rPr>
          <w:t>Surgery No Better for Wrist Fracture in Older Adults</w:t>
        </w:r>
      </w:hyperlink>
    </w:p>
    <w:p w14:paraId="3530F985" w14:textId="7EAE93D9" w:rsidR="003345A8" w:rsidRPr="003345A8" w:rsidRDefault="008864D1" w:rsidP="003345A8">
      <w:pPr>
        <w:pStyle w:val="ListParagraph"/>
        <w:numPr>
          <w:ilvl w:val="0"/>
          <w:numId w:val="90"/>
        </w:numPr>
        <w:rPr>
          <w:rFonts w:ascii="Arial" w:hAnsi="Arial" w:cs="Arial"/>
          <w:bCs/>
          <w:color w:val="000000" w:themeColor="text1"/>
          <w:sz w:val="22"/>
          <w:szCs w:val="22"/>
        </w:rPr>
      </w:pPr>
      <w:r>
        <w:rPr>
          <w:rFonts w:ascii="Arial" w:hAnsi="Arial" w:cs="Arial"/>
          <w:bCs/>
          <w:color w:val="000000" w:themeColor="text1"/>
          <w:sz w:val="22"/>
          <w:szCs w:val="22"/>
        </w:rPr>
        <w:t>Senior Living</w:t>
      </w:r>
      <w:r w:rsidR="003345A8">
        <w:rPr>
          <w:rFonts w:ascii="Arial" w:hAnsi="Arial" w:cs="Arial"/>
          <w:bCs/>
          <w:color w:val="000000" w:themeColor="text1"/>
          <w:sz w:val="22"/>
          <w:szCs w:val="22"/>
        </w:rPr>
        <w:t xml:space="preserve"> 27 April 2022: </w:t>
      </w:r>
      <w:hyperlink r:id="rId89" w:history="1">
        <w:r w:rsidR="003345A8" w:rsidRPr="00D1066A">
          <w:rPr>
            <w:rStyle w:val="Hyperlink"/>
            <w:rFonts w:ascii="Arial" w:hAnsi="Arial" w:cs="Arial"/>
            <w:bCs/>
            <w:sz w:val="22"/>
            <w:szCs w:val="22"/>
          </w:rPr>
          <w:t>Surgery no better for wrist fracture in older adults</w:t>
        </w:r>
      </w:hyperlink>
    </w:p>
    <w:p w14:paraId="2A80DAE4" w14:textId="3258427A" w:rsidR="008864D1" w:rsidRDefault="003345A8" w:rsidP="00A45849">
      <w:pPr>
        <w:pStyle w:val="ListParagraph"/>
        <w:numPr>
          <w:ilvl w:val="0"/>
          <w:numId w:val="90"/>
        </w:numPr>
        <w:rPr>
          <w:rFonts w:ascii="Arial" w:hAnsi="Arial" w:cs="Arial"/>
          <w:bCs/>
          <w:color w:val="000000" w:themeColor="text1"/>
          <w:sz w:val="22"/>
          <w:szCs w:val="22"/>
        </w:rPr>
      </w:pPr>
      <w:r>
        <w:rPr>
          <w:rFonts w:ascii="Arial" w:hAnsi="Arial" w:cs="Arial"/>
          <w:bCs/>
          <w:color w:val="000000" w:themeColor="text1"/>
          <w:sz w:val="22"/>
          <w:szCs w:val="22"/>
        </w:rPr>
        <w:t xml:space="preserve">Drugs.com 27 April 2022: </w:t>
      </w:r>
      <w:hyperlink r:id="rId90" w:history="1">
        <w:r w:rsidRPr="00D1066A">
          <w:rPr>
            <w:rStyle w:val="Hyperlink"/>
            <w:rFonts w:ascii="Arial" w:hAnsi="Arial" w:cs="Arial"/>
            <w:bCs/>
            <w:sz w:val="22"/>
            <w:szCs w:val="22"/>
          </w:rPr>
          <w:t>Surgery no better for wrist fracture in older adults</w:t>
        </w:r>
      </w:hyperlink>
    </w:p>
    <w:p w14:paraId="7FE390BC" w14:textId="2BB8DEEA" w:rsidR="003345A8" w:rsidRDefault="003345A8" w:rsidP="00A45849">
      <w:pPr>
        <w:pStyle w:val="ListParagraph"/>
        <w:numPr>
          <w:ilvl w:val="0"/>
          <w:numId w:val="90"/>
        </w:numPr>
        <w:rPr>
          <w:rFonts w:ascii="Arial" w:hAnsi="Arial" w:cs="Arial"/>
          <w:bCs/>
          <w:color w:val="000000" w:themeColor="text1"/>
          <w:sz w:val="22"/>
          <w:szCs w:val="22"/>
        </w:rPr>
      </w:pPr>
      <w:r>
        <w:rPr>
          <w:rFonts w:ascii="Arial" w:hAnsi="Arial" w:cs="Arial"/>
          <w:bCs/>
          <w:color w:val="000000" w:themeColor="text1"/>
          <w:sz w:val="22"/>
          <w:szCs w:val="22"/>
        </w:rPr>
        <w:t xml:space="preserve">News Break 27 April 2022: </w:t>
      </w:r>
      <w:hyperlink r:id="rId91" w:history="1">
        <w:r w:rsidRPr="00900C99">
          <w:rPr>
            <w:rStyle w:val="Hyperlink"/>
            <w:rFonts w:ascii="Arial" w:hAnsi="Arial" w:cs="Arial"/>
            <w:bCs/>
            <w:sz w:val="22"/>
            <w:szCs w:val="22"/>
          </w:rPr>
          <w:t>Surgery no better for wrist fracture in older adults</w:t>
        </w:r>
      </w:hyperlink>
    </w:p>
    <w:p w14:paraId="1971879B" w14:textId="6F0E071D" w:rsidR="003345A8" w:rsidRDefault="003345A8" w:rsidP="00A45849">
      <w:pPr>
        <w:pStyle w:val="ListParagraph"/>
        <w:numPr>
          <w:ilvl w:val="0"/>
          <w:numId w:val="90"/>
        </w:numPr>
        <w:rPr>
          <w:rFonts w:ascii="Arial" w:hAnsi="Arial" w:cs="Arial"/>
          <w:bCs/>
          <w:color w:val="000000" w:themeColor="text1"/>
          <w:sz w:val="22"/>
          <w:szCs w:val="22"/>
        </w:rPr>
      </w:pPr>
      <w:r>
        <w:rPr>
          <w:rFonts w:ascii="Arial" w:hAnsi="Arial" w:cs="Arial"/>
          <w:bCs/>
          <w:color w:val="000000" w:themeColor="text1"/>
          <w:sz w:val="22"/>
          <w:szCs w:val="22"/>
        </w:rPr>
        <w:t xml:space="preserve">Medical Express 27 April 2022: </w:t>
      </w:r>
      <w:hyperlink r:id="rId92" w:history="1">
        <w:r w:rsidRPr="008E3B47">
          <w:rPr>
            <w:rStyle w:val="Hyperlink"/>
            <w:rFonts w:ascii="Arial" w:hAnsi="Arial" w:cs="Arial"/>
            <w:bCs/>
            <w:sz w:val="22"/>
            <w:szCs w:val="22"/>
          </w:rPr>
          <w:t>Surgery no better for wrist fracture in older adults</w:t>
        </w:r>
      </w:hyperlink>
    </w:p>
    <w:p w14:paraId="7970F2A7" w14:textId="470E0D10" w:rsidR="003345A8" w:rsidRPr="008D4821" w:rsidRDefault="003345A8" w:rsidP="00A45849">
      <w:pPr>
        <w:pStyle w:val="ListParagraph"/>
        <w:numPr>
          <w:ilvl w:val="0"/>
          <w:numId w:val="90"/>
        </w:numPr>
        <w:rPr>
          <w:rFonts w:ascii="Arial" w:hAnsi="Arial" w:cs="Arial"/>
          <w:bCs/>
          <w:color w:val="000000" w:themeColor="text1"/>
          <w:sz w:val="22"/>
          <w:szCs w:val="22"/>
        </w:rPr>
      </w:pPr>
      <w:r>
        <w:rPr>
          <w:rFonts w:ascii="Arial" w:hAnsi="Arial" w:cs="Arial"/>
          <w:bCs/>
          <w:color w:val="000000" w:themeColor="text1"/>
          <w:sz w:val="22"/>
          <w:szCs w:val="22"/>
        </w:rPr>
        <w:t xml:space="preserve">Health Day 27 April 2022: </w:t>
      </w:r>
      <w:hyperlink r:id="rId93" w:history="1">
        <w:r w:rsidRPr="008E3B47">
          <w:rPr>
            <w:rStyle w:val="Hyperlink"/>
            <w:rFonts w:ascii="Arial" w:hAnsi="Arial" w:cs="Arial"/>
            <w:bCs/>
            <w:sz w:val="22"/>
            <w:szCs w:val="22"/>
          </w:rPr>
          <w:t>Surgery no better for wrist fracture in older adults</w:t>
        </w:r>
      </w:hyperlink>
    </w:p>
    <w:p w14:paraId="56B46C76" w14:textId="61D041B6" w:rsidR="00005F1B" w:rsidRDefault="00005F1B">
      <w:pPr>
        <w:rPr>
          <w:rFonts w:ascii="Arial" w:hAnsi="Arial" w:cs="Arial"/>
          <w:bCs/>
          <w:sz w:val="22"/>
          <w:szCs w:val="22"/>
        </w:rPr>
      </w:pPr>
    </w:p>
    <w:p w14:paraId="0D75CF04" w14:textId="58083F4F" w:rsidR="001B2064" w:rsidRDefault="001B2064">
      <w:pPr>
        <w:rPr>
          <w:rFonts w:ascii="Arial" w:hAnsi="Arial" w:cs="Arial"/>
          <w:bCs/>
          <w:sz w:val="22"/>
          <w:szCs w:val="22"/>
        </w:rPr>
      </w:pPr>
      <w:r>
        <w:rPr>
          <w:rFonts w:ascii="Arial" w:hAnsi="Arial" w:cs="Arial"/>
          <w:bCs/>
          <w:sz w:val="22"/>
          <w:szCs w:val="22"/>
        </w:rPr>
        <w:t xml:space="preserve">Tiger Woods’ </w:t>
      </w:r>
      <w:r w:rsidR="006A73E6">
        <w:rPr>
          <w:rFonts w:ascii="Arial" w:hAnsi="Arial" w:cs="Arial"/>
          <w:bCs/>
          <w:sz w:val="22"/>
          <w:szCs w:val="22"/>
        </w:rPr>
        <w:t xml:space="preserve">car crash </w:t>
      </w:r>
      <w:r>
        <w:rPr>
          <w:rFonts w:ascii="Arial" w:hAnsi="Arial" w:cs="Arial"/>
          <w:bCs/>
          <w:sz w:val="22"/>
          <w:szCs w:val="22"/>
        </w:rPr>
        <w:t>injuries</w:t>
      </w:r>
      <w:r w:rsidR="006A73E6">
        <w:rPr>
          <w:rFonts w:ascii="Arial" w:hAnsi="Arial" w:cs="Arial"/>
          <w:bCs/>
          <w:sz w:val="22"/>
          <w:szCs w:val="22"/>
        </w:rPr>
        <w:t xml:space="preserve"> explained, according to a trauma surgeon</w:t>
      </w:r>
      <w:r>
        <w:rPr>
          <w:rFonts w:ascii="Arial" w:hAnsi="Arial" w:cs="Arial"/>
          <w:bCs/>
          <w:sz w:val="22"/>
          <w:szCs w:val="22"/>
        </w:rPr>
        <w:t>.</w:t>
      </w:r>
    </w:p>
    <w:p w14:paraId="66BF3D70" w14:textId="7A611FCA" w:rsidR="001B2064" w:rsidRDefault="001B2064">
      <w:pPr>
        <w:rPr>
          <w:rFonts w:ascii="Arial" w:hAnsi="Arial" w:cs="Arial"/>
          <w:bCs/>
          <w:sz w:val="22"/>
          <w:szCs w:val="22"/>
        </w:rPr>
      </w:pPr>
      <w:r>
        <w:rPr>
          <w:rFonts w:ascii="Arial" w:hAnsi="Arial" w:cs="Arial"/>
          <w:bCs/>
          <w:sz w:val="22"/>
          <w:szCs w:val="22"/>
        </w:rPr>
        <w:t>The Conversation 25 February 2021</w:t>
      </w:r>
    </w:p>
    <w:p w14:paraId="7B0D830A" w14:textId="44F12445" w:rsidR="001B2064" w:rsidRDefault="00000000">
      <w:pPr>
        <w:rPr>
          <w:rFonts w:ascii="Arial" w:hAnsi="Arial" w:cs="Arial"/>
          <w:bCs/>
          <w:sz w:val="22"/>
          <w:szCs w:val="22"/>
        </w:rPr>
      </w:pPr>
      <w:hyperlink r:id="rId94" w:history="1">
        <w:r w:rsidR="001B2064" w:rsidRPr="000D1EB5">
          <w:rPr>
            <w:rStyle w:val="Hyperlink"/>
            <w:rFonts w:ascii="Arial" w:hAnsi="Arial" w:cs="Arial"/>
            <w:bCs/>
            <w:sz w:val="22"/>
            <w:szCs w:val="22"/>
          </w:rPr>
          <w:t>https://theconversation.com/tiger-woods-car-crash-injuries-explained-according-to-a-trauma-surgeon-156029</w:t>
        </w:r>
      </w:hyperlink>
      <w:r w:rsidR="001B2064">
        <w:rPr>
          <w:rFonts w:ascii="Arial" w:hAnsi="Arial" w:cs="Arial"/>
          <w:bCs/>
          <w:sz w:val="22"/>
          <w:szCs w:val="22"/>
        </w:rPr>
        <w:t xml:space="preserve"> </w:t>
      </w:r>
    </w:p>
    <w:p w14:paraId="7209547D" w14:textId="6AFB2F0D" w:rsidR="00956466" w:rsidRDefault="00956466">
      <w:pPr>
        <w:rPr>
          <w:rFonts w:ascii="Arial" w:hAnsi="Arial" w:cs="Arial"/>
          <w:bCs/>
          <w:sz w:val="22"/>
          <w:szCs w:val="22"/>
        </w:rPr>
      </w:pPr>
    </w:p>
    <w:p w14:paraId="4148F870" w14:textId="08696BF4" w:rsidR="00956466" w:rsidRDefault="00956466">
      <w:pPr>
        <w:rPr>
          <w:rFonts w:ascii="Arial" w:hAnsi="Arial" w:cs="Arial"/>
          <w:bCs/>
          <w:sz w:val="22"/>
          <w:szCs w:val="22"/>
        </w:rPr>
      </w:pPr>
      <w:r>
        <w:rPr>
          <w:rFonts w:ascii="Arial" w:hAnsi="Arial" w:cs="Arial"/>
          <w:bCs/>
          <w:sz w:val="22"/>
          <w:szCs w:val="22"/>
        </w:rPr>
        <w:t>Health Report (ABC R</w:t>
      </w:r>
      <w:r w:rsidR="009A52B1">
        <w:rPr>
          <w:rFonts w:ascii="Arial" w:hAnsi="Arial" w:cs="Arial"/>
          <w:bCs/>
          <w:sz w:val="22"/>
          <w:szCs w:val="22"/>
        </w:rPr>
        <w:t>a</w:t>
      </w:r>
      <w:r>
        <w:rPr>
          <w:rFonts w:ascii="Arial" w:hAnsi="Arial" w:cs="Arial"/>
          <w:bCs/>
          <w:sz w:val="22"/>
          <w:szCs w:val="22"/>
        </w:rPr>
        <w:t>dio National)</w:t>
      </w:r>
      <w:r w:rsidR="004666A3">
        <w:rPr>
          <w:rFonts w:ascii="Arial" w:hAnsi="Arial" w:cs="Arial"/>
          <w:bCs/>
          <w:sz w:val="22"/>
          <w:szCs w:val="22"/>
        </w:rPr>
        <w:t>, Norman Swan</w:t>
      </w:r>
    </w:p>
    <w:p w14:paraId="40FD946B" w14:textId="1C1BE72C" w:rsidR="004666A3" w:rsidRDefault="004666A3">
      <w:pPr>
        <w:rPr>
          <w:rFonts w:ascii="Arial" w:hAnsi="Arial" w:cs="Arial"/>
          <w:bCs/>
          <w:sz w:val="22"/>
          <w:szCs w:val="22"/>
        </w:rPr>
      </w:pPr>
      <w:r>
        <w:rPr>
          <w:rFonts w:ascii="Arial" w:hAnsi="Arial" w:cs="Arial"/>
          <w:bCs/>
          <w:sz w:val="22"/>
          <w:szCs w:val="22"/>
        </w:rPr>
        <w:t>Interview on evidence for orthopaedic surgery, 13 September 2021</w:t>
      </w:r>
    </w:p>
    <w:p w14:paraId="758042E5" w14:textId="22CA6EE9" w:rsidR="004666A3" w:rsidRDefault="00000000">
      <w:pPr>
        <w:rPr>
          <w:rStyle w:val="Hyperlink"/>
          <w:rFonts w:ascii="Arial" w:hAnsi="Arial" w:cs="Arial"/>
          <w:bCs/>
          <w:sz w:val="22"/>
          <w:szCs w:val="22"/>
        </w:rPr>
      </w:pPr>
      <w:hyperlink r:id="rId95" w:history="1">
        <w:r w:rsidR="004666A3" w:rsidRPr="004666A3">
          <w:rPr>
            <w:rStyle w:val="Hyperlink"/>
            <w:rFonts w:ascii="Arial" w:hAnsi="Arial" w:cs="Arial"/>
            <w:bCs/>
            <w:sz w:val="22"/>
            <w:szCs w:val="22"/>
          </w:rPr>
          <w:t>https://www.abc.net.au/radionational/programs/healthreport/study-finds-evidence-is-lacking-for-common-orthopaedic-surgeries/13539204</w:t>
        </w:r>
      </w:hyperlink>
    </w:p>
    <w:p w14:paraId="4B0DAB59" w14:textId="667352D7" w:rsidR="00E63D33" w:rsidRDefault="00E63D33">
      <w:pPr>
        <w:rPr>
          <w:rStyle w:val="Hyperlink"/>
          <w:rFonts w:ascii="Arial" w:hAnsi="Arial" w:cs="Arial"/>
          <w:bCs/>
          <w:sz w:val="22"/>
          <w:szCs w:val="22"/>
        </w:rPr>
      </w:pPr>
    </w:p>
    <w:p w14:paraId="713DF651" w14:textId="1B578099" w:rsidR="00E63D33" w:rsidRDefault="00E63D33">
      <w:pPr>
        <w:rPr>
          <w:rStyle w:val="Hyperlink"/>
          <w:rFonts w:ascii="Arial" w:hAnsi="Arial" w:cs="Arial"/>
          <w:bCs/>
          <w:color w:val="000000" w:themeColor="text1"/>
          <w:sz w:val="22"/>
          <w:szCs w:val="22"/>
          <w:u w:val="none"/>
        </w:rPr>
      </w:pPr>
      <w:r w:rsidRPr="00FA483A">
        <w:rPr>
          <w:rStyle w:val="Hyperlink"/>
          <w:rFonts w:ascii="Arial" w:hAnsi="Arial" w:cs="Arial"/>
          <w:bCs/>
          <w:color w:val="000000" w:themeColor="text1"/>
          <w:sz w:val="22"/>
          <w:szCs w:val="22"/>
          <w:u w:val="none"/>
        </w:rPr>
        <w:t>ANZ Hip Fracture Registry Annual Report</w:t>
      </w:r>
    </w:p>
    <w:p w14:paraId="06ED20C3" w14:textId="4F3D31C5" w:rsidR="00FA483A" w:rsidRPr="00FA483A" w:rsidRDefault="00FA483A">
      <w:pPr>
        <w:rPr>
          <w:rStyle w:val="Hyperlink"/>
          <w:rFonts w:ascii="Arial" w:hAnsi="Arial" w:cs="Arial"/>
          <w:bCs/>
          <w:color w:val="000000" w:themeColor="text1"/>
          <w:sz w:val="22"/>
          <w:szCs w:val="22"/>
          <w:u w:val="none"/>
        </w:rPr>
      </w:pPr>
      <w:r>
        <w:rPr>
          <w:rStyle w:val="Hyperlink"/>
          <w:rFonts w:ascii="Arial" w:hAnsi="Arial" w:cs="Arial"/>
          <w:bCs/>
          <w:color w:val="000000" w:themeColor="text1"/>
          <w:sz w:val="22"/>
          <w:szCs w:val="22"/>
          <w:u w:val="none"/>
        </w:rPr>
        <w:t>2SM Radio interview, September 2021</w:t>
      </w:r>
    </w:p>
    <w:p w14:paraId="784B7E5C" w14:textId="033B9A1E" w:rsidR="00F82D99" w:rsidRDefault="00F82D99">
      <w:pPr>
        <w:rPr>
          <w:rStyle w:val="Hyperlink"/>
          <w:rFonts w:ascii="Arial" w:hAnsi="Arial" w:cs="Arial"/>
          <w:bCs/>
          <w:sz w:val="22"/>
          <w:szCs w:val="22"/>
        </w:rPr>
      </w:pPr>
    </w:p>
    <w:p w14:paraId="20942CC5" w14:textId="2BB27225" w:rsidR="00F82D99" w:rsidRPr="00F82D99" w:rsidRDefault="00F82D99">
      <w:pPr>
        <w:rPr>
          <w:rStyle w:val="Hyperlink"/>
          <w:rFonts w:ascii="Arial" w:hAnsi="Arial" w:cs="Arial"/>
          <w:bCs/>
          <w:color w:val="auto"/>
          <w:sz w:val="22"/>
          <w:szCs w:val="22"/>
          <w:u w:val="none"/>
        </w:rPr>
      </w:pPr>
      <w:r w:rsidRPr="00F82D99">
        <w:rPr>
          <w:rStyle w:val="Hyperlink"/>
          <w:rFonts w:ascii="Arial" w:hAnsi="Arial" w:cs="Arial"/>
          <w:bCs/>
          <w:color w:val="auto"/>
          <w:sz w:val="22"/>
          <w:szCs w:val="22"/>
          <w:u w:val="none"/>
        </w:rPr>
        <w:t xml:space="preserve">Coverage of book </w:t>
      </w:r>
      <w:r w:rsidRPr="000670A2">
        <w:rPr>
          <w:rStyle w:val="Hyperlink"/>
          <w:rFonts w:ascii="Arial" w:hAnsi="Arial" w:cs="Arial"/>
          <w:bCs/>
          <w:i/>
          <w:iCs/>
          <w:color w:val="auto"/>
          <w:sz w:val="22"/>
          <w:szCs w:val="22"/>
          <w:u w:val="none"/>
        </w:rPr>
        <w:t>Hippocrasy: how doctors are betraying their oath</w:t>
      </w:r>
    </w:p>
    <w:p w14:paraId="77D1B940" w14:textId="5B548538" w:rsidR="00F82D99" w:rsidRDefault="000670A2" w:rsidP="000670A2">
      <w:pPr>
        <w:pStyle w:val="ListParagraph"/>
        <w:numPr>
          <w:ilvl w:val="0"/>
          <w:numId w:val="92"/>
        </w:numPr>
        <w:rPr>
          <w:rFonts w:ascii="Arial" w:hAnsi="Arial" w:cs="Arial"/>
          <w:bCs/>
          <w:sz w:val="22"/>
          <w:szCs w:val="22"/>
        </w:rPr>
      </w:pPr>
      <w:r w:rsidRPr="000670A2">
        <w:rPr>
          <w:rFonts w:ascii="Arial" w:hAnsi="Arial" w:cs="Arial"/>
          <w:bCs/>
          <w:sz w:val="22"/>
          <w:szCs w:val="22"/>
        </w:rPr>
        <w:t>The Weekend Australian, 25 Sept 2021: page 3 and feature article in lift-out: “System Failure”</w:t>
      </w:r>
    </w:p>
    <w:p w14:paraId="5487A057" w14:textId="316BE804" w:rsidR="00FC2431" w:rsidRDefault="00FC2431" w:rsidP="006C2742">
      <w:pPr>
        <w:pStyle w:val="ListParagraph"/>
        <w:numPr>
          <w:ilvl w:val="0"/>
          <w:numId w:val="92"/>
        </w:numPr>
        <w:rPr>
          <w:rFonts w:ascii="Arial" w:hAnsi="Arial" w:cs="Arial"/>
          <w:bCs/>
          <w:sz w:val="22"/>
          <w:szCs w:val="22"/>
        </w:rPr>
      </w:pPr>
      <w:r>
        <w:rPr>
          <w:rFonts w:ascii="Arial" w:hAnsi="Arial" w:cs="Arial"/>
          <w:bCs/>
          <w:sz w:val="22"/>
          <w:szCs w:val="22"/>
        </w:rPr>
        <w:t>Weekend Australian Financial Review</w:t>
      </w:r>
      <w:r w:rsidR="008A5130">
        <w:rPr>
          <w:rFonts w:ascii="Arial" w:hAnsi="Arial" w:cs="Arial"/>
          <w:bCs/>
          <w:sz w:val="22"/>
          <w:szCs w:val="22"/>
        </w:rPr>
        <w:t xml:space="preserve">, 1 Oct 2021: </w:t>
      </w:r>
      <w:r w:rsidR="00444B5F">
        <w:rPr>
          <w:rFonts w:ascii="Arial" w:hAnsi="Arial" w:cs="Arial"/>
          <w:bCs/>
          <w:sz w:val="22"/>
          <w:szCs w:val="22"/>
        </w:rPr>
        <w:t>“</w:t>
      </w:r>
      <w:r w:rsidR="006C2742" w:rsidRPr="006C2742">
        <w:rPr>
          <w:rFonts w:ascii="Arial" w:hAnsi="Arial" w:cs="Arial"/>
          <w:bCs/>
          <w:sz w:val="22"/>
          <w:szCs w:val="22"/>
        </w:rPr>
        <w:t>Why you don’t need medical help</w:t>
      </w:r>
      <w:r w:rsidR="006C2742">
        <w:rPr>
          <w:rFonts w:ascii="Arial" w:hAnsi="Arial" w:cs="Arial"/>
          <w:bCs/>
          <w:sz w:val="22"/>
          <w:szCs w:val="22"/>
        </w:rPr>
        <w:t xml:space="preserve">. </w:t>
      </w:r>
      <w:r w:rsidR="006C2742" w:rsidRPr="006C2742">
        <w:rPr>
          <w:rFonts w:ascii="Arial" w:hAnsi="Arial" w:cs="Arial"/>
          <w:bCs/>
          <w:sz w:val="22"/>
          <w:szCs w:val="22"/>
        </w:rPr>
        <w:t>An over-reliance on medicine is bad for everyone, say the authors of a new book.</w:t>
      </w:r>
      <w:r w:rsidR="00444B5F" w:rsidRPr="006C2742">
        <w:rPr>
          <w:rFonts w:ascii="Arial" w:hAnsi="Arial" w:cs="Arial"/>
          <w:bCs/>
          <w:sz w:val="22"/>
          <w:szCs w:val="22"/>
        </w:rPr>
        <w:t>”</w:t>
      </w:r>
      <w:r w:rsidR="006C2742">
        <w:rPr>
          <w:rFonts w:ascii="Arial" w:hAnsi="Arial" w:cs="Arial"/>
          <w:bCs/>
          <w:sz w:val="22"/>
          <w:szCs w:val="22"/>
        </w:rPr>
        <w:t xml:space="preserve"> Theo Chapman.</w:t>
      </w:r>
    </w:p>
    <w:p w14:paraId="13B0B680" w14:textId="561885B7" w:rsidR="00D36CCD" w:rsidRDefault="00D36CCD" w:rsidP="006C2742">
      <w:pPr>
        <w:pStyle w:val="ListParagraph"/>
        <w:numPr>
          <w:ilvl w:val="0"/>
          <w:numId w:val="92"/>
        </w:numPr>
        <w:rPr>
          <w:rFonts w:ascii="Arial" w:hAnsi="Arial" w:cs="Arial"/>
          <w:bCs/>
          <w:sz w:val="22"/>
          <w:szCs w:val="22"/>
        </w:rPr>
      </w:pPr>
      <w:r>
        <w:rPr>
          <w:rFonts w:ascii="Arial" w:hAnsi="Arial" w:cs="Arial"/>
          <w:bCs/>
          <w:sz w:val="22"/>
          <w:szCs w:val="22"/>
        </w:rPr>
        <w:t>ABC Radio Sydney Focus program</w:t>
      </w:r>
      <w:r w:rsidR="004F4190">
        <w:rPr>
          <w:rFonts w:ascii="Arial" w:hAnsi="Arial" w:cs="Arial"/>
          <w:bCs/>
          <w:sz w:val="22"/>
          <w:szCs w:val="22"/>
        </w:rPr>
        <w:t>. Interview with Cassie McCullogh, 4 October 2021</w:t>
      </w:r>
    </w:p>
    <w:p w14:paraId="05CEB3F2" w14:textId="30BA6BCF" w:rsidR="004F4190" w:rsidRDefault="004F4190" w:rsidP="006C2742">
      <w:pPr>
        <w:pStyle w:val="ListParagraph"/>
        <w:numPr>
          <w:ilvl w:val="0"/>
          <w:numId w:val="92"/>
        </w:numPr>
        <w:rPr>
          <w:rFonts w:ascii="Arial" w:hAnsi="Arial" w:cs="Arial"/>
          <w:bCs/>
          <w:sz w:val="22"/>
          <w:szCs w:val="22"/>
        </w:rPr>
      </w:pPr>
      <w:r>
        <w:rPr>
          <w:rFonts w:ascii="Arial" w:hAnsi="Arial" w:cs="Arial"/>
          <w:bCs/>
          <w:sz w:val="22"/>
          <w:szCs w:val="22"/>
        </w:rPr>
        <w:t xml:space="preserve">Cairns </w:t>
      </w:r>
      <w:r w:rsidR="00F26262">
        <w:rPr>
          <w:rFonts w:ascii="Arial" w:hAnsi="Arial" w:cs="Arial"/>
          <w:bCs/>
          <w:sz w:val="22"/>
          <w:szCs w:val="22"/>
        </w:rPr>
        <w:t>R</w:t>
      </w:r>
      <w:r>
        <w:rPr>
          <w:rFonts w:ascii="Arial" w:hAnsi="Arial" w:cs="Arial"/>
          <w:bCs/>
          <w:sz w:val="22"/>
          <w:szCs w:val="22"/>
        </w:rPr>
        <w:t>adio</w:t>
      </w:r>
      <w:r w:rsidR="00F26262">
        <w:rPr>
          <w:rFonts w:ascii="Arial" w:hAnsi="Arial" w:cs="Arial"/>
          <w:bCs/>
          <w:sz w:val="22"/>
          <w:szCs w:val="22"/>
        </w:rPr>
        <w:t xml:space="preserve"> FM 891</w:t>
      </w:r>
      <w:r>
        <w:rPr>
          <w:rFonts w:ascii="Arial" w:hAnsi="Arial" w:cs="Arial"/>
          <w:bCs/>
          <w:sz w:val="22"/>
          <w:szCs w:val="22"/>
        </w:rPr>
        <w:t xml:space="preserve"> interview with Phil Ackman</w:t>
      </w:r>
    </w:p>
    <w:p w14:paraId="7AC6AB3A" w14:textId="29590B1A" w:rsidR="00F367D2" w:rsidRDefault="005539E3" w:rsidP="006C2742">
      <w:pPr>
        <w:pStyle w:val="ListParagraph"/>
        <w:numPr>
          <w:ilvl w:val="0"/>
          <w:numId w:val="92"/>
        </w:numPr>
        <w:rPr>
          <w:rFonts w:ascii="Arial" w:hAnsi="Arial" w:cs="Arial"/>
          <w:bCs/>
          <w:sz w:val="22"/>
          <w:szCs w:val="22"/>
        </w:rPr>
      </w:pPr>
      <w:r>
        <w:rPr>
          <w:rFonts w:ascii="Arial" w:hAnsi="Arial" w:cs="Arial"/>
          <w:bCs/>
          <w:sz w:val="22"/>
          <w:szCs w:val="22"/>
        </w:rPr>
        <w:t xml:space="preserve">Wiser </w:t>
      </w:r>
      <w:r w:rsidR="000C7327">
        <w:rPr>
          <w:rFonts w:ascii="Arial" w:hAnsi="Arial" w:cs="Arial"/>
          <w:bCs/>
          <w:sz w:val="22"/>
          <w:szCs w:val="22"/>
        </w:rPr>
        <w:t>Healthcare</w:t>
      </w:r>
      <w:r>
        <w:rPr>
          <w:rFonts w:ascii="Arial" w:hAnsi="Arial" w:cs="Arial"/>
          <w:bCs/>
          <w:sz w:val="22"/>
          <w:szCs w:val="22"/>
        </w:rPr>
        <w:t xml:space="preserve"> livestream (open to the public</w:t>
      </w:r>
      <w:r w:rsidR="000C7327">
        <w:rPr>
          <w:rFonts w:ascii="Arial" w:hAnsi="Arial" w:cs="Arial"/>
          <w:bCs/>
          <w:sz w:val="22"/>
          <w:szCs w:val="22"/>
        </w:rPr>
        <w:t>)</w:t>
      </w:r>
      <w:r>
        <w:rPr>
          <w:rFonts w:ascii="Arial" w:hAnsi="Arial" w:cs="Arial"/>
          <w:bCs/>
          <w:sz w:val="22"/>
          <w:szCs w:val="22"/>
        </w:rPr>
        <w:t>: First Do No Harm: the Perils of Too Much Medicine</w:t>
      </w:r>
      <w:r w:rsidR="000C7327">
        <w:rPr>
          <w:rFonts w:ascii="Arial" w:hAnsi="Arial" w:cs="Arial"/>
          <w:bCs/>
          <w:sz w:val="22"/>
          <w:szCs w:val="22"/>
        </w:rPr>
        <w:t>, 11 October 2021</w:t>
      </w:r>
    </w:p>
    <w:p w14:paraId="6D841A1A" w14:textId="7D9CE403" w:rsidR="000C7327" w:rsidRDefault="000C7327" w:rsidP="006C2742">
      <w:pPr>
        <w:pStyle w:val="ListParagraph"/>
        <w:numPr>
          <w:ilvl w:val="0"/>
          <w:numId w:val="92"/>
        </w:numPr>
        <w:rPr>
          <w:rFonts w:ascii="Arial" w:hAnsi="Arial" w:cs="Arial"/>
          <w:bCs/>
          <w:sz w:val="22"/>
          <w:szCs w:val="22"/>
        </w:rPr>
      </w:pPr>
      <w:r>
        <w:rPr>
          <w:rFonts w:ascii="Arial" w:hAnsi="Arial" w:cs="Arial"/>
          <w:bCs/>
          <w:sz w:val="22"/>
          <w:szCs w:val="22"/>
        </w:rPr>
        <w:t>Health Report (ABC Radio National with Norman Swan), 11 October 2021</w:t>
      </w:r>
      <w:r w:rsidR="00765AD1">
        <w:rPr>
          <w:rFonts w:ascii="Arial" w:hAnsi="Arial" w:cs="Arial"/>
          <w:bCs/>
          <w:sz w:val="22"/>
          <w:szCs w:val="22"/>
        </w:rPr>
        <w:t xml:space="preserve"> </w:t>
      </w:r>
      <w:hyperlink r:id="rId96" w:history="1">
        <w:r w:rsidR="00224ABD" w:rsidRPr="00291ACF">
          <w:rPr>
            <w:rStyle w:val="Hyperlink"/>
            <w:rFonts w:ascii="Arial" w:hAnsi="Arial" w:cs="Arial"/>
            <w:sz w:val="22"/>
            <w:szCs w:val="22"/>
          </w:rPr>
          <w:t>https://www.abc.net.au/radionational/programs/healthreport/the-hippocratic-oath---and-what-happens-in-the-real-world/13577262</w:t>
        </w:r>
      </w:hyperlink>
      <w:r w:rsidR="00224ABD">
        <w:rPr>
          <w:rFonts w:ascii="Arial" w:hAnsi="Arial" w:cs="Arial"/>
          <w:sz w:val="22"/>
          <w:szCs w:val="22"/>
        </w:rPr>
        <w:t xml:space="preserve"> </w:t>
      </w:r>
      <w:r w:rsidR="00765AD1" w:rsidRPr="00224ABD">
        <w:rPr>
          <w:rFonts w:ascii="Arial" w:hAnsi="Arial" w:cs="Arial"/>
          <w:bCs/>
          <w:sz w:val="22"/>
          <w:szCs w:val="22"/>
        </w:rPr>
        <w:t xml:space="preserve"> </w:t>
      </w:r>
    </w:p>
    <w:p w14:paraId="54CF30DB" w14:textId="25F9BE6C" w:rsidR="000C7327" w:rsidRDefault="004A4737" w:rsidP="006C2742">
      <w:pPr>
        <w:pStyle w:val="ListParagraph"/>
        <w:numPr>
          <w:ilvl w:val="0"/>
          <w:numId w:val="92"/>
        </w:numPr>
        <w:rPr>
          <w:rFonts w:ascii="Arial" w:hAnsi="Arial" w:cs="Arial"/>
          <w:bCs/>
          <w:sz w:val="22"/>
          <w:szCs w:val="22"/>
        </w:rPr>
      </w:pPr>
      <w:r>
        <w:rPr>
          <w:rFonts w:ascii="Arial" w:hAnsi="Arial" w:cs="Arial"/>
          <w:bCs/>
          <w:sz w:val="22"/>
          <w:szCs w:val="22"/>
        </w:rPr>
        <w:t xml:space="preserve">Nightlife (with Phil Clark), </w:t>
      </w:r>
      <w:r w:rsidR="000C7327">
        <w:rPr>
          <w:rFonts w:ascii="Arial" w:hAnsi="Arial" w:cs="Arial"/>
          <w:bCs/>
          <w:sz w:val="22"/>
          <w:szCs w:val="22"/>
        </w:rPr>
        <w:t>ABC Radio</w:t>
      </w:r>
      <w:r>
        <w:rPr>
          <w:rFonts w:ascii="Arial" w:hAnsi="Arial" w:cs="Arial"/>
          <w:bCs/>
          <w:sz w:val="22"/>
          <w:szCs w:val="22"/>
        </w:rPr>
        <w:t>,</w:t>
      </w:r>
      <w:r w:rsidR="00EE4779">
        <w:rPr>
          <w:rFonts w:ascii="Arial" w:hAnsi="Arial" w:cs="Arial"/>
          <w:bCs/>
          <w:sz w:val="22"/>
          <w:szCs w:val="22"/>
        </w:rPr>
        <w:t xml:space="preserve"> 11 October 2021</w:t>
      </w:r>
      <w:r w:rsidR="00013471">
        <w:rPr>
          <w:rFonts w:ascii="Arial" w:hAnsi="Arial" w:cs="Arial"/>
          <w:bCs/>
          <w:sz w:val="22"/>
          <w:szCs w:val="22"/>
        </w:rPr>
        <w:t xml:space="preserve"> </w:t>
      </w:r>
      <w:hyperlink r:id="rId97" w:history="1">
        <w:r w:rsidR="00013471" w:rsidRPr="00291ACF">
          <w:rPr>
            <w:rStyle w:val="Hyperlink"/>
            <w:rFonts w:ascii="Arial" w:hAnsi="Arial" w:cs="Arial"/>
            <w:bCs/>
            <w:sz w:val="22"/>
            <w:szCs w:val="22"/>
          </w:rPr>
          <w:t>https://www.abc.net.au/radio/programs/nightlife/nightlife/13569774</w:t>
        </w:r>
      </w:hyperlink>
      <w:r w:rsidR="00013471">
        <w:rPr>
          <w:rFonts w:ascii="Arial" w:hAnsi="Arial" w:cs="Arial"/>
          <w:bCs/>
          <w:sz w:val="22"/>
          <w:szCs w:val="22"/>
        </w:rPr>
        <w:t xml:space="preserve"> </w:t>
      </w:r>
    </w:p>
    <w:p w14:paraId="790AF91E" w14:textId="57783F1C" w:rsidR="00F70394" w:rsidRDefault="00BF27C3" w:rsidP="006C2742">
      <w:pPr>
        <w:pStyle w:val="ListParagraph"/>
        <w:numPr>
          <w:ilvl w:val="0"/>
          <w:numId w:val="92"/>
        </w:numPr>
        <w:rPr>
          <w:rFonts w:ascii="Arial" w:hAnsi="Arial" w:cs="Arial"/>
          <w:bCs/>
          <w:sz w:val="22"/>
          <w:szCs w:val="22"/>
        </w:rPr>
      </w:pPr>
      <w:r>
        <w:rPr>
          <w:rFonts w:ascii="Arial" w:hAnsi="Arial" w:cs="Arial"/>
          <w:bCs/>
          <w:sz w:val="22"/>
          <w:szCs w:val="22"/>
        </w:rPr>
        <w:t>NZ Listener, Nicky Pellegrino, 27 October 2021</w:t>
      </w:r>
    </w:p>
    <w:p w14:paraId="3B1A0950" w14:textId="1A9E4E23" w:rsidR="00BF27C3" w:rsidRDefault="00544A0C" w:rsidP="006C2742">
      <w:pPr>
        <w:pStyle w:val="ListParagraph"/>
        <w:numPr>
          <w:ilvl w:val="0"/>
          <w:numId w:val="92"/>
        </w:numPr>
        <w:rPr>
          <w:rFonts w:ascii="Arial" w:hAnsi="Arial" w:cs="Arial"/>
          <w:bCs/>
          <w:sz w:val="22"/>
          <w:szCs w:val="22"/>
        </w:rPr>
      </w:pPr>
      <w:r>
        <w:rPr>
          <w:rFonts w:ascii="Arial" w:hAnsi="Arial" w:cs="Arial"/>
          <w:bCs/>
          <w:sz w:val="22"/>
          <w:szCs w:val="22"/>
        </w:rPr>
        <w:t>Australian Jewish Medical Federation article, October 2021</w:t>
      </w:r>
    </w:p>
    <w:p w14:paraId="462864D0" w14:textId="440A4E4A" w:rsidR="000C1FF4" w:rsidRDefault="000C1FF4" w:rsidP="006C2742">
      <w:pPr>
        <w:pStyle w:val="ListParagraph"/>
        <w:numPr>
          <w:ilvl w:val="0"/>
          <w:numId w:val="92"/>
        </w:numPr>
        <w:rPr>
          <w:rFonts w:ascii="Arial" w:hAnsi="Arial" w:cs="Arial"/>
          <w:bCs/>
          <w:sz w:val="22"/>
          <w:szCs w:val="22"/>
        </w:rPr>
      </w:pPr>
      <w:r>
        <w:rPr>
          <w:rFonts w:ascii="Arial" w:hAnsi="Arial" w:cs="Arial"/>
          <w:bCs/>
          <w:sz w:val="22"/>
          <w:szCs w:val="22"/>
        </w:rPr>
        <w:t xml:space="preserve">Australian Jewish News, </w:t>
      </w:r>
      <w:r w:rsidR="00F36BB6">
        <w:rPr>
          <w:rFonts w:ascii="Arial" w:hAnsi="Arial" w:cs="Arial"/>
          <w:bCs/>
          <w:sz w:val="22"/>
          <w:szCs w:val="22"/>
        </w:rPr>
        <w:t>interview</w:t>
      </w:r>
    </w:p>
    <w:p w14:paraId="5A6A46DF" w14:textId="3B3062DD" w:rsidR="00F36BB6" w:rsidRDefault="00F36BB6" w:rsidP="006C2742">
      <w:pPr>
        <w:pStyle w:val="ListParagraph"/>
        <w:numPr>
          <w:ilvl w:val="0"/>
          <w:numId w:val="92"/>
        </w:numPr>
        <w:rPr>
          <w:rFonts w:ascii="Arial" w:hAnsi="Arial" w:cs="Arial"/>
          <w:bCs/>
          <w:sz w:val="22"/>
          <w:szCs w:val="22"/>
        </w:rPr>
      </w:pPr>
      <w:r>
        <w:rPr>
          <w:rFonts w:ascii="Arial" w:hAnsi="Arial" w:cs="Arial"/>
          <w:bCs/>
          <w:sz w:val="22"/>
          <w:szCs w:val="22"/>
        </w:rPr>
        <w:t xml:space="preserve">BMJ Podcast </w:t>
      </w:r>
      <w:r w:rsidR="0020090D">
        <w:rPr>
          <w:rFonts w:ascii="Arial" w:hAnsi="Arial" w:cs="Arial"/>
          <w:bCs/>
          <w:sz w:val="22"/>
          <w:szCs w:val="22"/>
        </w:rPr>
        <w:t>The R</w:t>
      </w:r>
      <w:r w:rsidR="00A8115A">
        <w:rPr>
          <w:rFonts w:ascii="Arial" w:hAnsi="Arial" w:cs="Arial"/>
          <w:bCs/>
          <w:sz w:val="22"/>
          <w:szCs w:val="22"/>
        </w:rPr>
        <w:t>e</w:t>
      </w:r>
      <w:r w:rsidR="0020090D">
        <w:rPr>
          <w:rFonts w:ascii="Arial" w:hAnsi="Arial" w:cs="Arial"/>
          <w:bCs/>
          <w:sz w:val="22"/>
          <w:szCs w:val="22"/>
        </w:rPr>
        <w:t>covery</w:t>
      </w:r>
      <w:r w:rsidR="00A8115A">
        <w:rPr>
          <w:rFonts w:ascii="Arial" w:hAnsi="Arial" w:cs="Arial"/>
          <w:bCs/>
          <w:sz w:val="22"/>
          <w:szCs w:val="22"/>
        </w:rPr>
        <w:t xml:space="preserve"> – First do no harm – the dangers of medical excess. 16 November 2021 </w:t>
      </w:r>
      <w:hyperlink r:id="rId98" w:history="1">
        <w:r w:rsidR="001B6752" w:rsidRPr="009F08EE">
          <w:rPr>
            <w:rStyle w:val="Hyperlink"/>
            <w:rFonts w:ascii="Arial" w:hAnsi="Arial" w:cs="Arial"/>
            <w:bCs/>
            <w:sz w:val="22"/>
            <w:szCs w:val="22"/>
          </w:rPr>
          <w:t>https://soundcloud.com/bmjpodcasts/the-recovery-first-do-no-harm-the-dangers-of-medical-excess</w:t>
        </w:r>
      </w:hyperlink>
      <w:r w:rsidR="001B6752">
        <w:rPr>
          <w:rFonts w:ascii="Arial" w:hAnsi="Arial" w:cs="Arial"/>
          <w:bCs/>
          <w:sz w:val="22"/>
          <w:szCs w:val="22"/>
        </w:rPr>
        <w:t xml:space="preserve"> </w:t>
      </w:r>
    </w:p>
    <w:p w14:paraId="1C141111" w14:textId="634FA55E" w:rsidR="00C56423" w:rsidRDefault="00C56423" w:rsidP="006C2742">
      <w:pPr>
        <w:pStyle w:val="ListParagraph"/>
        <w:numPr>
          <w:ilvl w:val="0"/>
          <w:numId w:val="92"/>
        </w:numPr>
        <w:rPr>
          <w:rFonts w:ascii="Arial" w:hAnsi="Arial" w:cs="Arial"/>
          <w:bCs/>
          <w:sz w:val="22"/>
          <w:szCs w:val="22"/>
        </w:rPr>
      </w:pPr>
      <w:r>
        <w:rPr>
          <w:rFonts w:ascii="Arial" w:hAnsi="Arial" w:cs="Arial"/>
          <w:bCs/>
          <w:sz w:val="22"/>
          <w:szCs w:val="22"/>
        </w:rPr>
        <w:t>Medicine Today, interview with Rachelle Buchbinder</w:t>
      </w:r>
    </w:p>
    <w:p w14:paraId="0187E962" w14:textId="2FF320B1" w:rsidR="0062537B" w:rsidRDefault="0062537B" w:rsidP="006C2742">
      <w:pPr>
        <w:pStyle w:val="ListParagraph"/>
        <w:numPr>
          <w:ilvl w:val="0"/>
          <w:numId w:val="92"/>
        </w:numPr>
        <w:rPr>
          <w:rFonts w:ascii="Arial" w:hAnsi="Arial" w:cs="Arial"/>
          <w:bCs/>
          <w:sz w:val="22"/>
          <w:szCs w:val="22"/>
        </w:rPr>
      </w:pPr>
      <w:r>
        <w:rPr>
          <w:rFonts w:ascii="Arial" w:hAnsi="Arial" w:cs="Arial"/>
          <w:bCs/>
          <w:sz w:val="22"/>
          <w:szCs w:val="22"/>
        </w:rPr>
        <w:t>3RRR radio Melbourne, interview with Rachelle Buchbinder, 21 November 2021</w:t>
      </w:r>
    </w:p>
    <w:p w14:paraId="0754FF67" w14:textId="687E664E" w:rsidR="008653F6" w:rsidRPr="00F929B9" w:rsidRDefault="008653F6" w:rsidP="00F929B9">
      <w:pPr>
        <w:pStyle w:val="ListParagraph"/>
        <w:numPr>
          <w:ilvl w:val="0"/>
          <w:numId w:val="92"/>
        </w:numPr>
        <w:rPr>
          <w:rFonts w:ascii="Helvetica" w:hAnsi="Helvetica"/>
          <w:color w:val="000000"/>
          <w:sz w:val="21"/>
          <w:szCs w:val="21"/>
        </w:rPr>
      </w:pPr>
      <w:r w:rsidRPr="00F929B9">
        <w:rPr>
          <w:rFonts w:ascii="Helvetica" w:hAnsi="Helvetica"/>
          <w:color w:val="000000"/>
          <w:sz w:val="21"/>
          <w:szCs w:val="21"/>
        </w:rPr>
        <w:t>SMH </w:t>
      </w:r>
      <w:r w:rsidR="00F929B9" w:rsidRPr="007C2E39">
        <w:rPr>
          <w:rFonts w:ascii="Helvetica" w:hAnsi="Helvetica"/>
          <w:color w:val="000000"/>
          <w:sz w:val="21"/>
          <w:szCs w:val="21"/>
          <w:vertAlign w:val="subscript"/>
        </w:rPr>
        <w:t>Spect</w:t>
      </w:r>
      <w:r w:rsidR="00816A0A" w:rsidRPr="007C2E39">
        <w:rPr>
          <w:rFonts w:ascii="Helvetica" w:hAnsi="Helvetica"/>
          <w:color w:val="000000"/>
          <w:sz w:val="21"/>
          <w:szCs w:val="21"/>
          <w:vertAlign w:val="subscript"/>
        </w:rPr>
        <w:t>ru</w:t>
      </w:r>
      <w:r w:rsidR="00F929B9" w:rsidRPr="007C2E39">
        <w:rPr>
          <w:rFonts w:ascii="Helvetica" w:hAnsi="Helvetica"/>
          <w:color w:val="000000"/>
          <w:sz w:val="21"/>
          <w:szCs w:val="21"/>
          <w:vertAlign w:val="subscript"/>
        </w:rPr>
        <w:t>m</w:t>
      </w:r>
      <w:r w:rsidR="00F929B9" w:rsidRPr="00F929B9">
        <w:rPr>
          <w:rFonts w:ascii="Helvetica" w:hAnsi="Helvetica"/>
          <w:color w:val="000000"/>
          <w:sz w:val="21"/>
          <w:szCs w:val="21"/>
        </w:rPr>
        <w:t xml:space="preserve"> review</w:t>
      </w:r>
      <w:r w:rsidR="00AC5869">
        <w:rPr>
          <w:rFonts w:ascii="Helvetica" w:hAnsi="Helvetica"/>
          <w:color w:val="000000"/>
          <w:sz w:val="21"/>
          <w:szCs w:val="21"/>
        </w:rPr>
        <w:t xml:space="preserve"> 6 November 2021</w:t>
      </w:r>
      <w:r w:rsidR="00F929B9" w:rsidRPr="00F929B9">
        <w:rPr>
          <w:rFonts w:ascii="Helvetica" w:hAnsi="Helvetica"/>
          <w:color w:val="000000"/>
          <w:sz w:val="21"/>
          <w:szCs w:val="21"/>
        </w:rPr>
        <w:t xml:space="preserve"> </w:t>
      </w:r>
      <w:hyperlink r:id="rId99" w:history="1">
        <w:r w:rsidRPr="00F929B9">
          <w:rPr>
            <w:rStyle w:val="Hyperlink"/>
            <w:rFonts w:ascii="Helvetica" w:hAnsi="Helvetica"/>
            <w:sz w:val="21"/>
            <w:szCs w:val="21"/>
          </w:rPr>
          <w:t>https://www.google.com.au/amp/s/amp.smh.com.au/culture/books/reworking-of-a-greek-myth-and-why-farming-matters-what-to-read-next-20211029-p594cn.html</w:t>
        </w:r>
      </w:hyperlink>
    </w:p>
    <w:p w14:paraId="6205CFCC" w14:textId="35F9AAC6" w:rsidR="008653F6" w:rsidRPr="00346ADE" w:rsidRDefault="008653F6" w:rsidP="00A45849">
      <w:pPr>
        <w:pStyle w:val="ListParagraph"/>
        <w:numPr>
          <w:ilvl w:val="0"/>
          <w:numId w:val="92"/>
        </w:numPr>
        <w:rPr>
          <w:rStyle w:val="Hyperlink"/>
          <w:rFonts w:ascii="Helvetica" w:hAnsi="Helvetica"/>
          <w:color w:val="000000"/>
          <w:sz w:val="21"/>
          <w:szCs w:val="21"/>
          <w:u w:val="none"/>
        </w:rPr>
      </w:pPr>
      <w:r w:rsidRPr="00AC5869">
        <w:rPr>
          <w:rFonts w:ascii="Helvetica" w:hAnsi="Helvetica"/>
          <w:color w:val="000000"/>
          <w:sz w:val="21"/>
          <w:szCs w:val="21"/>
        </w:rPr>
        <w:t>T</w:t>
      </w:r>
      <w:r w:rsidR="00F929B9" w:rsidRPr="00AC5869">
        <w:rPr>
          <w:rFonts w:ascii="Helvetica" w:hAnsi="Helvetica"/>
          <w:color w:val="000000"/>
          <w:sz w:val="21"/>
          <w:szCs w:val="21"/>
        </w:rPr>
        <w:t>he</w:t>
      </w:r>
      <w:r w:rsidRPr="00AC5869">
        <w:rPr>
          <w:rFonts w:ascii="Helvetica" w:hAnsi="Helvetica"/>
          <w:color w:val="000000"/>
          <w:sz w:val="21"/>
          <w:szCs w:val="21"/>
        </w:rPr>
        <w:t xml:space="preserve"> A</w:t>
      </w:r>
      <w:r w:rsidR="00AC5869" w:rsidRPr="00AC5869">
        <w:rPr>
          <w:rFonts w:ascii="Helvetica" w:hAnsi="Helvetica"/>
          <w:color w:val="000000"/>
          <w:sz w:val="21"/>
          <w:szCs w:val="21"/>
        </w:rPr>
        <w:t>ge</w:t>
      </w:r>
      <w:r w:rsidR="00AC5869">
        <w:rPr>
          <w:rFonts w:ascii="Helvetica" w:hAnsi="Helvetica"/>
          <w:color w:val="000000"/>
          <w:sz w:val="21"/>
          <w:szCs w:val="21"/>
        </w:rPr>
        <w:t xml:space="preserve"> review 6 November 2021</w:t>
      </w:r>
      <w:r w:rsidR="00AC5869" w:rsidRPr="00AC5869">
        <w:rPr>
          <w:rFonts w:ascii="Helvetica" w:hAnsi="Helvetica"/>
          <w:color w:val="000000"/>
          <w:sz w:val="21"/>
          <w:szCs w:val="21"/>
        </w:rPr>
        <w:t xml:space="preserve"> </w:t>
      </w:r>
      <w:hyperlink r:id="rId100" w:history="1">
        <w:r w:rsidRPr="00AC5869">
          <w:rPr>
            <w:rStyle w:val="Hyperlink"/>
            <w:rFonts w:ascii="Helvetica" w:hAnsi="Helvetica"/>
            <w:sz w:val="21"/>
            <w:szCs w:val="21"/>
          </w:rPr>
          <w:t>https://www.google.com.au/amp/s/amp.theage.com.au/culture/books/reworking-of-a-greek-myth-and-why-farming-matters-what-to-read-next-20211029-p594cn.html</w:t>
        </w:r>
      </w:hyperlink>
    </w:p>
    <w:p w14:paraId="0721F38A" w14:textId="41D58ED7" w:rsidR="00346ADE" w:rsidRDefault="00346ADE" w:rsidP="00A45849">
      <w:pPr>
        <w:pStyle w:val="ListParagraph"/>
        <w:numPr>
          <w:ilvl w:val="0"/>
          <w:numId w:val="92"/>
        </w:numPr>
        <w:rPr>
          <w:rStyle w:val="Hyperlink"/>
          <w:rFonts w:ascii="Helvetica" w:hAnsi="Helvetica"/>
          <w:color w:val="000000" w:themeColor="text1"/>
          <w:sz w:val="21"/>
          <w:szCs w:val="21"/>
          <w:u w:val="none"/>
        </w:rPr>
      </w:pPr>
      <w:r w:rsidRPr="00CC420E">
        <w:rPr>
          <w:rStyle w:val="Hyperlink"/>
          <w:rFonts w:ascii="Helvetica" w:hAnsi="Helvetica"/>
          <w:color w:val="000000" w:themeColor="text1"/>
          <w:sz w:val="21"/>
          <w:szCs w:val="21"/>
          <w:u w:val="none"/>
        </w:rPr>
        <w:t xml:space="preserve">Channel Ten, The Project, </w:t>
      </w:r>
      <w:r w:rsidR="00CC420E">
        <w:rPr>
          <w:rStyle w:val="Hyperlink"/>
          <w:rFonts w:ascii="Helvetica" w:hAnsi="Helvetica"/>
          <w:color w:val="000000" w:themeColor="text1"/>
          <w:sz w:val="21"/>
          <w:szCs w:val="21"/>
          <w:u w:val="none"/>
        </w:rPr>
        <w:t>16 November 2021, “Too Much Medicine” featuring interview and</w:t>
      </w:r>
      <w:r w:rsidR="008D108E">
        <w:rPr>
          <w:rStyle w:val="Hyperlink"/>
          <w:rFonts w:ascii="Helvetica" w:hAnsi="Helvetica"/>
          <w:color w:val="000000" w:themeColor="text1"/>
          <w:sz w:val="21"/>
          <w:szCs w:val="21"/>
          <w:u w:val="none"/>
        </w:rPr>
        <w:t xml:space="preserve"> reference to the book. </w:t>
      </w:r>
    </w:p>
    <w:p w14:paraId="48859ED2" w14:textId="668D86B7" w:rsidR="0020333E" w:rsidRDefault="0020333E" w:rsidP="00A45849">
      <w:pPr>
        <w:pStyle w:val="ListParagraph"/>
        <w:numPr>
          <w:ilvl w:val="0"/>
          <w:numId w:val="92"/>
        </w:numPr>
        <w:rPr>
          <w:rStyle w:val="Hyperlink"/>
          <w:rFonts w:ascii="Helvetica" w:hAnsi="Helvetica"/>
          <w:color w:val="000000" w:themeColor="text1"/>
          <w:sz w:val="21"/>
          <w:szCs w:val="21"/>
          <w:u w:val="none"/>
        </w:rPr>
      </w:pPr>
      <w:r>
        <w:rPr>
          <w:rStyle w:val="Hyperlink"/>
          <w:rFonts w:ascii="Helvetica" w:hAnsi="Helvetica"/>
          <w:color w:val="000000" w:themeColor="text1"/>
          <w:sz w:val="21"/>
          <w:szCs w:val="21"/>
          <w:u w:val="none"/>
        </w:rPr>
        <w:t xml:space="preserve">3RRR radio, </w:t>
      </w:r>
      <w:r>
        <w:rPr>
          <w:rStyle w:val="Hyperlink"/>
          <w:rFonts w:ascii="Helvetica" w:hAnsi="Helvetica"/>
          <w:i/>
          <w:iCs/>
          <w:color w:val="000000" w:themeColor="text1"/>
          <w:sz w:val="21"/>
          <w:szCs w:val="21"/>
          <w:u w:val="none"/>
        </w:rPr>
        <w:t>Radiotherapy</w:t>
      </w:r>
      <w:r w:rsidR="00816A0A">
        <w:rPr>
          <w:rStyle w:val="Hyperlink"/>
          <w:rFonts w:ascii="Helvetica" w:hAnsi="Helvetica"/>
          <w:i/>
          <w:iCs/>
          <w:color w:val="000000" w:themeColor="text1"/>
          <w:sz w:val="21"/>
          <w:szCs w:val="21"/>
          <w:u w:val="none"/>
        </w:rPr>
        <w:t xml:space="preserve">, </w:t>
      </w:r>
      <w:r w:rsidR="00816A0A">
        <w:rPr>
          <w:rStyle w:val="Hyperlink"/>
          <w:rFonts w:ascii="Helvetica" w:hAnsi="Helvetica"/>
          <w:color w:val="000000" w:themeColor="text1"/>
          <w:sz w:val="21"/>
          <w:szCs w:val="21"/>
          <w:u w:val="none"/>
        </w:rPr>
        <w:t xml:space="preserve"> interview on 21 November 2021</w:t>
      </w:r>
    </w:p>
    <w:p w14:paraId="59EC230D" w14:textId="22447B7B" w:rsidR="00AD7EB4" w:rsidRDefault="00AD7EB4" w:rsidP="00A45849">
      <w:pPr>
        <w:pStyle w:val="ListParagraph"/>
        <w:numPr>
          <w:ilvl w:val="0"/>
          <w:numId w:val="92"/>
        </w:numPr>
        <w:rPr>
          <w:rStyle w:val="Hyperlink"/>
          <w:rFonts w:ascii="Helvetica" w:hAnsi="Helvetica"/>
          <w:color w:val="000000" w:themeColor="text1"/>
          <w:sz w:val="21"/>
          <w:szCs w:val="21"/>
          <w:u w:val="none"/>
        </w:rPr>
      </w:pPr>
      <w:r>
        <w:rPr>
          <w:rStyle w:val="Hyperlink"/>
          <w:rFonts w:ascii="Helvetica" w:hAnsi="Helvetica"/>
          <w:color w:val="000000" w:themeColor="text1"/>
          <w:sz w:val="21"/>
          <w:szCs w:val="21"/>
          <w:u w:val="none"/>
        </w:rPr>
        <w:t xml:space="preserve">ABC radio and podcast </w:t>
      </w:r>
      <w:r w:rsidRPr="00156634">
        <w:rPr>
          <w:rStyle w:val="Hyperlink"/>
          <w:rFonts w:ascii="Helvetica" w:hAnsi="Helvetica"/>
          <w:i/>
          <w:iCs/>
          <w:color w:val="000000" w:themeColor="text1"/>
          <w:sz w:val="21"/>
          <w:szCs w:val="21"/>
          <w:u w:val="none"/>
        </w:rPr>
        <w:t>Big Ideas</w:t>
      </w:r>
      <w:r>
        <w:rPr>
          <w:rStyle w:val="Hyperlink"/>
          <w:rFonts w:ascii="Helvetica" w:hAnsi="Helvetica"/>
          <w:color w:val="000000" w:themeColor="text1"/>
          <w:sz w:val="21"/>
          <w:szCs w:val="21"/>
          <w:u w:val="none"/>
        </w:rPr>
        <w:t xml:space="preserve"> with Paul Barclay</w:t>
      </w:r>
      <w:r w:rsidR="00EF3E0E">
        <w:rPr>
          <w:rStyle w:val="Hyperlink"/>
          <w:rFonts w:ascii="Helvetica" w:hAnsi="Helvetica"/>
          <w:color w:val="000000" w:themeColor="text1"/>
          <w:sz w:val="21"/>
          <w:szCs w:val="21"/>
          <w:u w:val="none"/>
        </w:rPr>
        <w:t xml:space="preserve"> </w:t>
      </w:r>
      <w:r w:rsidR="00E44360">
        <w:rPr>
          <w:rStyle w:val="Hyperlink"/>
          <w:rFonts w:ascii="Helvetica" w:hAnsi="Helvetica"/>
          <w:color w:val="000000" w:themeColor="text1"/>
          <w:sz w:val="21"/>
          <w:szCs w:val="21"/>
          <w:u w:val="none"/>
        </w:rPr>
        <w:t>6 July 2022: Why too much medical treatment is causing more harm than good</w:t>
      </w:r>
    </w:p>
    <w:p w14:paraId="1C78DBF0" w14:textId="3D4F313A" w:rsidR="00372FAB" w:rsidRDefault="00372FAB" w:rsidP="00A45849">
      <w:pPr>
        <w:pStyle w:val="ListParagraph"/>
        <w:numPr>
          <w:ilvl w:val="0"/>
          <w:numId w:val="92"/>
        </w:numPr>
        <w:rPr>
          <w:rStyle w:val="Hyperlink"/>
          <w:rFonts w:ascii="Helvetica" w:hAnsi="Helvetica"/>
          <w:color w:val="000000" w:themeColor="text1"/>
          <w:sz w:val="21"/>
          <w:szCs w:val="21"/>
          <w:u w:val="none"/>
        </w:rPr>
      </w:pPr>
      <w:r>
        <w:rPr>
          <w:rStyle w:val="Hyperlink"/>
          <w:rFonts w:ascii="Helvetica" w:hAnsi="Helvetica"/>
          <w:color w:val="000000" w:themeColor="text1"/>
          <w:sz w:val="21"/>
          <w:szCs w:val="21"/>
          <w:u w:val="none"/>
        </w:rPr>
        <w:t xml:space="preserve">Williamstown Literary Festival (Melbourne) speaker on </w:t>
      </w:r>
      <w:r w:rsidRPr="00372FAB">
        <w:rPr>
          <w:rStyle w:val="Hyperlink"/>
          <w:rFonts w:ascii="Helvetica" w:hAnsi="Helvetica"/>
          <w:i/>
          <w:iCs/>
          <w:color w:val="000000" w:themeColor="text1"/>
          <w:sz w:val="21"/>
          <w:szCs w:val="21"/>
          <w:u w:val="none"/>
        </w:rPr>
        <w:t>Hippocrasy</w:t>
      </w:r>
      <w:r>
        <w:rPr>
          <w:rStyle w:val="Hyperlink"/>
          <w:rFonts w:ascii="Helvetica" w:hAnsi="Helvetica"/>
          <w:color w:val="000000" w:themeColor="text1"/>
          <w:sz w:val="21"/>
          <w:szCs w:val="21"/>
          <w:u w:val="none"/>
        </w:rPr>
        <w:t xml:space="preserve">, </w:t>
      </w:r>
      <w:r w:rsidR="004676E3">
        <w:rPr>
          <w:rStyle w:val="Hyperlink"/>
          <w:rFonts w:ascii="Helvetica" w:hAnsi="Helvetica"/>
          <w:color w:val="000000" w:themeColor="text1"/>
          <w:sz w:val="21"/>
          <w:szCs w:val="21"/>
          <w:u w:val="none"/>
        </w:rPr>
        <w:t>19 June 2022</w:t>
      </w:r>
    </w:p>
    <w:p w14:paraId="78820CEF" w14:textId="4DE567A9" w:rsidR="00EA0F63" w:rsidRDefault="00EA0F63" w:rsidP="00A45849">
      <w:pPr>
        <w:pStyle w:val="ListParagraph"/>
        <w:numPr>
          <w:ilvl w:val="0"/>
          <w:numId w:val="92"/>
        </w:numPr>
        <w:rPr>
          <w:rStyle w:val="Hyperlink"/>
          <w:rFonts w:ascii="Helvetica" w:hAnsi="Helvetica"/>
          <w:color w:val="000000" w:themeColor="text1"/>
          <w:sz w:val="21"/>
          <w:szCs w:val="21"/>
          <w:u w:val="none"/>
        </w:rPr>
      </w:pPr>
      <w:r>
        <w:rPr>
          <w:rStyle w:val="Hyperlink"/>
          <w:rFonts w:ascii="Helvetica" w:hAnsi="Helvetica"/>
          <w:color w:val="000000" w:themeColor="text1"/>
          <w:sz w:val="21"/>
          <w:szCs w:val="21"/>
          <w:u w:val="none"/>
        </w:rPr>
        <w:t xml:space="preserve">Editorial in </w:t>
      </w:r>
      <w:r>
        <w:rPr>
          <w:rStyle w:val="Hyperlink"/>
          <w:rFonts w:ascii="Helvetica" w:hAnsi="Helvetica"/>
          <w:i/>
          <w:iCs/>
          <w:color w:val="000000" w:themeColor="text1"/>
          <w:sz w:val="21"/>
          <w:szCs w:val="21"/>
          <w:u w:val="none"/>
        </w:rPr>
        <w:t xml:space="preserve">Arthroscopy </w:t>
      </w:r>
      <w:r>
        <w:rPr>
          <w:rStyle w:val="Hyperlink"/>
          <w:rFonts w:ascii="Helvetica" w:hAnsi="Helvetica"/>
          <w:color w:val="000000" w:themeColor="text1"/>
          <w:sz w:val="21"/>
          <w:szCs w:val="21"/>
          <w:u w:val="none"/>
        </w:rPr>
        <w:t>(journal):</w:t>
      </w:r>
      <w:r w:rsidR="000F45AD">
        <w:rPr>
          <w:rStyle w:val="Hyperlink"/>
          <w:rFonts w:ascii="Helvetica" w:hAnsi="Helvetica"/>
          <w:color w:val="000000" w:themeColor="text1"/>
          <w:sz w:val="21"/>
          <w:szCs w:val="21"/>
          <w:u w:val="none"/>
        </w:rPr>
        <w:t xml:space="preserve"> </w:t>
      </w:r>
      <w:r w:rsidR="000F45AD" w:rsidRPr="000F45AD">
        <w:rPr>
          <w:rStyle w:val="Hyperlink"/>
          <w:rFonts w:ascii="Helvetica" w:hAnsi="Helvetica"/>
          <w:color w:val="000000" w:themeColor="text1"/>
          <w:sz w:val="21"/>
          <w:szCs w:val="21"/>
          <w:u w:val="none"/>
        </w:rPr>
        <w:t>Stop Overtreatment, Overdiagnosis, and the Medicalization of “Normal” to Improve Health Care Outcomes. Hippocrasy: The Book</w:t>
      </w:r>
      <w:r w:rsidR="005A1983">
        <w:rPr>
          <w:rStyle w:val="Hyperlink"/>
          <w:rFonts w:ascii="Helvetica" w:hAnsi="Helvetica"/>
          <w:color w:val="000000" w:themeColor="text1"/>
          <w:sz w:val="21"/>
          <w:szCs w:val="21"/>
          <w:u w:val="none"/>
        </w:rPr>
        <w:t>.</w:t>
      </w:r>
      <w:r w:rsidR="000F45AD">
        <w:rPr>
          <w:rStyle w:val="Hyperlink"/>
          <w:rFonts w:ascii="Helvetica" w:hAnsi="Helvetica"/>
          <w:color w:val="000000" w:themeColor="text1"/>
          <w:sz w:val="21"/>
          <w:szCs w:val="21"/>
          <w:u w:val="none"/>
        </w:rPr>
        <w:t xml:space="preserve"> L</w:t>
      </w:r>
      <w:r w:rsidR="00E95C07">
        <w:rPr>
          <w:rStyle w:val="Hyperlink"/>
          <w:rFonts w:ascii="Helvetica" w:hAnsi="Helvetica"/>
          <w:color w:val="000000" w:themeColor="text1"/>
          <w:sz w:val="21"/>
          <w:szCs w:val="21"/>
          <w:u w:val="none"/>
        </w:rPr>
        <w:t>u</w:t>
      </w:r>
      <w:r w:rsidR="000F45AD">
        <w:rPr>
          <w:rStyle w:val="Hyperlink"/>
          <w:rFonts w:ascii="Helvetica" w:hAnsi="Helvetica"/>
          <w:color w:val="000000" w:themeColor="text1"/>
          <w:sz w:val="21"/>
          <w:szCs w:val="21"/>
          <w:u w:val="none"/>
        </w:rPr>
        <w:t>bowitz J</w:t>
      </w:r>
      <w:r w:rsidR="00E95C07">
        <w:rPr>
          <w:rStyle w:val="Hyperlink"/>
          <w:rFonts w:ascii="Helvetica" w:hAnsi="Helvetica"/>
          <w:color w:val="000000" w:themeColor="text1"/>
          <w:sz w:val="21"/>
          <w:szCs w:val="21"/>
          <w:u w:val="none"/>
        </w:rPr>
        <w:t>H</w:t>
      </w:r>
      <w:r w:rsidR="000F45AD">
        <w:rPr>
          <w:rStyle w:val="Hyperlink"/>
          <w:rFonts w:ascii="Helvetica" w:hAnsi="Helvetica"/>
          <w:color w:val="000000" w:themeColor="text1"/>
          <w:sz w:val="21"/>
          <w:szCs w:val="21"/>
          <w:u w:val="none"/>
        </w:rPr>
        <w:t xml:space="preserve">, </w:t>
      </w:r>
      <w:r w:rsidR="00E95C07">
        <w:rPr>
          <w:rStyle w:val="Hyperlink"/>
          <w:rFonts w:ascii="Helvetica" w:hAnsi="Helvetica"/>
          <w:color w:val="000000" w:themeColor="text1"/>
          <w:sz w:val="21"/>
          <w:szCs w:val="21"/>
          <w:u w:val="none"/>
        </w:rPr>
        <w:t>Brand JC, Rossi MJ.</w:t>
      </w:r>
      <w:r>
        <w:rPr>
          <w:rStyle w:val="Hyperlink"/>
          <w:rFonts w:ascii="Helvetica" w:hAnsi="Helvetica"/>
          <w:color w:val="000000" w:themeColor="text1"/>
          <w:sz w:val="21"/>
          <w:szCs w:val="21"/>
          <w:u w:val="none"/>
        </w:rPr>
        <w:t xml:space="preserve"> </w:t>
      </w:r>
      <w:hyperlink r:id="rId101" w:history="1">
        <w:r w:rsidRPr="00F73FE3">
          <w:rPr>
            <w:rStyle w:val="Hyperlink"/>
            <w:rFonts w:ascii="Helvetica" w:hAnsi="Helvetica"/>
            <w:sz w:val="21"/>
            <w:szCs w:val="21"/>
          </w:rPr>
          <w:t>https://www.arthroscopyjournal.org/article/S0749-8063(22)00346-2/fulltext?dgcid=raven_jbs_etoc_email</w:t>
        </w:r>
      </w:hyperlink>
      <w:r>
        <w:rPr>
          <w:rStyle w:val="Hyperlink"/>
          <w:rFonts w:ascii="Helvetica" w:hAnsi="Helvetica"/>
          <w:color w:val="000000" w:themeColor="text1"/>
          <w:sz w:val="21"/>
          <w:szCs w:val="21"/>
          <w:u w:val="none"/>
        </w:rPr>
        <w:t xml:space="preserve"> </w:t>
      </w:r>
    </w:p>
    <w:p w14:paraId="1B86DD3B" w14:textId="0D514EB6" w:rsidR="00B46EAD" w:rsidRPr="00C87B5E" w:rsidRDefault="00B46EAD" w:rsidP="0039532C">
      <w:pPr>
        <w:pStyle w:val="ListParagraph"/>
        <w:numPr>
          <w:ilvl w:val="0"/>
          <w:numId w:val="92"/>
        </w:numPr>
        <w:rPr>
          <w:rStyle w:val="Hyperlink"/>
          <w:rFonts w:ascii="Helvetica" w:hAnsi="Helvetica"/>
          <w:color w:val="000000" w:themeColor="text1"/>
          <w:sz w:val="21"/>
          <w:szCs w:val="21"/>
          <w:u w:val="none"/>
          <w:lang w:val="en-AU"/>
        </w:rPr>
      </w:pPr>
      <w:r>
        <w:rPr>
          <w:rStyle w:val="Hyperlink"/>
          <w:rFonts w:ascii="Helvetica" w:hAnsi="Helvetica"/>
          <w:color w:val="000000" w:themeColor="text1"/>
          <w:sz w:val="21"/>
          <w:szCs w:val="21"/>
          <w:u w:val="none"/>
        </w:rPr>
        <w:t xml:space="preserve">The Changed Physician podcast: </w:t>
      </w:r>
      <w:r w:rsidR="0056497D">
        <w:rPr>
          <w:rStyle w:val="Hyperlink"/>
          <w:rFonts w:ascii="Helvetica" w:hAnsi="Helvetica"/>
          <w:color w:val="000000" w:themeColor="text1"/>
          <w:sz w:val="21"/>
          <w:szCs w:val="21"/>
          <w:u w:val="none"/>
        </w:rPr>
        <w:t xml:space="preserve">18 and 25 September 2022 (2-part). </w:t>
      </w:r>
      <w:hyperlink r:id="rId102" w:history="1">
        <w:r w:rsidR="00580917" w:rsidRPr="00580917">
          <w:rPr>
            <w:rStyle w:val="Hyperlink"/>
            <w:rFonts w:ascii="Helvetica" w:hAnsi="Helvetica"/>
            <w:sz w:val="21"/>
            <w:szCs w:val="21"/>
            <w:lang w:val="en-AU"/>
          </w:rPr>
          <w:t>https://youtu.be/og4Agj30RSc</w:t>
        </w:r>
      </w:hyperlink>
      <w:r w:rsidR="00580917">
        <w:rPr>
          <w:rFonts w:ascii="Helvetica" w:hAnsi="Helvetica"/>
          <w:color w:val="000000" w:themeColor="text1"/>
          <w:sz w:val="21"/>
          <w:szCs w:val="21"/>
        </w:rPr>
        <w:t xml:space="preserve"> , </w:t>
      </w:r>
      <w:hyperlink r:id="rId103" w:history="1">
        <w:r w:rsidR="0039532C" w:rsidRPr="0039532C">
          <w:rPr>
            <w:rStyle w:val="Hyperlink"/>
            <w:rFonts w:ascii="Helvetica" w:hAnsi="Helvetica"/>
            <w:sz w:val="21"/>
            <w:szCs w:val="21"/>
            <w:lang w:val="en-AU"/>
          </w:rPr>
          <w:t>https://youtu.be/ZT_COGo8Xnw</w:t>
        </w:r>
      </w:hyperlink>
    </w:p>
    <w:p w14:paraId="25517B24" w14:textId="4338928A" w:rsidR="00926FBF" w:rsidRDefault="00C87B5E" w:rsidP="00F93DF7">
      <w:pPr>
        <w:pStyle w:val="ListParagraph"/>
        <w:numPr>
          <w:ilvl w:val="0"/>
          <w:numId w:val="92"/>
        </w:numPr>
        <w:rPr>
          <w:rStyle w:val="Hyperlink"/>
          <w:rFonts w:ascii="Helvetica" w:hAnsi="Helvetica"/>
          <w:color w:val="000000" w:themeColor="text1"/>
          <w:sz w:val="21"/>
          <w:szCs w:val="21"/>
          <w:u w:val="none"/>
          <w:lang w:val="en-AU"/>
        </w:rPr>
      </w:pPr>
      <w:r w:rsidRPr="00154A78">
        <w:rPr>
          <w:rStyle w:val="Hyperlink"/>
          <w:rFonts w:ascii="Helvetica" w:hAnsi="Helvetica"/>
          <w:color w:val="000000" w:themeColor="text1"/>
          <w:sz w:val="21"/>
          <w:szCs w:val="21"/>
          <w:u w:val="none"/>
          <w:lang w:val="en-AU"/>
        </w:rPr>
        <w:t>Dr Lewis P</w:t>
      </w:r>
      <w:r w:rsidR="00926FBF" w:rsidRPr="00154A78">
        <w:rPr>
          <w:rStyle w:val="Hyperlink"/>
          <w:rFonts w:ascii="Helvetica" w:hAnsi="Helvetica"/>
          <w:color w:val="000000" w:themeColor="text1"/>
          <w:sz w:val="21"/>
          <w:szCs w:val="21"/>
          <w:u w:val="none"/>
          <w:lang w:val="en-AU"/>
        </w:rPr>
        <w:t>o</w:t>
      </w:r>
      <w:r w:rsidRPr="00154A78">
        <w:rPr>
          <w:rStyle w:val="Hyperlink"/>
          <w:rFonts w:ascii="Helvetica" w:hAnsi="Helvetica"/>
          <w:color w:val="000000" w:themeColor="text1"/>
          <w:sz w:val="21"/>
          <w:szCs w:val="21"/>
          <w:u w:val="none"/>
          <w:lang w:val="en-AU"/>
        </w:rPr>
        <w:t>dcast</w:t>
      </w:r>
      <w:r w:rsidR="00926FBF" w:rsidRPr="00154A78">
        <w:rPr>
          <w:rStyle w:val="Hyperlink"/>
          <w:rFonts w:ascii="Helvetica" w:hAnsi="Helvetica"/>
          <w:color w:val="000000" w:themeColor="text1"/>
          <w:sz w:val="21"/>
          <w:szCs w:val="21"/>
          <w:u w:val="none"/>
          <w:lang w:val="en-AU"/>
        </w:rPr>
        <w:t>, 25 October 2022. Episode 34: Evidence-Based Medicine - Are Doctors following the best data? With Prof. Rachelle Buchbinder &amp; Prof. Ian Harris</w:t>
      </w:r>
      <w:r w:rsidR="00154A78" w:rsidRPr="00154A78">
        <w:rPr>
          <w:rStyle w:val="Hyperlink"/>
          <w:rFonts w:ascii="Helvetica" w:hAnsi="Helvetica"/>
          <w:color w:val="000000" w:themeColor="text1"/>
          <w:sz w:val="21"/>
          <w:szCs w:val="21"/>
          <w:u w:val="none"/>
          <w:lang w:val="en-AU"/>
        </w:rPr>
        <w:t xml:space="preserve">. </w:t>
      </w:r>
      <w:hyperlink r:id="rId104" w:history="1">
        <w:r w:rsidR="00154A78" w:rsidRPr="00154A78">
          <w:rPr>
            <w:rStyle w:val="Hyperlink"/>
            <w:rFonts w:ascii="Helvetica" w:hAnsi="Helvetica"/>
            <w:sz w:val="21"/>
            <w:szCs w:val="21"/>
            <w:lang w:val="en-AU"/>
          </w:rPr>
          <w:t>https://podcasts.apple.com/au/podcast/episode-34-evidence-based-medicine-are-doctors-following/id1421630973?i=1000583618202</w:t>
        </w:r>
      </w:hyperlink>
      <w:r w:rsidR="00154A78" w:rsidRPr="00154A78">
        <w:rPr>
          <w:rStyle w:val="Hyperlink"/>
          <w:rFonts w:ascii="Helvetica" w:hAnsi="Helvetica"/>
          <w:color w:val="000000" w:themeColor="text1"/>
          <w:sz w:val="21"/>
          <w:szCs w:val="21"/>
          <w:u w:val="none"/>
          <w:lang w:val="en-AU"/>
        </w:rPr>
        <w:t xml:space="preserve"> </w:t>
      </w:r>
      <w:hyperlink r:id="rId105" w:history="1">
        <w:r w:rsidR="00154A78" w:rsidRPr="00154A78">
          <w:rPr>
            <w:rStyle w:val="Hyperlink"/>
            <w:rFonts w:ascii="Helvetica" w:hAnsi="Helvetica"/>
            <w:sz w:val="21"/>
            <w:szCs w:val="21"/>
            <w:lang w:val="en-AU"/>
          </w:rPr>
          <w:t>https://open.spotify.com/episode/6IHueATFgznYF0Tc8KLuxp</w:t>
        </w:r>
      </w:hyperlink>
      <w:r w:rsidR="00154A78" w:rsidRPr="00154A78">
        <w:rPr>
          <w:rStyle w:val="Hyperlink"/>
          <w:rFonts w:ascii="Helvetica" w:hAnsi="Helvetica"/>
          <w:color w:val="000000" w:themeColor="text1"/>
          <w:sz w:val="21"/>
          <w:szCs w:val="21"/>
          <w:u w:val="none"/>
          <w:lang w:val="en-AU"/>
        </w:rPr>
        <w:t xml:space="preserve"> </w:t>
      </w:r>
      <w:hyperlink r:id="rId106" w:history="1">
        <w:r w:rsidR="00154A78" w:rsidRPr="00580246">
          <w:rPr>
            <w:rStyle w:val="Hyperlink"/>
            <w:rFonts w:ascii="Helvetica" w:hAnsi="Helvetica"/>
            <w:sz w:val="21"/>
            <w:szCs w:val="21"/>
            <w:lang w:val="en-AU"/>
          </w:rPr>
          <w:t>https://www.doctorlewis.com.au/podcast-1/2022/10/23/episode-34-evidence-based-medicine-are-doctors-following-the-best-data-with-prof-rachelle-buchbinder-amp-prof-ian-harris</w:t>
        </w:r>
      </w:hyperlink>
      <w:r w:rsidR="00154A78">
        <w:rPr>
          <w:rStyle w:val="Hyperlink"/>
          <w:rFonts w:ascii="Helvetica" w:hAnsi="Helvetica"/>
          <w:color w:val="000000" w:themeColor="text1"/>
          <w:sz w:val="21"/>
          <w:szCs w:val="21"/>
          <w:u w:val="none"/>
          <w:lang w:val="en-AU"/>
        </w:rPr>
        <w:t xml:space="preserve"> </w:t>
      </w:r>
    </w:p>
    <w:p w14:paraId="3B9CBE4C" w14:textId="33D56508" w:rsidR="00005C44" w:rsidRPr="00154A78" w:rsidRDefault="000D6266" w:rsidP="00F93DF7">
      <w:pPr>
        <w:pStyle w:val="ListParagraph"/>
        <w:numPr>
          <w:ilvl w:val="0"/>
          <w:numId w:val="92"/>
        </w:numPr>
        <w:rPr>
          <w:rStyle w:val="Hyperlink"/>
          <w:rFonts w:ascii="Helvetica" w:hAnsi="Helvetica"/>
          <w:color w:val="000000" w:themeColor="text1"/>
          <w:sz w:val="21"/>
          <w:szCs w:val="21"/>
          <w:u w:val="none"/>
          <w:lang w:val="en-AU"/>
        </w:rPr>
      </w:pPr>
      <w:r>
        <w:rPr>
          <w:rStyle w:val="Hyperlink"/>
          <w:rFonts w:ascii="Helvetica" w:hAnsi="Helvetica"/>
          <w:color w:val="000000" w:themeColor="text1"/>
          <w:sz w:val="21"/>
          <w:szCs w:val="21"/>
          <w:u w:val="none"/>
          <w:lang w:val="en-AU"/>
        </w:rPr>
        <w:t xml:space="preserve">JSAMA Plus journal book review, 21 October 2023: </w:t>
      </w:r>
      <w:hyperlink r:id="rId107" w:history="1">
        <w:r w:rsidRPr="00B2381C">
          <w:rPr>
            <w:rStyle w:val="Hyperlink"/>
            <w:rFonts w:ascii="Helvetica" w:hAnsi="Helvetica"/>
            <w:sz w:val="21"/>
            <w:szCs w:val="21"/>
            <w:lang w:val="en-AU"/>
          </w:rPr>
          <w:t>https://www.sciencedirect.com/science/article/pii/S2772696723000236</w:t>
        </w:r>
      </w:hyperlink>
      <w:r>
        <w:rPr>
          <w:rStyle w:val="Hyperlink"/>
          <w:rFonts w:ascii="Helvetica" w:hAnsi="Helvetica"/>
          <w:color w:val="000000" w:themeColor="text1"/>
          <w:sz w:val="21"/>
          <w:szCs w:val="21"/>
          <w:u w:val="none"/>
          <w:lang w:val="en-AU"/>
        </w:rPr>
        <w:t xml:space="preserve"> </w:t>
      </w:r>
    </w:p>
    <w:p w14:paraId="788475FA" w14:textId="77777777" w:rsidR="008D108E" w:rsidRDefault="008D108E" w:rsidP="008D108E">
      <w:pPr>
        <w:rPr>
          <w:rFonts w:ascii="Helvetica" w:hAnsi="Helvetica"/>
          <w:color w:val="000000" w:themeColor="text1"/>
          <w:sz w:val="21"/>
          <w:szCs w:val="21"/>
        </w:rPr>
      </w:pPr>
    </w:p>
    <w:p w14:paraId="396771F3" w14:textId="2F902314" w:rsidR="008D108E" w:rsidRDefault="008D108E" w:rsidP="008D108E">
      <w:pPr>
        <w:widowControl w:val="0"/>
        <w:autoSpaceDE w:val="0"/>
        <w:autoSpaceDN w:val="0"/>
        <w:adjustRightInd w:val="0"/>
        <w:spacing w:line="241" w:lineRule="atLeast"/>
        <w:rPr>
          <w:rFonts w:ascii="Helvetica" w:hAnsi="Helvetica"/>
          <w:color w:val="000000" w:themeColor="text1"/>
          <w:sz w:val="21"/>
          <w:szCs w:val="21"/>
        </w:rPr>
      </w:pPr>
      <w:r>
        <w:rPr>
          <w:rFonts w:ascii="Helvetica" w:hAnsi="Helvetica"/>
          <w:color w:val="000000" w:themeColor="text1"/>
          <w:sz w:val="21"/>
          <w:szCs w:val="21"/>
        </w:rPr>
        <w:t>Coverage of JAMA Network Open publication “</w:t>
      </w:r>
      <w:r w:rsidRPr="00D572B3">
        <w:rPr>
          <w:rFonts w:ascii="Arial" w:hAnsi="Arial" w:cs="Arial"/>
          <w:sz w:val="22"/>
          <w:szCs w:val="22"/>
        </w:rPr>
        <w:t>Effectiveness of oxycodone hydrochloride (strong opioid) versus combination acetaminophen and codeine (mild opioid) for fractures managed surgically post-discharge: a randomized clinical trial</w:t>
      </w:r>
      <w:r>
        <w:rPr>
          <w:rFonts w:ascii="Helvetica" w:hAnsi="Helvetica"/>
          <w:color w:val="000000" w:themeColor="text1"/>
          <w:sz w:val="21"/>
          <w:szCs w:val="21"/>
        </w:rPr>
        <w:t>”</w:t>
      </w:r>
    </w:p>
    <w:p w14:paraId="268D0A31" w14:textId="52D2C4CE" w:rsidR="008D108E" w:rsidRDefault="008D108E" w:rsidP="00807F8B">
      <w:pPr>
        <w:pStyle w:val="ListParagraph"/>
        <w:widowControl w:val="0"/>
        <w:numPr>
          <w:ilvl w:val="0"/>
          <w:numId w:val="96"/>
        </w:numPr>
        <w:autoSpaceDE w:val="0"/>
        <w:autoSpaceDN w:val="0"/>
        <w:adjustRightInd w:val="0"/>
        <w:spacing w:line="241" w:lineRule="atLeast"/>
        <w:rPr>
          <w:rFonts w:ascii="Arial" w:hAnsi="Arial" w:cs="Arial"/>
          <w:sz w:val="22"/>
          <w:szCs w:val="22"/>
        </w:rPr>
      </w:pPr>
      <w:r>
        <w:rPr>
          <w:rFonts w:ascii="Arial" w:hAnsi="Arial" w:cs="Arial"/>
          <w:sz w:val="22"/>
          <w:szCs w:val="22"/>
        </w:rPr>
        <w:t>The Guardian</w:t>
      </w:r>
      <w:r w:rsidR="004A3F89">
        <w:rPr>
          <w:rFonts w:ascii="Arial" w:hAnsi="Arial" w:cs="Arial"/>
          <w:sz w:val="22"/>
          <w:szCs w:val="22"/>
        </w:rPr>
        <w:t xml:space="preserve"> 18 Nov 2021: “Strong opioids not better than milder painkillers after surgery for fractures, study finds”, </w:t>
      </w:r>
      <w:hyperlink r:id="rId108" w:history="1">
        <w:r w:rsidR="00BC1DC9" w:rsidRPr="009F08EE">
          <w:rPr>
            <w:rStyle w:val="Hyperlink"/>
            <w:rFonts w:ascii="Arial" w:hAnsi="Arial" w:cs="Arial"/>
            <w:sz w:val="22"/>
            <w:szCs w:val="22"/>
          </w:rPr>
          <w:t>https://www.theguardian.com/australia-news/2021/nov/18/strong-opioids-not-better-than-milder-painkillers-after-surgery-for-fractures-study-finds</w:t>
        </w:r>
      </w:hyperlink>
      <w:r w:rsidR="00BC1DC9">
        <w:rPr>
          <w:rFonts w:ascii="Arial" w:hAnsi="Arial" w:cs="Arial"/>
          <w:sz w:val="22"/>
          <w:szCs w:val="22"/>
        </w:rPr>
        <w:t xml:space="preserve"> </w:t>
      </w:r>
      <w:r w:rsidR="0062275D">
        <w:rPr>
          <w:rFonts w:ascii="Arial" w:hAnsi="Arial" w:cs="Arial"/>
          <w:sz w:val="22"/>
          <w:szCs w:val="22"/>
        </w:rPr>
        <w:t>r</w:t>
      </w:r>
      <w:r w:rsidR="00500408">
        <w:rPr>
          <w:rFonts w:ascii="Arial" w:hAnsi="Arial" w:cs="Arial"/>
          <w:sz w:val="22"/>
          <w:szCs w:val="22"/>
        </w:rPr>
        <w:t>e-reported in:</w:t>
      </w:r>
    </w:p>
    <w:p w14:paraId="7C418480" w14:textId="315F552C" w:rsidR="00500408" w:rsidRDefault="009D00DB"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MSN lifestyle 17 Nov 2021, </w:t>
      </w:r>
      <w:hyperlink r:id="rId109" w:history="1">
        <w:r w:rsidRPr="00B3775D">
          <w:rPr>
            <w:rStyle w:val="Hyperlink"/>
            <w:rFonts w:ascii="Arial" w:hAnsi="Arial" w:cs="Arial"/>
            <w:sz w:val="22"/>
            <w:szCs w:val="22"/>
          </w:rPr>
          <w:t>https://www.msn.com/en-nz/health/medical/strong-opioids-not-better-than-milder-painkillers-after-surgery-for-fractures-study-finds/ar-AAQOPCB?li=AAFw8Vh&amp;srcref=rss</w:t>
        </w:r>
      </w:hyperlink>
    </w:p>
    <w:p w14:paraId="46C91B0B" w14:textId="23E2D534" w:rsidR="009D00DB" w:rsidRDefault="00C7693A"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Yahoo News 17 Nov 2021, </w:t>
      </w:r>
      <w:hyperlink r:id="rId110" w:history="1">
        <w:r w:rsidRPr="00B3775D">
          <w:rPr>
            <w:rStyle w:val="Hyperlink"/>
            <w:rFonts w:ascii="Arial" w:hAnsi="Arial" w:cs="Arial"/>
            <w:sz w:val="22"/>
            <w:szCs w:val="22"/>
          </w:rPr>
          <w:t>https://uk.news.yahoo.com/strong-opioids-not-better-milder-163042309.html?guccounter=1&amp;guce_referrer=aHR0cHM6Ly9qYW1hbmV0d29yay5hbHRtZXRyaWMuY29tLw&amp;guce_referrer_sig=AQAAAA24IchrJdX3NCr250d9Lek7VQcBd0NuQI9BO1f6QFZ6biBCL6niG2RYW1-C_W7nyFUZbWh5ewoiGwIHmcKoSGiFio8JCyMPFlfIvXMegpI6svSpNsMGPgLtShOZz3PXeFSjVV7qXiHOkCwXSN5u7yJKBpUwwJgVwlEIUo0J1h1P</w:t>
        </w:r>
      </w:hyperlink>
      <w:r>
        <w:rPr>
          <w:rFonts w:ascii="Arial" w:hAnsi="Arial" w:cs="Arial"/>
          <w:sz w:val="22"/>
          <w:szCs w:val="22"/>
        </w:rPr>
        <w:t xml:space="preserve"> </w:t>
      </w:r>
    </w:p>
    <w:p w14:paraId="3ABA48CA" w14:textId="6AEB5F38" w:rsidR="00640315" w:rsidRDefault="009F69AB" w:rsidP="00807F8B">
      <w:pPr>
        <w:pStyle w:val="ListParagraph"/>
        <w:widowControl w:val="0"/>
        <w:numPr>
          <w:ilvl w:val="0"/>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Painrelief.com Nov 21 2021: </w:t>
      </w:r>
      <w:hyperlink r:id="rId111" w:history="1">
        <w:r w:rsidRPr="009F08EE">
          <w:rPr>
            <w:rStyle w:val="Hyperlink"/>
            <w:rFonts w:ascii="Arial" w:hAnsi="Arial" w:cs="Arial"/>
            <w:sz w:val="22"/>
            <w:szCs w:val="22"/>
          </w:rPr>
          <w:t>https://painrelief.com/opioids/less-is-more-approach-to-pain-relief-after-surgery/</w:t>
        </w:r>
      </w:hyperlink>
    </w:p>
    <w:p w14:paraId="3C23D67C" w14:textId="751C967B" w:rsidR="009F69AB" w:rsidRDefault="00C47D6B" w:rsidP="00807F8B">
      <w:pPr>
        <w:pStyle w:val="ListParagraph"/>
        <w:widowControl w:val="0"/>
        <w:numPr>
          <w:ilvl w:val="0"/>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NJEM Journal Watch 23 Nov 2021. </w:t>
      </w:r>
      <w:r w:rsidR="009D3B11">
        <w:rPr>
          <w:rFonts w:ascii="Arial" w:hAnsi="Arial" w:cs="Arial"/>
          <w:sz w:val="22"/>
          <w:szCs w:val="22"/>
        </w:rPr>
        <w:t xml:space="preserve">Schwenk TL. </w:t>
      </w:r>
      <w:r w:rsidR="00413FE1">
        <w:rPr>
          <w:rFonts w:ascii="Arial" w:hAnsi="Arial" w:cs="Arial"/>
          <w:sz w:val="22"/>
          <w:szCs w:val="22"/>
        </w:rPr>
        <w:t>“</w:t>
      </w:r>
      <w:r w:rsidRPr="00C47D6B">
        <w:rPr>
          <w:rFonts w:ascii="Arial" w:hAnsi="Arial" w:cs="Arial"/>
          <w:sz w:val="22"/>
          <w:szCs w:val="22"/>
        </w:rPr>
        <w:t>Are Strong Opioids Really Needed for Severe Acute Pain Management?</w:t>
      </w:r>
      <w:r w:rsidR="00413FE1">
        <w:rPr>
          <w:rFonts w:ascii="Arial" w:hAnsi="Arial" w:cs="Arial"/>
          <w:sz w:val="22"/>
          <w:szCs w:val="22"/>
        </w:rPr>
        <w:t>”</w:t>
      </w:r>
      <w:r w:rsidR="009D3B11">
        <w:rPr>
          <w:rFonts w:ascii="Arial" w:hAnsi="Arial" w:cs="Arial"/>
          <w:sz w:val="22"/>
          <w:szCs w:val="22"/>
        </w:rPr>
        <w:t xml:space="preserve"> </w:t>
      </w:r>
      <w:hyperlink r:id="rId112" w:history="1">
        <w:r w:rsidR="009D3B11" w:rsidRPr="00B3775D">
          <w:rPr>
            <w:rStyle w:val="Hyperlink"/>
            <w:rFonts w:ascii="Arial" w:hAnsi="Arial" w:cs="Arial"/>
            <w:sz w:val="22"/>
            <w:szCs w:val="22"/>
          </w:rPr>
          <w:t>https://www.jwatch.org/na54332/2021/11/23/are-strong-opioids-really-needed-severe-acute-pain?query=etoc_jwgenmed&amp;jwd=000020114566&amp;jspc=</w:t>
        </w:r>
      </w:hyperlink>
      <w:r w:rsidR="009D3B11">
        <w:rPr>
          <w:rFonts w:ascii="Arial" w:hAnsi="Arial" w:cs="Arial"/>
          <w:sz w:val="22"/>
          <w:szCs w:val="22"/>
        </w:rPr>
        <w:t xml:space="preserve"> </w:t>
      </w:r>
    </w:p>
    <w:p w14:paraId="408FE114" w14:textId="130D7A03" w:rsidR="00D13362" w:rsidRDefault="00D13362" w:rsidP="00807F8B">
      <w:pPr>
        <w:pStyle w:val="ListParagraph"/>
        <w:widowControl w:val="0"/>
        <w:numPr>
          <w:ilvl w:val="0"/>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Medscape 24 Nov 2021, </w:t>
      </w:r>
      <w:r w:rsidR="009C5E1B">
        <w:rPr>
          <w:rFonts w:ascii="Arial" w:hAnsi="Arial" w:cs="Arial"/>
          <w:sz w:val="22"/>
          <w:szCs w:val="22"/>
        </w:rPr>
        <w:t xml:space="preserve">Gelber J, </w:t>
      </w:r>
      <w:r w:rsidR="00413FE1">
        <w:rPr>
          <w:rFonts w:ascii="Arial" w:hAnsi="Arial" w:cs="Arial"/>
          <w:sz w:val="22"/>
          <w:szCs w:val="22"/>
        </w:rPr>
        <w:t>“</w:t>
      </w:r>
      <w:r w:rsidR="009C5E1B" w:rsidRPr="009C5E1B">
        <w:rPr>
          <w:rFonts w:ascii="Arial" w:hAnsi="Arial" w:cs="Arial"/>
          <w:sz w:val="22"/>
          <w:szCs w:val="22"/>
        </w:rPr>
        <w:t>Acetaminophen With Codeine as Effective as Oxycodone After Fracture Surgery</w:t>
      </w:r>
      <w:r w:rsidR="00413FE1">
        <w:rPr>
          <w:rFonts w:ascii="Arial" w:hAnsi="Arial" w:cs="Arial"/>
          <w:sz w:val="22"/>
          <w:szCs w:val="22"/>
        </w:rPr>
        <w:t>”</w:t>
      </w:r>
      <w:r w:rsidR="009C5E1B">
        <w:rPr>
          <w:rFonts w:ascii="Arial" w:hAnsi="Arial" w:cs="Arial"/>
          <w:sz w:val="22"/>
          <w:szCs w:val="22"/>
        </w:rPr>
        <w:t xml:space="preserve"> </w:t>
      </w:r>
      <w:hyperlink r:id="rId113" w:history="1">
        <w:r w:rsidR="00413FE1" w:rsidRPr="00B3775D">
          <w:rPr>
            <w:rStyle w:val="Hyperlink"/>
            <w:rFonts w:ascii="Arial" w:hAnsi="Arial" w:cs="Arial"/>
            <w:sz w:val="22"/>
            <w:szCs w:val="22"/>
          </w:rPr>
          <w:t>https://www.medscape.com/viewarticle/963624?src=</w:t>
        </w:r>
      </w:hyperlink>
      <w:r>
        <w:rPr>
          <w:rFonts w:ascii="Arial" w:hAnsi="Arial" w:cs="Arial"/>
          <w:sz w:val="22"/>
          <w:szCs w:val="22"/>
        </w:rPr>
        <w:t xml:space="preserve"> </w:t>
      </w:r>
    </w:p>
    <w:p w14:paraId="37446BC2" w14:textId="65644285" w:rsidR="00395A77" w:rsidRDefault="000533D5" w:rsidP="00807F8B">
      <w:pPr>
        <w:pStyle w:val="ListParagraph"/>
        <w:widowControl w:val="0"/>
        <w:numPr>
          <w:ilvl w:val="0"/>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Health Day News </w:t>
      </w:r>
      <w:r w:rsidR="0064551D">
        <w:rPr>
          <w:rFonts w:ascii="Arial" w:hAnsi="Arial" w:cs="Arial"/>
          <w:sz w:val="22"/>
          <w:szCs w:val="22"/>
        </w:rPr>
        <w:t>1</w:t>
      </w:r>
      <w:r>
        <w:rPr>
          <w:rFonts w:ascii="Arial" w:hAnsi="Arial" w:cs="Arial"/>
          <w:sz w:val="22"/>
          <w:szCs w:val="22"/>
        </w:rPr>
        <w:t>8</w:t>
      </w:r>
      <w:r w:rsidR="0064551D">
        <w:rPr>
          <w:rFonts w:ascii="Arial" w:hAnsi="Arial" w:cs="Arial"/>
          <w:sz w:val="22"/>
          <w:szCs w:val="22"/>
        </w:rPr>
        <w:t xml:space="preserve"> Nov 2021, “</w:t>
      </w:r>
      <w:r w:rsidR="0064551D" w:rsidRPr="0064551D">
        <w:rPr>
          <w:rFonts w:ascii="Arial" w:hAnsi="Arial" w:cs="Arial"/>
          <w:sz w:val="22"/>
          <w:szCs w:val="22"/>
        </w:rPr>
        <w:t>Strong Opioids No Better for Pain After Surgery for Fracture</w:t>
      </w:r>
      <w:r w:rsidR="0064551D">
        <w:rPr>
          <w:rFonts w:ascii="Arial" w:hAnsi="Arial" w:cs="Arial"/>
          <w:sz w:val="22"/>
          <w:szCs w:val="22"/>
        </w:rPr>
        <w:t>”</w:t>
      </w:r>
      <w:r>
        <w:rPr>
          <w:rFonts w:ascii="Arial" w:hAnsi="Arial" w:cs="Arial"/>
          <w:sz w:val="22"/>
          <w:szCs w:val="22"/>
        </w:rPr>
        <w:t xml:space="preserve"> </w:t>
      </w:r>
      <w:hyperlink r:id="rId114" w:history="1">
        <w:r w:rsidR="00395A77" w:rsidRPr="00B3775D">
          <w:rPr>
            <w:rStyle w:val="Hyperlink"/>
            <w:rFonts w:ascii="Arial" w:hAnsi="Arial" w:cs="Arial"/>
            <w:sz w:val="22"/>
            <w:szCs w:val="22"/>
          </w:rPr>
          <w:t>https://consumer.healthday.com/strong-opioids-no-better-for-pain-relief-after-sx-for-orthopedic-fx-2655750634.html</w:t>
        </w:r>
      </w:hyperlink>
      <w:r w:rsidR="0028240A">
        <w:rPr>
          <w:rFonts w:ascii="Arial" w:hAnsi="Arial" w:cs="Arial"/>
          <w:sz w:val="22"/>
          <w:szCs w:val="22"/>
        </w:rPr>
        <w:t xml:space="preserve"> re-reported in:</w:t>
      </w:r>
    </w:p>
    <w:p w14:paraId="6C771092" w14:textId="5E957147" w:rsidR="000975EA" w:rsidRDefault="00395A77"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sidRPr="0028240A">
        <w:rPr>
          <w:rFonts w:ascii="Arial" w:hAnsi="Arial" w:cs="Arial"/>
          <w:sz w:val="22"/>
          <w:szCs w:val="22"/>
        </w:rPr>
        <w:t>Neurology Advisor 19 Nov 2021</w:t>
      </w:r>
      <w:r w:rsidR="0028240A" w:rsidRPr="0028240A">
        <w:rPr>
          <w:rFonts w:ascii="Arial" w:hAnsi="Arial" w:cs="Arial"/>
          <w:sz w:val="22"/>
          <w:szCs w:val="22"/>
        </w:rPr>
        <w:t xml:space="preserve">, </w:t>
      </w:r>
      <w:hyperlink r:id="rId115" w:history="1">
        <w:r w:rsidR="00925A80" w:rsidRPr="0028240A">
          <w:rPr>
            <w:rStyle w:val="Hyperlink"/>
            <w:rFonts w:ascii="Arial" w:hAnsi="Arial" w:cs="Arial"/>
            <w:sz w:val="22"/>
            <w:szCs w:val="22"/>
          </w:rPr>
          <w:t>https://www.neurologyadvisor.com/topics/pain/strong-opioids-no-better-for-pain-after-surgery-for-fracture/</w:t>
        </w:r>
      </w:hyperlink>
    </w:p>
    <w:p w14:paraId="55D31C76" w14:textId="3AD61684" w:rsidR="0028240A" w:rsidRDefault="0028240A"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MPR</w:t>
      </w:r>
      <w:r w:rsidR="00CF3DA1">
        <w:rPr>
          <w:rFonts w:ascii="Arial" w:hAnsi="Arial" w:cs="Arial"/>
          <w:sz w:val="22"/>
          <w:szCs w:val="22"/>
        </w:rPr>
        <w:t xml:space="preserve"> 19 Nov 2021, </w:t>
      </w:r>
      <w:hyperlink r:id="rId116" w:history="1">
        <w:r w:rsidR="00CF3DA1" w:rsidRPr="00B3775D">
          <w:rPr>
            <w:rStyle w:val="Hyperlink"/>
            <w:rFonts w:ascii="Arial" w:hAnsi="Arial" w:cs="Arial"/>
            <w:sz w:val="22"/>
            <w:szCs w:val="22"/>
          </w:rPr>
          <w:t>https://www.empr.com/home/news/strong-opioids-no-better-for-pain-after-surgery-for-fracture/</w:t>
        </w:r>
      </w:hyperlink>
    </w:p>
    <w:p w14:paraId="4DEF124D" w14:textId="5D18CC09" w:rsidR="00CF3DA1" w:rsidRDefault="00E90089"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Physicians Weekly 18 Nov 2021, </w:t>
      </w:r>
      <w:hyperlink r:id="rId117" w:history="1">
        <w:r w:rsidRPr="00B3775D">
          <w:rPr>
            <w:rStyle w:val="Hyperlink"/>
            <w:rFonts w:ascii="Arial" w:hAnsi="Arial" w:cs="Arial"/>
            <w:sz w:val="22"/>
            <w:szCs w:val="22"/>
          </w:rPr>
          <w:t>https://www.physiciansweekly.com/strong-opioids-no-better-for-pain-after-surgery-for-fracture/</w:t>
        </w:r>
      </w:hyperlink>
    </w:p>
    <w:p w14:paraId="11478DD3" w14:textId="3EDF265C" w:rsidR="00E90089" w:rsidRDefault="00E50D4D"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McKnights Senior Living 18 Nov 2021, </w:t>
      </w:r>
      <w:hyperlink r:id="rId118" w:history="1">
        <w:r w:rsidRPr="00B3775D">
          <w:rPr>
            <w:rStyle w:val="Hyperlink"/>
            <w:rFonts w:ascii="Arial" w:hAnsi="Arial" w:cs="Arial"/>
            <w:sz w:val="22"/>
            <w:szCs w:val="22"/>
          </w:rPr>
          <w:t>https://www.mcknightsseniorliving.com/home/news/healthday-news/strong-opioids-no-better-for-pain-after-surgery-for-fracture/</w:t>
        </w:r>
      </w:hyperlink>
    </w:p>
    <w:p w14:paraId="651FCD61" w14:textId="029760BE" w:rsidR="00E50D4D" w:rsidRDefault="00DA164B"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Newsbreak 18 Nov 2021, </w:t>
      </w:r>
      <w:hyperlink r:id="rId119" w:history="1">
        <w:r w:rsidRPr="00B3775D">
          <w:rPr>
            <w:rStyle w:val="Hyperlink"/>
            <w:rFonts w:ascii="Arial" w:hAnsi="Arial" w:cs="Arial"/>
            <w:sz w:val="22"/>
            <w:szCs w:val="22"/>
          </w:rPr>
          <w:t>https://www.newsbreak.com/news/2439359769246/strong-opioids-no-better-for-pain-after-surgery-for-fracture</w:t>
        </w:r>
      </w:hyperlink>
    </w:p>
    <w:p w14:paraId="399874C9" w14:textId="14BA2F04" w:rsidR="00DA164B" w:rsidRDefault="00F00302"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Pr>
          <w:rFonts w:ascii="Arial" w:hAnsi="Arial" w:cs="Arial"/>
          <w:sz w:val="22"/>
          <w:szCs w:val="22"/>
        </w:rPr>
        <w:t xml:space="preserve">MedicalXpress 18 Nov 2021, </w:t>
      </w:r>
      <w:hyperlink r:id="rId120" w:history="1">
        <w:r w:rsidRPr="00B3775D">
          <w:rPr>
            <w:rStyle w:val="Hyperlink"/>
            <w:rFonts w:ascii="Arial" w:hAnsi="Arial" w:cs="Arial"/>
            <w:sz w:val="22"/>
            <w:szCs w:val="22"/>
          </w:rPr>
          <w:t>https://medicalxpress.com/news/2021-11-strong-opioids-pain-surgery-fracture.html</w:t>
        </w:r>
      </w:hyperlink>
    </w:p>
    <w:p w14:paraId="7D481918" w14:textId="6CE4DF47" w:rsidR="00E451EC" w:rsidRPr="004B3721" w:rsidRDefault="00E451EC" w:rsidP="00807F8B">
      <w:pPr>
        <w:pStyle w:val="ListParagraph"/>
        <w:widowControl w:val="0"/>
        <w:numPr>
          <w:ilvl w:val="1"/>
          <w:numId w:val="96"/>
        </w:numPr>
        <w:autoSpaceDE w:val="0"/>
        <w:autoSpaceDN w:val="0"/>
        <w:adjustRightInd w:val="0"/>
        <w:spacing w:line="241" w:lineRule="atLeast"/>
        <w:rPr>
          <w:rStyle w:val="Hyperlink"/>
          <w:rFonts w:ascii="Arial" w:hAnsi="Arial" w:cs="Arial"/>
          <w:color w:val="auto"/>
          <w:sz w:val="22"/>
          <w:szCs w:val="22"/>
          <w:u w:val="none"/>
        </w:rPr>
      </w:pPr>
      <w:r>
        <w:rPr>
          <w:rFonts w:ascii="Arial" w:hAnsi="Arial" w:cs="Arial"/>
          <w:sz w:val="22"/>
          <w:szCs w:val="22"/>
        </w:rPr>
        <w:t>D</w:t>
      </w:r>
      <w:r w:rsidR="0062275D">
        <w:rPr>
          <w:rFonts w:ascii="Arial" w:hAnsi="Arial" w:cs="Arial"/>
          <w:sz w:val="22"/>
          <w:szCs w:val="22"/>
        </w:rPr>
        <w:t>rug</w:t>
      </w:r>
      <w:r>
        <w:rPr>
          <w:rFonts w:ascii="Arial" w:hAnsi="Arial" w:cs="Arial"/>
          <w:sz w:val="22"/>
          <w:szCs w:val="22"/>
        </w:rPr>
        <w:t xml:space="preserve">s.com 18 Nov 2021, </w:t>
      </w:r>
      <w:hyperlink r:id="rId121" w:history="1">
        <w:r w:rsidRPr="00B3775D">
          <w:rPr>
            <w:rStyle w:val="Hyperlink"/>
            <w:rFonts w:ascii="Arial" w:hAnsi="Arial" w:cs="Arial"/>
            <w:sz w:val="22"/>
            <w:szCs w:val="22"/>
          </w:rPr>
          <w:t>https://www.drugs.com/news/strong-opioids-no-better-pain-after-surgery-fracture-101763.html</w:t>
        </w:r>
      </w:hyperlink>
    </w:p>
    <w:p w14:paraId="222D8A3F" w14:textId="41A47BAA" w:rsidR="004B3721" w:rsidRPr="00245CF5" w:rsidRDefault="004B3721" w:rsidP="00807F8B">
      <w:pPr>
        <w:pStyle w:val="ListParagraph"/>
        <w:widowControl w:val="0"/>
        <w:numPr>
          <w:ilvl w:val="1"/>
          <w:numId w:val="96"/>
        </w:numPr>
        <w:autoSpaceDE w:val="0"/>
        <w:autoSpaceDN w:val="0"/>
        <w:adjustRightInd w:val="0"/>
        <w:spacing w:line="241" w:lineRule="atLeast"/>
        <w:rPr>
          <w:rStyle w:val="Hyperlink"/>
          <w:rFonts w:ascii="Arial" w:hAnsi="Arial" w:cs="Arial"/>
          <w:color w:val="auto"/>
          <w:sz w:val="22"/>
          <w:szCs w:val="22"/>
          <w:u w:val="none"/>
        </w:rPr>
      </w:pPr>
      <w:r w:rsidRPr="004B3721">
        <w:rPr>
          <w:rStyle w:val="Hyperlink"/>
          <w:rFonts w:ascii="Arial" w:hAnsi="Arial" w:cs="Arial"/>
          <w:color w:val="000000" w:themeColor="text1"/>
          <w:sz w:val="22"/>
          <w:szCs w:val="22"/>
          <w:u w:val="none"/>
        </w:rPr>
        <w:t>The Guardian</w:t>
      </w:r>
      <w:r w:rsidR="00EC2930">
        <w:rPr>
          <w:rStyle w:val="Hyperlink"/>
          <w:rFonts w:ascii="Arial" w:hAnsi="Arial" w:cs="Arial"/>
          <w:color w:val="000000" w:themeColor="text1"/>
          <w:sz w:val="22"/>
          <w:szCs w:val="22"/>
          <w:u w:val="none"/>
        </w:rPr>
        <w:t xml:space="preserve"> 18 Nov 202</w:t>
      </w:r>
      <w:r w:rsidR="00CC43B3">
        <w:rPr>
          <w:rStyle w:val="Hyperlink"/>
          <w:rFonts w:ascii="Arial" w:hAnsi="Arial" w:cs="Arial"/>
          <w:color w:val="000000" w:themeColor="text1"/>
          <w:sz w:val="22"/>
          <w:szCs w:val="22"/>
          <w:u w:val="none"/>
        </w:rPr>
        <w:t>1</w:t>
      </w:r>
      <w:r w:rsidRPr="004B3721">
        <w:rPr>
          <w:rStyle w:val="Hyperlink"/>
          <w:rFonts w:ascii="Arial" w:hAnsi="Arial" w:cs="Arial"/>
          <w:color w:val="000000" w:themeColor="text1"/>
          <w:sz w:val="22"/>
          <w:szCs w:val="22"/>
          <w:u w:val="none"/>
        </w:rPr>
        <w:t>,</w:t>
      </w:r>
      <w:r w:rsidRPr="004B3721">
        <w:rPr>
          <w:rStyle w:val="Hyperlink"/>
          <w:rFonts w:ascii="Arial" w:hAnsi="Arial" w:cs="Arial"/>
          <w:color w:val="000000" w:themeColor="text1"/>
          <w:sz w:val="22"/>
          <w:szCs w:val="22"/>
        </w:rPr>
        <w:t xml:space="preserve"> </w:t>
      </w:r>
      <w:r w:rsidRPr="004B3721">
        <w:rPr>
          <w:rStyle w:val="Hyperlink"/>
          <w:rFonts w:ascii="Arial" w:hAnsi="Arial" w:cs="Arial"/>
          <w:sz w:val="22"/>
          <w:szCs w:val="22"/>
        </w:rPr>
        <w:t>https://www.theguardian.com/australia-news/2021/nov/18/strong-opioids-not-better-than-milder-painkillers-after-surgery-for-fractures-study-finds</w:t>
      </w:r>
    </w:p>
    <w:p w14:paraId="0481E952" w14:textId="707798CF" w:rsidR="00245CF5" w:rsidRPr="0062275D" w:rsidRDefault="00245CF5" w:rsidP="00807F8B">
      <w:pPr>
        <w:pStyle w:val="ListParagraph"/>
        <w:widowControl w:val="0"/>
        <w:numPr>
          <w:ilvl w:val="1"/>
          <w:numId w:val="96"/>
        </w:numPr>
        <w:autoSpaceDE w:val="0"/>
        <w:autoSpaceDN w:val="0"/>
        <w:adjustRightInd w:val="0"/>
        <w:spacing w:line="241" w:lineRule="atLeast"/>
        <w:rPr>
          <w:rFonts w:ascii="Arial" w:hAnsi="Arial" w:cs="Arial"/>
          <w:sz w:val="22"/>
          <w:szCs w:val="22"/>
        </w:rPr>
      </w:pPr>
      <w:r w:rsidRPr="004B3721">
        <w:rPr>
          <w:rStyle w:val="Hyperlink"/>
          <w:rFonts w:ascii="Arial" w:hAnsi="Arial" w:cs="Arial"/>
          <w:color w:val="000000" w:themeColor="text1"/>
          <w:sz w:val="22"/>
          <w:szCs w:val="22"/>
          <w:u w:val="none"/>
        </w:rPr>
        <w:t>Your Li</w:t>
      </w:r>
      <w:r w:rsidR="00CC43B3">
        <w:rPr>
          <w:rStyle w:val="Hyperlink"/>
          <w:rFonts w:ascii="Arial" w:hAnsi="Arial" w:cs="Arial"/>
          <w:color w:val="000000" w:themeColor="text1"/>
          <w:sz w:val="22"/>
          <w:szCs w:val="22"/>
          <w:u w:val="none"/>
        </w:rPr>
        <w:t>fe</w:t>
      </w:r>
      <w:r w:rsidRPr="004B3721">
        <w:rPr>
          <w:rStyle w:val="Hyperlink"/>
          <w:rFonts w:ascii="Arial" w:hAnsi="Arial" w:cs="Arial"/>
          <w:color w:val="000000" w:themeColor="text1"/>
          <w:sz w:val="22"/>
          <w:szCs w:val="22"/>
          <w:u w:val="none"/>
        </w:rPr>
        <w:t xml:space="preserve"> Choices</w:t>
      </w:r>
      <w:r w:rsidR="00CC43B3">
        <w:rPr>
          <w:rStyle w:val="Hyperlink"/>
          <w:rFonts w:ascii="Arial" w:hAnsi="Arial" w:cs="Arial"/>
          <w:color w:val="000000" w:themeColor="text1"/>
          <w:sz w:val="22"/>
          <w:szCs w:val="22"/>
          <w:u w:val="none"/>
        </w:rPr>
        <w:t xml:space="preserve"> 3 March 2022</w:t>
      </w:r>
      <w:r w:rsidR="004B3721" w:rsidRPr="004B3721">
        <w:rPr>
          <w:rStyle w:val="Hyperlink"/>
          <w:rFonts w:ascii="Arial" w:hAnsi="Arial" w:cs="Arial"/>
          <w:color w:val="000000" w:themeColor="text1"/>
          <w:sz w:val="22"/>
          <w:szCs w:val="22"/>
          <w:u w:val="none"/>
        </w:rPr>
        <w:t>,</w:t>
      </w:r>
      <w:r w:rsidR="004B3721" w:rsidRPr="004B3721">
        <w:rPr>
          <w:rStyle w:val="Hyperlink"/>
          <w:rFonts w:ascii="Arial" w:hAnsi="Arial" w:cs="Arial"/>
          <w:color w:val="000000" w:themeColor="text1"/>
          <w:sz w:val="22"/>
          <w:szCs w:val="22"/>
        </w:rPr>
        <w:t xml:space="preserve"> </w:t>
      </w:r>
      <w:r w:rsidR="004B3721" w:rsidRPr="004B3721">
        <w:rPr>
          <w:rStyle w:val="Hyperlink"/>
          <w:rFonts w:ascii="Arial" w:hAnsi="Arial" w:cs="Arial"/>
          <w:sz w:val="22"/>
          <w:szCs w:val="22"/>
        </w:rPr>
        <w:t>https://www.yourlifechoices.com.au/health/news-health/mild-painkillers-match-opioids-for-treating-fracture-pain-study/</w:t>
      </w:r>
    </w:p>
    <w:p w14:paraId="1D39ED7C" w14:textId="77777777" w:rsidR="008653F6" w:rsidRPr="00112637" w:rsidRDefault="008653F6" w:rsidP="00112637">
      <w:pPr>
        <w:ind w:left="360"/>
        <w:rPr>
          <w:rFonts w:ascii="Arial" w:hAnsi="Arial" w:cs="Arial"/>
          <w:bCs/>
          <w:sz w:val="22"/>
          <w:szCs w:val="22"/>
        </w:rPr>
      </w:pPr>
    </w:p>
    <w:p w14:paraId="53858D32" w14:textId="5044B239" w:rsidR="00CA7C36" w:rsidRDefault="00C76A88">
      <w:pPr>
        <w:rPr>
          <w:rFonts w:ascii="Arial" w:hAnsi="Arial" w:cs="Arial"/>
          <w:bCs/>
          <w:sz w:val="22"/>
          <w:szCs w:val="22"/>
        </w:rPr>
      </w:pPr>
      <w:r>
        <w:rPr>
          <w:rFonts w:ascii="Arial" w:hAnsi="Arial" w:cs="Arial"/>
          <w:bCs/>
          <w:sz w:val="22"/>
          <w:szCs w:val="22"/>
        </w:rPr>
        <w:t xml:space="preserve">3 </w:t>
      </w:r>
      <w:r w:rsidR="00CA7C36">
        <w:rPr>
          <w:rFonts w:ascii="Arial" w:hAnsi="Arial" w:cs="Arial"/>
          <w:bCs/>
          <w:sz w:val="22"/>
          <w:szCs w:val="22"/>
        </w:rPr>
        <w:t>o</w:t>
      </w:r>
      <w:r>
        <w:rPr>
          <w:rFonts w:ascii="Arial" w:hAnsi="Arial" w:cs="Arial"/>
          <w:bCs/>
          <w:sz w:val="22"/>
          <w:szCs w:val="22"/>
        </w:rPr>
        <w:t xml:space="preserve">rthopaedic surgeries that might be doing </w:t>
      </w:r>
      <w:r w:rsidR="00CA7C36">
        <w:rPr>
          <w:rFonts w:ascii="Arial" w:hAnsi="Arial" w:cs="Arial"/>
          <w:bCs/>
          <w:sz w:val="22"/>
          <w:szCs w:val="22"/>
        </w:rPr>
        <w:t>pati</w:t>
      </w:r>
      <w:r w:rsidR="00EE3CAB">
        <w:rPr>
          <w:rFonts w:ascii="Arial" w:hAnsi="Arial" w:cs="Arial"/>
          <w:bCs/>
          <w:sz w:val="22"/>
          <w:szCs w:val="22"/>
        </w:rPr>
        <w:t>en</w:t>
      </w:r>
      <w:r w:rsidR="00CA7C36">
        <w:rPr>
          <w:rFonts w:ascii="Arial" w:hAnsi="Arial" w:cs="Arial"/>
          <w:bCs/>
          <w:sz w:val="22"/>
          <w:szCs w:val="22"/>
        </w:rPr>
        <w:t>ts (and their pockets) more harm than good</w:t>
      </w:r>
    </w:p>
    <w:p w14:paraId="5DE36EF5" w14:textId="2565F570" w:rsidR="001B2064" w:rsidRDefault="00C76A88">
      <w:pPr>
        <w:rPr>
          <w:rFonts w:ascii="Arial" w:hAnsi="Arial" w:cs="Arial"/>
          <w:bCs/>
          <w:sz w:val="22"/>
          <w:szCs w:val="22"/>
        </w:rPr>
      </w:pPr>
      <w:r>
        <w:rPr>
          <w:rFonts w:ascii="Arial" w:hAnsi="Arial" w:cs="Arial"/>
          <w:bCs/>
          <w:sz w:val="22"/>
          <w:szCs w:val="22"/>
        </w:rPr>
        <w:t>The Conversation, 24 March 2022</w:t>
      </w:r>
    </w:p>
    <w:p w14:paraId="29D3CA50" w14:textId="639E504E" w:rsidR="00C76A88" w:rsidRDefault="00000000">
      <w:pPr>
        <w:rPr>
          <w:rFonts w:ascii="Arial" w:hAnsi="Arial" w:cs="Arial"/>
          <w:bCs/>
          <w:sz w:val="22"/>
          <w:szCs w:val="22"/>
        </w:rPr>
      </w:pPr>
      <w:hyperlink r:id="rId122" w:history="1">
        <w:r w:rsidR="00C76A88" w:rsidRPr="00850B0E">
          <w:rPr>
            <w:rStyle w:val="Hyperlink"/>
            <w:rFonts w:ascii="Arial" w:hAnsi="Arial" w:cs="Arial"/>
            <w:bCs/>
            <w:sz w:val="22"/>
            <w:szCs w:val="22"/>
          </w:rPr>
          <w:t>https://theconversation.com/3-orthopaedic-surgeries-that-might-be-doing-patients-and-their-pockets-more-harm-than-good-179370</w:t>
        </w:r>
      </w:hyperlink>
      <w:r w:rsidR="00C76A88">
        <w:rPr>
          <w:rFonts w:ascii="Arial" w:hAnsi="Arial" w:cs="Arial"/>
          <w:bCs/>
          <w:sz w:val="22"/>
          <w:szCs w:val="22"/>
        </w:rPr>
        <w:t xml:space="preserve"> </w:t>
      </w:r>
    </w:p>
    <w:p w14:paraId="2DE196F3" w14:textId="6515EC85" w:rsidR="00A25B71" w:rsidRDefault="00A25B71" w:rsidP="00807F8B">
      <w:pPr>
        <w:pStyle w:val="ListParagraph"/>
        <w:numPr>
          <w:ilvl w:val="0"/>
          <w:numId w:val="96"/>
        </w:numPr>
        <w:rPr>
          <w:rFonts w:ascii="Arial" w:hAnsi="Arial" w:cs="Arial"/>
          <w:bCs/>
          <w:sz w:val="22"/>
          <w:szCs w:val="22"/>
        </w:rPr>
      </w:pPr>
      <w:r>
        <w:rPr>
          <w:rFonts w:ascii="Arial" w:hAnsi="Arial" w:cs="Arial"/>
          <w:bCs/>
          <w:sz w:val="22"/>
          <w:szCs w:val="22"/>
        </w:rPr>
        <w:t>Most viewed article</w:t>
      </w:r>
      <w:r w:rsidR="00F25F8B">
        <w:rPr>
          <w:rFonts w:ascii="Arial" w:hAnsi="Arial" w:cs="Arial"/>
          <w:bCs/>
          <w:sz w:val="22"/>
          <w:szCs w:val="22"/>
        </w:rPr>
        <w:t xml:space="preserve"> for week 28 March – 3 April: &gt;515,000 reads, 71% outside Australia</w:t>
      </w:r>
    </w:p>
    <w:p w14:paraId="420567F0" w14:textId="01EF3F0C" w:rsidR="00534E0A" w:rsidRDefault="00534E0A" w:rsidP="00807F8B">
      <w:pPr>
        <w:pStyle w:val="ListParagraph"/>
        <w:numPr>
          <w:ilvl w:val="0"/>
          <w:numId w:val="96"/>
        </w:numPr>
        <w:rPr>
          <w:rFonts w:ascii="Arial" w:hAnsi="Arial" w:cs="Arial"/>
          <w:bCs/>
          <w:sz w:val="22"/>
          <w:szCs w:val="22"/>
        </w:rPr>
      </w:pPr>
      <w:r>
        <w:rPr>
          <w:rFonts w:ascii="Arial" w:hAnsi="Arial" w:cs="Arial"/>
          <w:bCs/>
          <w:sz w:val="22"/>
          <w:szCs w:val="22"/>
        </w:rPr>
        <w:lastRenderedPageBreak/>
        <w:t>Most viewed article from University of Sydney, 2022</w:t>
      </w:r>
    </w:p>
    <w:p w14:paraId="0B607290" w14:textId="77777777" w:rsidR="0079693F" w:rsidRDefault="0079693F" w:rsidP="00566738">
      <w:pPr>
        <w:rPr>
          <w:rFonts w:ascii="Arial" w:hAnsi="Arial" w:cs="Arial"/>
          <w:bCs/>
          <w:sz w:val="22"/>
          <w:szCs w:val="22"/>
        </w:rPr>
      </w:pPr>
    </w:p>
    <w:p w14:paraId="205C6E4B" w14:textId="146513C0" w:rsidR="00566738" w:rsidRDefault="0079693F" w:rsidP="00566738">
      <w:pPr>
        <w:rPr>
          <w:rFonts w:ascii="Arial" w:hAnsi="Arial" w:cs="Arial"/>
          <w:bCs/>
          <w:sz w:val="22"/>
          <w:szCs w:val="22"/>
        </w:rPr>
      </w:pPr>
      <w:r>
        <w:rPr>
          <w:rFonts w:ascii="Arial" w:hAnsi="Arial" w:cs="Arial"/>
          <w:bCs/>
          <w:sz w:val="22"/>
          <w:szCs w:val="22"/>
        </w:rPr>
        <w:t>Mechanical Care Forum podcast, Jason Ward, 2022</w:t>
      </w:r>
    </w:p>
    <w:p w14:paraId="74567683" w14:textId="38D3CB21" w:rsidR="0079693F" w:rsidRDefault="0079693F" w:rsidP="00807F8B">
      <w:pPr>
        <w:pStyle w:val="ListParagraph"/>
        <w:numPr>
          <w:ilvl w:val="0"/>
          <w:numId w:val="96"/>
        </w:numPr>
        <w:rPr>
          <w:rFonts w:ascii="Arial" w:hAnsi="Arial" w:cs="Arial"/>
          <w:bCs/>
          <w:sz w:val="22"/>
          <w:szCs w:val="22"/>
        </w:rPr>
      </w:pPr>
      <w:r>
        <w:rPr>
          <w:rFonts w:ascii="Arial" w:hAnsi="Arial" w:cs="Arial"/>
          <w:bCs/>
          <w:sz w:val="22"/>
          <w:szCs w:val="22"/>
        </w:rPr>
        <w:t>How doctors are betraying their oath</w:t>
      </w:r>
    </w:p>
    <w:p w14:paraId="02765525" w14:textId="30612D40" w:rsidR="0079693F" w:rsidRDefault="00ED4E47" w:rsidP="00807F8B">
      <w:pPr>
        <w:pStyle w:val="ListParagraph"/>
        <w:numPr>
          <w:ilvl w:val="0"/>
          <w:numId w:val="96"/>
        </w:numPr>
        <w:rPr>
          <w:rFonts w:ascii="Arial" w:hAnsi="Arial" w:cs="Arial"/>
          <w:bCs/>
          <w:sz w:val="22"/>
          <w:szCs w:val="22"/>
        </w:rPr>
      </w:pPr>
      <w:r>
        <w:rPr>
          <w:rFonts w:ascii="Arial" w:hAnsi="Arial" w:cs="Arial"/>
          <w:bCs/>
          <w:sz w:val="22"/>
          <w:szCs w:val="22"/>
        </w:rPr>
        <w:t>Patients attitudes and intention to self care for low back pain</w:t>
      </w:r>
    </w:p>
    <w:p w14:paraId="0FFF1A05" w14:textId="373FD916" w:rsidR="00ED4E47" w:rsidRDefault="00ED4E47" w:rsidP="00807F8B">
      <w:pPr>
        <w:pStyle w:val="ListParagraph"/>
        <w:numPr>
          <w:ilvl w:val="0"/>
          <w:numId w:val="96"/>
        </w:numPr>
        <w:rPr>
          <w:rFonts w:ascii="Arial" w:hAnsi="Arial" w:cs="Arial"/>
          <w:bCs/>
          <w:sz w:val="22"/>
          <w:szCs w:val="22"/>
        </w:rPr>
      </w:pPr>
      <w:r>
        <w:rPr>
          <w:rFonts w:ascii="Arial" w:hAnsi="Arial" w:cs="Arial"/>
          <w:bCs/>
          <w:sz w:val="22"/>
          <w:szCs w:val="22"/>
        </w:rPr>
        <w:t>Predictors of outcomes after total hip replacement</w:t>
      </w:r>
    </w:p>
    <w:p w14:paraId="711249A1" w14:textId="6EC738FE" w:rsidR="00ED4E47" w:rsidRDefault="00ED4E47" w:rsidP="00807F8B">
      <w:pPr>
        <w:pStyle w:val="ListParagraph"/>
        <w:numPr>
          <w:ilvl w:val="0"/>
          <w:numId w:val="96"/>
        </w:numPr>
        <w:rPr>
          <w:rFonts w:ascii="Arial" w:hAnsi="Arial" w:cs="Arial"/>
          <w:bCs/>
          <w:sz w:val="22"/>
          <w:szCs w:val="22"/>
        </w:rPr>
      </w:pPr>
      <w:r>
        <w:rPr>
          <w:rFonts w:ascii="Arial" w:hAnsi="Arial" w:cs="Arial"/>
          <w:bCs/>
          <w:sz w:val="22"/>
          <w:szCs w:val="22"/>
        </w:rPr>
        <w:t>Arthroscopic partial meni</w:t>
      </w:r>
      <w:r w:rsidR="00C42D9C">
        <w:rPr>
          <w:rFonts w:ascii="Arial" w:hAnsi="Arial" w:cs="Arial"/>
          <w:bCs/>
          <w:sz w:val="22"/>
          <w:szCs w:val="22"/>
        </w:rPr>
        <w:t>s</w:t>
      </w:r>
      <w:r>
        <w:rPr>
          <w:rFonts w:ascii="Arial" w:hAnsi="Arial" w:cs="Arial"/>
          <w:bCs/>
          <w:sz w:val="22"/>
          <w:szCs w:val="22"/>
        </w:rPr>
        <w:t>cectomy – did it ever work?</w:t>
      </w:r>
    </w:p>
    <w:p w14:paraId="6BE255BE" w14:textId="45F7CFD2" w:rsidR="00C42D9C" w:rsidRDefault="00C42D9C" w:rsidP="00C42D9C">
      <w:pPr>
        <w:rPr>
          <w:rFonts w:ascii="Arial" w:hAnsi="Arial" w:cs="Arial"/>
          <w:bCs/>
          <w:sz w:val="22"/>
          <w:szCs w:val="22"/>
        </w:rPr>
      </w:pPr>
    </w:p>
    <w:p w14:paraId="4EEC952A" w14:textId="02922E8D" w:rsidR="00C42D9C" w:rsidRDefault="00C42D9C" w:rsidP="00C42D9C">
      <w:pPr>
        <w:rPr>
          <w:rFonts w:ascii="Arial" w:hAnsi="Arial" w:cs="Arial"/>
          <w:bCs/>
          <w:sz w:val="22"/>
          <w:szCs w:val="22"/>
        </w:rPr>
      </w:pPr>
      <w:r>
        <w:rPr>
          <w:rFonts w:ascii="Arial" w:hAnsi="Arial" w:cs="Arial"/>
          <w:bCs/>
          <w:sz w:val="22"/>
          <w:szCs w:val="22"/>
        </w:rPr>
        <w:t>Coverage of CRISTAL RCT (JAMA 2022)</w:t>
      </w:r>
    </w:p>
    <w:p w14:paraId="7917A8D8" w14:textId="2CEADDAE" w:rsidR="00272BCA" w:rsidRDefault="00272BCA" w:rsidP="00807F8B">
      <w:pPr>
        <w:pStyle w:val="ListParagraph"/>
        <w:numPr>
          <w:ilvl w:val="0"/>
          <w:numId w:val="98"/>
        </w:numPr>
        <w:rPr>
          <w:rFonts w:ascii="Arial" w:hAnsi="Arial" w:cs="Arial"/>
          <w:bCs/>
          <w:sz w:val="22"/>
          <w:szCs w:val="22"/>
        </w:rPr>
      </w:pPr>
      <w:r>
        <w:rPr>
          <w:rFonts w:ascii="Arial" w:hAnsi="Arial" w:cs="Arial"/>
          <w:bCs/>
          <w:sz w:val="22"/>
          <w:szCs w:val="22"/>
        </w:rPr>
        <w:t>Best Paper, ISAR conference, Dublin Ireland, Sept 2022</w:t>
      </w:r>
    </w:p>
    <w:p w14:paraId="24CD83E1" w14:textId="3B03EEF1" w:rsidR="00A4254D" w:rsidRDefault="00A4254D" w:rsidP="00807F8B">
      <w:pPr>
        <w:pStyle w:val="ListParagraph"/>
        <w:numPr>
          <w:ilvl w:val="0"/>
          <w:numId w:val="98"/>
        </w:numPr>
        <w:rPr>
          <w:rFonts w:ascii="Arial" w:hAnsi="Arial" w:cs="Arial"/>
          <w:bCs/>
          <w:sz w:val="22"/>
          <w:szCs w:val="22"/>
        </w:rPr>
      </w:pPr>
      <w:r>
        <w:rPr>
          <w:rFonts w:ascii="Arial" w:hAnsi="Arial" w:cs="Arial"/>
          <w:bCs/>
          <w:sz w:val="22"/>
          <w:szCs w:val="22"/>
        </w:rPr>
        <w:t>Best Paper, SLHD Research Awards</w:t>
      </w:r>
      <w:r w:rsidR="00872786">
        <w:rPr>
          <w:rFonts w:ascii="Arial" w:hAnsi="Arial" w:cs="Arial"/>
          <w:bCs/>
          <w:sz w:val="22"/>
          <w:szCs w:val="22"/>
        </w:rPr>
        <w:t xml:space="preserve"> 2023</w:t>
      </w:r>
    </w:p>
    <w:p w14:paraId="4AFD0D63" w14:textId="11B6ABEC" w:rsidR="00272BCA" w:rsidRDefault="004F785F" w:rsidP="00807F8B">
      <w:pPr>
        <w:pStyle w:val="ListParagraph"/>
        <w:numPr>
          <w:ilvl w:val="0"/>
          <w:numId w:val="98"/>
        </w:numPr>
        <w:rPr>
          <w:rFonts w:ascii="Arial" w:hAnsi="Arial" w:cs="Arial"/>
          <w:bCs/>
          <w:sz w:val="22"/>
          <w:szCs w:val="22"/>
        </w:rPr>
      </w:pPr>
      <w:r>
        <w:rPr>
          <w:rFonts w:ascii="Arial" w:hAnsi="Arial" w:cs="Arial"/>
          <w:bCs/>
          <w:sz w:val="22"/>
          <w:szCs w:val="22"/>
        </w:rPr>
        <w:t>The Limbic article</w:t>
      </w:r>
      <w:r w:rsidR="00902D0D">
        <w:rPr>
          <w:rFonts w:ascii="Arial" w:hAnsi="Arial" w:cs="Arial"/>
          <w:bCs/>
          <w:sz w:val="22"/>
          <w:szCs w:val="22"/>
        </w:rPr>
        <w:t>s</w:t>
      </w:r>
      <w:r>
        <w:rPr>
          <w:rFonts w:ascii="Arial" w:hAnsi="Arial" w:cs="Arial"/>
          <w:bCs/>
          <w:sz w:val="22"/>
          <w:szCs w:val="22"/>
        </w:rPr>
        <w:t xml:space="preserve">, </w:t>
      </w:r>
      <w:r w:rsidR="00902D0D">
        <w:rPr>
          <w:rFonts w:ascii="Arial" w:hAnsi="Arial" w:cs="Arial"/>
          <w:bCs/>
          <w:sz w:val="22"/>
          <w:szCs w:val="22"/>
        </w:rPr>
        <w:t xml:space="preserve">24 and </w:t>
      </w:r>
      <w:r>
        <w:rPr>
          <w:rFonts w:ascii="Arial" w:hAnsi="Arial" w:cs="Arial"/>
          <w:bCs/>
          <w:sz w:val="22"/>
          <w:szCs w:val="22"/>
        </w:rPr>
        <w:t>29 Aug 2022</w:t>
      </w:r>
      <w:r w:rsidR="00AF5E61">
        <w:rPr>
          <w:rFonts w:ascii="Arial" w:hAnsi="Arial" w:cs="Arial"/>
          <w:bCs/>
          <w:sz w:val="22"/>
          <w:szCs w:val="22"/>
        </w:rPr>
        <w:t xml:space="preserve">: </w:t>
      </w:r>
      <w:hyperlink r:id="rId123" w:history="1">
        <w:r w:rsidR="00AF5E61" w:rsidRPr="009F6F93">
          <w:rPr>
            <w:rStyle w:val="Hyperlink"/>
            <w:rFonts w:ascii="Arial" w:hAnsi="Arial" w:cs="Arial"/>
            <w:bCs/>
            <w:sz w:val="22"/>
            <w:szCs w:val="22"/>
          </w:rPr>
          <w:t>https://thelimbic.com/haematology/thromboprophylaxis-study-finds-enoxaparin-superior-to-aspirin/</w:t>
        </w:r>
      </w:hyperlink>
      <w:r w:rsidR="00AF5E61">
        <w:rPr>
          <w:rFonts w:ascii="Arial" w:hAnsi="Arial" w:cs="Arial"/>
          <w:bCs/>
          <w:sz w:val="22"/>
          <w:szCs w:val="22"/>
        </w:rPr>
        <w:t xml:space="preserve"> </w:t>
      </w:r>
      <w:r w:rsidR="00461A92">
        <w:rPr>
          <w:rFonts w:ascii="Arial" w:hAnsi="Arial" w:cs="Arial"/>
          <w:bCs/>
          <w:sz w:val="22"/>
          <w:szCs w:val="22"/>
        </w:rPr>
        <w:t xml:space="preserve">and </w:t>
      </w:r>
      <w:hyperlink r:id="rId124" w:history="1">
        <w:r w:rsidR="00461A92" w:rsidRPr="009F6F93">
          <w:rPr>
            <w:rStyle w:val="Hyperlink"/>
            <w:rFonts w:ascii="Arial" w:hAnsi="Arial" w:cs="Arial"/>
            <w:bCs/>
            <w:sz w:val="22"/>
            <w:szCs w:val="22"/>
          </w:rPr>
          <w:t>https://thelimbic.com/rheumatology/aspirin-not-sufficient-as-sole-thromboprophylaxis-after-total-joint-arthroplasty/</w:t>
        </w:r>
      </w:hyperlink>
      <w:r w:rsidR="00461A92">
        <w:rPr>
          <w:rFonts w:ascii="Arial" w:hAnsi="Arial" w:cs="Arial"/>
          <w:bCs/>
          <w:sz w:val="22"/>
          <w:szCs w:val="22"/>
        </w:rPr>
        <w:t xml:space="preserve"> </w:t>
      </w:r>
    </w:p>
    <w:p w14:paraId="1367BA53" w14:textId="39E7DD78" w:rsidR="004F785F" w:rsidRDefault="004F785F" w:rsidP="00807F8B">
      <w:pPr>
        <w:pStyle w:val="ListParagraph"/>
        <w:numPr>
          <w:ilvl w:val="0"/>
          <w:numId w:val="98"/>
        </w:numPr>
        <w:rPr>
          <w:rFonts w:ascii="Arial" w:hAnsi="Arial" w:cs="Arial"/>
          <w:bCs/>
          <w:sz w:val="22"/>
          <w:szCs w:val="22"/>
        </w:rPr>
      </w:pPr>
      <w:r>
        <w:rPr>
          <w:rFonts w:ascii="Arial" w:hAnsi="Arial" w:cs="Arial"/>
          <w:bCs/>
          <w:sz w:val="22"/>
          <w:szCs w:val="22"/>
        </w:rPr>
        <w:t>Aer</w:t>
      </w:r>
      <w:r w:rsidR="00DA412C">
        <w:rPr>
          <w:rFonts w:ascii="Arial" w:hAnsi="Arial" w:cs="Arial"/>
          <w:bCs/>
          <w:sz w:val="22"/>
          <w:szCs w:val="22"/>
        </w:rPr>
        <w:t>zteblatt.de article, 25 Aug 2022</w:t>
      </w:r>
      <w:r w:rsidR="00294278">
        <w:rPr>
          <w:rFonts w:ascii="Arial" w:hAnsi="Arial" w:cs="Arial"/>
          <w:bCs/>
          <w:sz w:val="22"/>
          <w:szCs w:val="22"/>
        </w:rPr>
        <w:t xml:space="preserve">: </w:t>
      </w:r>
      <w:hyperlink r:id="rId125" w:history="1">
        <w:r w:rsidR="00294278" w:rsidRPr="009F6F93">
          <w:rPr>
            <w:rStyle w:val="Hyperlink"/>
            <w:rFonts w:ascii="Arial" w:hAnsi="Arial" w:cs="Arial"/>
            <w:bCs/>
            <w:sz w:val="22"/>
            <w:szCs w:val="22"/>
          </w:rPr>
          <w:t>https://www.aerzteblatt.de/nachrichten/136904/Gelenkersatz-ASS-allein-erzielt-in-Studie-nur-verminderten-Schutz-vor-Thrombosen</w:t>
        </w:r>
      </w:hyperlink>
      <w:r w:rsidR="00294278" w:rsidRPr="00294278">
        <w:rPr>
          <w:rFonts w:ascii="Arial" w:hAnsi="Arial" w:cs="Arial"/>
          <w:bCs/>
          <w:sz w:val="22"/>
          <w:szCs w:val="22"/>
        </w:rPr>
        <w:t>?</w:t>
      </w:r>
      <w:r w:rsidR="00294278">
        <w:rPr>
          <w:rFonts w:ascii="Arial" w:hAnsi="Arial" w:cs="Arial"/>
          <w:bCs/>
          <w:sz w:val="22"/>
          <w:szCs w:val="22"/>
        </w:rPr>
        <w:t xml:space="preserve"> </w:t>
      </w:r>
    </w:p>
    <w:p w14:paraId="35760A14" w14:textId="28459CAA" w:rsidR="00DA412C" w:rsidRDefault="00DA412C" w:rsidP="00807F8B">
      <w:pPr>
        <w:pStyle w:val="ListParagraph"/>
        <w:numPr>
          <w:ilvl w:val="0"/>
          <w:numId w:val="98"/>
        </w:numPr>
        <w:rPr>
          <w:rFonts w:ascii="Arial" w:hAnsi="Arial" w:cs="Arial"/>
          <w:bCs/>
          <w:sz w:val="22"/>
          <w:szCs w:val="22"/>
        </w:rPr>
      </w:pPr>
      <w:r>
        <w:rPr>
          <w:rFonts w:ascii="Arial" w:hAnsi="Arial" w:cs="Arial"/>
          <w:bCs/>
          <w:sz w:val="22"/>
          <w:szCs w:val="22"/>
        </w:rPr>
        <w:t>MedPage Today, 23 Aug 2022</w:t>
      </w:r>
      <w:r w:rsidR="00083F7B">
        <w:rPr>
          <w:rFonts w:ascii="Arial" w:hAnsi="Arial" w:cs="Arial"/>
          <w:bCs/>
          <w:sz w:val="22"/>
          <w:szCs w:val="22"/>
        </w:rPr>
        <w:t xml:space="preserve">: </w:t>
      </w:r>
      <w:hyperlink r:id="rId126" w:history="1">
        <w:r w:rsidR="00083F7B" w:rsidRPr="009F6F93">
          <w:rPr>
            <w:rStyle w:val="Hyperlink"/>
            <w:rFonts w:ascii="Arial" w:hAnsi="Arial" w:cs="Arial"/>
            <w:bCs/>
            <w:sz w:val="22"/>
            <w:szCs w:val="22"/>
          </w:rPr>
          <w:t>https://www.medpagetoday.com/cardiology/venousthrombosis/100348</w:t>
        </w:r>
      </w:hyperlink>
      <w:r w:rsidR="00083F7B">
        <w:rPr>
          <w:rFonts w:ascii="Arial" w:hAnsi="Arial" w:cs="Arial"/>
          <w:bCs/>
          <w:sz w:val="22"/>
          <w:szCs w:val="22"/>
        </w:rPr>
        <w:t xml:space="preserve"> </w:t>
      </w:r>
    </w:p>
    <w:p w14:paraId="5BF6A418" w14:textId="610E7136" w:rsidR="00DA412C" w:rsidRDefault="00902D0D" w:rsidP="00807F8B">
      <w:pPr>
        <w:pStyle w:val="ListParagraph"/>
        <w:numPr>
          <w:ilvl w:val="0"/>
          <w:numId w:val="98"/>
        </w:numPr>
        <w:rPr>
          <w:rFonts w:ascii="Arial" w:hAnsi="Arial" w:cs="Arial"/>
          <w:bCs/>
          <w:sz w:val="22"/>
          <w:szCs w:val="22"/>
        </w:rPr>
      </w:pPr>
      <w:r>
        <w:rPr>
          <w:rFonts w:ascii="Arial" w:hAnsi="Arial" w:cs="Arial"/>
          <w:bCs/>
          <w:sz w:val="22"/>
          <w:szCs w:val="22"/>
        </w:rPr>
        <w:t>Becker’s Spine Review, 25 Aug 2022</w:t>
      </w:r>
      <w:r w:rsidR="004C7307">
        <w:rPr>
          <w:rFonts w:ascii="Arial" w:hAnsi="Arial" w:cs="Arial"/>
          <w:bCs/>
          <w:sz w:val="22"/>
          <w:szCs w:val="22"/>
        </w:rPr>
        <w:t xml:space="preserve">: </w:t>
      </w:r>
      <w:hyperlink r:id="rId127" w:history="1">
        <w:r w:rsidR="004C7307" w:rsidRPr="009F6F93">
          <w:rPr>
            <w:rStyle w:val="Hyperlink"/>
            <w:rFonts w:ascii="Arial" w:hAnsi="Arial" w:cs="Arial"/>
            <w:bCs/>
            <w:sz w:val="22"/>
            <w:szCs w:val="22"/>
          </w:rPr>
          <w:t>https://www.beckersspine.com/orthopedic/item/55078-aspirin-led-to-more-dangerous-blood-clots-in-hip-and-knee-replacements-study.html</w:t>
        </w:r>
      </w:hyperlink>
      <w:r w:rsidR="004C7307">
        <w:rPr>
          <w:rFonts w:ascii="Arial" w:hAnsi="Arial" w:cs="Arial"/>
          <w:bCs/>
          <w:sz w:val="22"/>
          <w:szCs w:val="22"/>
        </w:rPr>
        <w:t xml:space="preserve"> </w:t>
      </w:r>
    </w:p>
    <w:p w14:paraId="1A3701A0" w14:textId="44DF4FA4" w:rsidR="00902D0D" w:rsidRDefault="00DF233B" w:rsidP="00807F8B">
      <w:pPr>
        <w:pStyle w:val="ListParagraph"/>
        <w:numPr>
          <w:ilvl w:val="0"/>
          <w:numId w:val="98"/>
        </w:numPr>
        <w:rPr>
          <w:rFonts w:ascii="Arial" w:hAnsi="Arial" w:cs="Arial"/>
          <w:bCs/>
          <w:sz w:val="22"/>
          <w:szCs w:val="22"/>
        </w:rPr>
      </w:pPr>
      <w:r>
        <w:rPr>
          <w:rFonts w:ascii="Arial" w:hAnsi="Arial" w:cs="Arial"/>
          <w:bCs/>
          <w:sz w:val="22"/>
          <w:szCs w:val="22"/>
        </w:rPr>
        <w:t xml:space="preserve">Faculty opinions recommended: </w:t>
      </w:r>
      <w:hyperlink r:id="rId128" w:history="1">
        <w:r w:rsidR="00AF5E61" w:rsidRPr="009F6F93">
          <w:rPr>
            <w:rStyle w:val="Hyperlink"/>
            <w:rFonts w:ascii="Arial" w:hAnsi="Arial" w:cs="Arial"/>
            <w:bCs/>
            <w:sz w:val="22"/>
            <w:szCs w:val="22"/>
          </w:rPr>
          <w:t>https://facultyopinions.com/article/742289178</w:t>
        </w:r>
      </w:hyperlink>
      <w:r w:rsidR="00AF5E61">
        <w:rPr>
          <w:rFonts w:ascii="Arial" w:hAnsi="Arial" w:cs="Arial"/>
          <w:bCs/>
          <w:sz w:val="22"/>
          <w:szCs w:val="22"/>
        </w:rPr>
        <w:t xml:space="preserve"> </w:t>
      </w:r>
    </w:p>
    <w:p w14:paraId="7986A93A" w14:textId="2081CF1F" w:rsidR="00FC3714" w:rsidRPr="00272BCA" w:rsidRDefault="00FC3714" w:rsidP="00807F8B">
      <w:pPr>
        <w:pStyle w:val="ListParagraph"/>
        <w:numPr>
          <w:ilvl w:val="0"/>
          <w:numId w:val="98"/>
        </w:numPr>
        <w:rPr>
          <w:rFonts w:ascii="Arial" w:hAnsi="Arial" w:cs="Arial"/>
          <w:bCs/>
          <w:sz w:val="22"/>
          <w:szCs w:val="22"/>
        </w:rPr>
      </w:pPr>
      <w:r>
        <w:rPr>
          <w:rFonts w:ascii="Arial" w:hAnsi="Arial" w:cs="Arial"/>
          <w:bCs/>
          <w:sz w:val="22"/>
          <w:szCs w:val="22"/>
        </w:rPr>
        <w:t>UNSW</w:t>
      </w:r>
      <w:r w:rsidR="00C55579">
        <w:rPr>
          <w:rFonts w:ascii="Arial" w:hAnsi="Arial" w:cs="Arial"/>
          <w:bCs/>
          <w:sz w:val="22"/>
          <w:szCs w:val="22"/>
        </w:rPr>
        <w:t xml:space="preserve"> SWS Clinical Campus highlights: </w:t>
      </w:r>
      <w:hyperlink r:id="rId129" w:history="1">
        <w:r w:rsidR="00C55579" w:rsidRPr="00873C5C">
          <w:rPr>
            <w:rStyle w:val="Hyperlink"/>
            <w:rFonts w:ascii="Arial" w:hAnsi="Arial" w:cs="Arial"/>
            <w:bCs/>
            <w:sz w:val="22"/>
            <w:szCs w:val="22"/>
          </w:rPr>
          <w:t>https://www.youtube.com/watch?v=MjZ6lG7CUbQ</w:t>
        </w:r>
      </w:hyperlink>
      <w:r w:rsidR="00C55579">
        <w:rPr>
          <w:rFonts w:ascii="Arial" w:hAnsi="Arial" w:cs="Arial"/>
          <w:bCs/>
          <w:sz w:val="22"/>
          <w:szCs w:val="22"/>
        </w:rPr>
        <w:t xml:space="preserve"> </w:t>
      </w:r>
    </w:p>
    <w:p w14:paraId="3D108647" w14:textId="77777777" w:rsidR="00C42D9C" w:rsidRPr="00C42D9C" w:rsidRDefault="00C42D9C" w:rsidP="00C42D9C">
      <w:pPr>
        <w:rPr>
          <w:rFonts w:ascii="Arial" w:hAnsi="Arial" w:cs="Arial"/>
          <w:bCs/>
          <w:sz w:val="22"/>
          <w:szCs w:val="22"/>
        </w:rPr>
      </w:pPr>
    </w:p>
    <w:p w14:paraId="03C9570A" w14:textId="373E6668" w:rsidR="002F0EFF" w:rsidRDefault="00AE1648">
      <w:pPr>
        <w:rPr>
          <w:rFonts w:ascii="Arial" w:hAnsi="Arial" w:cs="Arial"/>
          <w:bCs/>
          <w:sz w:val="22"/>
          <w:szCs w:val="22"/>
        </w:rPr>
      </w:pPr>
      <w:r>
        <w:rPr>
          <w:rFonts w:ascii="Arial" w:hAnsi="Arial" w:cs="Arial"/>
          <w:bCs/>
          <w:sz w:val="22"/>
          <w:szCs w:val="22"/>
        </w:rPr>
        <w:t>The Guardian</w:t>
      </w:r>
      <w:r w:rsidR="006A6F9E">
        <w:rPr>
          <w:rFonts w:ascii="Arial" w:hAnsi="Arial" w:cs="Arial"/>
          <w:bCs/>
          <w:sz w:val="22"/>
          <w:szCs w:val="22"/>
        </w:rPr>
        <w:t xml:space="preserve"> 23 October 2022: </w:t>
      </w:r>
      <w:r w:rsidR="00144F27">
        <w:rPr>
          <w:rFonts w:ascii="Arial" w:hAnsi="Arial" w:cs="Arial"/>
          <w:bCs/>
          <w:sz w:val="22"/>
          <w:szCs w:val="22"/>
        </w:rPr>
        <w:t>Patients</w:t>
      </w:r>
      <w:r w:rsidR="006A6F9E">
        <w:rPr>
          <w:rFonts w:ascii="Arial" w:hAnsi="Arial" w:cs="Arial"/>
          <w:bCs/>
          <w:sz w:val="22"/>
          <w:szCs w:val="22"/>
        </w:rPr>
        <w:t xml:space="preserve"> dying daily due to poor ‘soft skills’ amon</w:t>
      </w:r>
      <w:r w:rsidR="00144F27">
        <w:rPr>
          <w:rFonts w:ascii="Arial" w:hAnsi="Arial" w:cs="Arial"/>
          <w:bCs/>
          <w:sz w:val="22"/>
          <w:szCs w:val="22"/>
        </w:rPr>
        <w:t>g</w:t>
      </w:r>
      <w:r w:rsidR="006A6F9E">
        <w:rPr>
          <w:rFonts w:ascii="Arial" w:hAnsi="Arial" w:cs="Arial"/>
          <w:bCs/>
          <w:sz w:val="22"/>
          <w:szCs w:val="22"/>
        </w:rPr>
        <w:t xml:space="preserve"> Australian surgeons, experts warn</w:t>
      </w:r>
      <w:r w:rsidR="00144F27">
        <w:rPr>
          <w:rFonts w:ascii="Arial" w:hAnsi="Arial" w:cs="Arial"/>
          <w:bCs/>
          <w:sz w:val="22"/>
          <w:szCs w:val="22"/>
        </w:rPr>
        <w:t>. Amanda Gearing.</w:t>
      </w:r>
      <w:r w:rsidR="002F3CC6">
        <w:rPr>
          <w:rFonts w:ascii="Arial" w:hAnsi="Arial" w:cs="Arial"/>
          <w:bCs/>
          <w:sz w:val="22"/>
          <w:szCs w:val="22"/>
        </w:rPr>
        <w:t xml:space="preserve"> </w:t>
      </w:r>
      <w:hyperlink r:id="rId130" w:history="1">
        <w:r w:rsidR="002F3CC6" w:rsidRPr="00580246">
          <w:rPr>
            <w:rStyle w:val="Hyperlink"/>
            <w:rFonts w:ascii="Arial" w:hAnsi="Arial" w:cs="Arial"/>
            <w:bCs/>
            <w:sz w:val="22"/>
            <w:szCs w:val="22"/>
          </w:rPr>
          <w:t>https://www.theguardian.com/australia-news/2022/oct/23/patients-dying-daily-due-to-poor-soft-skills-among-australian-surgeons-experts-warn</w:t>
        </w:r>
      </w:hyperlink>
      <w:r w:rsidR="002F3CC6">
        <w:rPr>
          <w:rFonts w:ascii="Arial" w:hAnsi="Arial" w:cs="Arial"/>
          <w:bCs/>
          <w:sz w:val="22"/>
          <w:szCs w:val="22"/>
        </w:rPr>
        <w:t xml:space="preserve"> </w:t>
      </w:r>
    </w:p>
    <w:p w14:paraId="40FCF6E3" w14:textId="77777777" w:rsidR="006E53B5" w:rsidRDefault="006E53B5">
      <w:pPr>
        <w:rPr>
          <w:rFonts w:ascii="Arial" w:hAnsi="Arial" w:cs="Arial"/>
          <w:bCs/>
          <w:sz w:val="22"/>
          <w:szCs w:val="22"/>
        </w:rPr>
      </w:pPr>
    </w:p>
    <w:p w14:paraId="7E648063" w14:textId="351C5091" w:rsidR="006E53B5" w:rsidRDefault="006E53B5">
      <w:pPr>
        <w:rPr>
          <w:rFonts w:ascii="Arial" w:hAnsi="Arial" w:cs="Arial"/>
          <w:bCs/>
          <w:sz w:val="22"/>
          <w:szCs w:val="22"/>
        </w:rPr>
      </w:pPr>
      <w:r>
        <w:rPr>
          <w:rFonts w:ascii="Arial" w:hAnsi="Arial" w:cs="Arial"/>
          <w:bCs/>
          <w:sz w:val="22"/>
          <w:szCs w:val="22"/>
        </w:rPr>
        <w:t xml:space="preserve">Australian Pain Society blog – Interview with Professor Ian Harris, 30 March 2023: </w:t>
      </w:r>
      <w:hyperlink r:id="rId131" w:history="1">
        <w:r w:rsidRPr="001E0CC1">
          <w:rPr>
            <w:rStyle w:val="Hyperlink"/>
            <w:rFonts w:ascii="Arial" w:hAnsi="Arial" w:cs="Arial"/>
            <w:bCs/>
            <w:sz w:val="22"/>
            <w:szCs w:val="22"/>
          </w:rPr>
          <w:t>https://blog.apsoc.org.au/2023/03/30/aps2023-surgeon-researcher-author-and-hobby-data-scientist-a-chat-with-professor-ian-harris/</w:t>
        </w:r>
      </w:hyperlink>
      <w:r>
        <w:rPr>
          <w:rFonts w:ascii="Arial" w:hAnsi="Arial" w:cs="Arial"/>
          <w:bCs/>
          <w:sz w:val="22"/>
          <w:szCs w:val="22"/>
        </w:rPr>
        <w:t xml:space="preserve"> </w:t>
      </w:r>
    </w:p>
    <w:p w14:paraId="7A5BD805" w14:textId="77777777" w:rsidR="00DF2D10" w:rsidRDefault="00DF2D10">
      <w:pPr>
        <w:rPr>
          <w:rFonts w:ascii="Arial" w:hAnsi="Arial" w:cs="Arial"/>
          <w:bCs/>
          <w:sz w:val="22"/>
          <w:szCs w:val="22"/>
        </w:rPr>
      </w:pPr>
    </w:p>
    <w:p w14:paraId="57F6D1C0" w14:textId="03FB73A2" w:rsidR="00DF2D10" w:rsidRDefault="00DF2D10">
      <w:pPr>
        <w:rPr>
          <w:rFonts w:ascii="Arial" w:hAnsi="Arial" w:cs="Arial"/>
          <w:bCs/>
          <w:sz w:val="22"/>
          <w:szCs w:val="22"/>
        </w:rPr>
      </w:pPr>
      <w:r>
        <w:rPr>
          <w:rFonts w:ascii="Arial" w:hAnsi="Arial" w:cs="Arial"/>
          <w:bCs/>
          <w:sz w:val="22"/>
          <w:szCs w:val="22"/>
        </w:rPr>
        <w:t>The You P</w:t>
      </w:r>
      <w:r w:rsidR="00960447">
        <w:rPr>
          <w:rFonts w:ascii="Arial" w:hAnsi="Arial" w:cs="Arial"/>
          <w:bCs/>
          <w:sz w:val="22"/>
          <w:szCs w:val="22"/>
        </w:rPr>
        <w:t>r</w:t>
      </w:r>
      <w:r>
        <w:rPr>
          <w:rFonts w:ascii="Arial" w:hAnsi="Arial" w:cs="Arial"/>
          <w:bCs/>
          <w:sz w:val="22"/>
          <w:szCs w:val="22"/>
        </w:rPr>
        <w:t>oject</w:t>
      </w:r>
      <w:r w:rsidR="00960447">
        <w:rPr>
          <w:rFonts w:ascii="Arial" w:hAnsi="Arial" w:cs="Arial"/>
          <w:bCs/>
          <w:sz w:val="22"/>
          <w:szCs w:val="22"/>
        </w:rPr>
        <w:t xml:space="preserve">. Podcast with Craig Harper: </w:t>
      </w:r>
      <w:r w:rsidR="002D51E7">
        <w:rPr>
          <w:rFonts w:ascii="Arial" w:hAnsi="Arial" w:cs="Arial"/>
          <w:bCs/>
          <w:sz w:val="22"/>
          <w:szCs w:val="22"/>
        </w:rPr>
        <w:t xml:space="preserve">#1257, </w:t>
      </w:r>
      <w:r w:rsidR="00960447">
        <w:rPr>
          <w:rFonts w:ascii="Arial" w:hAnsi="Arial" w:cs="Arial"/>
          <w:bCs/>
          <w:sz w:val="22"/>
          <w:szCs w:val="22"/>
        </w:rPr>
        <w:t xml:space="preserve">10 August 2023: </w:t>
      </w:r>
      <w:hyperlink r:id="rId132" w:history="1">
        <w:r w:rsidR="002D51E7" w:rsidRPr="00725756">
          <w:rPr>
            <w:rStyle w:val="Hyperlink"/>
            <w:rFonts w:ascii="Arial" w:hAnsi="Arial" w:cs="Arial"/>
            <w:bCs/>
            <w:sz w:val="22"/>
            <w:szCs w:val="22"/>
          </w:rPr>
          <w:t>https://craigharper.net/pages/the-you-project-podcast</w:t>
        </w:r>
      </w:hyperlink>
      <w:r w:rsidR="002D51E7">
        <w:rPr>
          <w:rFonts w:ascii="Arial" w:hAnsi="Arial" w:cs="Arial"/>
          <w:bCs/>
          <w:sz w:val="22"/>
          <w:szCs w:val="22"/>
        </w:rPr>
        <w:t xml:space="preserve"> </w:t>
      </w:r>
    </w:p>
    <w:p w14:paraId="783EB096" w14:textId="77777777" w:rsidR="00E85FB9" w:rsidRDefault="00E85FB9">
      <w:pPr>
        <w:rPr>
          <w:rFonts w:ascii="Arial" w:hAnsi="Arial" w:cs="Arial"/>
          <w:bCs/>
          <w:sz w:val="22"/>
          <w:szCs w:val="22"/>
        </w:rPr>
      </w:pPr>
    </w:p>
    <w:p w14:paraId="58A79BA2" w14:textId="1E7717E6" w:rsidR="00E85FB9" w:rsidRDefault="00E85FB9">
      <w:pPr>
        <w:rPr>
          <w:rStyle w:val="Hyperlink"/>
          <w:rFonts w:ascii="Arial" w:hAnsi="Arial" w:cs="Arial"/>
          <w:bCs/>
          <w:sz w:val="22"/>
          <w:szCs w:val="22"/>
        </w:rPr>
      </w:pPr>
      <w:r>
        <w:rPr>
          <w:rFonts w:ascii="Arial" w:hAnsi="Arial" w:cs="Arial"/>
          <w:bCs/>
          <w:sz w:val="22"/>
          <w:szCs w:val="22"/>
        </w:rPr>
        <w:t xml:space="preserve">MJA </w:t>
      </w:r>
      <w:r w:rsidRPr="00E85FB9">
        <w:rPr>
          <w:rFonts w:ascii="Arial" w:hAnsi="Arial" w:cs="Arial"/>
          <w:bCs/>
          <w:sz w:val="22"/>
          <w:szCs w:val="22"/>
        </w:rPr>
        <w:t>Insight</w:t>
      </w:r>
      <w:r>
        <w:rPr>
          <w:rFonts w:ascii="Arial" w:hAnsi="Arial" w:cs="Arial"/>
          <w:bCs/>
          <w:sz w:val="22"/>
          <w:szCs w:val="22"/>
        </w:rPr>
        <w:t>, 14 August 2023</w:t>
      </w:r>
      <w:r w:rsidRPr="00E85FB9">
        <w:rPr>
          <w:rFonts w:ascii="Arial" w:hAnsi="Arial" w:cs="Arial"/>
          <w:bCs/>
          <w:sz w:val="22"/>
          <w:szCs w:val="22"/>
        </w:rPr>
        <w:t>: </w:t>
      </w:r>
      <w:hyperlink r:id="rId133" w:history="1">
        <w:r w:rsidRPr="00E85FB9">
          <w:rPr>
            <w:rStyle w:val="Hyperlink"/>
            <w:rFonts w:ascii="Arial" w:hAnsi="Arial" w:cs="Arial"/>
            <w:bCs/>
            <w:sz w:val="22"/>
            <w:szCs w:val="22"/>
          </w:rPr>
          <w:t>https://insightplus.mja.com.au/2023/30/increase-in-privately-funded-spinal-surgeries-prompts-questions/</w:t>
        </w:r>
      </w:hyperlink>
    </w:p>
    <w:p w14:paraId="1657F4C3" w14:textId="77777777" w:rsidR="00373B63" w:rsidRDefault="00373B63">
      <w:pPr>
        <w:rPr>
          <w:rStyle w:val="Hyperlink"/>
          <w:rFonts w:ascii="Arial" w:hAnsi="Arial" w:cs="Arial"/>
          <w:bCs/>
          <w:sz w:val="22"/>
          <w:szCs w:val="22"/>
        </w:rPr>
      </w:pPr>
    </w:p>
    <w:p w14:paraId="7A99A849" w14:textId="4E07FCC2" w:rsidR="00144F27" w:rsidRDefault="00373B63">
      <w:pPr>
        <w:rPr>
          <w:rFonts w:ascii="Arial" w:hAnsi="Arial" w:cs="Arial"/>
          <w:sz w:val="22"/>
          <w:szCs w:val="22"/>
        </w:rPr>
      </w:pPr>
      <w:r w:rsidRPr="00373B63">
        <w:rPr>
          <w:rStyle w:val="Hyperlink"/>
          <w:rFonts w:ascii="Arial" w:hAnsi="Arial" w:cs="Arial"/>
          <w:bCs/>
          <w:color w:val="000000" w:themeColor="text1"/>
          <w:sz w:val="22"/>
          <w:szCs w:val="22"/>
          <w:u w:val="none"/>
        </w:rPr>
        <w:t xml:space="preserve">Medical </w:t>
      </w:r>
      <w:r w:rsidR="00616D9C">
        <w:rPr>
          <w:rStyle w:val="Hyperlink"/>
          <w:rFonts w:ascii="Arial" w:hAnsi="Arial" w:cs="Arial"/>
          <w:bCs/>
          <w:color w:val="000000" w:themeColor="text1"/>
          <w:sz w:val="22"/>
          <w:szCs w:val="22"/>
          <w:u w:val="none"/>
        </w:rPr>
        <w:t>R</w:t>
      </w:r>
      <w:r w:rsidRPr="00373B63">
        <w:rPr>
          <w:rStyle w:val="Hyperlink"/>
          <w:rFonts w:ascii="Arial" w:hAnsi="Arial" w:cs="Arial"/>
          <w:bCs/>
          <w:color w:val="000000" w:themeColor="text1"/>
          <w:sz w:val="22"/>
          <w:szCs w:val="22"/>
          <w:u w:val="none"/>
        </w:rPr>
        <w:t>epublic podcast (spine fusion surgery)</w:t>
      </w:r>
      <w:r w:rsidR="00F62FD8">
        <w:rPr>
          <w:rStyle w:val="Hyperlink"/>
          <w:rFonts w:ascii="Arial" w:hAnsi="Arial" w:cs="Arial"/>
          <w:bCs/>
          <w:color w:val="000000" w:themeColor="text1"/>
          <w:sz w:val="22"/>
          <w:szCs w:val="22"/>
          <w:u w:val="none"/>
        </w:rPr>
        <w:t xml:space="preserve"> 31 August 2023</w:t>
      </w:r>
      <w:r w:rsidRPr="00373B63">
        <w:rPr>
          <w:rStyle w:val="Hyperlink"/>
          <w:rFonts w:ascii="Arial" w:hAnsi="Arial" w:cs="Arial"/>
          <w:bCs/>
          <w:color w:val="000000" w:themeColor="text1"/>
          <w:sz w:val="22"/>
          <w:szCs w:val="22"/>
          <w:u w:val="none"/>
        </w:rPr>
        <w:t xml:space="preserve">: </w:t>
      </w:r>
      <w:hyperlink r:id="rId134" w:history="1">
        <w:r w:rsidR="00F62FD8" w:rsidRPr="00F62FD8">
          <w:rPr>
            <w:rStyle w:val="Hyperlink"/>
            <w:rFonts w:ascii="Arial" w:hAnsi="Arial" w:cs="Arial"/>
            <w:sz w:val="22"/>
            <w:szCs w:val="22"/>
          </w:rPr>
          <w:t>https://www.medicalrepublic.com.au/spinal-fusions-why-when-how-and-who-pays/97829</w:t>
        </w:r>
      </w:hyperlink>
      <w:r w:rsidR="00F62FD8" w:rsidRPr="00F62FD8">
        <w:rPr>
          <w:rFonts w:ascii="Arial" w:hAnsi="Arial" w:cs="Arial"/>
          <w:sz w:val="22"/>
          <w:szCs w:val="22"/>
        </w:rPr>
        <w:t xml:space="preserve"> </w:t>
      </w:r>
    </w:p>
    <w:p w14:paraId="3FEE99FB" w14:textId="77777777" w:rsidR="00C16BF8" w:rsidRDefault="00C16BF8">
      <w:pPr>
        <w:rPr>
          <w:rFonts w:ascii="Arial" w:hAnsi="Arial" w:cs="Arial"/>
          <w:sz w:val="22"/>
          <w:szCs w:val="22"/>
        </w:rPr>
      </w:pPr>
    </w:p>
    <w:p w14:paraId="799D3C41" w14:textId="55FDC958" w:rsidR="00C16BF8" w:rsidRDefault="00C16BF8">
      <w:pPr>
        <w:rPr>
          <w:rFonts w:ascii="Arial" w:hAnsi="Arial" w:cs="Arial"/>
          <w:sz w:val="22"/>
          <w:szCs w:val="22"/>
        </w:rPr>
      </w:pPr>
      <w:r>
        <w:rPr>
          <w:rFonts w:ascii="Arial" w:hAnsi="Arial" w:cs="Arial"/>
          <w:sz w:val="22"/>
          <w:szCs w:val="22"/>
        </w:rPr>
        <w:t>SMH 26 October 2023</w:t>
      </w:r>
      <w:r w:rsidR="00404E55">
        <w:rPr>
          <w:rFonts w:ascii="Arial" w:hAnsi="Arial" w:cs="Arial"/>
          <w:sz w:val="22"/>
          <w:szCs w:val="22"/>
        </w:rPr>
        <w:t>:</w:t>
      </w:r>
    </w:p>
    <w:p w14:paraId="2942F103" w14:textId="2EE92DC9" w:rsidR="00404E55" w:rsidRDefault="00404E55">
      <w:pPr>
        <w:rPr>
          <w:rFonts w:ascii="Arial" w:hAnsi="Arial" w:cs="Arial"/>
          <w:bCs/>
          <w:color w:val="000000" w:themeColor="text1"/>
          <w:sz w:val="22"/>
          <w:szCs w:val="22"/>
        </w:rPr>
      </w:pPr>
      <w:r w:rsidRPr="00404E55">
        <w:rPr>
          <w:rFonts w:ascii="Arial" w:hAnsi="Arial" w:cs="Arial"/>
          <w:bCs/>
          <w:color w:val="000000" w:themeColor="text1"/>
          <w:sz w:val="22"/>
          <w:szCs w:val="22"/>
        </w:rPr>
        <w:t>Joint replacements could become day surgeries to cut down on backlog</w:t>
      </w:r>
      <w:r>
        <w:rPr>
          <w:rFonts w:ascii="Arial" w:hAnsi="Arial" w:cs="Arial"/>
          <w:bCs/>
          <w:color w:val="000000" w:themeColor="text1"/>
          <w:sz w:val="22"/>
          <w:szCs w:val="22"/>
        </w:rPr>
        <w:t xml:space="preserve"> (Angus Thomson)</w:t>
      </w:r>
    </w:p>
    <w:p w14:paraId="64A5C79B" w14:textId="36083972" w:rsidR="00404E55" w:rsidRDefault="00000000">
      <w:pPr>
        <w:rPr>
          <w:rFonts w:ascii="Arial" w:hAnsi="Arial" w:cs="Arial"/>
          <w:bCs/>
          <w:color w:val="000000" w:themeColor="text1"/>
          <w:sz w:val="22"/>
          <w:szCs w:val="22"/>
        </w:rPr>
      </w:pPr>
      <w:hyperlink r:id="rId135" w:history="1">
        <w:r w:rsidR="00404E55" w:rsidRPr="00B2381C">
          <w:rPr>
            <w:rStyle w:val="Hyperlink"/>
            <w:rFonts w:ascii="Arial" w:hAnsi="Arial" w:cs="Arial"/>
            <w:bCs/>
            <w:sz w:val="22"/>
            <w:szCs w:val="22"/>
          </w:rPr>
          <w:t>https://www.smh.com.au/national/nsw/joint-replacements-could-become-day-surgeries-to-cut-down-on-backlog-20231025-p5eetf.html</w:t>
        </w:r>
      </w:hyperlink>
      <w:r w:rsidR="00404E55">
        <w:rPr>
          <w:rFonts w:ascii="Arial" w:hAnsi="Arial" w:cs="Arial"/>
          <w:bCs/>
          <w:color w:val="000000" w:themeColor="text1"/>
          <w:sz w:val="22"/>
          <w:szCs w:val="22"/>
        </w:rPr>
        <w:t xml:space="preserve"> </w:t>
      </w:r>
    </w:p>
    <w:p w14:paraId="7E228180" w14:textId="518135FC" w:rsidR="00E510F3" w:rsidRPr="00616D9C" w:rsidRDefault="00E510F3">
      <w:pPr>
        <w:rPr>
          <w:rFonts w:ascii="Arial" w:hAnsi="Arial" w:cs="Arial"/>
          <w:bCs/>
          <w:color w:val="000000" w:themeColor="text1"/>
          <w:sz w:val="22"/>
          <w:szCs w:val="22"/>
        </w:rPr>
      </w:pPr>
      <w:r>
        <w:rPr>
          <w:rFonts w:ascii="Arial" w:hAnsi="Arial" w:cs="Arial"/>
          <w:bCs/>
          <w:color w:val="000000" w:themeColor="text1"/>
          <w:sz w:val="22"/>
          <w:szCs w:val="22"/>
        </w:rPr>
        <w:t>Associated coverage (same day) with interviews for 2GB and 2MMM radio</w:t>
      </w:r>
    </w:p>
    <w:p w14:paraId="681F639A" w14:textId="77777777" w:rsidR="00F62FD8" w:rsidRDefault="00F62FD8">
      <w:pPr>
        <w:rPr>
          <w:rFonts w:ascii="Arial" w:hAnsi="Arial" w:cs="Arial"/>
          <w:bCs/>
          <w:sz w:val="22"/>
          <w:szCs w:val="22"/>
        </w:rPr>
      </w:pPr>
    </w:p>
    <w:p w14:paraId="129A5428" w14:textId="192B94A3" w:rsidR="002F0EFF" w:rsidRPr="00EE12D7" w:rsidRDefault="002F0EFF" w:rsidP="00EE12D7">
      <w:pPr>
        <w:pStyle w:val="Heading2"/>
        <w:jc w:val="left"/>
        <w:rPr>
          <w:rFonts w:ascii="Arial" w:hAnsi="Arial" w:cs="Arial"/>
          <w:sz w:val="24"/>
          <w:szCs w:val="24"/>
        </w:rPr>
      </w:pPr>
      <w:bookmarkStart w:id="14" w:name="_Toc88731624"/>
      <w:r w:rsidRPr="00EE12D7">
        <w:rPr>
          <w:rFonts w:ascii="Arial" w:hAnsi="Arial" w:cs="Arial"/>
          <w:sz w:val="24"/>
          <w:szCs w:val="24"/>
        </w:rPr>
        <w:t>YouTube</w:t>
      </w:r>
      <w:bookmarkEnd w:id="14"/>
    </w:p>
    <w:p w14:paraId="37F1F780" w14:textId="58B0AB83" w:rsidR="002F0EFF" w:rsidRDefault="002F0EFF">
      <w:pPr>
        <w:rPr>
          <w:rFonts w:ascii="Arial" w:hAnsi="Arial" w:cs="Arial"/>
          <w:bCs/>
          <w:sz w:val="22"/>
          <w:szCs w:val="22"/>
        </w:rPr>
      </w:pPr>
    </w:p>
    <w:p w14:paraId="0CB09B68" w14:textId="770C45F4" w:rsidR="002F0EFF" w:rsidRDefault="00023FAC">
      <w:pPr>
        <w:rPr>
          <w:rFonts w:ascii="Arial" w:hAnsi="Arial" w:cs="Arial"/>
          <w:bCs/>
          <w:sz w:val="22"/>
          <w:szCs w:val="22"/>
        </w:rPr>
      </w:pPr>
      <w:r>
        <w:rPr>
          <w:rFonts w:ascii="Arial" w:hAnsi="Arial" w:cs="Arial"/>
          <w:bCs/>
          <w:sz w:val="22"/>
          <w:szCs w:val="22"/>
        </w:rPr>
        <w:t>2019 Sydney I</w:t>
      </w:r>
      <w:r w:rsidR="00D81D03">
        <w:rPr>
          <w:rFonts w:ascii="Arial" w:hAnsi="Arial" w:cs="Arial"/>
          <w:bCs/>
          <w:sz w:val="22"/>
          <w:szCs w:val="22"/>
        </w:rPr>
        <w:t>nnov</w:t>
      </w:r>
      <w:r>
        <w:rPr>
          <w:rFonts w:ascii="Arial" w:hAnsi="Arial" w:cs="Arial"/>
          <w:bCs/>
          <w:sz w:val="22"/>
          <w:szCs w:val="22"/>
        </w:rPr>
        <w:t>ation and Research Symposium</w:t>
      </w:r>
      <w:r w:rsidR="00D81D03">
        <w:rPr>
          <w:rFonts w:ascii="Arial" w:hAnsi="Arial" w:cs="Arial"/>
          <w:bCs/>
          <w:sz w:val="22"/>
          <w:szCs w:val="22"/>
        </w:rPr>
        <w:t xml:space="preserve">: Surgical placebo. </w:t>
      </w:r>
      <w:hyperlink r:id="rId136" w:history="1">
        <w:r w:rsidR="00D81D03" w:rsidRPr="00410744">
          <w:rPr>
            <w:rStyle w:val="Hyperlink"/>
            <w:rFonts w:ascii="Arial" w:hAnsi="Arial" w:cs="Arial"/>
            <w:bCs/>
            <w:sz w:val="22"/>
            <w:szCs w:val="22"/>
          </w:rPr>
          <w:t>https://www.youtube.com/watch?v=jF3d059QBkM</w:t>
        </w:r>
      </w:hyperlink>
    </w:p>
    <w:p w14:paraId="25CF6423" w14:textId="2CE48C44" w:rsidR="00D81D03" w:rsidRDefault="00D81D03">
      <w:pPr>
        <w:rPr>
          <w:rFonts w:ascii="Arial" w:hAnsi="Arial" w:cs="Arial"/>
          <w:bCs/>
          <w:sz w:val="22"/>
          <w:szCs w:val="22"/>
        </w:rPr>
      </w:pPr>
    </w:p>
    <w:p w14:paraId="56E5D276" w14:textId="701E3E89" w:rsidR="00D81D03" w:rsidRDefault="00234746">
      <w:pPr>
        <w:rPr>
          <w:rFonts w:ascii="Arial" w:hAnsi="Arial" w:cs="Arial"/>
          <w:bCs/>
          <w:sz w:val="22"/>
          <w:szCs w:val="22"/>
        </w:rPr>
      </w:pPr>
      <w:r>
        <w:rPr>
          <w:rFonts w:ascii="Arial" w:hAnsi="Arial" w:cs="Arial"/>
          <w:bCs/>
          <w:sz w:val="22"/>
          <w:szCs w:val="22"/>
        </w:rPr>
        <w:lastRenderedPageBreak/>
        <w:t xml:space="preserve">2019 Soft Tissue Therapy Conference interview: </w:t>
      </w:r>
      <w:hyperlink r:id="rId137" w:history="1">
        <w:r w:rsidRPr="00410744">
          <w:rPr>
            <w:rStyle w:val="Hyperlink"/>
            <w:rFonts w:ascii="Arial" w:hAnsi="Arial" w:cs="Arial"/>
            <w:bCs/>
            <w:sz w:val="22"/>
            <w:szCs w:val="22"/>
          </w:rPr>
          <w:t>https://www.youtube.com/watch?v=PRUVPilqIAQ&amp;feature=youtu.be</w:t>
        </w:r>
      </w:hyperlink>
      <w:r>
        <w:rPr>
          <w:rFonts w:ascii="Arial" w:hAnsi="Arial" w:cs="Arial"/>
          <w:bCs/>
          <w:sz w:val="22"/>
          <w:szCs w:val="22"/>
        </w:rPr>
        <w:t xml:space="preserve"> </w:t>
      </w:r>
    </w:p>
    <w:p w14:paraId="535205F4" w14:textId="0CBB48F8" w:rsidR="00234746" w:rsidRDefault="00234746">
      <w:pPr>
        <w:rPr>
          <w:rFonts w:ascii="Arial" w:hAnsi="Arial" w:cs="Arial"/>
          <w:bCs/>
          <w:sz w:val="22"/>
          <w:szCs w:val="22"/>
        </w:rPr>
      </w:pPr>
    </w:p>
    <w:p w14:paraId="07EB1815" w14:textId="0BD563F5" w:rsidR="00234746" w:rsidRDefault="001D21AE">
      <w:pPr>
        <w:rPr>
          <w:rFonts w:ascii="Arial" w:hAnsi="Arial" w:cs="Arial"/>
          <w:bCs/>
          <w:sz w:val="22"/>
          <w:szCs w:val="22"/>
        </w:rPr>
      </w:pPr>
      <w:r>
        <w:rPr>
          <w:rFonts w:ascii="Arial" w:hAnsi="Arial" w:cs="Arial"/>
          <w:bCs/>
          <w:sz w:val="22"/>
          <w:szCs w:val="22"/>
        </w:rPr>
        <w:t>2016 Queensland Audit of Surgical Mortality</w:t>
      </w:r>
      <w:r w:rsidR="00913AA2">
        <w:rPr>
          <w:rFonts w:ascii="Arial" w:hAnsi="Arial" w:cs="Arial"/>
          <w:bCs/>
          <w:sz w:val="22"/>
          <w:szCs w:val="22"/>
        </w:rPr>
        <w:t xml:space="preserve"> symposium: </w:t>
      </w:r>
      <w:hyperlink r:id="rId138" w:history="1">
        <w:r w:rsidR="00913AA2" w:rsidRPr="00410744">
          <w:rPr>
            <w:rStyle w:val="Hyperlink"/>
            <w:rFonts w:ascii="Arial" w:hAnsi="Arial" w:cs="Arial"/>
            <w:bCs/>
            <w:sz w:val="22"/>
            <w:szCs w:val="22"/>
          </w:rPr>
          <w:t>https://www.youtube.com/watch?v=HjwIRR-UABE&amp;t=358s</w:t>
        </w:r>
      </w:hyperlink>
    </w:p>
    <w:p w14:paraId="5F01292D" w14:textId="14686800" w:rsidR="00913AA2" w:rsidRDefault="00913AA2">
      <w:pPr>
        <w:rPr>
          <w:rFonts w:ascii="Arial" w:hAnsi="Arial" w:cs="Arial"/>
          <w:bCs/>
          <w:sz w:val="22"/>
          <w:szCs w:val="22"/>
        </w:rPr>
      </w:pPr>
    </w:p>
    <w:p w14:paraId="046A921C" w14:textId="22EFFF21" w:rsidR="00913AA2" w:rsidRDefault="00142A06">
      <w:pPr>
        <w:rPr>
          <w:rFonts w:ascii="Arial" w:hAnsi="Arial" w:cs="Arial"/>
          <w:bCs/>
          <w:sz w:val="22"/>
          <w:szCs w:val="22"/>
        </w:rPr>
      </w:pPr>
      <w:r>
        <w:rPr>
          <w:rFonts w:ascii="Arial" w:hAnsi="Arial" w:cs="Arial"/>
          <w:bCs/>
          <w:sz w:val="22"/>
          <w:szCs w:val="22"/>
        </w:rPr>
        <w:t>2018 Asso</w:t>
      </w:r>
      <w:r w:rsidR="00A554EE">
        <w:rPr>
          <w:rFonts w:ascii="Arial" w:hAnsi="Arial" w:cs="Arial"/>
          <w:bCs/>
          <w:sz w:val="22"/>
          <w:szCs w:val="22"/>
        </w:rPr>
        <w:t>ci</w:t>
      </w:r>
      <w:r>
        <w:rPr>
          <w:rFonts w:ascii="Arial" w:hAnsi="Arial" w:cs="Arial"/>
          <w:bCs/>
          <w:sz w:val="22"/>
          <w:szCs w:val="22"/>
        </w:rPr>
        <w:t>ation of Massage Therapists conference</w:t>
      </w:r>
      <w:r w:rsidR="00A554EE">
        <w:rPr>
          <w:rFonts w:ascii="Arial" w:hAnsi="Arial" w:cs="Arial"/>
          <w:bCs/>
          <w:sz w:val="22"/>
          <w:szCs w:val="22"/>
        </w:rPr>
        <w:t xml:space="preserve">. Surgery as placebo: </w:t>
      </w:r>
      <w:hyperlink r:id="rId139" w:history="1">
        <w:r w:rsidR="00A554EE" w:rsidRPr="00410744">
          <w:rPr>
            <w:rStyle w:val="Hyperlink"/>
            <w:rFonts w:ascii="Arial" w:hAnsi="Arial" w:cs="Arial"/>
            <w:bCs/>
            <w:sz w:val="22"/>
            <w:szCs w:val="22"/>
          </w:rPr>
          <w:t>https://www.youtube.com/watch?v=IzueFu1cq5U&amp;t=2806s</w:t>
        </w:r>
      </w:hyperlink>
      <w:r w:rsidR="00A554EE">
        <w:rPr>
          <w:rFonts w:ascii="Arial" w:hAnsi="Arial" w:cs="Arial"/>
          <w:bCs/>
          <w:sz w:val="22"/>
          <w:szCs w:val="22"/>
        </w:rPr>
        <w:t xml:space="preserve"> (&gt;11,000 views)</w:t>
      </w:r>
    </w:p>
    <w:p w14:paraId="6C1B6B74" w14:textId="72F63281" w:rsidR="00885785" w:rsidRDefault="00885785">
      <w:pPr>
        <w:rPr>
          <w:rFonts w:ascii="Arial" w:hAnsi="Arial" w:cs="Arial"/>
          <w:bCs/>
          <w:sz w:val="22"/>
          <w:szCs w:val="22"/>
        </w:rPr>
      </w:pPr>
    </w:p>
    <w:p w14:paraId="69FC7852" w14:textId="575B12A3" w:rsidR="00885785" w:rsidRDefault="00885785">
      <w:pPr>
        <w:rPr>
          <w:rFonts w:ascii="Arial" w:hAnsi="Arial" w:cs="Arial"/>
          <w:bCs/>
          <w:sz w:val="22"/>
          <w:szCs w:val="22"/>
        </w:rPr>
      </w:pPr>
      <w:r>
        <w:rPr>
          <w:rFonts w:ascii="Arial" w:hAnsi="Arial" w:cs="Arial"/>
          <w:bCs/>
          <w:sz w:val="22"/>
          <w:szCs w:val="22"/>
        </w:rPr>
        <w:t>2021 Real Truth About Health Care conference: Surgery the Ultimate Placebo:</w:t>
      </w:r>
    </w:p>
    <w:p w14:paraId="5BE6EE80" w14:textId="34699D12" w:rsidR="00885785" w:rsidRDefault="00000000">
      <w:pPr>
        <w:rPr>
          <w:rStyle w:val="Hyperlink"/>
          <w:rFonts w:ascii="Arial" w:hAnsi="Arial" w:cs="Arial"/>
          <w:bCs/>
          <w:sz w:val="22"/>
          <w:szCs w:val="22"/>
        </w:rPr>
      </w:pPr>
      <w:hyperlink r:id="rId140" w:history="1">
        <w:r w:rsidR="00885785" w:rsidRPr="00885785">
          <w:rPr>
            <w:rStyle w:val="Hyperlink"/>
            <w:rFonts w:ascii="Arial" w:hAnsi="Arial" w:cs="Arial"/>
            <w:bCs/>
            <w:sz w:val="22"/>
            <w:szCs w:val="22"/>
          </w:rPr>
          <w:t>Free Ian Harris (No Credit Card Required) | The Real Truth About Health (uscreen.io)</w:t>
        </w:r>
      </w:hyperlink>
    </w:p>
    <w:p w14:paraId="1088CA64" w14:textId="77777777" w:rsidR="009C72BA" w:rsidRDefault="009C72BA">
      <w:pPr>
        <w:rPr>
          <w:rStyle w:val="Hyperlink"/>
          <w:rFonts w:ascii="Arial" w:hAnsi="Arial" w:cs="Arial"/>
          <w:bCs/>
          <w:sz w:val="22"/>
          <w:szCs w:val="22"/>
        </w:rPr>
      </w:pPr>
    </w:p>
    <w:p w14:paraId="405DAAC1" w14:textId="673439B6" w:rsidR="009C72BA" w:rsidRPr="00C3419F" w:rsidRDefault="00437207">
      <w:pPr>
        <w:rPr>
          <w:rStyle w:val="Hyperlink"/>
          <w:rFonts w:ascii="Arial" w:hAnsi="Arial" w:cs="Arial"/>
          <w:bCs/>
          <w:color w:val="000000" w:themeColor="text1"/>
          <w:sz w:val="22"/>
          <w:szCs w:val="22"/>
          <w:u w:val="none"/>
        </w:rPr>
      </w:pPr>
      <w:r w:rsidRPr="00C3419F">
        <w:rPr>
          <w:rStyle w:val="Hyperlink"/>
          <w:rFonts w:ascii="Arial" w:hAnsi="Arial" w:cs="Arial"/>
          <w:bCs/>
          <w:color w:val="000000" w:themeColor="text1"/>
          <w:sz w:val="22"/>
          <w:szCs w:val="22"/>
          <w:u w:val="none"/>
        </w:rPr>
        <w:t>2022 The Changed Physician</w:t>
      </w:r>
      <w:r w:rsidR="00C3419F" w:rsidRPr="00C3419F">
        <w:rPr>
          <w:rStyle w:val="Hyperlink"/>
          <w:rFonts w:ascii="Arial" w:hAnsi="Arial" w:cs="Arial"/>
          <w:bCs/>
          <w:color w:val="000000" w:themeColor="text1"/>
          <w:sz w:val="22"/>
          <w:szCs w:val="22"/>
          <w:u w:val="none"/>
        </w:rPr>
        <w:t>. Interview</w:t>
      </w:r>
    </w:p>
    <w:p w14:paraId="5870478D" w14:textId="781E3E97" w:rsidR="00C3419F" w:rsidRDefault="00000000">
      <w:pPr>
        <w:rPr>
          <w:rFonts w:ascii="Arial" w:hAnsi="Arial" w:cs="Arial"/>
          <w:bCs/>
          <w:sz w:val="22"/>
          <w:szCs w:val="22"/>
        </w:rPr>
      </w:pPr>
      <w:hyperlink r:id="rId141" w:history="1">
        <w:r w:rsidR="00C3419F" w:rsidRPr="000D3D81">
          <w:rPr>
            <w:rStyle w:val="Hyperlink"/>
            <w:rFonts w:ascii="Arial" w:hAnsi="Arial" w:cs="Arial"/>
            <w:bCs/>
            <w:sz w:val="22"/>
            <w:szCs w:val="22"/>
          </w:rPr>
          <w:t>https://www.youtube.com/watch?v=og4Agj30RSc</w:t>
        </w:r>
      </w:hyperlink>
      <w:r w:rsidR="00C3419F">
        <w:rPr>
          <w:rFonts w:ascii="Arial" w:hAnsi="Arial" w:cs="Arial"/>
          <w:bCs/>
          <w:sz w:val="22"/>
          <w:szCs w:val="22"/>
        </w:rPr>
        <w:t xml:space="preserve"> (Part 1)</w:t>
      </w:r>
    </w:p>
    <w:p w14:paraId="3FAE866B" w14:textId="77777777" w:rsidR="006C156D" w:rsidRDefault="006C156D">
      <w:pPr>
        <w:rPr>
          <w:rFonts w:ascii="Arial" w:hAnsi="Arial" w:cs="Arial"/>
          <w:bCs/>
          <w:sz w:val="22"/>
          <w:szCs w:val="22"/>
        </w:rPr>
      </w:pPr>
    </w:p>
    <w:p w14:paraId="12FED295" w14:textId="18A81A6C" w:rsidR="006C156D" w:rsidRDefault="006C156D">
      <w:pPr>
        <w:rPr>
          <w:rFonts w:ascii="Arial" w:hAnsi="Arial" w:cs="Arial"/>
          <w:bCs/>
          <w:sz w:val="22"/>
          <w:szCs w:val="22"/>
        </w:rPr>
      </w:pPr>
      <w:r>
        <w:rPr>
          <w:rFonts w:ascii="Arial" w:hAnsi="Arial" w:cs="Arial"/>
          <w:bCs/>
          <w:sz w:val="22"/>
          <w:szCs w:val="22"/>
        </w:rPr>
        <w:t xml:space="preserve">2022 Danish Institute for Advanced </w:t>
      </w:r>
      <w:r w:rsidR="006C13FF">
        <w:rPr>
          <w:rFonts w:ascii="Arial" w:hAnsi="Arial" w:cs="Arial"/>
          <w:bCs/>
          <w:sz w:val="22"/>
          <w:szCs w:val="22"/>
        </w:rPr>
        <w:t>Study (DIAS) lecture</w:t>
      </w:r>
    </w:p>
    <w:p w14:paraId="1CA84D0C" w14:textId="673C18B0" w:rsidR="006C13FF" w:rsidRDefault="00000000">
      <w:pPr>
        <w:rPr>
          <w:rFonts w:ascii="Arial" w:hAnsi="Arial" w:cs="Arial"/>
          <w:bCs/>
          <w:sz w:val="22"/>
          <w:szCs w:val="22"/>
        </w:rPr>
      </w:pPr>
      <w:hyperlink r:id="rId142" w:history="1">
        <w:r w:rsidR="006C13FF" w:rsidRPr="008013E9">
          <w:rPr>
            <w:rStyle w:val="Hyperlink"/>
            <w:rFonts w:ascii="Arial" w:hAnsi="Arial" w:cs="Arial"/>
            <w:bCs/>
            <w:sz w:val="22"/>
            <w:szCs w:val="22"/>
          </w:rPr>
          <w:t>https://www.youtube.com/watch?v=t_tLUzGThnw</w:t>
        </w:r>
      </w:hyperlink>
      <w:r w:rsidR="006C13FF">
        <w:rPr>
          <w:rFonts w:ascii="Arial" w:hAnsi="Arial" w:cs="Arial"/>
          <w:bCs/>
          <w:sz w:val="22"/>
          <w:szCs w:val="22"/>
        </w:rPr>
        <w:t xml:space="preserve"> </w:t>
      </w:r>
    </w:p>
    <w:p w14:paraId="4A4DCBBB" w14:textId="312DB641" w:rsidR="00444723" w:rsidRDefault="00A554EE">
      <w:pPr>
        <w:rPr>
          <w:rFonts w:ascii="Arial" w:hAnsi="Arial" w:cs="Arial"/>
          <w:bCs/>
          <w:sz w:val="22"/>
          <w:szCs w:val="22"/>
        </w:rPr>
      </w:pPr>
      <w:r>
        <w:rPr>
          <w:rFonts w:ascii="Arial" w:hAnsi="Arial" w:cs="Arial"/>
          <w:bCs/>
          <w:sz w:val="22"/>
          <w:szCs w:val="22"/>
        </w:rPr>
        <w:t xml:space="preserve"> </w:t>
      </w:r>
    </w:p>
    <w:p w14:paraId="0EBB809A" w14:textId="03752FAE" w:rsidR="00C45F75" w:rsidRPr="00EE12D7" w:rsidRDefault="00C45F75" w:rsidP="00EE12D7">
      <w:pPr>
        <w:pStyle w:val="Heading2"/>
        <w:jc w:val="left"/>
        <w:rPr>
          <w:rFonts w:ascii="Arial" w:hAnsi="Arial" w:cs="Arial"/>
          <w:sz w:val="24"/>
          <w:szCs w:val="24"/>
        </w:rPr>
      </w:pPr>
      <w:bookmarkStart w:id="15" w:name="_Toc88731625"/>
      <w:r w:rsidRPr="00EE12D7">
        <w:rPr>
          <w:rFonts w:ascii="Arial" w:hAnsi="Arial" w:cs="Arial"/>
          <w:sz w:val="24"/>
          <w:szCs w:val="24"/>
        </w:rPr>
        <w:t>Letters</w:t>
      </w:r>
      <w:bookmarkEnd w:id="15"/>
    </w:p>
    <w:p w14:paraId="7D9C0A15" w14:textId="77777777" w:rsidR="00C45F75" w:rsidRDefault="00C45F75">
      <w:pPr>
        <w:rPr>
          <w:rFonts w:ascii="Arial" w:hAnsi="Arial" w:cs="Arial"/>
          <w:bCs/>
          <w:sz w:val="22"/>
          <w:szCs w:val="22"/>
        </w:rPr>
      </w:pPr>
    </w:p>
    <w:p w14:paraId="6960F848" w14:textId="77777777" w:rsidR="00C45F75" w:rsidRDefault="00C45F75">
      <w:pPr>
        <w:rPr>
          <w:rFonts w:ascii="Arial" w:hAnsi="Arial" w:cs="Arial"/>
          <w:bCs/>
          <w:sz w:val="22"/>
          <w:szCs w:val="22"/>
        </w:rPr>
      </w:pPr>
      <w:r>
        <w:rPr>
          <w:rFonts w:ascii="Arial" w:hAnsi="Arial" w:cs="Arial"/>
          <w:bCs/>
          <w:sz w:val="22"/>
          <w:szCs w:val="22"/>
        </w:rPr>
        <w:t>Maher CM, Buchbinder R, Harris IA</w:t>
      </w:r>
    </w:p>
    <w:p w14:paraId="663BD41E" w14:textId="4821D46C" w:rsidR="00C45F75" w:rsidRDefault="00C45F75">
      <w:pPr>
        <w:rPr>
          <w:rFonts w:ascii="Arial" w:hAnsi="Arial" w:cs="Arial"/>
          <w:bCs/>
          <w:sz w:val="22"/>
          <w:szCs w:val="22"/>
        </w:rPr>
      </w:pPr>
      <w:r>
        <w:rPr>
          <w:rFonts w:ascii="Arial" w:hAnsi="Arial" w:cs="Arial"/>
          <w:bCs/>
          <w:sz w:val="22"/>
          <w:szCs w:val="22"/>
        </w:rPr>
        <w:t>Steroid injections and back pain</w:t>
      </w:r>
    </w:p>
    <w:p w14:paraId="204572EB" w14:textId="12F031C0" w:rsidR="00C45F75" w:rsidRDefault="00C45F75">
      <w:pPr>
        <w:rPr>
          <w:rFonts w:ascii="Arial" w:hAnsi="Arial" w:cs="Arial"/>
          <w:bCs/>
          <w:sz w:val="22"/>
          <w:szCs w:val="22"/>
        </w:rPr>
      </w:pPr>
      <w:r w:rsidRPr="008E03BD">
        <w:rPr>
          <w:rFonts w:ascii="Arial" w:hAnsi="Arial" w:cs="Arial"/>
          <w:bCs/>
          <w:i/>
          <w:sz w:val="22"/>
          <w:szCs w:val="22"/>
        </w:rPr>
        <w:t>Medical Observer</w:t>
      </w:r>
      <w:r>
        <w:rPr>
          <w:rFonts w:ascii="Arial" w:hAnsi="Arial" w:cs="Arial"/>
          <w:bCs/>
          <w:sz w:val="22"/>
          <w:szCs w:val="22"/>
        </w:rPr>
        <w:t xml:space="preserve">, 18 March 2015: </w:t>
      </w:r>
      <w:hyperlink r:id="rId143" w:history="1">
        <w:r w:rsidR="001A6202" w:rsidRPr="00323908">
          <w:rPr>
            <w:rStyle w:val="Hyperlink"/>
            <w:rFonts w:ascii="Arial" w:hAnsi="Arial" w:cs="Arial"/>
            <w:bCs/>
            <w:sz w:val="22"/>
            <w:szCs w:val="22"/>
          </w:rPr>
          <w:t>http://www.medicalobserver.com.au/news/letter-to-the-editor-steroid-injections-and-back-pain</w:t>
        </w:r>
      </w:hyperlink>
    </w:p>
    <w:p w14:paraId="1FC20B2C" w14:textId="77777777" w:rsidR="001A6202" w:rsidRDefault="001A6202">
      <w:pPr>
        <w:rPr>
          <w:rFonts w:ascii="Arial" w:hAnsi="Arial" w:cs="Arial"/>
          <w:bCs/>
          <w:sz w:val="22"/>
          <w:szCs w:val="22"/>
        </w:rPr>
      </w:pPr>
    </w:p>
    <w:p w14:paraId="23B142C8" w14:textId="081353A6" w:rsidR="001A6202" w:rsidRDefault="001A6202">
      <w:pPr>
        <w:rPr>
          <w:rFonts w:ascii="Arial" w:hAnsi="Arial" w:cs="Arial"/>
          <w:bCs/>
          <w:sz w:val="22"/>
          <w:szCs w:val="22"/>
        </w:rPr>
      </w:pPr>
      <w:r>
        <w:rPr>
          <w:rFonts w:ascii="Arial" w:hAnsi="Arial" w:cs="Arial"/>
          <w:bCs/>
          <w:sz w:val="22"/>
          <w:szCs w:val="22"/>
        </w:rPr>
        <w:t>Lin CC, Day RO, Maher CG, Harris I, McLachlan A</w:t>
      </w:r>
    </w:p>
    <w:p w14:paraId="737C7B71" w14:textId="07AB6B35" w:rsidR="001A6202" w:rsidRDefault="001A6202" w:rsidP="001A6202">
      <w:pPr>
        <w:rPr>
          <w:rFonts w:ascii="Arial" w:hAnsi="Arial" w:cs="Arial"/>
          <w:bCs/>
          <w:sz w:val="22"/>
          <w:szCs w:val="22"/>
        </w:rPr>
      </w:pPr>
      <w:r w:rsidRPr="001A6202">
        <w:rPr>
          <w:rFonts w:ascii="Arial" w:hAnsi="Arial" w:cs="Arial"/>
          <w:bCs/>
          <w:sz w:val="22"/>
          <w:szCs w:val="22"/>
        </w:rPr>
        <w:t>Comparative efficacy trials produce unclear results when neither treatment has strong evide</w:t>
      </w:r>
      <w:r>
        <w:rPr>
          <w:rFonts w:ascii="Arial" w:hAnsi="Arial" w:cs="Arial"/>
          <w:bCs/>
          <w:sz w:val="22"/>
          <w:szCs w:val="22"/>
        </w:rPr>
        <w:t>nce of efficacy against placebo</w:t>
      </w:r>
    </w:p>
    <w:p w14:paraId="3AA9473A" w14:textId="7D64E8BA" w:rsidR="001A6202" w:rsidRDefault="001A6202">
      <w:pPr>
        <w:rPr>
          <w:rFonts w:ascii="Arial" w:hAnsi="Arial" w:cs="Arial"/>
          <w:bCs/>
          <w:sz w:val="22"/>
          <w:szCs w:val="22"/>
        </w:rPr>
      </w:pPr>
      <w:r w:rsidRPr="008E03BD">
        <w:rPr>
          <w:rFonts w:ascii="Arial" w:hAnsi="Arial" w:cs="Arial"/>
          <w:bCs/>
          <w:i/>
          <w:sz w:val="22"/>
          <w:szCs w:val="22"/>
        </w:rPr>
        <w:t>BMJ</w:t>
      </w:r>
      <w:r>
        <w:rPr>
          <w:rFonts w:ascii="Arial" w:hAnsi="Arial" w:cs="Arial"/>
          <w:bCs/>
          <w:sz w:val="22"/>
          <w:szCs w:val="22"/>
        </w:rPr>
        <w:t xml:space="preserve">, </w:t>
      </w:r>
      <w:r w:rsidR="00A310D7">
        <w:rPr>
          <w:rFonts w:ascii="Arial" w:hAnsi="Arial" w:cs="Arial"/>
          <w:bCs/>
          <w:sz w:val="22"/>
          <w:szCs w:val="22"/>
        </w:rPr>
        <w:t xml:space="preserve">2015;350:h3292 </w:t>
      </w:r>
      <w:r w:rsidR="00A310D7">
        <w:rPr>
          <w:rFonts w:ascii="Arial" w:hAnsi="Arial" w:cs="Arial"/>
          <w:bCs/>
          <w:sz w:val="22"/>
          <w:szCs w:val="22"/>
          <w:lang w:val="en-AU"/>
        </w:rPr>
        <w:t>doi</w:t>
      </w:r>
      <w:r w:rsidR="00A310D7">
        <w:rPr>
          <w:rFonts w:ascii="Arial" w:hAnsi="Arial" w:cs="Arial"/>
          <w:bCs/>
          <w:sz w:val="22"/>
          <w:szCs w:val="22"/>
        </w:rPr>
        <w:t xml:space="preserve">: 10.1136/bmj.3292 </w:t>
      </w:r>
      <w:r w:rsidR="00A310D7">
        <w:rPr>
          <w:rFonts w:ascii="Arial" w:hAnsi="Arial" w:cs="Arial"/>
          <w:bCs/>
          <w:sz w:val="22"/>
          <w:szCs w:val="22"/>
          <w:lang w:val="en-AU"/>
        </w:rPr>
        <w:t>Published</w:t>
      </w:r>
      <w:r w:rsidR="00A310D7">
        <w:rPr>
          <w:rFonts w:ascii="Arial" w:hAnsi="Arial" w:cs="Arial"/>
          <w:bCs/>
          <w:sz w:val="22"/>
          <w:szCs w:val="22"/>
        </w:rPr>
        <w:t xml:space="preserve"> 24 June 2015</w:t>
      </w:r>
    </w:p>
    <w:p w14:paraId="7AA6D6F7" w14:textId="77777777" w:rsidR="008E03BD" w:rsidRDefault="008E03BD">
      <w:pPr>
        <w:rPr>
          <w:rFonts w:ascii="Arial" w:hAnsi="Arial" w:cs="Arial"/>
          <w:bCs/>
          <w:sz w:val="22"/>
          <w:szCs w:val="22"/>
        </w:rPr>
      </w:pPr>
    </w:p>
    <w:p w14:paraId="1778075C" w14:textId="77777777" w:rsidR="008E03BD" w:rsidRDefault="008E03BD">
      <w:pPr>
        <w:rPr>
          <w:rFonts w:ascii="Arial" w:hAnsi="Arial" w:cs="Arial"/>
          <w:bCs/>
          <w:sz w:val="22"/>
          <w:szCs w:val="22"/>
        </w:rPr>
      </w:pPr>
      <w:r>
        <w:rPr>
          <w:rFonts w:ascii="Arial" w:hAnsi="Arial" w:cs="Arial"/>
          <w:bCs/>
          <w:sz w:val="22"/>
          <w:szCs w:val="22"/>
        </w:rPr>
        <w:t>Harris IA, Buchbinder R</w:t>
      </w:r>
    </w:p>
    <w:p w14:paraId="6D91BB7D" w14:textId="12D1370B" w:rsidR="008E03BD" w:rsidRDefault="008E03BD">
      <w:pPr>
        <w:rPr>
          <w:rFonts w:ascii="Arial" w:hAnsi="Arial" w:cs="Arial"/>
          <w:bCs/>
          <w:sz w:val="22"/>
          <w:szCs w:val="22"/>
        </w:rPr>
      </w:pPr>
      <w:r w:rsidRPr="008E03BD">
        <w:rPr>
          <w:rFonts w:ascii="Arial" w:hAnsi="Arial" w:cs="Arial"/>
          <w:bCs/>
          <w:sz w:val="22"/>
          <w:szCs w:val="22"/>
        </w:rPr>
        <w:t>Re: Identifying and acting on potentially inappropriate care</w:t>
      </w:r>
      <w:r>
        <w:rPr>
          <w:rFonts w:ascii="Arial" w:hAnsi="Arial" w:cs="Arial"/>
          <w:bCs/>
          <w:sz w:val="22"/>
          <w:szCs w:val="22"/>
        </w:rPr>
        <w:t xml:space="preserve"> (MJA 2015;203(4):183)</w:t>
      </w:r>
    </w:p>
    <w:p w14:paraId="29B81087" w14:textId="2C2B9D16" w:rsidR="008E03BD" w:rsidRDefault="008E03BD">
      <w:pPr>
        <w:rPr>
          <w:rFonts w:ascii="Arial" w:hAnsi="Arial" w:cs="Arial"/>
          <w:bCs/>
          <w:sz w:val="22"/>
          <w:szCs w:val="22"/>
        </w:rPr>
      </w:pPr>
      <w:r w:rsidRPr="001F4C6F">
        <w:rPr>
          <w:rFonts w:ascii="Arial" w:hAnsi="Arial" w:cs="Arial"/>
          <w:bCs/>
          <w:i/>
          <w:sz w:val="22"/>
          <w:szCs w:val="22"/>
        </w:rPr>
        <w:t>MJA</w:t>
      </w:r>
      <w:r>
        <w:rPr>
          <w:rFonts w:ascii="Arial" w:hAnsi="Arial" w:cs="Arial"/>
          <w:bCs/>
          <w:sz w:val="22"/>
          <w:szCs w:val="22"/>
        </w:rPr>
        <w:t xml:space="preserve">, 1 Sept 2015 </w:t>
      </w:r>
      <w:hyperlink r:id="rId144" w:anchor="comment-19232" w:history="1">
        <w:r w:rsidRPr="0032405D">
          <w:rPr>
            <w:rStyle w:val="Hyperlink"/>
            <w:rFonts w:ascii="Arial" w:hAnsi="Arial" w:cs="Arial"/>
            <w:bCs/>
            <w:sz w:val="22"/>
            <w:szCs w:val="22"/>
          </w:rPr>
          <w:t>https://www.mja.com.au/journal/2015/203/4/identifying-and-acting-potentially-inappropriate-care#comment-19232</w:t>
        </w:r>
      </w:hyperlink>
      <w:r>
        <w:rPr>
          <w:rFonts w:ascii="Arial" w:hAnsi="Arial" w:cs="Arial"/>
          <w:bCs/>
          <w:sz w:val="22"/>
          <w:szCs w:val="22"/>
        </w:rPr>
        <w:t xml:space="preserve"> </w:t>
      </w:r>
    </w:p>
    <w:p w14:paraId="203630A2" w14:textId="2D4601F4" w:rsidR="001F4C6F" w:rsidRDefault="001F4C6F">
      <w:pPr>
        <w:rPr>
          <w:rFonts w:ascii="Arial" w:hAnsi="Arial" w:cs="Arial"/>
          <w:bCs/>
          <w:sz w:val="22"/>
          <w:szCs w:val="22"/>
        </w:rPr>
      </w:pPr>
    </w:p>
    <w:p w14:paraId="71C5AEC0" w14:textId="4C513960" w:rsidR="001F4C6F" w:rsidRDefault="001F4C6F">
      <w:pPr>
        <w:rPr>
          <w:rFonts w:ascii="Arial" w:hAnsi="Arial" w:cs="Arial"/>
          <w:bCs/>
          <w:sz w:val="22"/>
          <w:szCs w:val="22"/>
        </w:rPr>
      </w:pPr>
      <w:r>
        <w:rPr>
          <w:rFonts w:ascii="Arial" w:hAnsi="Arial" w:cs="Arial"/>
          <w:bCs/>
          <w:sz w:val="22"/>
          <w:szCs w:val="22"/>
        </w:rPr>
        <w:t>Buchbinder R, Harris I</w:t>
      </w:r>
    </w:p>
    <w:p w14:paraId="424E4B5D" w14:textId="617747F8" w:rsidR="001F4C6F" w:rsidRDefault="001F4C6F">
      <w:pPr>
        <w:rPr>
          <w:rFonts w:ascii="Arial" w:hAnsi="Arial" w:cs="Arial"/>
          <w:bCs/>
          <w:sz w:val="22"/>
          <w:szCs w:val="22"/>
        </w:rPr>
      </w:pPr>
      <w:r w:rsidRPr="001F4C6F">
        <w:rPr>
          <w:rFonts w:ascii="Arial" w:hAnsi="Arial" w:cs="Arial"/>
          <w:bCs/>
          <w:sz w:val="22"/>
          <w:szCs w:val="22"/>
        </w:rPr>
        <w:t>Treatment of meniscal tear: The more we learn, the more we know</w:t>
      </w:r>
    </w:p>
    <w:p w14:paraId="3810DC7F" w14:textId="3C1E668D" w:rsidR="001F4C6F" w:rsidRDefault="001F4C6F">
      <w:pPr>
        <w:rPr>
          <w:rFonts w:ascii="Arial" w:hAnsi="Arial" w:cs="Arial"/>
          <w:bCs/>
          <w:sz w:val="22"/>
          <w:szCs w:val="22"/>
        </w:rPr>
      </w:pPr>
      <w:r w:rsidRPr="001F4C6F">
        <w:rPr>
          <w:rFonts w:ascii="Arial" w:hAnsi="Arial" w:cs="Arial"/>
          <w:bCs/>
          <w:i/>
          <w:sz w:val="22"/>
          <w:szCs w:val="22"/>
        </w:rPr>
        <w:t>Annals of Internal Medicine</w:t>
      </w:r>
      <w:r>
        <w:rPr>
          <w:rFonts w:ascii="Arial" w:hAnsi="Arial" w:cs="Arial"/>
          <w:bCs/>
          <w:sz w:val="22"/>
          <w:szCs w:val="22"/>
        </w:rPr>
        <w:t xml:space="preserve">, 2016 </w:t>
      </w:r>
      <w:r w:rsidRPr="001F4C6F">
        <w:rPr>
          <w:rFonts w:ascii="Arial" w:hAnsi="Arial" w:cs="Arial"/>
          <w:bCs/>
          <w:sz w:val="22"/>
          <w:szCs w:val="22"/>
        </w:rPr>
        <w:t>doi:10.7326/M16-0049</w:t>
      </w:r>
    </w:p>
    <w:p w14:paraId="75510FA7" w14:textId="41D2711B" w:rsidR="00151F53" w:rsidRDefault="00151F53">
      <w:pPr>
        <w:rPr>
          <w:rFonts w:ascii="Arial" w:hAnsi="Arial" w:cs="Arial"/>
          <w:bCs/>
          <w:sz w:val="22"/>
          <w:szCs w:val="22"/>
        </w:rPr>
      </w:pPr>
    </w:p>
    <w:p w14:paraId="4A483A7F" w14:textId="77777777" w:rsidR="00151F53" w:rsidRDefault="00151F53" w:rsidP="00151F5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Lawson A, Lewin A, Naylor JM, Harris IA</w:t>
      </w:r>
      <w:r>
        <w:rPr>
          <w:rFonts w:ascii="Arial" w:hAnsi="Arial" w:cs="Arial"/>
          <w:sz w:val="22"/>
          <w:szCs w:val="22"/>
        </w:rPr>
        <w:br/>
        <w:t>Minimum clinically important difference</w:t>
      </w:r>
    </w:p>
    <w:p w14:paraId="4FF90103" w14:textId="77777777" w:rsidR="00151F53" w:rsidRPr="00D24CA5" w:rsidRDefault="00151F53" w:rsidP="00151F53">
      <w:pPr>
        <w:widowControl w:val="0"/>
        <w:autoSpaceDE w:val="0"/>
        <w:autoSpaceDN w:val="0"/>
        <w:adjustRightInd w:val="0"/>
        <w:spacing w:line="241" w:lineRule="atLeast"/>
        <w:rPr>
          <w:rFonts w:ascii="Arial" w:hAnsi="Arial" w:cs="Arial"/>
          <w:sz w:val="22"/>
          <w:szCs w:val="22"/>
        </w:rPr>
      </w:pPr>
      <w:r>
        <w:rPr>
          <w:rFonts w:ascii="Arial" w:hAnsi="Arial" w:cs="Arial"/>
          <w:sz w:val="22"/>
          <w:szCs w:val="22"/>
        </w:rPr>
        <w:t xml:space="preserve">Comment in </w:t>
      </w:r>
      <w:r>
        <w:rPr>
          <w:rFonts w:ascii="Arial" w:hAnsi="Arial" w:cs="Arial"/>
          <w:i/>
          <w:iCs/>
          <w:sz w:val="22"/>
          <w:szCs w:val="22"/>
        </w:rPr>
        <w:t xml:space="preserve">JAMA Network Open </w:t>
      </w:r>
      <w:r>
        <w:rPr>
          <w:rFonts w:ascii="Arial" w:hAnsi="Arial" w:cs="Arial"/>
          <w:sz w:val="22"/>
          <w:szCs w:val="22"/>
        </w:rPr>
        <w:t xml:space="preserve">2021, </w:t>
      </w:r>
      <w:r w:rsidRPr="00A04CB0">
        <w:rPr>
          <w:rFonts w:ascii="Arial" w:hAnsi="Arial" w:cs="Arial"/>
          <w:sz w:val="22"/>
          <w:szCs w:val="22"/>
        </w:rPr>
        <w:t>https://jamanetwork.com/journals/jamanetworkopen/fullarticle/2764908?resultClick=1</w:t>
      </w:r>
    </w:p>
    <w:p w14:paraId="4149E0F7" w14:textId="77777777" w:rsidR="00151F53" w:rsidRDefault="00151F53">
      <w:pPr>
        <w:rPr>
          <w:rFonts w:ascii="Arial" w:hAnsi="Arial" w:cs="Arial"/>
          <w:bCs/>
          <w:sz w:val="22"/>
          <w:szCs w:val="22"/>
        </w:rPr>
      </w:pPr>
    </w:p>
    <w:p w14:paraId="69A6D26C" w14:textId="49AB8FB2" w:rsidR="00636581" w:rsidRPr="00C45F75" w:rsidRDefault="00636581">
      <w:pPr>
        <w:rPr>
          <w:rFonts w:ascii="Arial" w:hAnsi="Arial" w:cs="Arial"/>
          <w:bCs/>
          <w:sz w:val="22"/>
          <w:szCs w:val="22"/>
        </w:rPr>
      </w:pPr>
      <w:r w:rsidRPr="00636581">
        <w:rPr>
          <w:rFonts w:ascii="Arial" w:hAnsi="Arial" w:cs="Arial"/>
          <w:bCs/>
          <w:sz w:val="22"/>
          <w:szCs w:val="22"/>
        </w:rPr>
        <w:t xml:space="preserve">Heath EL, Ackerman IN, Holder C, Lorimer MF, Graves SE, Harris IA. Response to: How about interstate variation in thresholds for hip and knee replacement? ANZ J Surg. 2022; 92(10):2759. </w:t>
      </w:r>
      <w:hyperlink r:id="rId145" w:history="1">
        <w:r w:rsidR="00796061" w:rsidRPr="00C070B0">
          <w:rPr>
            <w:rStyle w:val="Hyperlink"/>
            <w:rFonts w:ascii="Arial" w:hAnsi="Arial" w:cs="Arial"/>
            <w:bCs/>
            <w:sz w:val="22"/>
            <w:szCs w:val="22"/>
          </w:rPr>
          <w:t>https://doi.org/10.1111/ans.18015</w:t>
        </w:r>
      </w:hyperlink>
      <w:r w:rsidR="00796061">
        <w:rPr>
          <w:rFonts w:ascii="Arial" w:hAnsi="Arial" w:cs="Arial"/>
          <w:bCs/>
          <w:sz w:val="22"/>
          <w:szCs w:val="22"/>
        </w:rPr>
        <w:t xml:space="preserve"> </w:t>
      </w:r>
    </w:p>
    <w:p w14:paraId="334ADD7B" w14:textId="77777777" w:rsidR="003C5CFB" w:rsidRDefault="003C5CFB">
      <w:pPr>
        <w:rPr>
          <w:rFonts w:ascii="Arial" w:hAnsi="Arial" w:cs="Arial"/>
          <w:sz w:val="22"/>
        </w:rPr>
      </w:pPr>
    </w:p>
    <w:p w14:paraId="5A1F9498" w14:textId="77777777" w:rsidR="003C5CFB" w:rsidRDefault="003C5CFB" w:rsidP="003C5CFB">
      <w:pPr>
        <w:ind w:firstLine="720"/>
        <w:rPr>
          <w:rFonts w:ascii="Arial" w:hAnsi="Arial" w:cs="Arial"/>
          <w:b/>
          <w:i/>
          <w:sz w:val="24"/>
          <w:szCs w:val="24"/>
        </w:rPr>
      </w:pPr>
    </w:p>
    <w:p w14:paraId="08946E0E" w14:textId="0F01E3FC" w:rsidR="00BD20FA" w:rsidRPr="00EE12D7" w:rsidRDefault="00BD20FA" w:rsidP="00E95C01">
      <w:pPr>
        <w:pStyle w:val="Heading2"/>
        <w:jc w:val="left"/>
        <w:rPr>
          <w:rFonts w:ascii="Arial" w:hAnsi="Arial" w:cs="Arial"/>
          <w:sz w:val="24"/>
          <w:szCs w:val="24"/>
        </w:rPr>
      </w:pPr>
      <w:bookmarkStart w:id="16" w:name="_Toc88731626"/>
      <w:r w:rsidRPr="00EE12D7">
        <w:rPr>
          <w:rFonts w:ascii="Arial" w:hAnsi="Arial" w:cs="Arial"/>
          <w:sz w:val="24"/>
          <w:szCs w:val="24"/>
        </w:rPr>
        <w:t>Treatise</w:t>
      </w:r>
      <w:r w:rsidR="00EE12D7" w:rsidRPr="00EE12D7">
        <w:rPr>
          <w:rFonts w:ascii="Arial" w:hAnsi="Arial" w:cs="Arial"/>
          <w:sz w:val="24"/>
          <w:szCs w:val="24"/>
        </w:rPr>
        <w:t xml:space="preserve"> / Dissertation</w:t>
      </w:r>
      <w:bookmarkEnd w:id="16"/>
      <w:r w:rsidRPr="00EE12D7">
        <w:rPr>
          <w:rFonts w:ascii="Arial" w:hAnsi="Arial" w:cs="Arial"/>
          <w:sz w:val="24"/>
          <w:szCs w:val="24"/>
        </w:rPr>
        <w:t xml:space="preserve"> </w:t>
      </w:r>
    </w:p>
    <w:p w14:paraId="414EB29A" w14:textId="77777777" w:rsidR="00BD20FA" w:rsidRDefault="00BD20FA" w:rsidP="00BD20FA">
      <w:pPr>
        <w:rPr>
          <w:rFonts w:ascii="Arial" w:hAnsi="Arial" w:cs="Arial"/>
          <w:sz w:val="22"/>
        </w:rPr>
      </w:pPr>
    </w:p>
    <w:p w14:paraId="03269B89" w14:textId="0519AC87" w:rsidR="00BD20FA" w:rsidRDefault="00BD20FA" w:rsidP="00BD20FA">
      <w:pPr>
        <w:pStyle w:val="Heading5"/>
        <w:jc w:val="left"/>
        <w:rPr>
          <w:rFonts w:ascii="Arial" w:hAnsi="Arial" w:cs="Arial"/>
          <w:b w:val="0"/>
          <w:sz w:val="22"/>
        </w:rPr>
      </w:pPr>
      <w:r w:rsidRPr="003C5CFB">
        <w:rPr>
          <w:rFonts w:ascii="Arial" w:hAnsi="Arial" w:cs="Arial"/>
          <w:b w:val="0"/>
          <w:sz w:val="22"/>
        </w:rPr>
        <w:t xml:space="preserve">Harris IA. </w:t>
      </w:r>
      <w:r>
        <w:rPr>
          <w:rFonts w:ascii="Arial" w:hAnsi="Arial" w:cs="Arial"/>
          <w:b w:val="0"/>
          <w:sz w:val="22"/>
        </w:rPr>
        <w:t>Publication bias in orthopaedics. University of Sydney</w:t>
      </w:r>
      <w:r w:rsidR="000975EA">
        <w:rPr>
          <w:rFonts w:ascii="Arial" w:hAnsi="Arial" w:cs="Arial"/>
          <w:b w:val="0"/>
          <w:sz w:val="22"/>
        </w:rPr>
        <w:t xml:space="preserve"> Master of Medicine (Clin Epi)</w:t>
      </w:r>
      <w:r>
        <w:rPr>
          <w:rFonts w:ascii="Arial" w:hAnsi="Arial" w:cs="Arial"/>
          <w:b w:val="0"/>
          <w:sz w:val="22"/>
        </w:rPr>
        <w:t>, 2005.</w:t>
      </w:r>
    </w:p>
    <w:p w14:paraId="64FEE6CC" w14:textId="77777777" w:rsidR="009B2936" w:rsidRDefault="009B2936" w:rsidP="009B2936"/>
    <w:p w14:paraId="02BE05F6" w14:textId="755AF667" w:rsidR="009B2936" w:rsidRPr="009B2936" w:rsidRDefault="009B2936" w:rsidP="009B2936">
      <w:pPr>
        <w:rPr>
          <w:rFonts w:ascii="Arial" w:hAnsi="Arial" w:cs="Arial"/>
          <w:sz w:val="22"/>
          <w:szCs w:val="22"/>
        </w:rPr>
      </w:pPr>
      <w:r w:rsidRPr="009B2936">
        <w:rPr>
          <w:rFonts w:ascii="Arial" w:hAnsi="Arial" w:cs="Arial"/>
          <w:sz w:val="22"/>
          <w:szCs w:val="22"/>
        </w:rPr>
        <w:t xml:space="preserve">Harris IA, </w:t>
      </w:r>
      <w:r w:rsidR="00E70339">
        <w:rPr>
          <w:rFonts w:ascii="Arial" w:hAnsi="Arial" w:cs="Arial"/>
          <w:sz w:val="22"/>
          <w:szCs w:val="22"/>
        </w:rPr>
        <w:t>Predicting outcomes in total knee replacement surgery, UNSW Sydney</w:t>
      </w:r>
      <w:r w:rsidR="000975EA">
        <w:rPr>
          <w:rFonts w:ascii="Arial" w:hAnsi="Arial" w:cs="Arial"/>
          <w:sz w:val="22"/>
          <w:szCs w:val="22"/>
        </w:rPr>
        <w:t xml:space="preserve"> Master of Science (Health Data Science)</w:t>
      </w:r>
      <w:r w:rsidR="00E70339">
        <w:rPr>
          <w:rFonts w:ascii="Arial" w:hAnsi="Arial" w:cs="Arial"/>
          <w:sz w:val="22"/>
          <w:szCs w:val="22"/>
        </w:rPr>
        <w:t xml:space="preserve">, </w:t>
      </w:r>
      <w:r w:rsidR="000975EA">
        <w:rPr>
          <w:rFonts w:ascii="Arial" w:hAnsi="Arial" w:cs="Arial"/>
          <w:sz w:val="22"/>
          <w:szCs w:val="22"/>
        </w:rPr>
        <w:t>2021</w:t>
      </w:r>
    </w:p>
    <w:p w14:paraId="7B298539" w14:textId="77777777" w:rsidR="00BD20FA" w:rsidRDefault="00BD20FA" w:rsidP="00BD20FA">
      <w:pPr>
        <w:rPr>
          <w:rFonts w:ascii="Arial" w:hAnsi="Arial" w:cs="Arial"/>
          <w:sz w:val="22"/>
        </w:rPr>
      </w:pPr>
    </w:p>
    <w:p w14:paraId="02E8CD3B" w14:textId="77777777" w:rsidR="00BD20FA" w:rsidRDefault="00BD20FA" w:rsidP="00BD20FA">
      <w:pPr>
        <w:rPr>
          <w:rFonts w:ascii="Arial" w:hAnsi="Arial" w:cs="Arial"/>
          <w:sz w:val="22"/>
        </w:rPr>
      </w:pPr>
    </w:p>
    <w:p w14:paraId="3815FBAB" w14:textId="77777777" w:rsidR="003C5CFB" w:rsidRPr="00E95C01" w:rsidRDefault="00BD20FA" w:rsidP="00E95C01">
      <w:pPr>
        <w:pStyle w:val="Heading2"/>
        <w:jc w:val="left"/>
        <w:rPr>
          <w:rFonts w:ascii="Arial" w:hAnsi="Arial" w:cs="Arial"/>
          <w:sz w:val="24"/>
          <w:szCs w:val="24"/>
        </w:rPr>
      </w:pPr>
      <w:bookmarkStart w:id="17" w:name="_Toc88731627"/>
      <w:r w:rsidRPr="00E95C01">
        <w:rPr>
          <w:rFonts w:ascii="Arial" w:hAnsi="Arial" w:cs="Arial"/>
          <w:sz w:val="24"/>
          <w:szCs w:val="24"/>
        </w:rPr>
        <w:t>Thesi</w:t>
      </w:r>
      <w:r w:rsidR="003C5CFB" w:rsidRPr="00E95C01">
        <w:rPr>
          <w:rFonts w:ascii="Arial" w:hAnsi="Arial" w:cs="Arial"/>
          <w:sz w:val="24"/>
          <w:szCs w:val="24"/>
        </w:rPr>
        <w:t>s</w:t>
      </w:r>
      <w:bookmarkEnd w:id="17"/>
      <w:r w:rsidR="003C5CFB" w:rsidRPr="00E95C01">
        <w:rPr>
          <w:rFonts w:ascii="Arial" w:hAnsi="Arial" w:cs="Arial"/>
          <w:sz w:val="24"/>
          <w:szCs w:val="24"/>
        </w:rPr>
        <w:t xml:space="preserve"> </w:t>
      </w:r>
    </w:p>
    <w:p w14:paraId="3E64A18C" w14:textId="77777777" w:rsidR="003C5CFB" w:rsidRDefault="003C5CFB">
      <w:pPr>
        <w:rPr>
          <w:rFonts w:ascii="Arial" w:hAnsi="Arial" w:cs="Arial"/>
          <w:sz w:val="22"/>
        </w:rPr>
      </w:pPr>
    </w:p>
    <w:p w14:paraId="35963AD9" w14:textId="5F58D02B" w:rsidR="003C5CFB" w:rsidRPr="003C5CFB" w:rsidRDefault="003C5CFB" w:rsidP="003C5CFB">
      <w:pPr>
        <w:pStyle w:val="Heading5"/>
        <w:jc w:val="left"/>
        <w:rPr>
          <w:rFonts w:ascii="Arial" w:hAnsi="Arial" w:cs="Arial"/>
          <w:b w:val="0"/>
          <w:sz w:val="22"/>
        </w:rPr>
      </w:pPr>
      <w:r w:rsidRPr="003C5CFB">
        <w:rPr>
          <w:rFonts w:ascii="Arial" w:hAnsi="Arial" w:cs="Arial"/>
          <w:b w:val="0"/>
          <w:sz w:val="22"/>
        </w:rPr>
        <w:t>Harris IA. The association between compensation and outcome after injury.</w:t>
      </w:r>
      <w:r>
        <w:rPr>
          <w:rFonts w:ascii="Arial" w:hAnsi="Arial" w:cs="Arial"/>
          <w:sz w:val="22"/>
        </w:rPr>
        <w:t xml:space="preserve"> </w:t>
      </w:r>
      <w:r w:rsidR="000975EA" w:rsidRPr="000975EA">
        <w:rPr>
          <w:rFonts w:ascii="Arial" w:hAnsi="Arial" w:cs="Arial"/>
          <w:b w:val="0"/>
          <w:bCs/>
          <w:sz w:val="22"/>
        </w:rPr>
        <w:t>University of Sydney PhD.</w:t>
      </w:r>
      <w:r w:rsidR="000975EA">
        <w:rPr>
          <w:rFonts w:ascii="Arial" w:hAnsi="Arial" w:cs="Arial"/>
          <w:sz w:val="22"/>
        </w:rPr>
        <w:t xml:space="preserve"> </w:t>
      </w:r>
      <w:r w:rsidRPr="003C5CFB">
        <w:rPr>
          <w:rFonts w:ascii="Arial" w:hAnsi="Arial" w:cs="Arial"/>
          <w:b w:val="0"/>
          <w:sz w:val="22"/>
        </w:rPr>
        <w:t>Sydney digital thesis, 2007</w:t>
      </w:r>
      <w:r>
        <w:rPr>
          <w:rFonts w:ascii="Arial" w:hAnsi="Arial" w:cs="Arial"/>
          <w:b w:val="0"/>
          <w:sz w:val="22"/>
        </w:rPr>
        <w:t>.</w:t>
      </w:r>
      <w:r>
        <w:rPr>
          <w:rFonts w:ascii="Arial" w:hAnsi="Arial" w:cs="Arial"/>
          <w:sz w:val="22"/>
        </w:rPr>
        <w:t xml:space="preserve"> </w:t>
      </w:r>
      <w:r w:rsidRPr="003C5CFB">
        <w:rPr>
          <w:rStyle w:val="HTMLCode"/>
          <w:rFonts w:ascii="Arial" w:hAnsi="Arial"/>
          <w:b w:val="0"/>
          <w:sz w:val="22"/>
        </w:rPr>
        <w:t>http://hdl.handle.net/2123/1811</w:t>
      </w:r>
    </w:p>
    <w:p w14:paraId="5F5C5924" w14:textId="77777777" w:rsidR="005872A0" w:rsidRDefault="005872A0">
      <w:pPr>
        <w:rPr>
          <w:rFonts w:ascii="Arial" w:hAnsi="Arial" w:cs="Arial"/>
          <w:sz w:val="22"/>
        </w:rPr>
      </w:pPr>
    </w:p>
    <w:p w14:paraId="74D4B0C3" w14:textId="77777777" w:rsidR="005872A0" w:rsidRDefault="005872A0">
      <w:pPr>
        <w:rPr>
          <w:rFonts w:ascii="Arial" w:hAnsi="Arial" w:cs="Arial"/>
          <w:sz w:val="22"/>
        </w:rPr>
      </w:pPr>
    </w:p>
    <w:p w14:paraId="1E8E1E41" w14:textId="77777777" w:rsidR="005872A0" w:rsidRPr="00E95C01" w:rsidRDefault="005872A0" w:rsidP="009B2936">
      <w:pPr>
        <w:pStyle w:val="Heading2"/>
        <w:jc w:val="left"/>
        <w:rPr>
          <w:rFonts w:ascii="Arial" w:hAnsi="Arial" w:cs="Arial"/>
          <w:sz w:val="24"/>
          <w:szCs w:val="24"/>
        </w:rPr>
      </w:pPr>
      <w:bookmarkStart w:id="18" w:name="_Toc88731628"/>
      <w:r w:rsidRPr="00E95C01">
        <w:rPr>
          <w:rFonts w:ascii="Arial" w:hAnsi="Arial" w:cs="Arial"/>
          <w:sz w:val="24"/>
          <w:szCs w:val="24"/>
        </w:rPr>
        <w:t>Educational materials</w:t>
      </w:r>
      <w:bookmarkEnd w:id="18"/>
    </w:p>
    <w:p w14:paraId="4D2B6F5E" w14:textId="77777777" w:rsidR="005872A0" w:rsidRDefault="005872A0">
      <w:pPr>
        <w:rPr>
          <w:rFonts w:ascii="Arial" w:hAnsi="Arial" w:cs="Arial"/>
          <w:sz w:val="22"/>
        </w:rPr>
      </w:pPr>
    </w:p>
    <w:p w14:paraId="165C3521" w14:textId="77777777" w:rsidR="005872A0" w:rsidRDefault="005872A0">
      <w:pPr>
        <w:rPr>
          <w:rFonts w:ascii="Arial" w:hAnsi="Arial" w:cs="Arial"/>
          <w:sz w:val="22"/>
        </w:rPr>
      </w:pPr>
      <w:r>
        <w:rPr>
          <w:rFonts w:ascii="Arial" w:hAnsi="Arial" w:cs="Arial"/>
          <w:bCs/>
          <w:sz w:val="22"/>
        </w:rPr>
        <w:t xml:space="preserve">Harris I. </w:t>
      </w:r>
      <w:r>
        <w:rPr>
          <w:rFonts w:ascii="Arial" w:hAnsi="Arial" w:cs="Arial"/>
          <w:bCs/>
          <w:i/>
          <w:sz w:val="22"/>
        </w:rPr>
        <w:t>A Patients Guide To Total Hip Replacement</w:t>
      </w:r>
      <w:r>
        <w:rPr>
          <w:rFonts w:ascii="Arial" w:hAnsi="Arial" w:cs="Arial"/>
          <w:bCs/>
          <w:sz w:val="22"/>
        </w:rPr>
        <w:t xml:space="preserve">. </w:t>
      </w:r>
      <w:r>
        <w:rPr>
          <w:rFonts w:ascii="Arial" w:hAnsi="Arial" w:cs="Arial"/>
          <w:sz w:val="22"/>
        </w:rPr>
        <w:t>Patient information book for Liverpool Hospital, 1991</w:t>
      </w:r>
    </w:p>
    <w:p w14:paraId="6A6EED81" w14:textId="77777777" w:rsidR="005872A0" w:rsidRDefault="005872A0">
      <w:pPr>
        <w:rPr>
          <w:rFonts w:ascii="Arial" w:hAnsi="Arial" w:cs="Arial"/>
          <w:sz w:val="22"/>
        </w:rPr>
      </w:pPr>
    </w:p>
    <w:p w14:paraId="3C9A68BF" w14:textId="77777777" w:rsidR="005872A0" w:rsidRDefault="005872A0">
      <w:pPr>
        <w:rPr>
          <w:rFonts w:ascii="Arial" w:hAnsi="Arial" w:cs="Arial"/>
          <w:sz w:val="22"/>
        </w:rPr>
      </w:pPr>
      <w:r>
        <w:rPr>
          <w:rFonts w:ascii="Arial" w:hAnsi="Arial" w:cs="Arial"/>
          <w:bCs/>
          <w:sz w:val="22"/>
        </w:rPr>
        <w:t xml:space="preserve">Harris I. </w:t>
      </w:r>
      <w:r>
        <w:rPr>
          <w:rFonts w:ascii="Arial" w:hAnsi="Arial" w:cs="Arial"/>
          <w:bCs/>
          <w:i/>
          <w:sz w:val="22"/>
        </w:rPr>
        <w:t>A Patients Guide To Total Knee Replacement</w:t>
      </w:r>
      <w:r>
        <w:rPr>
          <w:rFonts w:ascii="Arial" w:hAnsi="Arial" w:cs="Arial"/>
          <w:bCs/>
          <w:sz w:val="22"/>
        </w:rPr>
        <w:t xml:space="preserve">. </w:t>
      </w:r>
      <w:r>
        <w:rPr>
          <w:rFonts w:ascii="Arial" w:hAnsi="Arial" w:cs="Arial"/>
          <w:sz w:val="22"/>
        </w:rPr>
        <w:t>Patient information book for Liverpool Hospital, 1991</w:t>
      </w:r>
    </w:p>
    <w:p w14:paraId="0AB13D09" w14:textId="77777777" w:rsidR="005872A0" w:rsidRDefault="005872A0">
      <w:pPr>
        <w:rPr>
          <w:rFonts w:ascii="Arial" w:hAnsi="Arial" w:cs="Arial"/>
          <w:sz w:val="22"/>
        </w:rPr>
      </w:pPr>
    </w:p>
    <w:p w14:paraId="4C7F26FC" w14:textId="77777777" w:rsidR="005872A0" w:rsidRDefault="005872A0">
      <w:pPr>
        <w:rPr>
          <w:rFonts w:ascii="Arial" w:hAnsi="Arial" w:cs="Arial"/>
          <w:sz w:val="22"/>
        </w:rPr>
      </w:pPr>
      <w:r>
        <w:rPr>
          <w:rFonts w:ascii="Arial" w:hAnsi="Arial" w:cs="Arial"/>
          <w:bCs/>
          <w:sz w:val="22"/>
        </w:rPr>
        <w:t xml:space="preserve">Harris I. </w:t>
      </w:r>
      <w:r>
        <w:rPr>
          <w:rFonts w:ascii="Arial" w:hAnsi="Arial" w:cs="Arial"/>
          <w:bCs/>
          <w:i/>
          <w:sz w:val="22"/>
        </w:rPr>
        <w:t xml:space="preserve">Surgical Techniques – Pelvic Fixation. </w:t>
      </w:r>
      <w:r>
        <w:rPr>
          <w:rFonts w:ascii="Arial" w:hAnsi="Arial" w:cs="Arial"/>
          <w:sz w:val="22"/>
        </w:rPr>
        <w:t>in DSTC Course Manual, RACS, 1999 – 2002</w:t>
      </w:r>
    </w:p>
    <w:p w14:paraId="45076B89" w14:textId="77777777" w:rsidR="005872A0" w:rsidRDefault="005872A0">
      <w:pPr>
        <w:rPr>
          <w:rFonts w:ascii="Arial" w:hAnsi="Arial" w:cs="Arial"/>
          <w:sz w:val="22"/>
        </w:rPr>
      </w:pPr>
    </w:p>
    <w:p w14:paraId="48B54661" w14:textId="77777777" w:rsidR="005872A0" w:rsidRDefault="005872A0">
      <w:pPr>
        <w:rPr>
          <w:rFonts w:ascii="Arial" w:hAnsi="Arial" w:cs="Arial"/>
          <w:bCs/>
          <w:i/>
          <w:sz w:val="22"/>
        </w:rPr>
      </w:pPr>
      <w:r>
        <w:rPr>
          <w:rFonts w:ascii="Arial" w:hAnsi="Arial" w:cs="Arial"/>
          <w:bCs/>
          <w:sz w:val="22"/>
        </w:rPr>
        <w:t xml:space="preserve">Harris I. </w:t>
      </w:r>
      <w:r>
        <w:rPr>
          <w:rFonts w:ascii="Arial" w:hAnsi="Arial" w:cs="Arial"/>
          <w:bCs/>
          <w:i/>
          <w:sz w:val="22"/>
        </w:rPr>
        <w:t xml:space="preserve">Pelvic Fixation in Haemodynamically Stable Patients, </w:t>
      </w:r>
    </w:p>
    <w:p w14:paraId="6D59C862" w14:textId="77777777" w:rsidR="005872A0" w:rsidRDefault="005872A0">
      <w:pPr>
        <w:rPr>
          <w:rFonts w:ascii="Arial" w:hAnsi="Arial" w:cs="Arial"/>
          <w:sz w:val="22"/>
        </w:rPr>
      </w:pPr>
      <w:r>
        <w:rPr>
          <w:rFonts w:ascii="Arial" w:hAnsi="Arial" w:cs="Arial"/>
          <w:sz w:val="22"/>
        </w:rPr>
        <w:t>Book Chapter, Revised DSTC Course Manual, RACS, 2003-5</w:t>
      </w:r>
    </w:p>
    <w:p w14:paraId="28694CF1" w14:textId="77777777" w:rsidR="005872A0" w:rsidRDefault="005872A0">
      <w:pPr>
        <w:rPr>
          <w:rFonts w:ascii="Arial" w:hAnsi="Arial" w:cs="Arial"/>
          <w:sz w:val="22"/>
        </w:rPr>
      </w:pPr>
    </w:p>
    <w:p w14:paraId="6AB97E68" w14:textId="77777777" w:rsidR="005872A0" w:rsidRDefault="005872A0">
      <w:pPr>
        <w:rPr>
          <w:rFonts w:ascii="Arial" w:hAnsi="Arial" w:cs="Arial"/>
          <w:sz w:val="22"/>
        </w:rPr>
      </w:pPr>
      <w:r>
        <w:rPr>
          <w:rFonts w:ascii="Arial" w:hAnsi="Arial" w:cs="Arial"/>
          <w:bCs/>
          <w:sz w:val="22"/>
        </w:rPr>
        <w:t xml:space="preserve">Harris I. </w:t>
      </w:r>
      <w:r>
        <w:rPr>
          <w:rFonts w:ascii="Arial" w:hAnsi="Arial" w:cs="Arial"/>
          <w:bCs/>
          <w:i/>
          <w:sz w:val="22"/>
        </w:rPr>
        <w:t xml:space="preserve">Treatments for Bone Fractures. </w:t>
      </w:r>
      <w:r>
        <w:rPr>
          <w:rFonts w:ascii="Arial" w:hAnsi="Arial" w:cs="Arial"/>
          <w:sz w:val="22"/>
        </w:rPr>
        <w:t>Patient education pamphlet distributed by the Australian Orthopaedic Association, 2005</w:t>
      </w:r>
    </w:p>
    <w:p w14:paraId="69335936" w14:textId="77777777" w:rsidR="005872A0" w:rsidRDefault="005872A0">
      <w:pPr>
        <w:rPr>
          <w:rFonts w:ascii="Arial" w:hAnsi="Arial" w:cs="Arial"/>
          <w:sz w:val="22"/>
        </w:rPr>
      </w:pPr>
    </w:p>
    <w:p w14:paraId="71F24900" w14:textId="77777777" w:rsidR="005872A0" w:rsidRDefault="005872A0">
      <w:pPr>
        <w:rPr>
          <w:rFonts w:ascii="Arial" w:hAnsi="Arial" w:cs="Arial"/>
          <w:sz w:val="22"/>
        </w:rPr>
      </w:pPr>
      <w:r>
        <w:rPr>
          <w:rFonts w:ascii="Arial" w:hAnsi="Arial" w:cs="Arial"/>
          <w:bCs/>
          <w:sz w:val="22"/>
        </w:rPr>
        <w:t xml:space="preserve">Harris I (secondary author). </w:t>
      </w:r>
      <w:r>
        <w:rPr>
          <w:rFonts w:ascii="Arial" w:hAnsi="Arial" w:cs="Arial"/>
          <w:bCs/>
          <w:i/>
          <w:sz w:val="22"/>
        </w:rPr>
        <w:t xml:space="preserve">Trauma Resuscitation. </w:t>
      </w:r>
      <w:r>
        <w:rPr>
          <w:rFonts w:ascii="Arial" w:hAnsi="Arial" w:cs="Arial"/>
          <w:sz w:val="22"/>
        </w:rPr>
        <w:t>Patient information pamphlet distributed by the Australian Orthopaedic Association, 2006</w:t>
      </w:r>
    </w:p>
    <w:p w14:paraId="5D593DF1" w14:textId="77777777" w:rsidR="00A82D23" w:rsidRDefault="00A82D23">
      <w:pPr>
        <w:rPr>
          <w:rFonts w:ascii="Arial" w:hAnsi="Arial" w:cs="Arial"/>
          <w:sz w:val="22"/>
        </w:rPr>
      </w:pPr>
    </w:p>
    <w:p w14:paraId="2BC6ADD4" w14:textId="77777777" w:rsidR="00A82D23" w:rsidRDefault="00A82D23">
      <w:pPr>
        <w:rPr>
          <w:rFonts w:ascii="Arial" w:hAnsi="Arial" w:cs="Arial"/>
          <w:sz w:val="22"/>
        </w:rPr>
      </w:pPr>
      <w:r>
        <w:rPr>
          <w:rFonts w:ascii="Arial" w:hAnsi="Arial" w:cs="Arial"/>
          <w:sz w:val="22"/>
        </w:rPr>
        <w:t>Clinical Excellence Commission, NSW Ministry of Health</w:t>
      </w:r>
    </w:p>
    <w:p w14:paraId="43AA3020" w14:textId="1E4F6A8E" w:rsidR="00A82D23" w:rsidRDefault="00A82D23">
      <w:pPr>
        <w:rPr>
          <w:rFonts w:ascii="Arial" w:hAnsi="Arial" w:cs="Arial"/>
          <w:sz w:val="22"/>
        </w:rPr>
      </w:pPr>
      <w:r>
        <w:rPr>
          <w:rFonts w:ascii="Arial" w:hAnsi="Arial" w:cs="Arial"/>
          <w:sz w:val="22"/>
        </w:rPr>
        <w:t xml:space="preserve">Structured Interdisciplinary Bedside Rounds (SIBR) teaching video, Orthopaedic Ward 5D, Liverpool Hospital. </w:t>
      </w:r>
      <w:hyperlink r:id="rId146" w:history="1">
        <w:r w:rsidR="001E0C7B" w:rsidRPr="008B53CB">
          <w:rPr>
            <w:rStyle w:val="Hyperlink"/>
            <w:rFonts w:ascii="Arial" w:hAnsi="Arial" w:cs="Arial"/>
            <w:sz w:val="22"/>
          </w:rPr>
          <w:t>https://www.youtube.com/watch?v=yslQTVJvxUA</w:t>
        </w:r>
      </w:hyperlink>
    </w:p>
    <w:p w14:paraId="6FB78D82" w14:textId="1389875C" w:rsidR="001E0C7B" w:rsidRDefault="001E0C7B">
      <w:pPr>
        <w:rPr>
          <w:rFonts w:ascii="Arial" w:hAnsi="Arial" w:cs="Arial"/>
          <w:sz w:val="22"/>
        </w:rPr>
      </w:pPr>
    </w:p>
    <w:p w14:paraId="5FF6C951" w14:textId="11266DB6" w:rsidR="001E0C7B" w:rsidRDefault="001E0C7B">
      <w:pPr>
        <w:rPr>
          <w:rFonts w:ascii="Arial" w:hAnsi="Arial" w:cs="Arial"/>
          <w:sz w:val="22"/>
        </w:rPr>
      </w:pPr>
      <w:r>
        <w:rPr>
          <w:rFonts w:ascii="Arial" w:hAnsi="Arial" w:cs="Arial"/>
          <w:sz w:val="22"/>
        </w:rPr>
        <w:t>Harris I. Surgery for osteoarthritis of the knee</w:t>
      </w:r>
    </w:p>
    <w:p w14:paraId="1E1A9CCE" w14:textId="7DD4803D" w:rsidR="001E0C7B" w:rsidRDefault="001E0C7B">
      <w:pPr>
        <w:rPr>
          <w:rFonts w:ascii="Arial" w:hAnsi="Arial" w:cs="Arial"/>
          <w:sz w:val="22"/>
        </w:rPr>
      </w:pPr>
      <w:r>
        <w:rPr>
          <w:rFonts w:ascii="Arial" w:hAnsi="Arial" w:cs="Arial"/>
          <w:sz w:val="22"/>
        </w:rPr>
        <w:t>Webinar for Osteoarthritis Victoria, 23 May 2016</w:t>
      </w:r>
    </w:p>
    <w:p w14:paraId="5C489946" w14:textId="067DC305" w:rsidR="001E0C7B" w:rsidRDefault="00000000">
      <w:pPr>
        <w:rPr>
          <w:rFonts w:ascii="Arial" w:hAnsi="Arial" w:cs="Arial"/>
          <w:sz w:val="22"/>
        </w:rPr>
      </w:pPr>
      <w:hyperlink r:id="rId147" w:history="1">
        <w:r w:rsidR="001E0C7B" w:rsidRPr="008B53CB">
          <w:rPr>
            <w:rStyle w:val="Hyperlink"/>
            <w:rFonts w:ascii="Arial" w:hAnsi="Arial" w:cs="Arial"/>
            <w:sz w:val="22"/>
          </w:rPr>
          <w:t>http://record.redbackconferencing.com.au/Recordings/Webinar/AOV_23_MAY_2016_1900.mp4</w:t>
        </w:r>
      </w:hyperlink>
      <w:r w:rsidR="001E0C7B">
        <w:rPr>
          <w:rFonts w:ascii="Arial" w:hAnsi="Arial" w:cs="Arial"/>
          <w:sz w:val="22"/>
        </w:rPr>
        <w:t xml:space="preserve"> </w:t>
      </w:r>
    </w:p>
    <w:p w14:paraId="21AF389C" w14:textId="0CEB7A95" w:rsidR="00E16208" w:rsidRDefault="00E16208">
      <w:pPr>
        <w:rPr>
          <w:rFonts w:ascii="Arial" w:hAnsi="Arial" w:cs="Arial"/>
          <w:sz w:val="22"/>
        </w:rPr>
      </w:pPr>
    </w:p>
    <w:p w14:paraId="3966EA5C" w14:textId="7E3F66C7" w:rsidR="00E16208" w:rsidRDefault="00E16208" w:rsidP="00E16208">
      <w:pPr>
        <w:rPr>
          <w:rFonts w:ascii="Arial" w:hAnsi="Arial" w:cs="Arial"/>
          <w:sz w:val="22"/>
        </w:rPr>
      </w:pPr>
      <w:r>
        <w:rPr>
          <w:rFonts w:ascii="Arial" w:hAnsi="Arial" w:cs="Arial"/>
          <w:sz w:val="22"/>
        </w:rPr>
        <w:t xml:space="preserve">NSW Agency for Clinical Innovation. </w:t>
      </w:r>
      <w:r>
        <w:rPr>
          <w:rFonts w:ascii="Arial" w:hAnsi="Arial" w:cs="Arial"/>
          <w:i/>
          <w:sz w:val="22"/>
        </w:rPr>
        <w:t>Management of people with acute low back pain: model of care.</w:t>
      </w:r>
      <w:r>
        <w:rPr>
          <w:rFonts w:ascii="Arial" w:hAnsi="Arial" w:cs="Arial"/>
          <w:sz w:val="22"/>
        </w:rPr>
        <w:t xml:space="preserve"> Chatswood; NSW Health; 2016. 39p</w:t>
      </w:r>
    </w:p>
    <w:p w14:paraId="40CA5E07" w14:textId="2B4A53DB" w:rsidR="00E16208" w:rsidRDefault="00E16208">
      <w:pPr>
        <w:rPr>
          <w:rFonts w:ascii="Arial" w:hAnsi="Arial" w:cs="Arial"/>
          <w:sz w:val="22"/>
        </w:rPr>
      </w:pPr>
    </w:p>
    <w:p w14:paraId="5D7FB8D8" w14:textId="382C30F5" w:rsidR="00E1300D" w:rsidRDefault="00E1300D" w:rsidP="00E1300D">
      <w:pPr>
        <w:rPr>
          <w:rFonts w:ascii="Arial" w:hAnsi="Arial" w:cs="Arial"/>
          <w:sz w:val="22"/>
        </w:rPr>
      </w:pPr>
      <w:r w:rsidRPr="00E1300D">
        <w:rPr>
          <w:rFonts w:ascii="Arial" w:hAnsi="Arial" w:cs="Arial"/>
          <w:sz w:val="22"/>
        </w:rPr>
        <w:t>Dawson, A. C., Self, M., Harris, I., Fisher, C., Truter, E., Edwards, R., . . . McGee, R. (2016). Course Participant Manual Critical Literature Evaluation and Research. Edition. Melbourne:</w:t>
      </w:r>
      <w:r w:rsidR="00544852">
        <w:rPr>
          <w:rFonts w:ascii="Arial" w:hAnsi="Arial" w:cs="Arial"/>
          <w:sz w:val="22"/>
        </w:rPr>
        <w:t xml:space="preserve"> </w:t>
      </w:r>
      <w:r w:rsidRPr="00E1300D">
        <w:rPr>
          <w:rFonts w:ascii="Arial" w:hAnsi="Arial" w:cs="Arial"/>
          <w:sz w:val="22"/>
        </w:rPr>
        <w:t>Royal Australasian College of Surgeons.</w:t>
      </w:r>
    </w:p>
    <w:p w14:paraId="76E783C7" w14:textId="77777777" w:rsidR="00AA786F" w:rsidRPr="002703E1" w:rsidRDefault="00606A43" w:rsidP="002703E1">
      <w:pPr>
        <w:pStyle w:val="Heading1"/>
        <w:jc w:val="left"/>
        <w:rPr>
          <w:b/>
          <w:bCs/>
        </w:rPr>
      </w:pPr>
      <w:r>
        <w:br w:type="page"/>
      </w:r>
      <w:bookmarkStart w:id="19" w:name="_Toc88731629"/>
      <w:r w:rsidR="00AA786F" w:rsidRPr="002703E1">
        <w:rPr>
          <w:b/>
          <w:bCs/>
        </w:rPr>
        <w:lastRenderedPageBreak/>
        <w:t>Grant funding</w:t>
      </w:r>
      <w:r w:rsidR="007B122A" w:rsidRPr="002703E1">
        <w:rPr>
          <w:b/>
          <w:bCs/>
        </w:rPr>
        <w:t xml:space="preserve"> and scholarships</w:t>
      </w:r>
      <w:bookmarkEnd w:id="19"/>
    </w:p>
    <w:p w14:paraId="2AB75005" w14:textId="77777777" w:rsidR="00AA786F" w:rsidRDefault="00AA786F" w:rsidP="00AA786F">
      <w:pPr>
        <w:pStyle w:val="Heading5"/>
        <w:jc w:val="left"/>
        <w:rPr>
          <w:rFonts w:ascii="Arial" w:hAnsi="Arial" w:cs="Arial"/>
          <w:b w:val="0"/>
          <w:sz w:val="24"/>
        </w:rPr>
      </w:pPr>
      <w:r>
        <w:rPr>
          <w:rFonts w:ascii="Arial" w:hAnsi="Arial" w:cs="Arial"/>
          <w:b w:val="0"/>
          <w:sz w:val="24"/>
        </w:rPr>
        <w:t>__________________________________________________</w:t>
      </w:r>
    </w:p>
    <w:p w14:paraId="5585AADA" w14:textId="77777777" w:rsidR="003C0E90" w:rsidRDefault="003C0E90">
      <w:pPr>
        <w:rPr>
          <w:rFonts w:ascii="Arial" w:hAnsi="Arial" w:cs="Arial"/>
          <w:sz w:val="22"/>
        </w:rPr>
      </w:pPr>
    </w:p>
    <w:tbl>
      <w:tblPr>
        <w:tblStyle w:val="TableGrid"/>
        <w:tblW w:w="10516" w:type="dxa"/>
        <w:tblInd w:w="-5" w:type="dxa"/>
        <w:tblLook w:val="04A0" w:firstRow="1" w:lastRow="0" w:firstColumn="1" w:lastColumn="0" w:noHBand="0" w:noVBand="1"/>
      </w:tblPr>
      <w:tblGrid>
        <w:gridCol w:w="3239"/>
        <w:gridCol w:w="1805"/>
        <w:gridCol w:w="1623"/>
        <w:gridCol w:w="1491"/>
        <w:gridCol w:w="1231"/>
        <w:gridCol w:w="1127"/>
      </w:tblGrid>
      <w:tr w:rsidR="00BB5BE1" w:rsidRPr="003B438B" w14:paraId="5065C4C3" w14:textId="77777777" w:rsidTr="00A075D7">
        <w:tc>
          <w:tcPr>
            <w:tcW w:w="3239" w:type="dxa"/>
          </w:tcPr>
          <w:p w14:paraId="40AEEEA4" w14:textId="14485741" w:rsidR="0025263D" w:rsidRPr="003B438B" w:rsidRDefault="001A6540" w:rsidP="00AA786F">
            <w:pPr>
              <w:rPr>
                <w:rFonts w:ascii="Arial" w:hAnsi="Arial" w:cs="Arial"/>
                <w:b/>
                <w:sz w:val="22"/>
              </w:rPr>
            </w:pPr>
            <w:r w:rsidRPr="003B438B">
              <w:rPr>
                <w:rFonts w:ascii="Arial" w:hAnsi="Arial" w:cs="Arial"/>
                <w:b/>
                <w:sz w:val="22"/>
              </w:rPr>
              <w:t>Project</w:t>
            </w:r>
          </w:p>
        </w:tc>
        <w:tc>
          <w:tcPr>
            <w:tcW w:w="1805" w:type="dxa"/>
          </w:tcPr>
          <w:p w14:paraId="1205DC74" w14:textId="0CCDD62D" w:rsidR="0025263D" w:rsidRPr="003B438B" w:rsidRDefault="001A6540" w:rsidP="00AA786F">
            <w:pPr>
              <w:rPr>
                <w:rFonts w:ascii="Arial" w:hAnsi="Arial" w:cs="Arial"/>
                <w:b/>
                <w:sz w:val="22"/>
              </w:rPr>
            </w:pPr>
            <w:r w:rsidRPr="003B438B">
              <w:rPr>
                <w:rFonts w:ascii="Arial" w:hAnsi="Arial" w:cs="Arial"/>
                <w:b/>
                <w:sz w:val="22"/>
              </w:rPr>
              <w:t>Funder</w:t>
            </w:r>
          </w:p>
        </w:tc>
        <w:tc>
          <w:tcPr>
            <w:tcW w:w="1623" w:type="dxa"/>
          </w:tcPr>
          <w:p w14:paraId="05E6FD93" w14:textId="3F754608" w:rsidR="0025263D" w:rsidRPr="003B438B" w:rsidRDefault="001A6540" w:rsidP="00AA786F">
            <w:pPr>
              <w:rPr>
                <w:rFonts w:ascii="Arial" w:hAnsi="Arial" w:cs="Arial"/>
                <w:b/>
                <w:sz w:val="22"/>
              </w:rPr>
            </w:pPr>
            <w:r w:rsidRPr="003B438B">
              <w:rPr>
                <w:rFonts w:ascii="Arial" w:hAnsi="Arial" w:cs="Arial"/>
                <w:b/>
                <w:sz w:val="22"/>
              </w:rPr>
              <w:t>Amount</w:t>
            </w:r>
          </w:p>
        </w:tc>
        <w:tc>
          <w:tcPr>
            <w:tcW w:w="1491" w:type="dxa"/>
          </w:tcPr>
          <w:p w14:paraId="099AA30F" w14:textId="5B33B674" w:rsidR="0025263D" w:rsidRPr="003B438B" w:rsidRDefault="001A6540" w:rsidP="00AA786F">
            <w:pPr>
              <w:rPr>
                <w:rFonts w:ascii="Arial" w:hAnsi="Arial" w:cs="Arial"/>
                <w:b/>
                <w:sz w:val="22"/>
              </w:rPr>
            </w:pPr>
            <w:r w:rsidRPr="003B438B">
              <w:rPr>
                <w:rFonts w:ascii="Arial" w:hAnsi="Arial" w:cs="Arial"/>
                <w:b/>
                <w:sz w:val="22"/>
              </w:rPr>
              <w:t>Chief investigator</w:t>
            </w:r>
          </w:p>
        </w:tc>
        <w:tc>
          <w:tcPr>
            <w:tcW w:w="1231" w:type="dxa"/>
          </w:tcPr>
          <w:p w14:paraId="0C6E21D6" w14:textId="7725E110" w:rsidR="0025263D" w:rsidRPr="003B438B" w:rsidRDefault="001A6540" w:rsidP="00AA786F">
            <w:pPr>
              <w:rPr>
                <w:rFonts w:ascii="Arial" w:hAnsi="Arial" w:cs="Arial"/>
                <w:b/>
                <w:sz w:val="22"/>
              </w:rPr>
            </w:pPr>
            <w:r w:rsidRPr="003B438B">
              <w:rPr>
                <w:rFonts w:ascii="Arial" w:hAnsi="Arial" w:cs="Arial"/>
                <w:b/>
                <w:sz w:val="22"/>
              </w:rPr>
              <w:t>Date awarded</w:t>
            </w:r>
          </w:p>
        </w:tc>
        <w:tc>
          <w:tcPr>
            <w:tcW w:w="1127" w:type="dxa"/>
          </w:tcPr>
          <w:p w14:paraId="7814C8BC" w14:textId="5E5724C2" w:rsidR="0025263D" w:rsidRPr="003B438B" w:rsidRDefault="001A6540" w:rsidP="00AA786F">
            <w:pPr>
              <w:rPr>
                <w:rFonts w:ascii="Arial" w:hAnsi="Arial" w:cs="Arial"/>
                <w:b/>
                <w:sz w:val="22"/>
              </w:rPr>
            </w:pPr>
            <w:r w:rsidRPr="003B438B">
              <w:rPr>
                <w:rFonts w:ascii="Arial" w:hAnsi="Arial" w:cs="Arial"/>
                <w:b/>
                <w:sz w:val="22"/>
              </w:rPr>
              <w:t>Duration</w:t>
            </w:r>
            <w:r w:rsidR="00152279" w:rsidRPr="003B438B">
              <w:rPr>
                <w:rFonts w:ascii="Arial" w:hAnsi="Arial" w:cs="Arial"/>
                <w:b/>
                <w:sz w:val="22"/>
              </w:rPr>
              <w:t xml:space="preserve"> (years)</w:t>
            </w:r>
          </w:p>
        </w:tc>
      </w:tr>
      <w:tr w:rsidR="00BB5BE1" w14:paraId="07170236" w14:textId="77777777" w:rsidTr="00A075D7">
        <w:tc>
          <w:tcPr>
            <w:tcW w:w="3239" w:type="dxa"/>
          </w:tcPr>
          <w:p w14:paraId="6B3A5F67" w14:textId="6EEBBFA3" w:rsidR="0025263D" w:rsidRDefault="00BE747B" w:rsidP="00AA786F">
            <w:pPr>
              <w:rPr>
                <w:rFonts w:ascii="Arial" w:hAnsi="Arial" w:cs="Arial"/>
                <w:sz w:val="22"/>
              </w:rPr>
            </w:pPr>
            <w:r>
              <w:rPr>
                <w:rFonts w:ascii="Arial" w:hAnsi="Arial" w:cs="Arial"/>
                <w:sz w:val="22"/>
              </w:rPr>
              <w:t>Combined randomized and observational study of surgery for type B ankle fracture treatment (CROSSBAT)</w:t>
            </w:r>
          </w:p>
        </w:tc>
        <w:tc>
          <w:tcPr>
            <w:tcW w:w="1805" w:type="dxa"/>
          </w:tcPr>
          <w:p w14:paraId="396AE835" w14:textId="39229197" w:rsidR="0025263D" w:rsidRDefault="00BE747B" w:rsidP="00AA786F">
            <w:pPr>
              <w:rPr>
                <w:rFonts w:ascii="Arial" w:hAnsi="Arial" w:cs="Arial"/>
                <w:sz w:val="22"/>
              </w:rPr>
            </w:pPr>
            <w:r>
              <w:rPr>
                <w:rFonts w:ascii="Arial" w:hAnsi="Arial" w:cs="Arial"/>
                <w:sz w:val="22"/>
              </w:rPr>
              <w:t>Australian Orthopaedic Association Research Foundation</w:t>
            </w:r>
          </w:p>
        </w:tc>
        <w:tc>
          <w:tcPr>
            <w:tcW w:w="1623" w:type="dxa"/>
          </w:tcPr>
          <w:p w14:paraId="555B0169" w14:textId="76F8D91B" w:rsidR="0025263D" w:rsidRDefault="00BE747B" w:rsidP="00AA786F">
            <w:pPr>
              <w:rPr>
                <w:rFonts w:ascii="Arial" w:hAnsi="Arial" w:cs="Arial"/>
                <w:sz w:val="22"/>
              </w:rPr>
            </w:pPr>
            <w:r>
              <w:rPr>
                <w:rFonts w:ascii="Arial" w:hAnsi="Arial" w:cs="Arial"/>
                <w:sz w:val="22"/>
              </w:rPr>
              <w:t>$35,337.50</w:t>
            </w:r>
          </w:p>
        </w:tc>
        <w:tc>
          <w:tcPr>
            <w:tcW w:w="1491" w:type="dxa"/>
          </w:tcPr>
          <w:p w14:paraId="1F51EFEA" w14:textId="751C39FD" w:rsidR="0025263D" w:rsidRDefault="00BE747B" w:rsidP="00AA786F">
            <w:pPr>
              <w:rPr>
                <w:rFonts w:ascii="Arial" w:hAnsi="Arial" w:cs="Arial"/>
                <w:sz w:val="22"/>
              </w:rPr>
            </w:pPr>
            <w:r>
              <w:rPr>
                <w:rFonts w:ascii="Arial" w:hAnsi="Arial" w:cs="Arial"/>
                <w:sz w:val="22"/>
              </w:rPr>
              <w:t>Ian Harris</w:t>
            </w:r>
          </w:p>
        </w:tc>
        <w:tc>
          <w:tcPr>
            <w:tcW w:w="1231" w:type="dxa"/>
          </w:tcPr>
          <w:p w14:paraId="256DA486" w14:textId="32892261" w:rsidR="0025263D" w:rsidRDefault="00BE747B" w:rsidP="00AA786F">
            <w:pPr>
              <w:rPr>
                <w:rFonts w:ascii="Arial" w:hAnsi="Arial" w:cs="Arial"/>
                <w:sz w:val="22"/>
              </w:rPr>
            </w:pPr>
            <w:r>
              <w:rPr>
                <w:rFonts w:ascii="Arial" w:hAnsi="Arial" w:cs="Arial"/>
                <w:sz w:val="22"/>
              </w:rPr>
              <w:t>Jun 2010</w:t>
            </w:r>
          </w:p>
        </w:tc>
        <w:tc>
          <w:tcPr>
            <w:tcW w:w="1127" w:type="dxa"/>
          </w:tcPr>
          <w:p w14:paraId="7A4D6B36" w14:textId="42263C94" w:rsidR="0025263D" w:rsidRDefault="00152279" w:rsidP="00AA786F">
            <w:pPr>
              <w:rPr>
                <w:rFonts w:ascii="Arial" w:hAnsi="Arial" w:cs="Arial"/>
                <w:sz w:val="22"/>
              </w:rPr>
            </w:pPr>
            <w:r>
              <w:rPr>
                <w:rFonts w:ascii="Arial" w:hAnsi="Arial" w:cs="Arial"/>
                <w:sz w:val="22"/>
              </w:rPr>
              <w:t>1</w:t>
            </w:r>
          </w:p>
        </w:tc>
      </w:tr>
      <w:tr w:rsidR="00BB5BE1" w14:paraId="1C60A71A" w14:textId="77777777" w:rsidTr="00A075D7">
        <w:tc>
          <w:tcPr>
            <w:tcW w:w="3239" w:type="dxa"/>
          </w:tcPr>
          <w:p w14:paraId="18BC9462" w14:textId="5F2C3A86" w:rsidR="0025263D" w:rsidRDefault="004734EF" w:rsidP="00AA786F">
            <w:pPr>
              <w:rPr>
                <w:rFonts w:ascii="Arial" w:hAnsi="Arial" w:cs="Arial"/>
                <w:sz w:val="22"/>
              </w:rPr>
            </w:pPr>
            <w:r>
              <w:rPr>
                <w:rFonts w:ascii="Arial" w:hAnsi="Arial" w:cs="Arial"/>
                <w:sz w:val="22"/>
                <w:szCs w:val="22"/>
              </w:rPr>
              <w:t>I</w:t>
            </w:r>
            <w:r w:rsidRPr="001F3398">
              <w:rPr>
                <w:rFonts w:ascii="Arial" w:hAnsi="Arial" w:cs="Arial"/>
                <w:sz w:val="22"/>
                <w:szCs w:val="22"/>
              </w:rPr>
              <w:t>mproving outcomes for people wi</w:t>
            </w:r>
            <w:r>
              <w:rPr>
                <w:rFonts w:ascii="Arial" w:hAnsi="Arial" w:cs="Arial"/>
                <w:sz w:val="22"/>
                <w:szCs w:val="22"/>
              </w:rPr>
              <w:t>th an osteoporotic hip fracture</w:t>
            </w:r>
          </w:p>
        </w:tc>
        <w:tc>
          <w:tcPr>
            <w:tcW w:w="1805" w:type="dxa"/>
          </w:tcPr>
          <w:p w14:paraId="15952103" w14:textId="26FE314A" w:rsidR="0025263D" w:rsidRDefault="004734EF" w:rsidP="00AA786F">
            <w:pPr>
              <w:rPr>
                <w:rFonts w:ascii="Arial" w:hAnsi="Arial" w:cs="Arial"/>
                <w:sz w:val="22"/>
              </w:rPr>
            </w:pPr>
            <w:r w:rsidRPr="001F3398">
              <w:rPr>
                <w:rFonts w:ascii="Arial" w:hAnsi="Arial" w:cs="Arial"/>
                <w:sz w:val="22"/>
                <w:szCs w:val="22"/>
              </w:rPr>
              <w:t>Bupa Health Foundation</w:t>
            </w:r>
          </w:p>
        </w:tc>
        <w:tc>
          <w:tcPr>
            <w:tcW w:w="1623" w:type="dxa"/>
          </w:tcPr>
          <w:p w14:paraId="1520266A" w14:textId="02C69E53" w:rsidR="0025263D" w:rsidRDefault="004734EF" w:rsidP="00AA786F">
            <w:pPr>
              <w:rPr>
                <w:rFonts w:ascii="Arial" w:hAnsi="Arial" w:cs="Arial"/>
                <w:sz w:val="22"/>
              </w:rPr>
            </w:pPr>
            <w:r>
              <w:rPr>
                <w:rFonts w:ascii="Arial" w:hAnsi="Arial" w:cs="Arial"/>
                <w:sz w:val="22"/>
                <w:szCs w:val="22"/>
              </w:rPr>
              <w:t>$477,000</w:t>
            </w:r>
          </w:p>
        </w:tc>
        <w:tc>
          <w:tcPr>
            <w:tcW w:w="1491" w:type="dxa"/>
          </w:tcPr>
          <w:p w14:paraId="0D6E7E70" w14:textId="21990DF2" w:rsidR="0025263D" w:rsidRDefault="004734EF" w:rsidP="00AA786F">
            <w:pPr>
              <w:rPr>
                <w:rFonts w:ascii="Arial" w:hAnsi="Arial" w:cs="Arial"/>
                <w:sz w:val="22"/>
              </w:rPr>
            </w:pPr>
            <w:r>
              <w:rPr>
                <w:rFonts w:ascii="Arial" w:hAnsi="Arial" w:cs="Arial"/>
                <w:sz w:val="22"/>
                <w:szCs w:val="22"/>
              </w:rPr>
              <w:t>Jacqui Close</w:t>
            </w:r>
          </w:p>
        </w:tc>
        <w:tc>
          <w:tcPr>
            <w:tcW w:w="1231" w:type="dxa"/>
          </w:tcPr>
          <w:p w14:paraId="62F53E91" w14:textId="1DBCB691" w:rsidR="0025263D" w:rsidRDefault="004734EF" w:rsidP="00AA786F">
            <w:pPr>
              <w:rPr>
                <w:rFonts w:ascii="Arial" w:hAnsi="Arial" w:cs="Arial"/>
                <w:sz w:val="22"/>
              </w:rPr>
            </w:pPr>
            <w:r>
              <w:rPr>
                <w:rFonts w:ascii="Arial" w:hAnsi="Arial" w:cs="Arial"/>
                <w:sz w:val="22"/>
              </w:rPr>
              <w:t>July 2012</w:t>
            </w:r>
          </w:p>
        </w:tc>
        <w:tc>
          <w:tcPr>
            <w:tcW w:w="1127" w:type="dxa"/>
          </w:tcPr>
          <w:p w14:paraId="756E1D22" w14:textId="562F8261" w:rsidR="0025263D" w:rsidRDefault="00B11AFF" w:rsidP="00AA786F">
            <w:pPr>
              <w:rPr>
                <w:rFonts w:ascii="Arial" w:hAnsi="Arial" w:cs="Arial"/>
                <w:sz w:val="22"/>
              </w:rPr>
            </w:pPr>
            <w:r>
              <w:rPr>
                <w:rFonts w:ascii="Arial" w:hAnsi="Arial" w:cs="Arial"/>
                <w:sz w:val="22"/>
              </w:rPr>
              <w:t>3</w:t>
            </w:r>
          </w:p>
        </w:tc>
      </w:tr>
      <w:tr w:rsidR="00BB5BE1" w14:paraId="3254FC85" w14:textId="77777777" w:rsidTr="00A075D7">
        <w:tc>
          <w:tcPr>
            <w:tcW w:w="3239" w:type="dxa"/>
          </w:tcPr>
          <w:p w14:paraId="42F74CC3" w14:textId="749CFA88" w:rsidR="0025263D" w:rsidRDefault="00B11AFF" w:rsidP="00AA786F">
            <w:pPr>
              <w:rPr>
                <w:rFonts w:ascii="Arial" w:hAnsi="Arial" w:cs="Arial"/>
                <w:sz w:val="22"/>
              </w:rPr>
            </w:pPr>
            <w:r w:rsidRPr="008440BA">
              <w:rPr>
                <w:rFonts w:ascii="Arial" w:hAnsi="Arial" w:cs="Arial"/>
                <w:sz w:val="22"/>
                <w:szCs w:val="22"/>
              </w:rPr>
              <w:t>Pregabalin in addition to usual care for sciatica (PRECISE): a randomised, placebo-controlled trial</w:t>
            </w:r>
          </w:p>
        </w:tc>
        <w:tc>
          <w:tcPr>
            <w:tcW w:w="1805" w:type="dxa"/>
          </w:tcPr>
          <w:p w14:paraId="2448B726" w14:textId="2EB6E5D3" w:rsidR="0025263D" w:rsidRDefault="00B11AFF" w:rsidP="00AA786F">
            <w:pPr>
              <w:rPr>
                <w:rFonts w:ascii="Arial" w:hAnsi="Arial" w:cs="Arial"/>
                <w:sz w:val="22"/>
              </w:rPr>
            </w:pPr>
            <w:r>
              <w:rPr>
                <w:rFonts w:ascii="Arial" w:hAnsi="Arial" w:cs="Arial"/>
                <w:sz w:val="22"/>
              </w:rPr>
              <w:t>NHMRC Project Grant APP1042073</w:t>
            </w:r>
          </w:p>
        </w:tc>
        <w:tc>
          <w:tcPr>
            <w:tcW w:w="1623" w:type="dxa"/>
          </w:tcPr>
          <w:p w14:paraId="14A6EC46" w14:textId="147002DD" w:rsidR="0025263D" w:rsidRDefault="00B11AFF" w:rsidP="00AA786F">
            <w:pPr>
              <w:rPr>
                <w:rFonts w:ascii="Arial" w:hAnsi="Arial" w:cs="Arial"/>
                <w:sz w:val="22"/>
              </w:rPr>
            </w:pPr>
            <w:r w:rsidRPr="008440BA">
              <w:rPr>
                <w:rFonts w:ascii="Arial" w:hAnsi="Arial" w:cs="Arial"/>
                <w:sz w:val="22"/>
                <w:szCs w:val="22"/>
              </w:rPr>
              <w:t>$618,588.99</w:t>
            </w:r>
          </w:p>
        </w:tc>
        <w:tc>
          <w:tcPr>
            <w:tcW w:w="1491" w:type="dxa"/>
          </w:tcPr>
          <w:p w14:paraId="1E366461" w14:textId="77777777" w:rsidR="0025263D" w:rsidRDefault="00B11AFF" w:rsidP="00AA786F">
            <w:pPr>
              <w:rPr>
                <w:rFonts w:ascii="Arial" w:hAnsi="Arial" w:cs="Arial"/>
                <w:sz w:val="22"/>
                <w:szCs w:val="22"/>
              </w:rPr>
            </w:pPr>
            <w:r w:rsidRPr="008440BA">
              <w:rPr>
                <w:rFonts w:ascii="Arial" w:hAnsi="Arial" w:cs="Arial"/>
                <w:sz w:val="22"/>
                <w:szCs w:val="22"/>
              </w:rPr>
              <w:t>Christine Lin</w:t>
            </w:r>
          </w:p>
          <w:p w14:paraId="62C2E722" w14:textId="4AFA4BBA" w:rsidR="00DF1EA0" w:rsidRDefault="00DF1EA0" w:rsidP="00AA786F">
            <w:pPr>
              <w:rPr>
                <w:rFonts w:ascii="Arial" w:hAnsi="Arial" w:cs="Arial"/>
                <w:sz w:val="22"/>
              </w:rPr>
            </w:pPr>
            <w:r>
              <w:rPr>
                <w:rFonts w:ascii="Arial" w:hAnsi="Arial" w:cs="Arial"/>
                <w:sz w:val="22"/>
              </w:rPr>
              <w:t>(Harris CIG)</w:t>
            </w:r>
          </w:p>
        </w:tc>
        <w:tc>
          <w:tcPr>
            <w:tcW w:w="1231" w:type="dxa"/>
          </w:tcPr>
          <w:p w14:paraId="6A29FBE9" w14:textId="7AA1F6E1" w:rsidR="0025263D" w:rsidRDefault="00DF1EA0" w:rsidP="00AA786F">
            <w:pPr>
              <w:rPr>
                <w:rFonts w:ascii="Arial" w:hAnsi="Arial" w:cs="Arial"/>
                <w:sz w:val="22"/>
              </w:rPr>
            </w:pPr>
            <w:r>
              <w:rPr>
                <w:rFonts w:ascii="Arial" w:hAnsi="Arial" w:cs="Arial"/>
                <w:sz w:val="22"/>
              </w:rPr>
              <w:t>Oct 2012</w:t>
            </w:r>
          </w:p>
        </w:tc>
        <w:tc>
          <w:tcPr>
            <w:tcW w:w="1127" w:type="dxa"/>
          </w:tcPr>
          <w:p w14:paraId="4B1EF645" w14:textId="77777777" w:rsidR="003E0709" w:rsidRDefault="00DF1EA0" w:rsidP="00AA786F">
            <w:pPr>
              <w:rPr>
                <w:rFonts w:ascii="Arial" w:hAnsi="Arial" w:cs="Arial"/>
                <w:sz w:val="22"/>
              </w:rPr>
            </w:pPr>
            <w:r>
              <w:rPr>
                <w:rFonts w:ascii="Arial" w:hAnsi="Arial" w:cs="Arial"/>
                <w:sz w:val="22"/>
              </w:rPr>
              <w:t>4</w:t>
            </w:r>
            <w:r w:rsidR="003E0709">
              <w:rPr>
                <w:rFonts w:ascii="Arial" w:hAnsi="Arial" w:cs="Arial"/>
                <w:sz w:val="22"/>
              </w:rPr>
              <w:t xml:space="preserve"> </w:t>
            </w:r>
          </w:p>
          <w:p w14:paraId="67B1FD72" w14:textId="4E9F2A1A" w:rsidR="0025263D" w:rsidRDefault="003E0709" w:rsidP="00AA786F">
            <w:pPr>
              <w:rPr>
                <w:rFonts w:ascii="Arial" w:hAnsi="Arial" w:cs="Arial"/>
                <w:sz w:val="22"/>
              </w:rPr>
            </w:pPr>
            <w:r>
              <w:rPr>
                <w:rFonts w:ascii="Arial" w:hAnsi="Arial" w:cs="Arial"/>
                <w:sz w:val="22"/>
              </w:rPr>
              <w:t>(2013-2016)</w:t>
            </w:r>
          </w:p>
        </w:tc>
      </w:tr>
      <w:tr w:rsidR="00BB5BE1" w14:paraId="5706FFA5" w14:textId="77777777" w:rsidTr="00A075D7">
        <w:tc>
          <w:tcPr>
            <w:tcW w:w="3239" w:type="dxa"/>
          </w:tcPr>
          <w:p w14:paraId="016848B2" w14:textId="2CC26A7D" w:rsidR="0025263D" w:rsidRDefault="003E0709" w:rsidP="00AA786F">
            <w:pPr>
              <w:rPr>
                <w:rFonts w:ascii="Arial" w:hAnsi="Arial" w:cs="Arial"/>
                <w:sz w:val="22"/>
              </w:rPr>
            </w:pPr>
            <w:r>
              <w:rPr>
                <w:rFonts w:ascii="Arial" w:hAnsi="Arial" w:cs="Arial"/>
                <w:sz w:val="22"/>
                <w:szCs w:val="22"/>
              </w:rPr>
              <w:t>Investigating practice variation in hip and knee arthroplasty</w:t>
            </w:r>
          </w:p>
        </w:tc>
        <w:tc>
          <w:tcPr>
            <w:tcW w:w="1805" w:type="dxa"/>
          </w:tcPr>
          <w:p w14:paraId="18B987FE" w14:textId="3DFA2A8A" w:rsidR="0025263D" w:rsidRDefault="003E0709" w:rsidP="00AA786F">
            <w:pPr>
              <w:rPr>
                <w:rFonts w:ascii="Arial" w:hAnsi="Arial" w:cs="Arial"/>
                <w:sz w:val="22"/>
              </w:rPr>
            </w:pPr>
            <w:r>
              <w:rPr>
                <w:rFonts w:ascii="Arial" w:hAnsi="Arial" w:cs="Arial"/>
                <w:sz w:val="22"/>
                <w:szCs w:val="22"/>
              </w:rPr>
              <w:t>HCF Research Foundation</w:t>
            </w:r>
          </w:p>
        </w:tc>
        <w:tc>
          <w:tcPr>
            <w:tcW w:w="1623" w:type="dxa"/>
          </w:tcPr>
          <w:p w14:paraId="20A2DF03" w14:textId="770097C0" w:rsidR="0025263D" w:rsidRDefault="003E0709" w:rsidP="00AA786F">
            <w:pPr>
              <w:rPr>
                <w:rFonts w:ascii="Arial" w:hAnsi="Arial" w:cs="Arial"/>
                <w:sz w:val="22"/>
              </w:rPr>
            </w:pPr>
            <w:r>
              <w:rPr>
                <w:rFonts w:ascii="Arial" w:hAnsi="Arial" w:cs="Arial"/>
                <w:sz w:val="22"/>
                <w:szCs w:val="22"/>
              </w:rPr>
              <w:t>$704,545</w:t>
            </w:r>
          </w:p>
        </w:tc>
        <w:tc>
          <w:tcPr>
            <w:tcW w:w="1491" w:type="dxa"/>
          </w:tcPr>
          <w:p w14:paraId="23523CDD" w14:textId="05FF4F70" w:rsidR="0025263D" w:rsidRDefault="003E0709" w:rsidP="00AA786F">
            <w:pPr>
              <w:rPr>
                <w:rFonts w:ascii="Arial" w:hAnsi="Arial" w:cs="Arial"/>
                <w:sz w:val="22"/>
              </w:rPr>
            </w:pPr>
            <w:r>
              <w:rPr>
                <w:rFonts w:ascii="Arial" w:hAnsi="Arial" w:cs="Arial"/>
                <w:sz w:val="22"/>
                <w:szCs w:val="22"/>
              </w:rPr>
              <w:t>Justine Naylor</w:t>
            </w:r>
          </w:p>
        </w:tc>
        <w:tc>
          <w:tcPr>
            <w:tcW w:w="1231" w:type="dxa"/>
          </w:tcPr>
          <w:p w14:paraId="24F5A00C" w14:textId="5DC707DA" w:rsidR="0025263D" w:rsidRDefault="003E0709" w:rsidP="00AA786F">
            <w:pPr>
              <w:rPr>
                <w:rFonts w:ascii="Arial" w:hAnsi="Arial" w:cs="Arial"/>
                <w:sz w:val="22"/>
              </w:rPr>
            </w:pPr>
            <w:r>
              <w:rPr>
                <w:rFonts w:ascii="Arial" w:hAnsi="Arial" w:cs="Arial"/>
                <w:sz w:val="22"/>
              </w:rPr>
              <w:t>Jan 2013</w:t>
            </w:r>
          </w:p>
        </w:tc>
        <w:tc>
          <w:tcPr>
            <w:tcW w:w="1127" w:type="dxa"/>
          </w:tcPr>
          <w:p w14:paraId="7E09BF90" w14:textId="3C534DC2" w:rsidR="0025263D" w:rsidRDefault="00D861BC" w:rsidP="00AA786F">
            <w:pPr>
              <w:rPr>
                <w:rFonts w:ascii="Arial" w:hAnsi="Arial" w:cs="Arial"/>
                <w:sz w:val="22"/>
              </w:rPr>
            </w:pPr>
            <w:r>
              <w:rPr>
                <w:rFonts w:ascii="Arial" w:hAnsi="Arial" w:cs="Arial"/>
                <w:sz w:val="22"/>
              </w:rPr>
              <w:t>3</w:t>
            </w:r>
          </w:p>
        </w:tc>
      </w:tr>
      <w:tr w:rsidR="00BB5BE1" w14:paraId="57936177" w14:textId="77777777" w:rsidTr="00A075D7">
        <w:tc>
          <w:tcPr>
            <w:tcW w:w="3239" w:type="dxa"/>
          </w:tcPr>
          <w:p w14:paraId="428A36A1" w14:textId="792614C4" w:rsidR="0025263D" w:rsidRDefault="00D861BC" w:rsidP="00AA786F">
            <w:pPr>
              <w:rPr>
                <w:rFonts w:ascii="Arial" w:hAnsi="Arial" w:cs="Arial"/>
                <w:sz w:val="22"/>
              </w:rPr>
            </w:pPr>
            <w:r>
              <w:rPr>
                <w:rFonts w:ascii="Arial" w:hAnsi="Arial" w:cs="Arial"/>
                <w:sz w:val="22"/>
              </w:rPr>
              <w:t>Opioid dependence in orthopaedic trauma patients</w:t>
            </w:r>
          </w:p>
        </w:tc>
        <w:tc>
          <w:tcPr>
            <w:tcW w:w="1805" w:type="dxa"/>
          </w:tcPr>
          <w:p w14:paraId="4B5EA896" w14:textId="5FFE5374" w:rsidR="0025263D" w:rsidRDefault="00D861BC" w:rsidP="00AA786F">
            <w:pPr>
              <w:rPr>
                <w:rFonts w:ascii="Arial" w:hAnsi="Arial" w:cs="Arial"/>
                <w:sz w:val="22"/>
              </w:rPr>
            </w:pPr>
            <w:r>
              <w:rPr>
                <w:rFonts w:ascii="Arial" w:hAnsi="Arial" w:cs="Arial"/>
                <w:sz w:val="22"/>
              </w:rPr>
              <w:t>Motor Accidents Authority</w:t>
            </w:r>
          </w:p>
        </w:tc>
        <w:tc>
          <w:tcPr>
            <w:tcW w:w="1623" w:type="dxa"/>
          </w:tcPr>
          <w:p w14:paraId="09766421" w14:textId="5CC2BEEE" w:rsidR="0025263D" w:rsidRDefault="00D861BC" w:rsidP="00AA786F">
            <w:pPr>
              <w:rPr>
                <w:rFonts w:ascii="Arial" w:hAnsi="Arial" w:cs="Arial"/>
                <w:sz w:val="22"/>
              </w:rPr>
            </w:pPr>
            <w:r w:rsidRPr="008440BA">
              <w:rPr>
                <w:rFonts w:ascii="Arial" w:hAnsi="Arial" w:cs="Arial"/>
                <w:sz w:val="22"/>
                <w:szCs w:val="22"/>
              </w:rPr>
              <w:t>$</w:t>
            </w:r>
            <w:r>
              <w:rPr>
                <w:rFonts w:ascii="Arial" w:hAnsi="Arial" w:cs="Arial"/>
                <w:sz w:val="22"/>
                <w:szCs w:val="22"/>
              </w:rPr>
              <w:t>211,931</w:t>
            </w:r>
          </w:p>
        </w:tc>
        <w:tc>
          <w:tcPr>
            <w:tcW w:w="1491" w:type="dxa"/>
          </w:tcPr>
          <w:p w14:paraId="1DEBED1A" w14:textId="1B02A700" w:rsidR="0025263D" w:rsidRDefault="00D861BC" w:rsidP="00AA786F">
            <w:pPr>
              <w:rPr>
                <w:rFonts w:ascii="Arial" w:hAnsi="Arial" w:cs="Arial"/>
                <w:sz w:val="22"/>
              </w:rPr>
            </w:pPr>
            <w:r>
              <w:rPr>
                <w:rFonts w:ascii="Arial" w:hAnsi="Arial" w:cs="Arial"/>
                <w:sz w:val="22"/>
                <w:szCs w:val="22"/>
              </w:rPr>
              <w:t>Ian Harris</w:t>
            </w:r>
          </w:p>
        </w:tc>
        <w:tc>
          <w:tcPr>
            <w:tcW w:w="1231" w:type="dxa"/>
          </w:tcPr>
          <w:p w14:paraId="7EF3D13D" w14:textId="1516615D" w:rsidR="0025263D" w:rsidRDefault="00D861BC" w:rsidP="00AA786F">
            <w:pPr>
              <w:rPr>
                <w:rFonts w:ascii="Arial" w:hAnsi="Arial" w:cs="Arial"/>
                <w:sz w:val="22"/>
              </w:rPr>
            </w:pPr>
            <w:r>
              <w:rPr>
                <w:rFonts w:ascii="Arial" w:hAnsi="Arial" w:cs="Arial"/>
                <w:sz w:val="22"/>
              </w:rPr>
              <w:t>Oct 2012</w:t>
            </w:r>
          </w:p>
        </w:tc>
        <w:tc>
          <w:tcPr>
            <w:tcW w:w="1127" w:type="dxa"/>
          </w:tcPr>
          <w:p w14:paraId="6AAF0659" w14:textId="16A1DE2A" w:rsidR="0025263D" w:rsidRDefault="00D861BC" w:rsidP="00AA786F">
            <w:pPr>
              <w:rPr>
                <w:rFonts w:ascii="Arial" w:hAnsi="Arial" w:cs="Arial"/>
                <w:sz w:val="22"/>
              </w:rPr>
            </w:pPr>
            <w:r>
              <w:rPr>
                <w:rFonts w:ascii="Arial" w:hAnsi="Arial" w:cs="Arial"/>
                <w:sz w:val="22"/>
              </w:rPr>
              <w:t>3</w:t>
            </w:r>
          </w:p>
        </w:tc>
      </w:tr>
      <w:tr w:rsidR="00BB5BE1" w14:paraId="7A0E9D85" w14:textId="77777777" w:rsidTr="00A075D7">
        <w:tc>
          <w:tcPr>
            <w:tcW w:w="3239" w:type="dxa"/>
          </w:tcPr>
          <w:p w14:paraId="4C0F09F7" w14:textId="78351D7B" w:rsidR="0025263D" w:rsidRDefault="00BD7639" w:rsidP="00AA786F">
            <w:pPr>
              <w:rPr>
                <w:rFonts w:ascii="Arial" w:hAnsi="Arial" w:cs="Arial"/>
                <w:sz w:val="22"/>
              </w:rPr>
            </w:pPr>
            <w:r>
              <w:rPr>
                <w:rFonts w:ascii="Arial" w:hAnsi="Arial" w:cs="Arial"/>
                <w:sz w:val="22"/>
                <w:szCs w:val="22"/>
                <w:u w:color="000099"/>
              </w:rPr>
              <w:t>Trends of spinal stenosis surgery in Australia</w:t>
            </w:r>
          </w:p>
        </w:tc>
        <w:tc>
          <w:tcPr>
            <w:tcW w:w="1805" w:type="dxa"/>
          </w:tcPr>
          <w:p w14:paraId="77FE2C9B" w14:textId="06ABD6A5" w:rsidR="0025263D" w:rsidRDefault="00BD7639" w:rsidP="00AA786F">
            <w:pPr>
              <w:rPr>
                <w:rFonts w:ascii="Arial" w:hAnsi="Arial" w:cs="Arial"/>
                <w:sz w:val="22"/>
              </w:rPr>
            </w:pPr>
            <w:r>
              <w:rPr>
                <w:rFonts w:ascii="Arial" w:hAnsi="Arial" w:cs="Arial"/>
                <w:sz w:val="22"/>
                <w:szCs w:val="22"/>
              </w:rPr>
              <w:t>Arthritis Australia</w:t>
            </w:r>
          </w:p>
        </w:tc>
        <w:tc>
          <w:tcPr>
            <w:tcW w:w="1623" w:type="dxa"/>
          </w:tcPr>
          <w:p w14:paraId="6D023B61" w14:textId="3B17B552" w:rsidR="0025263D" w:rsidRDefault="00BD7639" w:rsidP="00AA786F">
            <w:pPr>
              <w:rPr>
                <w:rFonts w:ascii="Arial" w:hAnsi="Arial" w:cs="Arial"/>
                <w:sz w:val="22"/>
              </w:rPr>
            </w:pPr>
            <w:r>
              <w:rPr>
                <w:rFonts w:ascii="Arial" w:hAnsi="Arial" w:cs="Arial"/>
                <w:sz w:val="22"/>
                <w:szCs w:val="22"/>
              </w:rPr>
              <w:t>$15,000</w:t>
            </w:r>
          </w:p>
        </w:tc>
        <w:tc>
          <w:tcPr>
            <w:tcW w:w="1491" w:type="dxa"/>
          </w:tcPr>
          <w:p w14:paraId="09ACE8DC" w14:textId="5D2CEBC5" w:rsidR="0025263D" w:rsidRDefault="00BD7639" w:rsidP="00AA786F">
            <w:pPr>
              <w:rPr>
                <w:rFonts w:ascii="Arial" w:hAnsi="Arial" w:cs="Arial"/>
                <w:sz w:val="22"/>
              </w:rPr>
            </w:pPr>
            <w:r>
              <w:rPr>
                <w:rFonts w:ascii="Arial" w:hAnsi="Arial" w:cs="Arial"/>
                <w:sz w:val="22"/>
                <w:szCs w:val="22"/>
              </w:rPr>
              <w:t>Manuela Ferreira</w:t>
            </w:r>
          </w:p>
        </w:tc>
        <w:tc>
          <w:tcPr>
            <w:tcW w:w="1231" w:type="dxa"/>
          </w:tcPr>
          <w:p w14:paraId="496DF3B2" w14:textId="3EAB4EB1" w:rsidR="0025263D" w:rsidRDefault="00BD7639" w:rsidP="00AA786F">
            <w:pPr>
              <w:rPr>
                <w:rFonts w:ascii="Arial" w:hAnsi="Arial" w:cs="Arial"/>
                <w:sz w:val="22"/>
              </w:rPr>
            </w:pPr>
            <w:r>
              <w:rPr>
                <w:rFonts w:ascii="Arial" w:hAnsi="Arial" w:cs="Arial"/>
                <w:sz w:val="22"/>
              </w:rPr>
              <w:t>Oct 2013</w:t>
            </w:r>
          </w:p>
        </w:tc>
        <w:tc>
          <w:tcPr>
            <w:tcW w:w="1127" w:type="dxa"/>
          </w:tcPr>
          <w:p w14:paraId="1A2AE136" w14:textId="7FC347DA" w:rsidR="0025263D" w:rsidRDefault="006B24AB" w:rsidP="00AA786F">
            <w:pPr>
              <w:rPr>
                <w:rFonts w:ascii="Arial" w:hAnsi="Arial" w:cs="Arial"/>
                <w:sz w:val="22"/>
              </w:rPr>
            </w:pPr>
            <w:r>
              <w:rPr>
                <w:rFonts w:ascii="Arial" w:hAnsi="Arial" w:cs="Arial"/>
                <w:sz w:val="22"/>
              </w:rPr>
              <w:t>1</w:t>
            </w:r>
          </w:p>
        </w:tc>
      </w:tr>
      <w:tr w:rsidR="00BB5BE1" w14:paraId="18A3EF63" w14:textId="77777777" w:rsidTr="00A075D7">
        <w:tc>
          <w:tcPr>
            <w:tcW w:w="3239" w:type="dxa"/>
          </w:tcPr>
          <w:p w14:paraId="1DBDED68" w14:textId="1F48B066" w:rsidR="0025263D" w:rsidRDefault="006B24AB" w:rsidP="00AA786F">
            <w:pPr>
              <w:rPr>
                <w:rFonts w:ascii="Arial" w:hAnsi="Arial" w:cs="Arial"/>
                <w:sz w:val="22"/>
              </w:rPr>
            </w:pPr>
            <w:r w:rsidRPr="00D67919">
              <w:rPr>
                <w:rFonts w:ascii="Arial" w:hAnsi="Arial" w:cs="Arial"/>
                <w:sz w:val="22"/>
                <w:szCs w:val="22"/>
                <w:u w:color="000099"/>
              </w:rPr>
              <w:t>Smoke-Free Recovery: RCT of a tailored online hospital and post-discharge smoking cessation program for orthopaedic trauma surgery patients</w:t>
            </w:r>
          </w:p>
        </w:tc>
        <w:tc>
          <w:tcPr>
            <w:tcW w:w="1805" w:type="dxa"/>
          </w:tcPr>
          <w:p w14:paraId="5E03477D" w14:textId="5D62E9A0" w:rsidR="006B24AB" w:rsidRDefault="006B24AB" w:rsidP="00AA786F">
            <w:pPr>
              <w:rPr>
                <w:rFonts w:ascii="Arial" w:hAnsi="Arial" w:cs="Arial"/>
                <w:sz w:val="22"/>
                <w:szCs w:val="22"/>
              </w:rPr>
            </w:pPr>
            <w:r w:rsidRPr="008440BA">
              <w:rPr>
                <w:rFonts w:ascii="Arial" w:hAnsi="Arial" w:cs="Arial"/>
                <w:sz w:val="22"/>
                <w:szCs w:val="22"/>
              </w:rPr>
              <w:t>NHMRC</w:t>
            </w:r>
            <w:r>
              <w:rPr>
                <w:rFonts w:ascii="Arial" w:hAnsi="Arial" w:cs="Arial"/>
                <w:sz w:val="22"/>
                <w:szCs w:val="22"/>
              </w:rPr>
              <w:t xml:space="preserve"> Partnership Grant</w:t>
            </w:r>
          </w:p>
          <w:p w14:paraId="1A496C73" w14:textId="39E69588" w:rsidR="0025263D" w:rsidRDefault="006B24AB" w:rsidP="00AA786F">
            <w:pPr>
              <w:rPr>
                <w:rFonts w:ascii="Arial" w:hAnsi="Arial" w:cs="Arial"/>
                <w:sz w:val="22"/>
              </w:rPr>
            </w:pPr>
            <w:r>
              <w:rPr>
                <w:rFonts w:ascii="Arial" w:hAnsi="Arial" w:cs="Arial"/>
                <w:sz w:val="22"/>
                <w:szCs w:val="22"/>
              </w:rPr>
              <w:t>APP1071868</w:t>
            </w:r>
          </w:p>
        </w:tc>
        <w:tc>
          <w:tcPr>
            <w:tcW w:w="1623" w:type="dxa"/>
          </w:tcPr>
          <w:p w14:paraId="0DD23E10" w14:textId="2235C944" w:rsidR="0025263D" w:rsidRDefault="00610861" w:rsidP="00AA786F">
            <w:pPr>
              <w:rPr>
                <w:rFonts w:ascii="Arial" w:hAnsi="Arial" w:cs="Arial"/>
                <w:sz w:val="22"/>
              </w:rPr>
            </w:pPr>
            <w:r>
              <w:rPr>
                <w:rFonts w:ascii="Arial" w:hAnsi="Arial" w:cs="Arial"/>
                <w:sz w:val="22"/>
                <w:szCs w:val="22"/>
              </w:rPr>
              <w:t>$358,000</w:t>
            </w:r>
          </w:p>
        </w:tc>
        <w:tc>
          <w:tcPr>
            <w:tcW w:w="1491" w:type="dxa"/>
          </w:tcPr>
          <w:p w14:paraId="5C65779B" w14:textId="77777777" w:rsidR="0025263D" w:rsidRDefault="00610861" w:rsidP="00AA786F">
            <w:pPr>
              <w:rPr>
                <w:rFonts w:ascii="Arial" w:hAnsi="Arial" w:cs="Arial"/>
                <w:sz w:val="22"/>
                <w:szCs w:val="22"/>
              </w:rPr>
            </w:pPr>
            <w:r>
              <w:rPr>
                <w:rFonts w:ascii="Arial" w:hAnsi="Arial" w:cs="Arial"/>
                <w:sz w:val="22"/>
                <w:szCs w:val="22"/>
              </w:rPr>
              <w:t>Billie Bonevski</w:t>
            </w:r>
          </w:p>
          <w:p w14:paraId="55A3ADD3" w14:textId="3157801A" w:rsidR="00610861" w:rsidRDefault="00610861" w:rsidP="00AA786F">
            <w:pPr>
              <w:rPr>
                <w:rFonts w:ascii="Arial" w:hAnsi="Arial" w:cs="Arial"/>
                <w:sz w:val="22"/>
              </w:rPr>
            </w:pPr>
            <w:r>
              <w:rPr>
                <w:rFonts w:ascii="Arial" w:hAnsi="Arial" w:cs="Arial"/>
                <w:sz w:val="22"/>
              </w:rPr>
              <w:t>(Harris CID)</w:t>
            </w:r>
          </w:p>
        </w:tc>
        <w:tc>
          <w:tcPr>
            <w:tcW w:w="1231" w:type="dxa"/>
          </w:tcPr>
          <w:p w14:paraId="03505278" w14:textId="17A3B7B9" w:rsidR="0025263D" w:rsidRDefault="00610861" w:rsidP="00AA786F">
            <w:pPr>
              <w:rPr>
                <w:rFonts w:ascii="Arial" w:hAnsi="Arial" w:cs="Arial"/>
                <w:sz w:val="22"/>
              </w:rPr>
            </w:pPr>
            <w:r>
              <w:rPr>
                <w:rFonts w:ascii="Arial" w:hAnsi="Arial" w:cs="Arial"/>
                <w:sz w:val="22"/>
              </w:rPr>
              <w:t>Oct 2013</w:t>
            </w:r>
          </w:p>
        </w:tc>
        <w:tc>
          <w:tcPr>
            <w:tcW w:w="1127" w:type="dxa"/>
          </w:tcPr>
          <w:p w14:paraId="3B787EC4" w14:textId="7ECC0068" w:rsidR="0025263D" w:rsidRDefault="00610861" w:rsidP="00AA786F">
            <w:pPr>
              <w:rPr>
                <w:rFonts w:ascii="Arial" w:hAnsi="Arial" w:cs="Arial"/>
                <w:sz w:val="22"/>
              </w:rPr>
            </w:pPr>
            <w:r>
              <w:rPr>
                <w:rFonts w:ascii="Arial" w:hAnsi="Arial" w:cs="Arial"/>
                <w:sz w:val="22"/>
              </w:rPr>
              <w:t>3</w:t>
            </w:r>
          </w:p>
        </w:tc>
      </w:tr>
      <w:tr w:rsidR="00970C44" w14:paraId="07B72B42" w14:textId="77777777" w:rsidTr="00A075D7">
        <w:tc>
          <w:tcPr>
            <w:tcW w:w="3239" w:type="dxa"/>
          </w:tcPr>
          <w:p w14:paraId="78EC55EA" w14:textId="27F9EC3F" w:rsidR="006B24AB" w:rsidRDefault="0072466D" w:rsidP="00AA786F">
            <w:pPr>
              <w:rPr>
                <w:rFonts w:ascii="Arial" w:hAnsi="Arial" w:cs="Arial"/>
                <w:sz w:val="22"/>
              </w:rPr>
            </w:pPr>
            <w:r>
              <w:rPr>
                <w:rFonts w:ascii="Arial" w:hAnsi="Arial" w:cs="Arial"/>
                <w:sz w:val="22"/>
              </w:rPr>
              <w:t>Post-doctoral research scholarship</w:t>
            </w:r>
          </w:p>
        </w:tc>
        <w:tc>
          <w:tcPr>
            <w:tcW w:w="1805" w:type="dxa"/>
          </w:tcPr>
          <w:p w14:paraId="1DA8DE48" w14:textId="2DD3AC3D" w:rsidR="006B24AB" w:rsidRDefault="0072466D" w:rsidP="00AA786F">
            <w:pPr>
              <w:rPr>
                <w:rFonts w:ascii="Arial" w:hAnsi="Arial" w:cs="Arial"/>
                <w:sz w:val="22"/>
              </w:rPr>
            </w:pPr>
            <w:r>
              <w:rPr>
                <w:rFonts w:ascii="Arial" w:hAnsi="Arial" w:cs="Arial"/>
                <w:sz w:val="22"/>
              </w:rPr>
              <w:t>Motor Accidents Authority</w:t>
            </w:r>
          </w:p>
        </w:tc>
        <w:tc>
          <w:tcPr>
            <w:tcW w:w="1623" w:type="dxa"/>
          </w:tcPr>
          <w:p w14:paraId="726435C3" w14:textId="4F597F24" w:rsidR="006B24AB" w:rsidRDefault="0072466D" w:rsidP="00AA786F">
            <w:pPr>
              <w:rPr>
                <w:rFonts w:ascii="Arial" w:hAnsi="Arial" w:cs="Arial"/>
                <w:sz w:val="22"/>
              </w:rPr>
            </w:pPr>
            <w:r>
              <w:rPr>
                <w:rFonts w:ascii="Arial" w:hAnsi="Arial" w:cs="Arial"/>
                <w:sz w:val="22"/>
              </w:rPr>
              <w:t>$250,000</w:t>
            </w:r>
          </w:p>
        </w:tc>
        <w:tc>
          <w:tcPr>
            <w:tcW w:w="1491" w:type="dxa"/>
          </w:tcPr>
          <w:p w14:paraId="096F703B" w14:textId="2FB8371E" w:rsidR="006B24AB" w:rsidRDefault="0072466D" w:rsidP="00AA786F">
            <w:pPr>
              <w:rPr>
                <w:rFonts w:ascii="Arial" w:hAnsi="Arial" w:cs="Arial"/>
                <w:sz w:val="22"/>
              </w:rPr>
            </w:pPr>
            <w:r>
              <w:rPr>
                <w:rFonts w:ascii="Arial" w:hAnsi="Arial" w:cs="Arial"/>
                <w:sz w:val="22"/>
              </w:rPr>
              <w:t>Ian Harris</w:t>
            </w:r>
            <w:r w:rsidR="00356C9A">
              <w:rPr>
                <w:rFonts w:ascii="Arial" w:hAnsi="Arial" w:cs="Arial"/>
                <w:sz w:val="22"/>
              </w:rPr>
              <w:t xml:space="preserve"> (supervisor)</w:t>
            </w:r>
          </w:p>
        </w:tc>
        <w:tc>
          <w:tcPr>
            <w:tcW w:w="1231" w:type="dxa"/>
          </w:tcPr>
          <w:p w14:paraId="13313A9D" w14:textId="2F73D8C1" w:rsidR="006B24AB" w:rsidRDefault="0072466D" w:rsidP="00AA786F">
            <w:pPr>
              <w:rPr>
                <w:rFonts w:ascii="Arial" w:hAnsi="Arial" w:cs="Arial"/>
                <w:sz w:val="22"/>
              </w:rPr>
            </w:pPr>
            <w:r>
              <w:rPr>
                <w:rFonts w:ascii="Arial" w:hAnsi="Arial" w:cs="Arial"/>
                <w:sz w:val="22"/>
              </w:rPr>
              <w:t>2013</w:t>
            </w:r>
          </w:p>
        </w:tc>
        <w:tc>
          <w:tcPr>
            <w:tcW w:w="1127" w:type="dxa"/>
          </w:tcPr>
          <w:p w14:paraId="62A24ED5" w14:textId="0A4F2DFF" w:rsidR="006B24AB" w:rsidRDefault="0072466D" w:rsidP="00AA786F">
            <w:pPr>
              <w:rPr>
                <w:rFonts w:ascii="Arial" w:hAnsi="Arial" w:cs="Arial"/>
                <w:sz w:val="22"/>
              </w:rPr>
            </w:pPr>
            <w:r>
              <w:rPr>
                <w:rFonts w:ascii="Arial" w:hAnsi="Arial" w:cs="Arial"/>
                <w:sz w:val="22"/>
              </w:rPr>
              <w:t>3</w:t>
            </w:r>
          </w:p>
        </w:tc>
      </w:tr>
      <w:tr w:rsidR="00970C44" w14:paraId="272946FE" w14:textId="77777777" w:rsidTr="00A075D7">
        <w:tc>
          <w:tcPr>
            <w:tcW w:w="3239" w:type="dxa"/>
          </w:tcPr>
          <w:p w14:paraId="1A8E0E36" w14:textId="440EE1BC" w:rsidR="006B24AB" w:rsidRDefault="00356C9A" w:rsidP="00AA786F">
            <w:pPr>
              <w:rPr>
                <w:rFonts w:ascii="Arial" w:hAnsi="Arial" w:cs="Arial"/>
                <w:sz w:val="22"/>
              </w:rPr>
            </w:pPr>
            <w:r>
              <w:rPr>
                <w:rFonts w:ascii="Arial" w:hAnsi="Arial" w:cs="Arial"/>
                <w:sz w:val="22"/>
                <w:szCs w:val="22"/>
              </w:rPr>
              <w:t>Consumer preferences for rehabilitation</w:t>
            </w:r>
          </w:p>
        </w:tc>
        <w:tc>
          <w:tcPr>
            <w:tcW w:w="1805" w:type="dxa"/>
          </w:tcPr>
          <w:p w14:paraId="56C3DADF" w14:textId="3FAA5D79" w:rsidR="006B24AB" w:rsidRDefault="00356C9A" w:rsidP="00AA786F">
            <w:pPr>
              <w:rPr>
                <w:rFonts w:ascii="Arial" w:hAnsi="Arial" w:cs="Arial"/>
                <w:sz w:val="22"/>
              </w:rPr>
            </w:pPr>
            <w:r>
              <w:rPr>
                <w:rFonts w:ascii="Arial" w:hAnsi="Arial" w:cs="Arial"/>
                <w:sz w:val="22"/>
                <w:szCs w:val="22"/>
              </w:rPr>
              <w:t>HCF Research Foundation</w:t>
            </w:r>
          </w:p>
        </w:tc>
        <w:tc>
          <w:tcPr>
            <w:tcW w:w="1623" w:type="dxa"/>
          </w:tcPr>
          <w:p w14:paraId="32B09220" w14:textId="594856DF" w:rsidR="006B24AB" w:rsidRDefault="00356C9A" w:rsidP="00AA786F">
            <w:pPr>
              <w:rPr>
                <w:rFonts w:ascii="Arial" w:hAnsi="Arial" w:cs="Arial"/>
                <w:sz w:val="22"/>
              </w:rPr>
            </w:pPr>
            <w:r>
              <w:rPr>
                <w:rFonts w:ascii="Arial" w:hAnsi="Arial" w:cs="Arial"/>
                <w:sz w:val="22"/>
                <w:szCs w:val="22"/>
              </w:rPr>
              <w:t>$43,440</w:t>
            </w:r>
          </w:p>
        </w:tc>
        <w:tc>
          <w:tcPr>
            <w:tcW w:w="1491" w:type="dxa"/>
          </w:tcPr>
          <w:p w14:paraId="3AE2ABCB" w14:textId="34061382" w:rsidR="006B24AB" w:rsidRDefault="00356C9A" w:rsidP="00AA786F">
            <w:pPr>
              <w:rPr>
                <w:rFonts w:ascii="Arial" w:hAnsi="Arial" w:cs="Arial"/>
                <w:sz w:val="22"/>
              </w:rPr>
            </w:pPr>
            <w:r>
              <w:rPr>
                <w:rFonts w:ascii="Arial" w:hAnsi="Arial" w:cs="Arial"/>
                <w:sz w:val="22"/>
                <w:szCs w:val="22"/>
              </w:rPr>
              <w:t>Friedbert Kohler</w:t>
            </w:r>
          </w:p>
        </w:tc>
        <w:tc>
          <w:tcPr>
            <w:tcW w:w="1231" w:type="dxa"/>
          </w:tcPr>
          <w:p w14:paraId="24E5603E" w14:textId="43BE8757" w:rsidR="006B24AB" w:rsidRDefault="00356C9A" w:rsidP="00AA786F">
            <w:pPr>
              <w:rPr>
                <w:rFonts w:ascii="Arial" w:hAnsi="Arial" w:cs="Arial"/>
                <w:sz w:val="22"/>
              </w:rPr>
            </w:pPr>
            <w:r>
              <w:rPr>
                <w:rFonts w:ascii="Arial" w:hAnsi="Arial" w:cs="Arial"/>
                <w:sz w:val="22"/>
              </w:rPr>
              <w:t>Dec 2013</w:t>
            </w:r>
          </w:p>
        </w:tc>
        <w:tc>
          <w:tcPr>
            <w:tcW w:w="1127" w:type="dxa"/>
          </w:tcPr>
          <w:p w14:paraId="0EA9E7AB" w14:textId="7F5AF363" w:rsidR="006B24AB" w:rsidRDefault="00356C9A" w:rsidP="00AA786F">
            <w:pPr>
              <w:rPr>
                <w:rFonts w:ascii="Arial" w:hAnsi="Arial" w:cs="Arial"/>
                <w:sz w:val="22"/>
              </w:rPr>
            </w:pPr>
            <w:r>
              <w:rPr>
                <w:rFonts w:ascii="Arial" w:hAnsi="Arial" w:cs="Arial"/>
                <w:sz w:val="22"/>
              </w:rPr>
              <w:t>1</w:t>
            </w:r>
          </w:p>
        </w:tc>
      </w:tr>
      <w:tr w:rsidR="00970C44" w14:paraId="6F47D374" w14:textId="77777777" w:rsidTr="00A075D7">
        <w:tc>
          <w:tcPr>
            <w:tcW w:w="3239" w:type="dxa"/>
          </w:tcPr>
          <w:p w14:paraId="34536955" w14:textId="6000017F" w:rsidR="006B24AB" w:rsidRDefault="00356C9A" w:rsidP="00AA786F">
            <w:pPr>
              <w:rPr>
                <w:rFonts w:ascii="Arial" w:hAnsi="Arial" w:cs="Arial"/>
                <w:sz w:val="22"/>
              </w:rPr>
            </w:pPr>
            <w:r>
              <w:rPr>
                <w:rFonts w:ascii="Arial" w:hAnsi="Arial" w:cs="Arial"/>
                <w:sz w:val="22"/>
                <w:szCs w:val="22"/>
              </w:rPr>
              <w:t>HIHO: Hospital Inpatient vs Home Rehabilitation post TKR</w:t>
            </w:r>
          </w:p>
        </w:tc>
        <w:tc>
          <w:tcPr>
            <w:tcW w:w="1805" w:type="dxa"/>
          </w:tcPr>
          <w:p w14:paraId="7EFC9F64" w14:textId="6FEC5E03" w:rsidR="006B24AB" w:rsidRDefault="00356C9A" w:rsidP="00AA786F">
            <w:pPr>
              <w:rPr>
                <w:rFonts w:ascii="Arial" w:hAnsi="Arial" w:cs="Arial"/>
                <w:sz w:val="22"/>
              </w:rPr>
            </w:pPr>
            <w:r>
              <w:rPr>
                <w:rFonts w:ascii="Arial" w:hAnsi="Arial" w:cs="Arial"/>
                <w:sz w:val="22"/>
                <w:szCs w:val="22"/>
              </w:rPr>
              <w:t>HCF Research Foundation</w:t>
            </w:r>
          </w:p>
        </w:tc>
        <w:tc>
          <w:tcPr>
            <w:tcW w:w="1623" w:type="dxa"/>
          </w:tcPr>
          <w:p w14:paraId="3C7BC467" w14:textId="26D85910" w:rsidR="006B24AB" w:rsidRDefault="00356C9A" w:rsidP="00AA786F">
            <w:pPr>
              <w:rPr>
                <w:rFonts w:ascii="Arial" w:hAnsi="Arial" w:cs="Arial"/>
                <w:sz w:val="22"/>
              </w:rPr>
            </w:pPr>
            <w:r>
              <w:rPr>
                <w:rFonts w:ascii="Arial" w:hAnsi="Arial" w:cs="Arial"/>
                <w:sz w:val="22"/>
                <w:szCs w:val="22"/>
              </w:rPr>
              <w:t>$140,463.42</w:t>
            </w:r>
          </w:p>
        </w:tc>
        <w:tc>
          <w:tcPr>
            <w:tcW w:w="1491" w:type="dxa"/>
          </w:tcPr>
          <w:p w14:paraId="732A6DAB" w14:textId="1BD8F462" w:rsidR="006B24AB" w:rsidRDefault="00356C9A" w:rsidP="00AA786F">
            <w:pPr>
              <w:rPr>
                <w:rFonts w:ascii="Arial" w:hAnsi="Arial" w:cs="Arial"/>
                <w:sz w:val="22"/>
              </w:rPr>
            </w:pPr>
            <w:r>
              <w:rPr>
                <w:rFonts w:ascii="Arial" w:hAnsi="Arial" w:cs="Arial"/>
                <w:sz w:val="22"/>
                <w:szCs w:val="22"/>
              </w:rPr>
              <w:t>Friedbert Kohler</w:t>
            </w:r>
          </w:p>
        </w:tc>
        <w:tc>
          <w:tcPr>
            <w:tcW w:w="1231" w:type="dxa"/>
          </w:tcPr>
          <w:p w14:paraId="3DBE398C" w14:textId="3D89DDE0" w:rsidR="006B24AB" w:rsidRDefault="00356C9A" w:rsidP="00AA786F">
            <w:pPr>
              <w:rPr>
                <w:rFonts w:ascii="Arial" w:hAnsi="Arial" w:cs="Arial"/>
                <w:sz w:val="22"/>
              </w:rPr>
            </w:pPr>
            <w:r>
              <w:rPr>
                <w:rFonts w:ascii="Arial" w:hAnsi="Arial" w:cs="Arial"/>
                <w:sz w:val="22"/>
              </w:rPr>
              <w:t>Dec 2013</w:t>
            </w:r>
          </w:p>
        </w:tc>
        <w:tc>
          <w:tcPr>
            <w:tcW w:w="1127" w:type="dxa"/>
          </w:tcPr>
          <w:p w14:paraId="45B29696" w14:textId="6D11BDF4" w:rsidR="006B24AB" w:rsidRDefault="00356C9A" w:rsidP="00AA786F">
            <w:pPr>
              <w:rPr>
                <w:rFonts w:ascii="Arial" w:hAnsi="Arial" w:cs="Arial"/>
                <w:sz w:val="22"/>
              </w:rPr>
            </w:pPr>
            <w:r>
              <w:rPr>
                <w:rFonts w:ascii="Arial" w:hAnsi="Arial" w:cs="Arial"/>
                <w:sz w:val="22"/>
              </w:rPr>
              <w:t>2</w:t>
            </w:r>
          </w:p>
        </w:tc>
      </w:tr>
      <w:tr w:rsidR="00970C44" w14:paraId="4222C27B" w14:textId="77777777" w:rsidTr="00A075D7">
        <w:tc>
          <w:tcPr>
            <w:tcW w:w="3239" w:type="dxa"/>
          </w:tcPr>
          <w:p w14:paraId="5DB63272" w14:textId="6949D64A" w:rsidR="006B24AB" w:rsidRDefault="00356C9A" w:rsidP="00AA786F">
            <w:pPr>
              <w:rPr>
                <w:rFonts w:ascii="Arial" w:hAnsi="Arial" w:cs="Arial"/>
                <w:sz w:val="22"/>
              </w:rPr>
            </w:pPr>
            <w:r>
              <w:rPr>
                <w:rFonts w:ascii="Arial" w:hAnsi="Arial" w:cs="Arial"/>
                <w:sz w:val="22"/>
                <w:szCs w:val="22"/>
              </w:rPr>
              <w:t>SOFIE: Surgery for Olecranon Fractures In the Elderly</w:t>
            </w:r>
          </w:p>
        </w:tc>
        <w:tc>
          <w:tcPr>
            <w:tcW w:w="1805" w:type="dxa"/>
          </w:tcPr>
          <w:p w14:paraId="31BA39D9" w14:textId="37E3CFE8" w:rsidR="006B24AB" w:rsidRDefault="00356C9A" w:rsidP="00AA786F">
            <w:pPr>
              <w:rPr>
                <w:rFonts w:ascii="Arial" w:hAnsi="Arial" w:cs="Arial"/>
                <w:sz w:val="22"/>
              </w:rPr>
            </w:pPr>
            <w:r>
              <w:rPr>
                <w:rFonts w:ascii="Arial" w:hAnsi="Arial" w:cs="Arial"/>
                <w:sz w:val="22"/>
                <w:szCs w:val="22"/>
              </w:rPr>
              <w:t>AO Trauma Asia Pacific</w:t>
            </w:r>
          </w:p>
        </w:tc>
        <w:tc>
          <w:tcPr>
            <w:tcW w:w="1623" w:type="dxa"/>
          </w:tcPr>
          <w:p w14:paraId="504A0C07" w14:textId="2B40DADC" w:rsidR="006B24AB" w:rsidRDefault="00356C9A" w:rsidP="00AA786F">
            <w:pPr>
              <w:rPr>
                <w:rFonts w:ascii="Arial" w:hAnsi="Arial" w:cs="Arial"/>
                <w:sz w:val="22"/>
              </w:rPr>
            </w:pPr>
            <w:r>
              <w:rPr>
                <w:rFonts w:ascii="Arial" w:hAnsi="Arial" w:cs="Arial"/>
                <w:sz w:val="22"/>
                <w:szCs w:val="22"/>
              </w:rPr>
              <w:t>CHF8,000</w:t>
            </w:r>
          </w:p>
        </w:tc>
        <w:tc>
          <w:tcPr>
            <w:tcW w:w="1491" w:type="dxa"/>
          </w:tcPr>
          <w:p w14:paraId="43BC4C59" w14:textId="3FFFCF98" w:rsidR="006B24AB" w:rsidRDefault="00356C9A" w:rsidP="00AA786F">
            <w:pPr>
              <w:rPr>
                <w:rFonts w:ascii="Arial" w:hAnsi="Arial" w:cs="Arial"/>
                <w:sz w:val="22"/>
              </w:rPr>
            </w:pPr>
            <w:r>
              <w:rPr>
                <w:rFonts w:ascii="Arial" w:hAnsi="Arial" w:cs="Arial"/>
                <w:sz w:val="22"/>
                <w:szCs w:val="22"/>
              </w:rPr>
              <w:t>Ian Harris</w:t>
            </w:r>
          </w:p>
        </w:tc>
        <w:tc>
          <w:tcPr>
            <w:tcW w:w="1231" w:type="dxa"/>
          </w:tcPr>
          <w:p w14:paraId="29C9CA13" w14:textId="54119C41" w:rsidR="006B24AB" w:rsidRDefault="00356C9A" w:rsidP="00AA786F">
            <w:pPr>
              <w:rPr>
                <w:rFonts w:ascii="Arial" w:hAnsi="Arial" w:cs="Arial"/>
                <w:sz w:val="22"/>
              </w:rPr>
            </w:pPr>
            <w:r>
              <w:rPr>
                <w:rFonts w:ascii="Arial" w:hAnsi="Arial" w:cs="Arial"/>
                <w:sz w:val="22"/>
              </w:rPr>
              <w:t>Sep 2014</w:t>
            </w:r>
          </w:p>
        </w:tc>
        <w:tc>
          <w:tcPr>
            <w:tcW w:w="1127" w:type="dxa"/>
          </w:tcPr>
          <w:p w14:paraId="3D5A0947" w14:textId="42A44D31" w:rsidR="006B24AB" w:rsidRDefault="00356C9A" w:rsidP="00AA786F">
            <w:pPr>
              <w:rPr>
                <w:rFonts w:ascii="Arial" w:hAnsi="Arial" w:cs="Arial"/>
                <w:sz w:val="22"/>
              </w:rPr>
            </w:pPr>
            <w:r>
              <w:rPr>
                <w:rFonts w:ascii="Arial" w:hAnsi="Arial" w:cs="Arial"/>
                <w:sz w:val="22"/>
              </w:rPr>
              <w:t>1</w:t>
            </w:r>
          </w:p>
        </w:tc>
      </w:tr>
      <w:tr w:rsidR="00A51285" w14:paraId="451A3BB6" w14:textId="77777777" w:rsidTr="00A075D7">
        <w:tc>
          <w:tcPr>
            <w:tcW w:w="3239" w:type="dxa"/>
          </w:tcPr>
          <w:p w14:paraId="2A058649" w14:textId="483F9EC8" w:rsidR="00356C9A" w:rsidRDefault="00356C9A" w:rsidP="00AA786F">
            <w:pPr>
              <w:rPr>
                <w:rFonts w:ascii="Arial" w:hAnsi="Arial" w:cs="Arial"/>
                <w:sz w:val="22"/>
                <w:szCs w:val="22"/>
              </w:rPr>
            </w:pPr>
            <w:r>
              <w:rPr>
                <w:rFonts w:ascii="Arial" w:hAnsi="Arial" w:cs="Arial"/>
                <w:sz w:val="22"/>
                <w:szCs w:val="22"/>
              </w:rPr>
              <w:t>SOFIE: Surgery for Olecranon Fractures In the Elderly</w:t>
            </w:r>
          </w:p>
        </w:tc>
        <w:tc>
          <w:tcPr>
            <w:tcW w:w="1805" w:type="dxa"/>
          </w:tcPr>
          <w:p w14:paraId="30FD6182" w14:textId="7DA55CA1" w:rsidR="00356C9A" w:rsidRDefault="00356C9A" w:rsidP="00AA786F">
            <w:pPr>
              <w:rPr>
                <w:rFonts w:ascii="Arial" w:hAnsi="Arial" w:cs="Arial"/>
                <w:sz w:val="22"/>
              </w:rPr>
            </w:pPr>
            <w:r>
              <w:rPr>
                <w:rFonts w:ascii="Arial" w:hAnsi="Arial" w:cs="Arial"/>
                <w:sz w:val="22"/>
                <w:szCs w:val="22"/>
              </w:rPr>
              <w:t>AOA Research Foundation</w:t>
            </w:r>
          </w:p>
        </w:tc>
        <w:tc>
          <w:tcPr>
            <w:tcW w:w="1623" w:type="dxa"/>
          </w:tcPr>
          <w:p w14:paraId="03927A8B" w14:textId="45D077C4" w:rsidR="00356C9A" w:rsidRDefault="00356C9A" w:rsidP="00AA786F">
            <w:pPr>
              <w:rPr>
                <w:rFonts w:ascii="Arial" w:hAnsi="Arial" w:cs="Arial"/>
                <w:sz w:val="22"/>
              </w:rPr>
            </w:pPr>
            <w:r>
              <w:rPr>
                <w:rFonts w:ascii="Arial" w:hAnsi="Arial" w:cs="Arial"/>
                <w:sz w:val="22"/>
                <w:szCs w:val="22"/>
              </w:rPr>
              <w:t>$25,000</w:t>
            </w:r>
          </w:p>
        </w:tc>
        <w:tc>
          <w:tcPr>
            <w:tcW w:w="1491" w:type="dxa"/>
          </w:tcPr>
          <w:p w14:paraId="2573D075" w14:textId="5907183B" w:rsidR="00356C9A" w:rsidRDefault="00356C9A" w:rsidP="00AA786F">
            <w:pPr>
              <w:rPr>
                <w:rFonts w:ascii="Arial" w:hAnsi="Arial" w:cs="Arial"/>
                <w:sz w:val="22"/>
              </w:rPr>
            </w:pPr>
            <w:r>
              <w:rPr>
                <w:rFonts w:ascii="Arial" w:hAnsi="Arial" w:cs="Arial"/>
                <w:sz w:val="22"/>
                <w:szCs w:val="22"/>
              </w:rPr>
              <w:t>Ian Harris</w:t>
            </w:r>
          </w:p>
        </w:tc>
        <w:tc>
          <w:tcPr>
            <w:tcW w:w="1231" w:type="dxa"/>
          </w:tcPr>
          <w:p w14:paraId="6710E78D" w14:textId="558868DE" w:rsidR="00356C9A" w:rsidRDefault="00356C9A" w:rsidP="00AA786F">
            <w:pPr>
              <w:rPr>
                <w:rFonts w:ascii="Arial" w:hAnsi="Arial" w:cs="Arial"/>
                <w:sz w:val="22"/>
              </w:rPr>
            </w:pPr>
            <w:r>
              <w:rPr>
                <w:rFonts w:ascii="Arial" w:hAnsi="Arial" w:cs="Arial"/>
                <w:sz w:val="22"/>
              </w:rPr>
              <w:t>Nov 2014</w:t>
            </w:r>
          </w:p>
        </w:tc>
        <w:tc>
          <w:tcPr>
            <w:tcW w:w="1127" w:type="dxa"/>
          </w:tcPr>
          <w:p w14:paraId="0E8FFE44" w14:textId="5D7B5DE4" w:rsidR="00356C9A" w:rsidRDefault="00B72032" w:rsidP="00AA786F">
            <w:pPr>
              <w:rPr>
                <w:rFonts w:ascii="Arial" w:hAnsi="Arial" w:cs="Arial"/>
                <w:sz w:val="22"/>
              </w:rPr>
            </w:pPr>
            <w:r>
              <w:rPr>
                <w:rFonts w:ascii="Arial" w:hAnsi="Arial" w:cs="Arial"/>
                <w:sz w:val="22"/>
              </w:rPr>
              <w:t>1</w:t>
            </w:r>
          </w:p>
        </w:tc>
      </w:tr>
      <w:tr w:rsidR="00A51285" w14:paraId="27822816" w14:textId="77777777" w:rsidTr="00A075D7">
        <w:tc>
          <w:tcPr>
            <w:tcW w:w="3239" w:type="dxa"/>
          </w:tcPr>
          <w:p w14:paraId="62431192" w14:textId="258BBF31" w:rsidR="00356C9A" w:rsidRDefault="00C03E62" w:rsidP="00AA786F">
            <w:pPr>
              <w:rPr>
                <w:rFonts w:ascii="Arial" w:hAnsi="Arial" w:cs="Arial"/>
                <w:sz w:val="22"/>
                <w:szCs w:val="22"/>
              </w:rPr>
            </w:pPr>
            <w:r>
              <w:rPr>
                <w:rFonts w:ascii="Arial" w:hAnsi="Arial" w:cs="Arial"/>
                <w:sz w:val="22"/>
                <w:szCs w:val="22"/>
              </w:rPr>
              <w:t>CROSSFIRE: Combined Randomised and Observational Study of Surgery for Fractures In the distal Radius in the Elderly</w:t>
            </w:r>
          </w:p>
        </w:tc>
        <w:tc>
          <w:tcPr>
            <w:tcW w:w="1805" w:type="dxa"/>
          </w:tcPr>
          <w:p w14:paraId="420604CD" w14:textId="163C2528" w:rsidR="00356C9A" w:rsidRDefault="00C03E62" w:rsidP="00AA786F">
            <w:pPr>
              <w:rPr>
                <w:rFonts w:ascii="Arial" w:hAnsi="Arial" w:cs="Arial"/>
                <w:sz w:val="22"/>
              </w:rPr>
            </w:pPr>
            <w:r>
              <w:rPr>
                <w:rFonts w:ascii="Arial" w:hAnsi="Arial" w:cs="Arial"/>
                <w:sz w:val="22"/>
                <w:szCs w:val="22"/>
              </w:rPr>
              <w:t>The Lincoln Centre</w:t>
            </w:r>
          </w:p>
        </w:tc>
        <w:tc>
          <w:tcPr>
            <w:tcW w:w="1623" w:type="dxa"/>
          </w:tcPr>
          <w:p w14:paraId="7BF3027D" w14:textId="1F146525" w:rsidR="00356C9A" w:rsidRDefault="00C03E62" w:rsidP="00AA786F">
            <w:pPr>
              <w:rPr>
                <w:rFonts w:ascii="Arial" w:hAnsi="Arial" w:cs="Arial"/>
                <w:sz w:val="22"/>
              </w:rPr>
            </w:pPr>
            <w:r>
              <w:rPr>
                <w:rFonts w:ascii="Arial" w:hAnsi="Arial" w:cs="Arial"/>
                <w:sz w:val="22"/>
                <w:szCs w:val="22"/>
              </w:rPr>
              <w:t>$40,000</w:t>
            </w:r>
          </w:p>
        </w:tc>
        <w:tc>
          <w:tcPr>
            <w:tcW w:w="1491" w:type="dxa"/>
          </w:tcPr>
          <w:p w14:paraId="34B36355" w14:textId="21A2D038" w:rsidR="00356C9A" w:rsidRDefault="00C03E62" w:rsidP="00AA786F">
            <w:pPr>
              <w:rPr>
                <w:rFonts w:ascii="Arial" w:hAnsi="Arial" w:cs="Arial"/>
                <w:sz w:val="22"/>
              </w:rPr>
            </w:pPr>
            <w:r>
              <w:rPr>
                <w:rFonts w:ascii="Arial" w:hAnsi="Arial" w:cs="Arial"/>
                <w:sz w:val="22"/>
                <w:szCs w:val="22"/>
              </w:rPr>
              <w:t>Ian Harris</w:t>
            </w:r>
          </w:p>
        </w:tc>
        <w:tc>
          <w:tcPr>
            <w:tcW w:w="1231" w:type="dxa"/>
          </w:tcPr>
          <w:p w14:paraId="60F67956" w14:textId="7D11363C" w:rsidR="00356C9A" w:rsidRDefault="00C03E62" w:rsidP="00AA786F">
            <w:pPr>
              <w:rPr>
                <w:rFonts w:ascii="Arial" w:hAnsi="Arial" w:cs="Arial"/>
                <w:sz w:val="22"/>
              </w:rPr>
            </w:pPr>
            <w:r>
              <w:rPr>
                <w:rFonts w:ascii="Arial" w:hAnsi="Arial" w:cs="Arial"/>
                <w:sz w:val="22"/>
              </w:rPr>
              <w:t>Dec 2014</w:t>
            </w:r>
          </w:p>
        </w:tc>
        <w:tc>
          <w:tcPr>
            <w:tcW w:w="1127" w:type="dxa"/>
          </w:tcPr>
          <w:p w14:paraId="6A99C0B1" w14:textId="185AA571" w:rsidR="00356C9A" w:rsidRDefault="00C03E62" w:rsidP="00AA786F">
            <w:pPr>
              <w:rPr>
                <w:rFonts w:ascii="Arial" w:hAnsi="Arial" w:cs="Arial"/>
                <w:sz w:val="22"/>
              </w:rPr>
            </w:pPr>
            <w:r>
              <w:rPr>
                <w:rFonts w:ascii="Arial" w:hAnsi="Arial" w:cs="Arial"/>
                <w:sz w:val="22"/>
              </w:rPr>
              <w:t>1</w:t>
            </w:r>
          </w:p>
        </w:tc>
      </w:tr>
      <w:tr w:rsidR="00A51285" w14:paraId="775095E9" w14:textId="77777777" w:rsidTr="00A075D7">
        <w:tc>
          <w:tcPr>
            <w:tcW w:w="3239" w:type="dxa"/>
          </w:tcPr>
          <w:p w14:paraId="3477C325" w14:textId="40976089" w:rsidR="00356C9A" w:rsidRDefault="00C03E62" w:rsidP="00AA786F">
            <w:pPr>
              <w:rPr>
                <w:rFonts w:ascii="Arial" w:hAnsi="Arial" w:cs="Arial"/>
                <w:sz w:val="22"/>
                <w:szCs w:val="22"/>
              </w:rPr>
            </w:pPr>
            <w:r w:rsidRPr="004D7BC0">
              <w:rPr>
                <w:rFonts w:ascii="Arial" w:hAnsi="Arial" w:cs="Arial"/>
                <w:sz w:val="22"/>
                <w:szCs w:val="22"/>
                <w:lang w:val="en-AU"/>
              </w:rPr>
              <w:t>A randomised control trial of mild opioids vs strong opioids for the management of post-discharge pain after surgical fracture management</w:t>
            </w:r>
          </w:p>
        </w:tc>
        <w:tc>
          <w:tcPr>
            <w:tcW w:w="1805" w:type="dxa"/>
          </w:tcPr>
          <w:p w14:paraId="71863130" w14:textId="1BCDD1DF" w:rsidR="00356C9A" w:rsidRDefault="006F528A" w:rsidP="00AA786F">
            <w:pPr>
              <w:rPr>
                <w:rFonts w:ascii="Arial" w:hAnsi="Arial" w:cs="Arial"/>
                <w:sz w:val="22"/>
              </w:rPr>
            </w:pPr>
            <w:r>
              <w:rPr>
                <w:rFonts w:ascii="Arial" w:hAnsi="Arial" w:cs="Arial"/>
                <w:sz w:val="22"/>
                <w:szCs w:val="22"/>
              </w:rPr>
              <w:t>Motor Accidents Authority</w:t>
            </w:r>
          </w:p>
        </w:tc>
        <w:tc>
          <w:tcPr>
            <w:tcW w:w="1623" w:type="dxa"/>
          </w:tcPr>
          <w:p w14:paraId="4419FAF8" w14:textId="746B2C79" w:rsidR="00356C9A" w:rsidRDefault="006F528A" w:rsidP="00AA786F">
            <w:pPr>
              <w:rPr>
                <w:rFonts w:ascii="Arial" w:hAnsi="Arial" w:cs="Arial"/>
                <w:sz w:val="22"/>
              </w:rPr>
            </w:pPr>
            <w:r>
              <w:rPr>
                <w:rFonts w:ascii="Arial" w:hAnsi="Arial" w:cs="Arial"/>
                <w:sz w:val="22"/>
                <w:szCs w:val="22"/>
              </w:rPr>
              <w:t>$304,428</w:t>
            </w:r>
          </w:p>
        </w:tc>
        <w:tc>
          <w:tcPr>
            <w:tcW w:w="1491" w:type="dxa"/>
          </w:tcPr>
          <w:p w14:paraId="33BDD1BD" w14:textId="5050E090" w:rsidR="00356C9A" w:rsidRDefault="006F528A" w:rsidP="00AA786F">
            <w:pPr>
              <w:rPr>
                <w:rFonts w:ascii="Arial" w:hAnsi="Arial" w:cs="Arial"/>
                <w:sz w:val="22"/>
              </w:rPr>
            </w:pPr>
            <w:r>
              <w:rPr>
                <w:rFonts w:ascii="Arial" w:hAnsi="Arial" w:cs="Arial"/>
                <w:sz w:val="22"/>
              </w:rPr>
              <w:t>Ian Harris</w:t>
            </w:r>
          </w:p>
        </w:tc>
        <w:tc>
          <w:tcPr>
            <w:tcW w:w="1231" w:type="dxa"/>
          </w:tcPr>
          <w:p w14:paraId="14240ABE" w14:textId="2FF0C462" w:rsidR="00356C9A" w:rsidRDefault="006F528A" w:rsidP="00AA786F">
            <w:pPr>
              <w:rPr>
                <w:rFonts w:ascii="Arial" w:hAnsi="Arial" w:cs="Arial"/>
                <w:sz w:val="22"/>
              </w:rPr>
            </w:pPr>
            <w:r>
              <w:rPr>
                <w:rFonts w:ascii="Arial" w:hAnsi="Arial" w:cs="Arial"/>
                <w:sz w:val="22"/>
              </w:rPr>
              <w:t>Feb 2015</w:t>
            </w:r>
          </w:p>
        </w:tc>
        <w:tc>
          <w:tcPr>
            <w:tcW w:w="1127" w:type="dxa"/>
          </w:tcPr>
          <w:p w14:paraId="45BCCEA6" w14:textId="42AAB50C" w:rsidR="00356C9A" w:rsidRDefault="006F528A" w:rsidP="00AA786F">
            <w:pPr>
              <w:rPr>
                <w:rFonts w:ascii="Arial" w:hAnsi="Arial" w:cs="Arial"/>
                <w:sz w:val="22"/>
              </w:rPr>
            </w:pPr>
            <w:r>
              <w:rPr>
                <w:rFonts w:ascii="Arial" w:hAnsi="Arial" w:cs="Arial"/>
                <w:sz w:val="22"/>
              </w:rPr>
              <w:t>2</w:t>
            </w:r>
          </w:p>
        </w:tc>
      </w:tr>
      <w:tr w:rsidR="00A51285" w14:paraId="1795804A" w14:textId="77777777" w:rsidTr="00A075D7">
        <w:tc>
          <w:tcPr>
            <w:tcW w:w="3239" w:type="dxa"/>
          </w:tcPr>
          <w:p w14:paraId="1F9EB87A" w14:textId="71CF28B1" w:rsidR="00356C9A" w:rsidRDefault="006F528A" w:rsidP="00AA786F">
            <w:pPr>
              <w:rPr>
                <w:rFonts w:ascii="Arial" w:hAnsi="Arial" w:cs="Arial"/>
                <w:sz w:val="22"/>
                <w:szCs w:val="22"/>
              </w:rPr>
            </w:pPr>
            <w:r>
              <w:rPr>
                <w:rFonts w:ascii="Arial" w:hAnsi="Arial" w:cs="Arial"/>
                <w:sz w:val="22"/>
                <w:szCs w:val="22"/>
              </w:rPr>
              <w:t>CROSSFIRE: Combined Randomised and Observational Study of Surgery for Fractures In the distal Radius in the Elderly</w:t>
            </w:r>
          </w:p>
        </w:tc>
        <w:tc>
          <w:tcPr>
            <w:tcW w:w="1805" w:type="dxa"/>
          </w:tcPr>
          <w:p w14:paraId="2717F4FE" w14:textId="0CBBE55F" w:rsidR="00356C9A" w:rsidRDefault="006F528A" w:rsidP="00AA786F">
            <w:pPr>
              <w:rPr>
                <w:rFonts w:ascii="Arial" w:hAnsi="Arial" w:cs="Arial"/>
                <w:sz w:val="22"/>
              </w:rPr>
            </w:pPr>
            <w:r>
              <w:rPr>
                <w:rFonts w:ascii="Arial" w:hAnsi="Arial" w:cs="Arial"/>
                <w:sz w:val="22"/>
                <w:szCs w:val="22"/>
              </w:rPr>
              <w:t>NHMRC Project Grant APP1098550</w:t>
            </w:r>
          </w:p>
        </w:tc>
        <w:tc>
          <w:tcPr>
            <w:tcW w:w="1623" w:type="dxa"/>
          </w:tcPr>
          <w:p w14:paraId="5D1E717D" w14:textId="0A141B27" w:rsidR="00356C9A" w:rsidRDefault="006F528A" w:rsidP="00AA786F">
            <w:pPr>
              <w:rPr>
                <w:rFonts w:ascii="Arial" w:hAnsi="Arial" w:cs="Arial"/>
                <w:sz w:val="22"/>
              </w:rPr>
            </w:pPr>
            <w:r>
              <w:rPr>
                <w:rFonts w:ascii="Arial" w:hAnsi="Arial" w:cs="Arial"/>
                <w:sz w:val="22"/>
                <w:szCs w:val="22"/>
              </w:rPr>
              <w:t>$551,076.70</w:t>
            </w:r>
          </w:p>
        </w:tc>
        <w:tc>
          <w:tcPr>
            <w:tcW w:w="1491" w:type="dxa"/>
          </w:tcPr>
          <w:p w14:paraId="73F4B19B" w14:textId="5CE0B02A" w:rsidR="00356C9A" w:rsidRDefault="006F528A" w:rsidP="00AA786F">
            <w:pPr>
              <w:rPr>
                <w:rFonts w:ascii="Arial" w:hAnsi="Arial" w:cs="Arial"/>
                <w:sz w:val="22"/>
              </w:rPr>
            </w:pPr>
            <w:r>
              <w:rPr>
                <w:rFonts w:ascii="Arial" w:hAnsi="Arial" w:cs="Arial"/>
                <w:sz w:val="22"/>
                <w:szCs w:val="22"/>
              </w:rPr>
              <w:t>Ian Harris</w:t>
            </w:r>
          </w:p>
        </w:tc>
        <w:tc>
          <w:tcPr>
            <w:tcW w:w="1231" w:type="dxa"/>
          </w:tcPr>
          <w:p w14:paraId="0D4E886A" w14:textId="5424DD00" w:rsidR="00356C9A" w:rsidRDefault="006F528A" w:rsidP="00AA786F">
            <w:pPr>
              <w:rPr>
                <w:rFonts w:ascii="Arial" w:hAnsi="Arial" w:cs="Arial"/>
                <w:sz w:val="22"/>
              </w:rPr>
            </w:pPr>
            <w:r>
              <w:rPr>
                <w:rFonts w:ascii="Arial" w:hAnsi="Arial" w:cs="Arial"/>
                <w:sz w:val="22"/>
              </w:rPr>
              <w:t>Oct 2015</w:t>
            </w:r>
          </w:p>
        </w:tc>
        <w:tc>
          <w:tcPr>
            <w:tcW w:w="1127" w:type="dxa"/>
          </w:tcPr>
          <w:p w14:paraId="18D3FCCA" w14:textId="253F3E1D" w:rsidR="00356C9A" w:rsidRDefault="006F528A" w:rsidP="00AA786F">
            <w:pPr>
              <w:rPr>
                <w:rFonts w:ascii="Arial" w:hAnsi="Arial" w:cs="Arial"/>
                <w:sz w:val="22"/>
              </w:rPr>
            </w:pPr>
            <w:r>
              <w:rPr>
                <w:rFonts w:ascii="Arial" w:hAnsi="Arial" w:cs="Arial"/>
                <w:sz w:val="22"/>
              </w:rPr>
              <w:t>4</w:t>
            </w:r>
          </w:p>
        </w:tc>
      </w:tr>
      <w:tr w:rsidR="00A51285" w14:paraId="1A2FD08F" w14:textId="77777777" w:rsidTr="00A075D7">
        <w:tc>
          <w:tcPr>
            <w:tcW w:w="3239" w:type="dxa"/>
          </w:tcPr>
          <w:p w14:paraId="20952244" w14:textId="4720AD10" w:rsidR="00356C9A" w:rsidRDefault="00711D07" w:rsidP="00AA786F">
            <w:pPr>
              <w:rPr>
                <w:rFonts w:ascii="Arial" w:hAnsi="Arial" w:cs="Arial"/>
                <w:sz w:val="22"/>
                <w:szCs w:val="22"/>
              </w:rPr>
            </w:pPr>
            <w:r>
              <w:rPr>
                <w:rFonts w:ascii="Arial" w:hAnsi="Arial" w:cs="Arial"/>
                <w:sz w:val="22"/>
                <w:szCs w:val="22"/>
              </w:rPr>
              <w:lastRenderedPageBreak/>
              <w:t>Spine Surgery Outcomes Audit</w:t>
            </w:r>
          </w:p>
        </w:tc>
        <w:tc>
          <w:tcPr>
            <w:tcW w:w="1805" w:type="dxa"/>
          </w:tcPr>
          <w:p w14:paraId="14503C9C" w14:textId="39CD56AE" w:rsidR="00356C9A" w:rsidRDefault="00711D07" w:rsidP="00AA786F">
            <w:pPr>
              <w:rPr>
                <w:rFonts w:ascii="Arial" w:hAnsi="Arial" w:cs="Arial"/>
                <w:sz w:val="22"/>
              </w:rPr>
            </w:pPr>
            <w:r>
              <w:rPr>
                <w:rFonts w:ascii="Arial" w:hAnsi="Arial" w:cs="Arial"/>
                <w:sz w:val="22"/>
                <w:szCs w:val="22"/>
              </w:rPr>
              <w:t>State Insurance Regulatory Authority</w:t>
            </w:r>
          </w:p>
        </w:tc>
        <w:tc>
          <w:tcPr>
            <w:tcW w:w="1623" w:type="dxa"/>
          </w:tcPr>
          <w:p w14:paraId="6531DF19" w14:textId="207BD2FA" w:rsidR="00356C9A" w:rsidRDefault="00711D07" w:rsidP="00AA786F">
            <w:pPr>
              <w:rPr>
                <w:rFonts w:ascii="Arial" w:hAnsi="Arial" w:cs="Arial"/>
                <w:sz w:val="22"/>
              </w:rPr>
            </w:pPr>
            <w:r>
              <w:rPr>
                <w:rFonts w:ascii="Arial" w:hAnsi="Arial" w:cs="Arial"/>
                <w:sz w:val="22"/>
                <w:szCs w:val="22"/>
              </w:rPr>
              <w:t>$373,881</w:t>
            </w:r>
          </w:p>
        </w:tc>
        <w:tc>
          <w:tcPr>
            <w:tcW w:w="1491" w:type="dxa"/>
          </w:tcPr>
          <w:p w14:paraId="4548A549" w14:textId="06BD0575" w:rsidR="00356C9A" w:rsidRDefault="00711D07" w:rsidP="00AA786F">
            <w:pPr>
              <w:rPr>
                <w:rFonts w:ascii="Arial" w:hAnsi="Arial" w:cs="Arial"/>
                <w:sz w:val="22"/>
              </w:rPr>
            </w:pPr>
            <w:r>
              <w:rPr>
                <w:rFonts w:ascii="Arial" w:hAnsi="Arial" w:cs="Arial"/>
                <w:sz w:val="22"/>
                <w:szCs w:val="22"/>
              </w:rPr>
              <w:t>Ian Harris</w:t>
            </w:r>
          </w:p>
        </w:tc>
        <w:tc>
          <w:tcPr>
            <w:tcW w:w="1231" w:type="dxa"/>
          </w:tcPr>
          <w:p w14:paraId="0EF9CE3E" w14:textId="21EF6CEF" w:rsidR="00356C9A" w:rsidRDefault="00711D07" w:rsidP="00AA786F">
            <w:pPr>
              <w:rPr>
                <w:rFonts w:ascii="Arial" w:hAnsi="Arial" w:cs="Arial"/>
                <w:sz w:val="22"/>
              </w:rPr>
            </w:pPr>
            <w:r>
              <w:rPr>
                <w:rFonts w:ascii="Arial" w:hAnsi="Arial" w:cs="Arial"/>
                <w:sz w:val="22"/>
              </w:rPr>
              <w:t>Oct 2015</w:t>
            </w:r>
          </w:p>
        </w:tc>
        <w:tc>
          <w:tcPr>
            <w:tcW w:w="1127" w:type="dxa"/>
          </w:tcPr>
          <w:p w14:paraId="2069E981" w14:textId="391BB7DE" w:rsidR="00356C9A" w:rsidRDefault="00575E59" w:rsidP="00AA786F">
            <w:pPr>
              <w:rPr>
                <w:rFonts w:ascii="Arial" w:hAnsi="Arial" w:cs="Arial"/>
                <w:sz w:val="22"/>
              </w:rPr>
            </w:pPr>
            <w:r>
              <w:rPr>
                <w:rFonts w:ascii="Arial" w:hAnsi="Arial" w:cs="Arial"/>
                <w:sz w:val="22"/>
              </w:rPr>
              <w:t>3</w:t>
            </w:r>
          </w:p>
        </w:tc>
      </w:tr>
      <w:tr w:rsidR="00A51285" w14:paraId="1A9606A7" w14:textId="77777777" w:rsidTr="00A075D7">
        <w:tc>
          <w:tcPr>
            <w:tcW w:w="3239" w:type="dxa"/>
          </w:tcPr>
          <w:p w14:paraId="4F321F62" w14:textId="0E016DD4" w:rsidR="00711D07" w:rsidRDefault="00575E59" w:rsidP="00AA786F">
            <w:pPr>
              <w:rPr>
                <w:rFonts w:ascii="Arial" w:hAnsi="Arial" w:cs="Arial"/>
                <w:sz w:val="22"/>
                <w:szCs w:val="22"/>
              </w:rPr>
            </w:pPr>
            <w:r>
              <w:rPr>
                <w:rFonts w:ascii="Arial" w:hAnsi="Arial" w:cs="Arial"/>
                <w:sz w:val="22"/>
                <w:szCs w:val="22"/>
              </w:rPr>
              <w:t>CROSSFIRE: Combined Randomised and Observational Study of Surgery for Fractures In the distal Radius in the Elderly</w:t>
            </w:r>
          </w:p>
        </w:tc>
        <w:tc>
          <w:tcPr>
            <w:tcW w:w="1805" w:type="dxa"/>
          </w:tcPr>
          <w:p w14:paraId="50EAD86E" w14:textId="25E139CC" w:rsidR="00711D07" w:rsidRDefault="00575E59" w:rsidP="00AA786F">
            <w:pPr>
              <w:rPr>
                <w:rFonts w:ascii="Arial" w:hAnsi="Arial" w:cs="Arial"/>
                <w:sz w:val="22"/>
              </w:rPr>
            </w:pPr>
            <w:r>
              <w:rPr>
                <w:rFonts w:ascii="Arial" w:hAnsi="Arial" w:cs="Arial"/>
                <w:sz w:val="22"/>
                <w:szCs w:val="22"/>
              </w:rPr>
              <w:t>Australian Orthopaedic Association Research Fund</w:t>
            </w:r>
          </w:p>
        </w:tc>
        <w:tc>
          <w:tcPr>
            <w:tcW w:w="1623" w:type="dxa"/>
          </w:tcPr>
          <w:p w14:paraId="5C7DC807" w14:textId="245198FA" w:rsidR="00711D07" w:rsidRDefault="00575E59" w:rsidP="00AA786F">
            <w:pPr>
              <w:rPr>
                <w:rFonts w:ascii="Arial" w:hAnsi="Arial" w:cs="Arial"/>
                <w:sz w:val="22"/>
              </w:rPr>
            </w:pPr>
            <w:r>
              <w:rPr>
                <w:rFonts w:ascii="Arial" w:hAnsi="Arial" w:cs="Arial"/>
                <w:sz w:val="22"/>
                <w:szCs w:val="22"/>
              </w:rPr>
              <w:t>$25,000. (withdrawn after NHMRC grant announced)</w:t>
            </w:r>
          </w:p>
        </w:tc>
        <w:tc>
          <w:tcPr>
            <w:tcW w:w="1491" w:type="dxa"/>
          </w:tcPr>
          <w:p w14:paraId="606FAD1A" w14:textId="614AEAAA" w:rsidR="00711D07" w:rsidRDefault="004B17E6" w:rsidP="00AA786F">
            <w:pPr>
              <w:rPr>
                <w:rFonts w:ascii="Arial" w:hAnsi="Arial" w:cs="Arial"/>
                <w:sz w:val="22"/>
              </w:rPr>
            </w:pPr>
            <w:r>
              <w:rPr>
                <w:rFonts w:ascii="Arial" w:hAnsi="Arial" w:cs="Arial"/>
                <w:sz w:val="22"/>
                <w:szCs w:val="22"/>
              </w:rPr>
              <w:t>Ian Harris</w:t>
            </w:r>
          </w:p>
        </w:tc>
        <w:tc>
          <w:tcPr>
            <w:tcW w:w="1231" w:type="dxa"/>
          </w:tcPr>
          <w:p w14:paraId="3750A240" w14:textId="46B8C5A1" w:rsidR="00711D07" w:rsidRDefault="004B17E6" w:rsidP="00AA786F">
            <w:pPr>
              <w:rPr>
                <w:rFonts w:ascii="Arial" w:hAnsi="Arial" w:cs="Arial"/>
                <w:sz w:val="22"/>
              </w:rPr>
            </w:pPr>
            <w:r>
              <w:rPr>
                <w:rFonts w:ascii="Arial" w:hAnsi="Arial" w:cs="Arial"/>
                <w:sz w:val="22"/>
              </w:rPr>
              <w:t>Nov 2015</w:t>
            </w:r>
          </w:p>
        </w:tc>
        <w:tc>
          <w:tcPr>
            <w:tcW w:w="1127" w:type="dxa"/>
          </w:tcPr>
          <w:p w14:paraId="2B6D48FE" w14:textId="3982893B" w:rsidR="00711D07" w:rsidRDefault="004B17E6" w:rsidP="00AA786F">
            <w:pPr>
              <w:rPr>
                <w:rFonts w:ascii="Arial" w:hAnsi="Arial" w:cs="Arial"/>
                <w:sz w:val="22"/>
              </w:rPr>
            </w:pPr>
            <w:r>
              <w:rPr>
                <w:rFonts w:ascii="Arial" w:hAnsi="Arial" w:cs="Arial"/>
                <w:sz w:val="22"/>
              </w:rPr>
              <w:t>3</w:t>
            </w:r>
          </w:p>
        </w:tc>
      </w:tr>
      <w:tr w:rsidR="00A51285" w14:paraId="13B99B5B" w14:textId="77777777" w:rsidTr="00A075D7">
        <w:tc>
          <w:tcPr>
            <w:tcW w:w="3239" w:type="dxa"/>
          </w:tcPr>
          <w:p w14:paraId="7F76E4B9" w14:textId="3E74A4D6" w:rsidR="00711D07" w:rsidRDefault="004B17E6" w:rsidP="00AA786F">
            <w:pPr>
              <w:rPr>
                <w:rFonts w:ascii="Arial" w:hAnsi="Arial" w:cs="Arial"/>
                <w:sz w:val="22"/>
                <w:szCs w:val="22"/>
              </w:rPr>
            </w:pPr>
            <w:r>
              <w:rPr>
                <w:rFonts w:ascii="Arial" w:hAnsi="Arial" w:cs="Arial"/>
                <w:sz w:val="22"/>
                <w:szCs w:val="22"/>
              </w:rPr>
              <w:t>UNSW Medicine E-Research Institutional Cloud (ERIC)</w:t>
            </w:r>
          </w:p>
        </w:tc>
        <w:tc>
          <w:tcPr>
            <w:tcW w:w="1805" w:type="dxa"/>
          </w:tcPr>
          <w:p w14:paraId="0F317FED" w14:textId="335E872F" w:rsidR="00711D07" w:rsidRDefault="004B17E6" w:rsidP="00AA786F">
            <w:pPr>
              <w:rPr>
                <w:rFonts w:ascii="Arial" w:hAnsi="Arial" w:cs="Arial"/>
                <w:sz w:val="22"/>
              </w:rPr>
            </w:pPr>
            <w:r>
              <w:rPr>
                <w:rFonts w:ascii="Arial" w:hAnsi="Arial" w:cs="Arial"/>
                <w:sz w:val="22"/>
                <w:szCs w:val="22"/>
              </w:rPr>
              <w:t>UNSW Major Research Equipment &amp; Infrastructure Initiative</w:t>
            </w:r>
          </w:p>
        </w:tc>
        <w:tc>
          <w:tcPr>
            <w:tcW w:w="1623" w:type="dxa"/>
          </w:tcPr>
          <w:p w14:paraId="79055E2B" w14:textId="6F86E160" w:rsidR="00711D07" w:rsidRDefault="004B17E6" w:rsidP="00AA786F">
            <w:pPr>
              <w:rPr>
                <w:rFonts w:ascii="Arial" w:hAnsi="Arial" w:cs="Arial"/>
                <w:sz w:val="22"/>
              </w:rPr>
            </w:pPr>
            <w:r>
              <w:rPr>
                <w:rFonts w:ascii="Arial" w:hAnsi="Arial" w:cs="Arial"/>
                <w:sz w:val="22"/>
                <w:szCs w:val="22"/>
              </w:rPr>
              <w:t>$826,800</w:t>
            </w:r>
          </w:p>
        </w:tc>
        <w:tc>
          <w:tcPr>
            <w:tcW w:w="1491" w:type="dxa"/>
          </w:tcPr>
          <w:p w14:paraId="5DFA84DD" w14:textId="6D871067" w:rsidR="00711D07" w:rsidRDefault="004B17E6" w:rsidP="00AA786F">
            <w:pPr>
              <w:rPr>
                <w:rFonts w:ascii="Arial" w:hAnsi="Arial" w:cs="Arial"/>
                <w:sz w:val="22"/>
              </w:rPr>
            </w:pPr>
            <w:r>
              <w:rPr>
                <w:rFonts w:ascii="Arial" w:hAnsi="Arial" w:cs="Arial"/>
                <w:sz w:val="22"/>
                <w:szCs w:val="22"/>
              </w:rPr>
              <w:t>Louisa Jorm</w:t>
            </w:r>
          </w:p>
        </w:tc>
        <w:tc>
          <w:tcPr>
            <w:tcW w:w="1231" w:type="dxa"/>
          </w:tcPr>
          <w:p w14:paraId="6EC80C31" w14:textId="1DAB5BDE" w:rsidR="00711D07" w:rsidRDefault="004B17E6" w:rsidP="00AA786F">
            <w:pPr>
              <w:rPr>
                <w:rFonts w:ascii="Arial" w:hAnsi="Arial" w:cs="Arial"/>
                <w:sz w:val="22"/>
              </w:rPr>
            </w:pPr>
            <w:r>
              <w:rPr>
                <w:rFonts w:ascii="Arial" w:hAnsi="Arial" w:cs="Arial"/>
                <w:sz w:val="22"/>
              </w:rPr>
              <w:t>Nov 2015</w:t>
            </w:r>
          </w:p>
        </w:tc>
        <w:tc>
          <w:tcPr>
            <w:tcW w:w="1127" w:type="dxa"/>
          </w:tcPr>
          <w:p w14:paraId="0B88A1F3" w14:textId="51F01788" w:rsidR="00711D07" w:rsidRDefault="004B17E6" w:rsidP="00AA786F">
            <w:pPr>
              <w:rPr>
                <w:rFonts w:ascii="Arial" w:hAnsi="Arial" w:cs="Arial"/>
                <w:sz w:val="22"/>
              </w:rPr>
            </w:pPr>
            <w:r>
              <w:rPr>
                <w:rFonts w:ascii="Arial" w:hAnsi="Arial" w:cs="Arial"/>
                <w:sz w:val="22"/>
              </w:rPr>
              <w:t>2</w:t>
            </w:r>
          </w:p>
        </w:tc>
      </w:tr>
      <w:tr w:rsidR="00A51285" w14:paraId="666D8046" w14:textId="77777777" w:rsidTr="00A075D7">
        <w:tc>
          <w:tcPr>
            <w:tcW w:w="3239" w:type="dxa"/>
          </w:tcPr>
          <w:p w14:paraId="686C6FEF" w14:textId="1CA4F6E4" w:rsidR="00711D07" w:rsidRDefault="004B17E6" w:rsidP="00AA786F">
            <w:pPr>
              <w:rPr>
                <w:rFonts w:ascii="Arial" w:hAnsi="Arial" w:cs="Arial"/>
                <w:sz w:val="22"/>
                <w:szCs w:val="22"/>
              </w:rPr>
            </w:pPr>
            <w:r>
              <w:rPr>
                <w:rFonts w:ascii="Arial" w:hAnsi="Arial" w:cs="Arial"/>
                <w:sz w:val="22"/>
                <w:szCs w:val="22"/>
              </w:rPr>
              <w:t>ANZ Hip Fracture Registry</w:t>
            </w:r>
          </w:p>
        </w:tc>
        <w:tc>
          <w:tcPr>
            <w:tcW w:w="1805" w:type="dxa"/>
          </w:tcPr>
          <w:p w14:paraId="230F035C" w14:textId="030F070C" w:rsidR="00711D07" w:rsidRDefault="004B17E6" w:rsidP="00AA786F">
            <w:pPr>
              <w:rPr>
                <w:rFonts w:ascii="Arial" w:hAnsi="Arial" w:cs="Arial"/>
                <w:sz w:val="22"/>
              </w:rPr>
            </w:pPr>
            <w:r>
              <w:rPr>
                <w:rFonts w:ascii="Arial" w:hAnsi="Arial" w:cs="Arial"/>
                <w:sz w:val="22"/>
                <w:szCs w:val="22"/>
              </w:rPr>
              <w:t>Australian Commission on Safety and Quality in Health Care</w:t>
            </w:r>
          </w:p>
        </w:tc>
        <w:tc>
          <w:tcPr>
            <w:tcW w:w="1623" w:type="dxa"/>
          </w:tcPr>
          <w:p w14:paraId="1200AA9B" w14:textId="758BAE89" w:rsidR="00711D07" w:rsidRDefault="004B17E6" w:rsidP="00AA786F">
            <w:pPr>
              <w:rPr>
                <w:rFonts w:ascii="Arial" w:hAnsi="Arial" w:cs="Arial"/>
                <w:sz w:val="22"/>
              </w:rPr>
            </w:pPr>
            <w:r>
              <w:rPr>
                <w:rFonts w:ascii="Arial" w:hAnsi="Arial" w:cs="Arial"/>
                <w:sz w:val="22"/>
                <w:szCs w:val="22"/>
              </w:rPr>
              <w:t>$150,000</w:t>
            </w:r>
          </w:p>
        </w:tc>
        <w:tc>
          <w:tcPr>
            <w:tcW w:w="1491" w:type="dxa"/>
          </w:tcPr>
          <w:p w14:paraId="3E9DA90B" w14:textId="2CCBB09C" w:rsidR="00711D07" w:rsidRDefault="004B17E6" w:rsidP="00AA786F">
            <w:pPr>
              <w:rPr>
                <w:rFonts w:ascii="Arial" w:hAnsi="Arial" w:cs="Arial"/>
                <w:sz w:val="22"/>
              </w:rPr>
            </w:pPr>
            <w:r>
              <w:rPr>
                <w:rFonts w:ascii="Arial" w:hAnsi="Arial" w:cs="Arial"/>
                <w:sz w:val="22"/>
                <w:szCs w:val="22"/>
              </w:rPr>
              <w:t>Ian Harris and Jacqui Close</w:t>
            </w:r>
          </w:p>
        </w:tc>
        <w:tc>
          <w:tcPr>
            <w:tcW w:w="1231" w:type="dxa"/>
          </w:tcPr>
          <w:p w14:paraId="416ACF55" w14:textId="4EE6C374" w:rsidR="00711D07" w:rsidRDefault="004B17E6" w:rsidP="00AA786F">
            <w:pPr>
              <w:rPr>
                <w:rFonts w:ascii="Arial" w:hAnsi="Arial" w:cs="Arial"/>
                <w:sz w:val="22"/>
              </w:rPr>
            </w:pPr>
            <w:r>
              <w:rPr>
                <w:rFonts w:ascii="Arial" w:hAnsi="Arial" w:cs="Arial"/>
                <w:sz w:val="22"/>
              </w:rPr>
              <w:t>Nov 2015</w:t>
            </w:r>
          </w:p>
        </w:tc>
        <w:tc>
          <w:tcPr>
            <w:tcW w:w="1127" w:type="dxa"/>
          </w:tcPr>
          <w:p w14:paraId="39A0BC88" w14:textId="2199DF31" w:rsidR="00711D07" w:rsidRDefault="005333C7" w:rsidP="00AA786F">
            <w:pPr>
              <w:rPr>
                <w:rFonts w:ascii="Arial" w:hAnsi="Arial" w:cs="Arial"/>
                <w:sz w:val="22"/>
              </w:rPr>
            </w:pPr>
            <w:r>
              <w:rPr>
                <w:rFonts w:ascii="Arial" w:hAnsi="Arial" w:cs="Arial"/>
                <w:sz w:val="22"/>
              </w:rPr>
              <w:t>2</w:t>
            </w:r>
          </w:p>
        </w:tc>
      </w:tr>
      <w:tr w:rsidR="00A51285" w14:paraId="75132913" w14:textId="77777777" w:rsidTr="00A075D7">
        <w:tc>
          <w:tcPr>
            <w:tcW w:w="3239" w:type="dxa"/>
          </w:tcPr>
          <w:p w14:paraId="4584A253" w14:textId="450B1135" w:rsidR="00711D07" w:rsidRDefault="005333C7" w:rsidP="00AA786F">
            <w:pPr>
              <w:rPr>
                <w:rFonts w:ascii="Arial" w:hAnsi="Arial" w:cs="Arial"/>
                <w:sz w:val="22"/>
                <w:szCs w:val="22"/>
              </w:rPr>
            </w:pPr>
            <w:r w:rsidRPr="008A79D9">
              <w:rPr>
                <w:rFonts w:ascii="Arial" w:hAnsi="Arial" w:cs="Arial"/>
                <w:sz w:val="22"/>
                <w:szCs w:val="22"/>
              </w:rPr>
              <w:t>Using healthcare wisely: reducing inappropriate use of tests and treatments</w:t>
            </w:r>
          </w:p>
        </w:tc>
        <w:tc>
          <w:tcPr>
            <w:tcW w:w="1805" w:type="dxa"/>
          </w:tcPr>
          <w:p w14:paraId="0C542B43" w14:textId="7543986A" w:rsidR="00711D07" w:rsidRDefault="005333C7" w:rsidP="00AA786F">
            <w:pPr>
              <w:rPr>
                <w:rFonts w:ascii="Arial" w:hAnsi="Arial" w:cs="Arial"/>
                <w:sz w:val="22"/>
              </w:rPr>
            </w:pPr>
            <w:r>
              <w:rPr>
                <w:rFonts w:ascii="Arial" w:hAnsi="Arial" w:cs="Arial"/>
                <w:sz w:val="22"/>
                <w:szCs w:val="22"/>
              </w:rPr>
              <w:t>NHMRC Program Grant APP1113532</w:t>
            </w:r>
          </w:p>
        </w:tc>
        <w:tc>
          <w:tcPr>
            <w:tcW w:w="1623" w:type="dxa"/>
          </w:tcPr>
          <w:p w14:paraId="140C6C67" w14:textId="6B047E2E" w:rsidR="00711D07" w:rsidRDefault="005333C7" w:rsidP="00AA786F">
            <w:pPr>
              <w:rPr>
                <w:rFonts w:ascii="Arial" w:hAnsi="Arial" w:cs="Arial"/>
                <w:sz w:val="22"/>
              </w:rPr>
            </w:pPr>
            <w:r>
              <w:rPr>
                <w:rFonts w:ascii="Arial" w:hAnsi="Arial" w:cs="Arial"/>
                <w:sz w:val="22"/>
                <w:szCs w:val="22"/>
              </w:rPr>
              <w:t>$9,578,895.00</w:t>
            </w:r>
          </w:p>
        </w:tc>
        <w:tc>
          <w:tcPr>
            <w:tcW w:w="1491" w:type="dxa"/>
          </w:tcPr>
          <w:p w14:paraId="1AA634AA" w14:textId="77777777" w:rsidR="00711D07" w:rsidRDefault="005333C7" w:rsidP="00AA786F">
            <w:pPr>
              <w:rPr>
                <w:rFonts w:ascii="Arial" w:hAnsi="Arial" w:cs="Arial"/>
                <w:sz w:val="22"/>
                <w:szCs w:val="22"/>
              </w:rPr>
            </w:pPr>
            <w:r>
              <w:rPr>
                <w:rFonts w:ascii="Arial" w:hAnsi="Arial" w:cs="Arial"/>
                <w:sz w:val="22"/>
                <w:szCs w:val="22"/>
              </w:rPr>
              <w:t>Paul Glasziou</w:t>
            </w:r>
          </w:p>
          <w:p w14:paraId="3BA774B3" w14:textId="04CDA8BA" w:rsidR="005333C7" w:rsidRDefault="005333C7" w:rsidP="00AA786F">
            <w:pPr>
              <w:rPr>
                <w:rFonts w:ascii="Arial" w:hAnsi="Arial" w:cs="Arial"/>
                <w:sz w:val="22"/>
              </w:rPr>
            </w:pPr>
            <w:r>
              <w:rPr>
                <w:rFonts w:ascii="Arial" w:hAnsi="Arial" w:cs="Arial"/>
                <w:sz w:val="22"/>
              </w:rPr>
              <w:t>(Harris AI)</w:t>
            </w:r>
          </w:p>
        </w:tc>
        <w:tc>
          <w:tcPr>
            <w:tcW w:w="1231" w:type="dxa"/>
          </w:tcPr>
          <w:p w14:paraId="2234C33B" w14:textId="4F367EE5" w:rsidR="00711D07" w:rsidRDefault="005333C7" w:rsidP="00AA786F">
            <w:pPr>
              <w:rPr>
                <w:rFonts w:ascii="Arial" w:hAnsi="Arial" w:cs="Arial"/>
                <w:sz w:val="22"/>
              </w:rPr>
            </w:pPr>
            <w:r>
              <w:rPr>
                <w:rFonts w:ascii="Arial" w:hAnsi="Arial" w:cs="Arial"/>
                <w:sz w:val="22"/>
              </w:rPr>
              <w:t>Feb 2016</w:t>
            </w:r>
          </w:p>
        </w:tc>
        <w:tc>
          <w:tcPr>
            <w:tcW w:w="1127" w:type="dxa"/>
          </w:tcPr>
          <w:p w14:paraId="5D327DDB" w14:textId="78AEEC75" w:rsidR="00711D07" w:rsidRDefault="005333C7" w:rsidP="00AA786F">
            <w:pPr>
              <w:rPr>
                <w:rFonts w:ascii="Arial" w:hAnsi="Arial" w:cs="Arial"/>
                <w:sz w:val="22"/>
              </w:rPr>
            </w:pPr>
            <w:r>
              <w:rPr>
                <w:rFonts w:ascii="Arial" w:hAnsi="Arial" w:cs="Arial"/>
                <w:sz w:val="22"/>
              </w:rPr>
              <w:t>5</w:t>
            </w:r>
          </w:p>
        </w:tc>
      </w:tr>
      <w:tr w:rsidR="00A51285" w14:paraId="449673E6" w14:textId="77777777" w:rsidTr="00A075D7">
        <w:tc>
          <w:tcPr>
            <w:tcW w:w="3239" w:type="dxa"/>
          </w:tcPr>
          <w:p w14:paraId="3061A538" w14:textId="4772C686" w:rsidR="005333C7" w:rsidRDefault="005333C7" w:rsidP="00AA786F">
            <w:pPr>
              <w:rPr>
                <w:rFonts w:ascii="Arial" w:hAnsi="Arial" w:cs="Arial"/>
                <w:sz w:val="22"/>
                <w:szCs w:val="22"/>
              </w:rPr>
            </w:pPr>
            <w:r>
              <w:rPr>
                <w:rFonts w:ascii="Arial" w:hAnsi="Arial" w:cs="Arial"/>
                <w:sz w:val="22"/>
                <w:szCs w:val="22"/>
              </w:rPr>
              <w:t>CROSSFIRE: Combined Randomised and Observational Study of Surgery for Fractures In the distal Radius in the Elderly</w:t>
            </w:r>
          </w:p>
        </w:tc>
        <w:tc>
          <w:tcPr>
            <w:tcW w:w="1805" w:type="dxa"/>
          </w:tcPr>
          <w:p w14:paraId="2D0C1A0E" w14:textId="1AB0FC5E" w:rsidR="005333C7" w:rsidRDefault="005333C7" w:rsidP="00AA786F">
            <w:pPr>
              <w:rPr>
                <w:rFonts w:ascii="Arial" w:hAnsi="Arial" w:cs="Arial"/>
                <w:sz w:val="22"/>
              </w:rPr>
            </w:pPr>
            <w:r>
              <w:rPr>
                <w:rFonts w:ascii="Arial" w:hAnsi="Arial" w:cs="Arial"/>
                <w:sz w:val="22"/>
                <w:szCs w:val="22"/>
              </w:rPr>
              <w:t>AO Trauma Asia Pacific</w:t>
            </w:r>
          </w:p>
        </w:tc>
        <w:tc>
          <w:tcPr>
            <w:tcW w:w="1623" w:type="dxa"/>
          </w:tcPr>
          <w:p w14:paraId="44505437" w14:textId="75791983" w:rsidR="005333C7" w:rsidRDefault="005333C7" w:rsidP="00AA786F">
            <w:pPr>
              <w:rPr>
                <w:rFonts w:ascii="Arial" w:hAnsi="Arial" w:cs="Arial"/>
                <w:sz w:val="22"/>
              </w:rPr>
            </w:pPr>
            <w:r>
              <w:rPr>
                <w:rFonts w:ascii="Arial" w:hAnsi="Arial" w:cs="Arial"/>
                <w:sz w:val="22"/>
                <w:szCs w:val="22"/>
              </w:rPr>
              <w:t>CHF14,500</w:t>
            </w:r>
          </w:p>
        </w:tc>
        <w:tc>
          <w:tcPr>
            <w:tcW w:w="1491" w:type="dxa"/>
          </w:tcPr>
          <w:p w14:paraId="58BBA69C" w14:textId="3F6922DA" w:rsidR="005333C7" w:rsidRDefault="005333C7" w:rsidP="00AA786F">
            <w:pPr>
              <w:rPr>
                <w:rFonts w:ascii="Arial" w:hAnsi="Arial" w:cs="Arial"/>
                <w:sz w:val="22"/>
              </w:rPr>
            </w:pPr>
            <w:r>
              <w:rPr>
                <w:rFonts w:ascii="Arial" w:hAnsi="Arial" w:cs="Arial"/>
                <w:sz w:val="22"/>
                <w:szCs w:val="22"/>
              </w:rPr>
              <w:t>Ian Harris</w:t>
            </w:r>
          </w:p>
        </w:tc>
        <w:tc>
          <w:tcPr>
            <w:tcW w:w="1231" w:type="dxa"/>
          </w:tcPr>
          <w:p w14:paraId="31F38657" w14:textId="54B7ECAB" w:rsidR="005333C7" w:rsidRDefault="005333C7" w:rsidP="00AA786F">
            <w:pPr>
              <w:rPr>
                <w:rFonts w:ascii="Arial" w:hAnsi="Arial" w:cs="Arial"/>
                <w:sz w:val="22"/>
              </w:rPr>
            </w:pPr>
            <w:r>
              <w:rPr>
                <w:rFonts w:ascii="Arial" w:hAnsi="Arial" w:cs="Arial"/>
                <w:sz w:val="22"/>
              </w:rPr>
              <w:t>Sep 2016</w:t>
            </w:r>
          </w:p>
        </w:tc>
        <w:tc>
          <w:tcPr>
            <w:tcW w:w="1127" w:type="dxa"/>
          </w:tcPr>
          <w:p w14:paraId="66757F03" w14:textId="2EFF2D32" w:rsidR="005333C7" w:rsidRDefault="005333C7" w:rsidP="00AA786F">
            <w:pPr>
              <w:rPr>
                <w:rFonts w:ascii="Arial" w:hAnsi="Arial" w:cs="Arial"/>
                <w:sz w:val="22"/>
              </w:rPr>
            </w:pPr>
            <w:r>
              <w:rPr>
                <w:rFonts w:ascii="Arial" w:hAnsi="Arial" w:cs="Arial"/>
                <w:sz w:val="22"/>
              </w:rPr>
              <w:t>2</w:t>
            </w:r>
          </w:p>
        </w:tc>
      </w:tr>
      <w:tr w:rsidR="00A51285" w14:paraId="7C6ACDBA" w14:textId="77777777" w:rsidTr="00A075D7">
        <w:tc>
          <w:tcPr>
            <w:tcW w:w="3239" w:type="dxa"/>
          </w:tcPr>
          <w:p w14:paraId="67FB211F" w14:textId="172A698C" w:rsidR="005333C7" w:rsidRDefault="005333C7" w:rsidP="00AA786F">
            <w:pPr>
              <w:rPr>
                <w:rFonts w:ascii="Arial" w:hAnsi="Arial" w:cs="Arial"/>
                <w:sz w:val="22"/>
                <w:szCs w:val="22"/>
              </w:rPr>
            </w:pPr>
            <w:r w:rsidRPr="00094F49">
              <w:rPr>
                <w:rFonts w:ascii="Arial" w:hAnsi="Arial" w:cs="Arial"/>
                <w:sz w:val="22"/>
                <w:lang w:val="en-AU"/>
              </w:rPr>
              <w:t xml:space="preserve">Hospital Inpatient versus </w:t>
            </w:r>
            <w:r>
              <w:rPr>
                <w:rFonts w:ascii="Arial" w:hAnsi="Arial" w:cs="Arial"/>
                <w:sz w:val="22"/>
                <w:lang w:val="en-AU"/>
              </w:rPr>
              <w:t>Ho</w:t>
            </w:r>
            <w:r w:rsidRPr="00094F49">
              <w:rPr>
                <w:rFonts w:ascii="Arial" w:hAnsi="Arial" w:cs="Arial"/>
                <w:sz w:val="22"/>
                <w:lang w:val="en-AU"/>
              </w:rPr>
              <w:t>me-based rehab</w:t>
            </w:r>
            <w:r>
              <w:rPr>
                <w:rFonts w:ascii="Arial" w:hAnsi="Arial" w:cs="Arial"/>
                <w:sz w:val="22"/>
                <w:lang w:val="en-AU"/>
              </w:rPr>
              <w:t>ilitation after THA</w:t>
            </w:r>
            <w:r w:rsidRPr="00094F49">
              <w:rPr>
                <w:rFonts w:ascii="Arial" w:hAnsi="Arial" w:cs="Arial"/>
                <w:sz w:val="22"/>
                <w:lang w:val="en-AU"/>
              </w:rPr>
              <w:t xml:space="preserve"> (HIHO 2)</w:t>
            </w:r>
          </w:p>
        </w:tc>
        <w:tc>
          <w:tcPr>
            <w:tcW w:w="1805" w:type="dxa"/>
          </w:tcPr>
          <w:p w14:paraId="28328864" w14:textId="5A63FE52" w:rsidR="005333C7" w:rsidRDefault="005333C7" w:rsidP="00AA786F">
            <w:pPr>
              <w:rPr>
                <w:rFonts w:ascii="Arial" w:hAnsi="Arial" w:cs="Arial"/>
                <w:sz w:val="22"/>
              </w:rPr>
            </w:pPr>
            <w:r>
              <w:rPr>
                <w:rFonts w:ascii="Arial" w:hAnsi="Arial" w:cs="Arial"/>
                <w:sz w:val="22"/>
              </w:rPr>
              <w:t>Medibank Health Research Fund</w:t>
            </w:r>
          </w:p>
        </w:tc>
        <w:tc>
          <w:tcPr>
            <w:tcW w:w="1623" w:type="dxa"/>
          </w:tcPr>
          <w:p w14:paraId="35A72DE9" w14:textId="12E8D899" w:rsidR="005333C7" w:rsidRDefault="005333C7" w:rsidP="00AA786F">
            <w:pPr>
              <w:rPr>
                <w:rFonts w:ascii="Arial" w:hAnsi="Arial" w:cs="Arial"/>
                <w:sz w:val="22"/>
              </w:rPr>
            </w:pPr>
            <w:r>
              <w:rPr>
                <w:rFonts w:ascii="Arial" w:hAnsi="Arial" w:cs="Arial"/>
                <w:sz w:val="22"/>
              </w:rPr>
              <w:t>$231,670</w:t>
            </w:r>
          </w:p>
        </w:tc>
        <w:tc>
          <w:tcPr>
            <w:tcW w:w="1491" w:type="dxa"/>
          </w:tcPr>
          <w:p w14:paraId="6999055B" w14:textId="706CB9C4" w:rsidR="005333C7" w:rsidRDefault="005333C7" w:rsidP="00AA786F">
            <w:pPr>
              <w:rPr>
                <w:rFonts w:ascii="Arial" w:hAnsi="Arial" w:cs="Arial"/>
                <w:sz w:val="22"/>
              </w:rPr>
            </w:pPr>
            <w:r>
              <w:rPr>
                <w:rFonts w:ascii="Arial" w:hAnsi="Arial" w:cs="Arial"/>
                <w:sz w:val="22"/>
              </w:rPr>
              <w:t>Justine Naylor</w:t>
            </w:r>
          </w:p>
        </w:tc>
        <w:tc>
          <w:tcPr>
            <w:tcW w:w="1231" w:type="dxa"/>
          </w:tcPr>
          <w:p w14:paraId="2E6F595D" w14:textId="7FC07701" w:rsidR="005333C7" w:rsidRDefault="005333C7" w:rsidP="00AA786F">
            <w:pPr>
              <w:rPr>
                <w:rFonts w:ascii="Arial" w:hAnsi="Arial" w:cs="Arial"/>
                <w:sz w:val="22"/>
              </w:rPr>
            </w:pPr>
            <w:r>
              <w:rPr>
                <w:rFonts w:ascii="Arial" w:hAnsi="Arial" w:cs="Arial"/>
                <w:sz w:val="22"/>
              </w:rPr>
              <w:t>Dec 2016</w:t>
            </w:r>
          </w:p>
        </w:tc>
        <w:tc>
          <w:tcPr>
            <w:tcW w:w="1127" w:type="dxa"/>
          </w:tcPr>
          <w:p w14:paraId="00C40E72" w14:textId="100945E1" w:rsidR="005333C7" w:rsidRDefault="00A05DD5" w:rsidP="00AA786F">
            <w:pPr>
              <w:rPr>
                <w:rFonts w:ascii="Arial" w:hAnsi="Arial" w:cs="Arial"/>
                <w:sz w:val="22"/>
              </w:rPr>
            </w:pPr>
            <w:r>
              <w:rPr>
                <w:rFonts w:ascii="Arial" w:hAnsi="Arial" w:cs="Arial"/>
                <w:sz w:val="22"/>
              </w:rPr>
              <w:t>3</w:t>
            </w:r>
          </w:p>
        </w:tc>
      </w:tr>
      <w:tr w:rsidR="00A51285" w14:paraId="6289E125" w14:textId="77777777" w:rsidTr="00A075D7">
        <w:tc>
          <w:tcPr>
            <w:tcW w:w="3239" w:type="dxa"/>
          </w:tcPr>
          <w:p w14:paraId="3D494400" w14:textId="6A3335DF" w:rsidR="005333C7" w:rsidRDefault="00A05DD5" w:rsidP="00AA786F">
            <w:pPr>
              <w:rPr>
                <w:rFonts w:ascii="Arial" w:hAnsi="Arial" w:cs="Arial"/>
                <w:sz w:val="22"/>
                <w:szCs w:val="22"/>
              </w:rPr>
            </w:pPr>
            <w:r>
              <w:rPr>
                <w:rFonts w:ascii="Arial" w:hAnsi="Arial" w:cs="Arial"/>
                <w:sz w:val="22"/>
              </w:rPr>
              <w:t>SUcceSS: Su</w:t>
            </w:r>
            <w:r w:rsidRPr="00E409FD">
              <w:rPr>
                <w:rFonts w:ascii="Arial" w:hAnsi="Arial" w:cs="Arial"/>
                <w:sz w:val="22"/>
              </w:rPr>
              <w:t>rgery for Spinal St</w:t>
            </w:r>
            <w:r>
              <w:rPr>
                <w:rFonts w:ascii="Arial" w:hAnsi="Arial" w:cs="Arial"/>
                <w:sz w:val="22"/>
              </w:rPr>
              <w:t>enosis:</w:t>
            </w:r>
            <w:r w:rsidRPr="00E409FD">
              <w:rPr>
                <w:rFonts w:ascii="Arial" w:hAnsi="Arial" w:cs="Arial"/>
                <w:sz w:val="22"/>
              </w:rPr>
              <w:t xml:space="preserve"> a randomised placebo-controlled trial</w:t>
            </w:r>
          </w:p>
        </w:tc>
        <w:tc>
          <w:tcPr>
            <w:tcW w:w="1805" w:type="dxa"/>
          </w:tcPr>
          <w:p w14:paraId="3EC27689" w14:textId="11AB17CE" w:rsidR="005333C7" w:rsidRDefault="00A05DD5" w:rsidP="00AA786F">
            <w:pPr>
              <w:rPr>
                <w:rFonts w:ascii="Arial" w:hAnsi="Arial" w:cs="Arial"/>
                <w:sz w:val="22"/>
              </w:rPr>
            </w:pPr>
            <w:r>
              <w:rPr>
                <w:rFonts w:ascii="Arial" w:hAnsi="Arial" w:cs="Arial"/>
                <w:sz w:val="22"/>
              </w:rPr>
              <w:t>NHMRC Project Grant APP1125130</w:t>
            </w:r>
          </w:p>
        </w:tc>
        <w:tc>
          <w:tcPr>
            <w:tcW w:w="1623" w:type="dxa"/>
          </w:tcPr>
          <w:p w14:paraId="454A4AFF" w14:textId="1574F23A" w:rsidR="005333C7" w:rsidRDefault="00A05DD5" w:rsidP="00AA786F">
            <w:pPr>
              <w:rPr>
                <w:rFonts w:ascii="Arial" w:hAnsi="Arial" w:cs="Arial"/>
                <w:sz w:val="22"/>
              </w:rPr>
            </w:pPr>
            <w:r w:rsidRPr="00C40E2C">
              <w:rPr>
                <w:rFonts w:ascii="Arial" w:hAnsi="Arial" w:cs="Arial"/>
                <w:sz w:val="22"/>
              </w:rPr>
              <w:t>$2,303,245</w:t>
            </w:r>
          </w:p>
        </w:tc>
        <w:tc>
          <w:tcPr>
            <w:tcW w:w="1491" w:type="dxa"/>
          </w:tcPr>
          <w:p w14:paraId="4E2C01B0" w14:textId="4B9944F9" w:rsidR="005333C7" w:rsidRDefault="00A05DD5" w:rsidP="00AA786F">
            <w:pPr>
              <w:rPr>
                <w:rFonts w:ascii="Arial" w:hAnsi="Arial" w:cs="Arial"/>
                <w:sz w:val="22"/>
              </w:rPr>
            </w:pPr>
            <w:r>
              <w:rPr>
                <w:rFonts w:ascii="Arial" w:hAnsi="Arial" w:cs="Arial"/>
                <w:sz w:val="22"/>
              </w:rPr>
              <w:t>Manuela Ferriera (Harris CIB)</w:t>
            </w:r>
          </w:p>
        </w:tc>
        <w:tc>
          <w:tcPr>
            <w:tcW w:w="1231" w:type="dxa"/>
          </w:tcPr>
          <w:p w14:paraId="094989BE" w14:textId="1889BC37" w:rsidR="005333C7" w:rsidRDefault="00A05DD5" w:rsidP="00AA786F">
            <w:pPr>
              <w:rPr>
                <w:rFonts w:ascii="Arial" w:hAnsi="Arial" w:cs="Arial"/>
                <w:sz w:val="22"/>
              </w:rPr>
            </w:pPr>
            <w:r>
              <w:rPr>
                <w:rFonts w:ascii="Arial" w:hAnsi="Arial" w:cs="Arial"/>
                <w:sz w:val="22"/>
              </w:rPr>
              <w:t>Jan 2017</w:t>
            </w:r>
          </w:p>
        </w:tc>
        <w:tc>
          <w:tcPr>
            <w:tcW w:w="1127" w:type="dxa"/>
          </w:tcPr>
          <w:p w14:paraId="6535F877" w14:textId="77065415" w:rsidR="005333C7" w:rsidRDefault="00A05DD5" w:rsidP="00AA786F">
            <w:pPr>
              <w:rPr>
                <w:rFonts w:ascii="Arial" w:hAnsi="Arial" w:cs="Arial"/>
                <w:sz w:val="22"/>
              </w:rPr>
            </w:pPr>
            <w:r>
              <w:rPr>
                <w:rFonts w:ascii="Arial" w:hAnsi="Arial" w:cs="Arial"/>
                <w:sz w:val="22"/>
              </w:rPr>
              <w:t>5</w:t>
            </w:r>
          </w:p>
        </w:tc>
      </w:tr>
      <w:tr w:rsidR="00A51285" w14:paraId="70C600F8" w14:textId="77777777" w:rsidTr="00A075D7">
        <w:tc>
          <w:tcPr>
            <w:tcW w:w="3239" w:type="dxa"/>
          </w:tcPr>
          <w:p w14:paraId="116FB1E5" w14:textId="6D2A9447" w:rsidR="005333C7" w:rsidRDefault="00A05DD5" w:rsidP="00AA786F">
            <w:pPr>
              <w:rPr>
                <w:rFonts w:ascii="Arial" w:hAnsi="Arial" w:cs="Arial"/>
                <w:sz w:val="22"/>
                <w:szCs w:val="22"/>
              </w:rPr>
            </w:pPr>
            <w:r>
              <w:rPr>
                <w:rFonts w:ascii="Arial" w:hAnsi="Arial" w:cs="Arial"/>
                <w:sz w:val="22"/>
              </w:rPr>
              <w:t>Using linked data to evaluate hip fracture</w:t>
            </w:r>
          </w:p>
        </w:tc>
        <w:tc>
          <w:tcPr>
            <w:tcW w:w="1805" w:type="dxa"/>
          </w:tcPr>
          <w:p w14:paraId="05085DF6" w14:textId="7289E90A" w:rsidR="005333C7" w:rsidRDefault="00A05DD5" w:rsidP="00AA786F">
            <w:pPr>
              <w:rPr>
                <w:rFonts w:ascii="Arial" w:hAnsi="Arial" w:cs="Arial"/>
                <w:sz w:val="22"/>
              </w:rPr>
            </w:pPr>
            <w:r>
              <w:rPr>
                <w:rFonts w:ascii="Arial" w:hAnsi="Arial" w:cs="Arial"/>
                <w:sz w:val="22"/>
              </w:rPr>
              <w:t>Agency for Clinical Innovation</w:t>
            </w:r>
          </w:p>
        </w:tc>
        <w:tc>
          <w:tcPr>
            <w:tcW w:w="1623" w:type="dxa"/>
          </w:tcPr>
          <w:p w14:paraId="2D094996" w14:textId="273372A6" w:rsidR="005333C7" w:rsidRDefault="00A05DD5" w:rsidP="00AA786F">
            <w:pPr>
              <w:rPr>
                <w:rFonts w:ascii="Arial" w:hAnsi="Arial" w:cs="Arial"/>
                <w:sz w:val="22"/>
              </w:rPr>
            </w:pPr>
            <w:r w:rsidRPr="00C40E2C">
              <w:rPr>
                <w:rFonts w:ascii="Arial" w:hAnsi="Arial" w:cs="Arial"/>
                <w:sz w:val="22"/>
              </w:rPr>
              <w:t>$</w:t>
            </w:r>
            <w:r>
              <w:rPr>
                <w:rFonts w:ascii="Arial" w:hAnsi="Arial" w:cs="Arial"/>
                <w:sz w:val="22"/>
              </w:rPr>
              <w:t>63,576</w:t>
            </w:r>
          </w:p>
        </w:tc>
        <w:tc>
          <w:tcPr>
            <w:tcW w:w="1491" w:type="dxa"/>
          </w:tcPr>
          <w:p w14:paraId="5858C134" w14:textId="40238877" w:rsidR="005333C7" w:rsidRDefault="00133F2C" w:rsidP="00AA786F">
            <w:pPr>
              <w:rPr>
                <w:rFonts w:ascii="Arial" w:hAnsi="Arial" w:cs="Arial"/>
                <w:sz w:val="22"/>
              </w:rPr>
            </w:pPr>
            <w:r>
              <w:rPr>
                <w:rFonts w:ascii="Arial" w:hAnsi="Arial" w:cs="Arial"/>
                <w:sz w:val="22"/>
              </w:rPr>
              <w:t>Lara Harvey</w:t>
            </w:r>
          </w:p>
        </w:tc>
        <w:tc>
          <w:tcPr>
            <w:tcW w:w="1231" w:type="dxa"/>
          </w:tcPr>
          <w:p w14:paraId="5FF8CD31" w14:textId="1A573EB2" w:rsidR="005333C7" w:rsidRDefault="00133F2C" w:rsidP="00AA786F">
            <w:pPr>
              <w:rPr>
                <w:rFonts w:ascii="Arial" w:hAnsi="Arial" w:cs="Arial"/>
                <w:sz w:val="22"/>
              </w:rPr>
            </w:pPr>
            <w:r>
              <w:rPr>
                <w:rFonts w:ascii="Arial" w:hAnsi="Arial" w:cs="Arial"/>
                <w:sz w:val="22"/>
              </w:rPr>
              <w:t>Mar 2017</w:t>
            </w:r>
          </w:p>
        </w:tc>
        <w:tc>
          <w:tcPr>
            <w:tcW w:w="1127" w:type="dxa"/>
          </w:tcPr>
          <w:p w14:paraId="66E4C0D1" w14:textId="200CFD25" w:rsidR="005333C7" w:rsidRDefault="00133F2C" w:rsidP="00AA786F">
            <w:pPr>
              <w:rPr>
                <w:rFonts w:ascii="Arial" w:hAnsi="Arial" w:cs="Arial"/>
                <w:sz w:val="22"/>
              </w:rPr>
            </w:pPr>
            <w:r>
              <w:rPr>
                <w:rFonts w:ascii="Arial" w:hAnsi="Arial" w:cs="Arial"/>
                <w:sz w:val="22"/>
              </w:rPr>
              <w:t>1</w:t>
            </w:r>
          </w:p>
        </w:tc>
      </w:tr>
      <w:tr w:rsidR="00A51285" w14:paraId="6CEFC58D" w14:textId="77777777" w:rsidTr="00A075D7">
        <w:tc>
          <w:tcPr>
            <w:tcW w:w="3239" w:type="dxa"/>
          </w:tcPr>
          <w:p w14:paraId="5B44A89C" w14:textId="7D90B89D" w:rsidR="005333C7" w:rsidRDefault="00133F2C" w:rsidP="00AA786F">
            <w:pPr>
              <w:rPr>
                <w:rFonts w:ascii="Arial" w:hAnsi="Arial" w:cs="Arial"/>
                <w:sz w:val="22"/>
                <w:szCs w:val="22"/>
              </w:rPr>
            </w:pPr>
            <w:r w:rsidRPr="00F6704B">
              <w:rPr>
                <w:rFonts w:ascii="Arial" w:hAnsi="Arial" w:cs="Arial"/>
                <w:sz w:val="22"/>
              </w:rPr>
              <w:t>Development, implementation and evaluation of a model of care (MoC) for total knee and total hip a</w:t>
            </w:r>
            <w:r>
              <w:rPr>
                <w:rFonts w:ascii="Arial" w:hAnsi="Arial" w:cs="Arial"/>
                <w:sz w:val="22"/>
              </w:rPr>
              <w:t>rthroplasty surgeries</w:t>
            </w:r>
          </w:p>
        </w:tc>
        <w:tc>
          <w:tcPr>
            <w:tcW w:w="1805" w:type="dxa"/>
          </w:tcPr>
          <w:p w14:paraId="74053E9D" w14:textId="044CAD2D" w:rsidR="005333C7" w:rsidRDefault="00133F2C" w:rsidP="00AA786F">
            <w:pPr>
              <w:rPr>
                <w:rFonts w:ascii="Arial" w:hAnsi="Arial" w:cs="Arial"/>
                <w:sz w:val="22"/>
              </w:rPr>
            </w:pPr>
            <w:r>
              <w:rPr>
                <w:rFonts w:ascii="Arial" w:hAnsi="Arial" w:cs="Arial"/>
                <w:sz w:val="22"/>
              </w:rPr>
              <w:t>NSW Health Translational Research Grant Scheme</w:t>
            </w:r>
          </w:p>
        </w:tc>
        <w:tc>
          <w:tcPr>
            <w:tcW w:w="1623" w:type="dxa"/>
          </w:tcPr>
          <w:p w14:paraId="061E483F" w14:textId="77777777" w:rsidR="005333C7" w:rsidRDefault="00133F2C" w:rsidP="00AA786F">
            <w:pPr>
              <w:rPr>
                <w:rFonts w:ascii="Arial" w:hAnsi="Arial" w:cs="Arial"/>
                <w:sz w:val="22"/>
              </w:rPr>
            </w:pPr>
            <w:r>
              <w:rPr>
                <w:rFonts w:ascii="Arial" w:hAnsi="Arial" w:cs="Arial"/>
                <w:sz w:val="22"/>
              </w:rPr>
              <w:t>$1,000,000</w:t>
            </w:r>
          </w:p>
          <w:p w14:paraId="083FF3FE" w14:textId="3EE2443A" w:rsidR="00133F2C" w:rsidRDefault="00133F2C" w:rsidP="00AA786F">
            <w:pPr>
              <w:rPr>
                <w:rFonts w:ascii="Arial" w:hAnsi="Arial" w:cs="Arial"/>
                <w:sz w:val="22"/>
              </w:rPr>
            </w:pPr>
            <w:r>
              <w:rPr>
                <w:rFonts w:ascii="Arial" w:hAnsi="Arial" w:cs="Arial"/>
                <w:sz w:val="22"/>
              </w:rPr>
              <w:t xml:space="preserve">(returned </w:t>
            </w:r>
            <w:r w:rsidR="00D93BF1">
              <w:rPr>
                <w:rFonts w:ascii="Arial" w:hAnsi="Arial" w:cs="Arial"/>
                <w:sz w:val="22"/>
              </w:rPr>
              <w:t xml:space="preserve">Aug 2017 </w:t>
            </w:r>
            <w:r>
              <w:rPr>
                <w:rFonts w:ascii="Arial" w:hAnsi="Arial" w:cs="Arial"/>
                <w:sz w:val="22"/>
              </w:rPr>
              <w:t xml:space="preserve">due to </w:t>
            </w:r>
            <w:r w:rsidR="00D93BF1">
              <w:rPr>
                <w:rFonts w:ascii="Arial" w:hAnsi="Arial" w:cs="Arial"/>
                <w:sz w:val="22"/>
              </w:rPr>
              <w:t>lack of feasibility)</w:t>
            </w:r>
          </w:p>
        </w:tc>
        <w:tc>
          <w:tcPr>
            <w:tcW w:w="1491" w:type="dxa"/>
          </w:tcPr>
          <w:p w14:paraId="187FFA91" w14:textId="6942551E" w:rsidR="005333C7" w:rsidRDefault="00D93BF1" w:rsidP="00AA786F">
            <w:pPr>
              <w:rPr>
                <w:rFonts w:ascii="Arial" w:hAnsi="Arial" w:cs="Arial"/>
                <w:sz w:val="22"/>
              </w:rPr>
            </w:pPr>
            <w:r>
              <w:rPr>
                <w:rFonts w:ascii="Arial" w:hAnsi="Arial" w:cs="Arial"/>
                <w:sz w:val="22"/>
              </w:rPr>
              <w:t>Justine Naylor</w:t>
            </w:r>
          </w:p>
        </w:tc>
        <w:tc>
          <w:tcPr>
            <w:tcW w:w="1231" w:type="dxa"/>
          </w:tcPr>
          <w:p w14:paraId="00BC555C" w14:textId="3217C277" w:rsidR="005333C7" w:rsidRDefault="00D93BF1" w:rsidP="00AA786F">
            <w:pPr>
              <w:rPr>
                <w:rFonts w:ascii="Arial" w:hAnsi="Arial" w:cs="Arial"/>
                <w:sz w:val="22"/>
              </w:rPr>
            </w:pPr>
            <w:r>
              <w:rPr>
                <w:rFonts w:ascii="Arial" w:hAnsi="Arial" w:cs="Arial"/>
                <w:sz w:val="22"/>
              </w:rPr>
              <w:t>Jun 2017</w:t>
            </w:r>
          </w:p>
        </w:tc>
        <w:tc>
          <w:tcPr>
            <w:tcW w:w="1127" w:type="dxa"/>
          </w:tcPr>
          <w:p w14:paraId="5423653D" w14:textId="548C0A93" w:rsidR="005333C7" w:rsidRDefault="00D93BF1" w:rsidP="00AA786F">
            <w:pPr>
              <w:rPr>
                <w:rFonts w:ascii="Arial" w:hAnsi="Arial" w:cs="Arial"/>
                <w:sz w:val="22"/>
              </w:rPr>
            </w:pPr>
            <w:r>
              <w:rPr>
                <w:rFonts w:ascii="Arial" w:hAnsi="Arial" w:cs="Arial"/>
                <w:sz w:val="22"/>
              </w:rPr>
              <w:t>3</w:t>
            </w:r>
          </w:p>
        </w:tc>
      </w:tr>
      <w:tr w:rsidR="00BB5BE1" w14:paraId="781C29E8" w14:textId="77777777" w:rsidTr="00A075D7">
        <w:tc>
          <w:tcPr>
            <w:tcW w:w="3239" w:type="dxa"/>
          </w:tcPr>
          <w:p w14:paraId="06894299" w14:textId="4238B69D" w:rsidR="00D93BF1" w:rsidRDefault="00D93BF1" w:rsidP="00AA786F">
            <w:pPr>
              <w:rPr>
                <w:rFonts w:ascii="Arial" w:hAnsi="Arial" w:cs="Arial"/>
                <w:sz w:val="22"/>
              </w:rPr>
            </w:pPr>
            <w:r>
              <w:rPr>
                <w:rFonts w:ascii="Arial" w:hAnsi="Arial" w:cs="Arial"/>
                <w:sz w:val="22"/>
              </w:rPr>
              <w:t>ANZMUSC: ANZ Musculoskeletal Clinical Trials Network</w:t>
            </w:r>
          </w:p>
        </w:tc>
        <w:tc>
          <w:tcPr>
            <w:tcW w:w="1805" w:type="dxa"/>
          </w:tcPr>
          <w:p w14:paraId="5ACC9C8E" w14:textId="6E070213" w:rsidR="00D93BF1" w:rsidRDefault="00D93BF1" w:rsidP="00AA786F">
            <w:pPr>
              <w:rPr>
                <w:rFonts w:ascii="Arial" w:hAnsi="Arial" w:cs="Arial"/>
                <w:sz w:val="22"/>
              </w:rPr>
            </w:pPr>
            <w:r>
              <w:rPr>
                <w:rFonts w:ascii="Arial" w:hAnsi="Arial" w:cs="Arial"/>
                <w:sz w:val="22"/>
              </w:rPr>
              <w:t>NHMRC Centre for Research Excellence in Clinical Research</w:t>
            </w:r>
            <w:r w:rsidR="00F500ED">
              <w:rPr>
                <w:rFonts w:ascii="Arial" w:hAnsi="Arial" w:cs="Arial"/>
                <w:sz w:val="22"/>
              </w:rPr>
              <w:t xml:space="preserve"> APP1134856</w:t>
            </w:r>
          </w:p>
        </w:tc>
        <w:tc>
          <w:tcPr>
            <w:tcW w:w="1623" w:type="dxa"/>
          </w:tcPr>
          <w:p w14:paraId="769EDD88" w14:textId="66B75095" w:rsidR="00D93BF1" w:rsidRDefault="00D93BF1" w:rsidP="00AA786F">
            <w:pPr>
              <w:rPr>
                <w:rFonts w:ascii="Arial" w:hAnsi="Arial" w:cs="Arial"/>
                <w:sz w:val="22"/>
              </w:rPr>
            </w:pPr>
            <w:r>
              <w:rPr>
                <w:rFonts w:ascii="Arial" w:hAnsi="Arial" w:cs="Arial"/>
                <w:sz w:val="22"/>
              </w:rPr>
              <w:t>$2,500,000</w:t>
            </w:r>
          </w:p>
        </w:tc>
        <w:tc>
          <w:tcPr>
            <w:tcW w:w="1491" w:type="dxa"/>
          </w:tcPr>
          <w:p w14:paraId="47A5A477" w14:textId="4BBACF91" w:rsidR="00D93BF1" w:rsidRDefault="00D93BF1" w:rsidP="00AA786F">
            <w:pPr>
              <w:rPr>
                <w:rFonts w:ascii="Arial" w:hAnsi="Arial" w:cs="Arial"/>
                <w:sz w:val="22"/>
              </w:rPr>
            </w:pPr>
            <w:r>
              <w:rPr>
                <w:rFonts w:ascii="Arial" w:hAnsi="Arial" w:cs="Arial"/>
                <w:sz w:val="22"/>
              </w:rPr>
              <w:t>Rachelle Buchbinder (Harris CIF)</w:t>
            </w:r>
          </w:p>
        </w:tc>
        <w:tc>
          <w:tcPr>
            <w:tcW w:w="1231" w:type="dxa"/>
          </w:tcPr>
          <w:p w14:paraId="38A33F06" w14:textId="05CE75C6" w:rsidR="00D93BF1" w:rsidRDefault="00F500ED" w:rsidP="00AA786F">
            <w:pPr>
              <w:rPr>
                <w:rFonts w:ascii="Arial" w:hAnsi="Arial" w:cs="Arial"/>
                <w:sz w:val="22"/>
              </w:rPr>
            </w:pPr>
            <w:r>
              <w:rPr>
                <w:rFonts w:ascii="Arial" w:hAnsi="Arial" w:cs="Arial"/>
                <w:sz w:val="22"/>
              </w:rPr>
              <w:t>Jan 2018</w:t>
            </w:r>
          </w:p>
        </w:tc>
        <w:tc>
          <w:tcPr>
            <w:tcW w:w="1127" w:type="dxa"/>
          </w:tcPr>
          <w:p w14:paraId="69B5A231" w14:textId="5C88E74C" w:rsidR="00D93BF1" w:rsidRDefault="00F500ED" w:rsidP="00AA786F">
            <w:pPr>
              <w:rPr>
                <w:rFonts w:ascii="Arial" w:hAnsi="Arial" w:cs="Arial"/>
                <w:sz w:val="22"/>
              </w:rPr>
            </w:pPr>
            <w:r>
              <w:rPr>
                <w:rFonts w:ascii="Arial" w:hAnsi="Arial" w:cs="Arial"/>
                <w:sz w:val="22"/>
              </w:rPr>
              <w:t>5</w:t>
            </w:r>
          </w:p>
        </w:tc>
      </w:tr>
      <w:tr w:rsidR="00BB5BE1" w14:paraId="426D4228" w14:textId="77777777" w:rsidTr="00A075D7">
        <w:tc>
          <w:tcPr>
            <w:tcW w:w="3239" w:type="dxa"/>
          </w:tcPr>
          <w:p w14:paraId="2D5F24BE" w14:textId="0A2487EA" w:rsidR="00D93BF1" w:rsidRDefault="00F500ED" w:rsidP="00AA786F">
            <w:pPr>
              <w:rPr>
                <w:rFonts w:ascii="Arial" w:hAnsi="Arial" w:cs="Arial"/>
                <w:sz w:val="22"/>
              </w:rPr>
            </w:pPr>
            <w:r w:rsidRPr="001937A5">
              <w:rPr>
                <w:rFonts w:ascii="Arial" w:hAnsi="Arial" w:cs="Arial"/>
                <w:sz w:val="22"/>
              </w:rPr>
              <w:t>Enhancing joint replacement outcomes through national data linkage</w:t>
            </w:r>
          </w:p>
        </w:tc>
        <w:tc>
          <w:tcPr>
            <w:tcW w:w="1805" w:type="dxa"/>
          </w:tcPr>
          <w:p w14:paraId="36114A64" w14:textId="1B3FB2CC" w:rsidR="00D93BF1" w:rsidRDefault="00F500ED" w:rsidP="00AA786F">
            <w:pPr>
              <w:rPr>
                <w:rFonts w:ascii="Arial" w:hAnsi="Arial" w:cs="Arial"/>
                <w:sz w:val="22"/>
              </w:rPr>
            </w:pPr>
            <w:r>
              <w:rPr>
                <w:rFonts w:ascii="Arial" w:hAnsi="Arial" w:cs="Arial"/>
                <w:sz w:val="22"/>
              </w:rPr>
              <w:t>NHMRC Project Grant APP1148106</w:t>
            </w:r>
          </w:p>
        </w:tc>
        <w:tc>
          <w:tcPr>
            <w:tcW w:w="1623" w:type="dxa"/>
          </w:tcPr>
          <w:p w14:paraId="505FAF1A" w14:textId="7D563FA8" w:rsidR="00D93BF1" w:rsidRDefault="00F500ED" w:rsidP="00AA786F">
            <w:pPr>
              <w:rPr>
                <w:rFonts w:ascii="Arial" w:hAnsi="Arial" w:cs="Arial"/>
                <w:sz w:val="22"/>
              </w:rPr>
            </w:pPr>
            <w:r>
              <w:rPr>
                <w:rFonts w:ascii="Arial" w:hAnsi="Arial" w:cs="Arial"/>
                <w:sz w:val="22"/>
              </w:rPr>
              <w:t>$735,000</w:t>
            </w:r>
          </w:p>
        </w:tc>
        <w:tc>
          <w:tcPr>
            <w:tcW w:w="1491" w:type="dxa"/>
          </w:tcPr>
          <w:p w14:paraId="01CD4AF2" w14:textId="102AD0FE" w:rsidR="00D93BF1" w:rsidRDefault="00F500ED" w:rsidP="00AA786F">
            <w:pPr>
              <w:rPr>
                <w:rFonts w:ascii="Arial" w:hAnsi="Arial" w:cs="Arial"/>
                <w:sz w:val="22"/>
              </w:rPr>
            </w:pPr>
            <w:r>
              <w:rPr>
                <w:rFonts w:ascii="Arial" w:hAnsi="Arial" w:cs="Arial"/>
                <w:sz w:val="22"/>
              </w:rPr>
              <w:t>Stephen Graves (Harris CIE)</w:t>
            </w:r>
          </w:p>
        </w:tc>
        <w:tc>
          <w:tcPr>
            <w:tcW w:w="1231" w:type="dxa"/>
          </w:tcPr>
          <w:p w14:paraId="3BC0D8DE" w14:textId="5E51C78F" w:rsidR="00D93BF1" w:rsidRDefault="00F500ED" w:rsidP="00AA786F">
            <w:pPr>
              <w:rPr>
                <w:rFonts w:ascii="Arial" w:hAnsi="Arial" w:cs="Arial"/>
                <w:sz w:val="22"/>
              </w:rPr>
            </w:pPr>
            <w:r>
              <w:rPr>
                <w:rFonts w:ascii="Arial" w:hAnsi="Arial" w:cs="Arial"/>
                <w:sz w:val="22"/>
              </w:rPr>
              <w:t>Jan 2018</w:t>
            </w:r>
          </w:p>
        </w:tc>
        <w:tc>
          <w:tcPr>
            <w:tcW w:w="1127" w:type="dxa"/>
          </w:tcPr>
          <w:p w14:paraId="704C83E8" w14:textId="0261B15D" w:rsidR="00D93BF1" w:rsidRDefault="00F500ED" w:rsidP="00AA786F">
            <w:pPr>
              <w:rPr>
                <w:rFonts w:ascii="Arial" w:hAnsi="Arial" w:cs="Arial"/>
                <w:sz w:val="22"/>
              </w:rPr>
            </w:pPr>
            <w:r>
              <w:rPr>
                <w:rFonts w:ascii="Arial" w:hAnsi="Arial" w:cs="Arial"/>
                <w:sz w:val="22"/>
              </w:rPr>
              <w:t>3</w:t>
            </w:r>
          </w:p>
        </w:tc>
      </w:tr>
      <w:tr w:rsidR="00BB5BE1" w14:paraId="68F64382" w14:textId="77777777" w:rsidTr="00A075D7">
        <w:tc>
          <w:tcPr>
            <w:tcW w:w="3239" w:type="dxa"/>
          </w:tcPr>
          <w:p w14:paraId="409D9898" w14:textId="5B610703" w:rsidR="00D93BF1" w:rsidRDefault="00F500ED" w:rsidP="00AA786F">
            <w:pPr>
              <w:rPr>
                <w:rFonts w:ascii="Arial" w:hAnsi="Arial" w:cs="Arial"/>
                <w:sz w:val="22"/>
              </w:rPr>
            </w:pPr>
            <w:r>
              <w:rPr>
                <w:rFonts w:ascii="Arial" w:hAnsi="Arial" w:cs="Arial"/>
                <w:sz w:val="22"/>
              </w:rPr>
              <w:t>Stakeholder access to real-time PROMs data for joint replacement</w:t>
            </w:r>
          </w:p>
        </w:tc>
        <w:tc>
          <w:tcPr>
            <w:tcW w:w="1805" w:type="dxa"/>
          </w:tcPr>
          <w:p w14:paraId="78F3D169" w14:textId="5284D319" w:rsidR="00D93BF1" w:rsidRDefault="00F500ED" w:rsidP="00AA786F">
            <w:pPr>
              <w:rPr>
                <w:rFonts w:ascii="Arial" w:hAnsi="Arial" w:cs="Arial"/>
                <w:sz w:val="22"/>
              </w:rPr>
            </w:pPr>
            <w:r>
              <w:rPr>
                <w:rFonts w:ascii="Arial" w:hAnsi="Arial" w:cs="Arial"/>
                <w:sz w:val="22"/>
              </w:rPr>
              <w:t>MRFF (AHRTC grant via SAHMRI)</w:t>
            </w:r>
          </w:p>
        </w:tc>
        <w:tc>
          <w:tcPr>
            <w:tcW w:w="1623" w:type="dxa"/>
          </w:tcPr>
          <w:p w14:paraId="3CB5B350" w14:textId="48E87EE7" w:rsidR="00D93BF1" w:rsidRDefault="00F500ED" w:rsidP="00AA786F">
            <w:pPr>
              <w:rPr>
                <w:rFonts w:ascii="Arial" w:hAnsi="Arial" w:cs="Arial"/>
                <w:sz w:val="22"/>
              </w:rPr>
            </w:pPr>
            <w:r>
              <w:rPr>
                <w:rFonts w:ascii="Arial" w:hAnsi="Arial" w:cs="Arial"/>
                <w:sz w:val="22"/>
              </w:rPr>
              <w:t>$167,000</w:t>
            </w:r>
          </w:p>
        </w:tc>
        <w:tc>
          <w:tcPr>
            <w:tcW w:w="1491" w:type="dxa"/>
          </w:tcPr>
          <w:p w14:paraId="21ACDBCE" w14:textId="4B0E038A" w:rsidR="00D93BF1" w:rsidRDefault="00F500ED" w:rsidP="00AA786F">
            <w:pPr>
              <w:rPr>
                <w:rFonts w:ascii="Arial" w:hAnsi="Arial" w:cs="Arial"/>
                <w:sz w:val="22"/>
              </w:rPr>
            </w:pPr>
            <w:r>
              <w:rPr>
                <w:rFonts w:ascii="Arial" w:hAnsi="Arial" w:cs="Arial"/>
                <w:sz w:val="22"/>
              </w:rPr>
              <w:t>Stephen Graves</w:t>
            </w:r>
          </w:p>
        </w:tc>
        <w:tc>
          <w:tcPr>
            <w:tcW w:w="1231" w:type="dxa"/>
          </w:tcPr>
          <w:p w14:paraId="7F793C35" w14:textId="6F4B8D8F" w:rsidR="00D93BF1" w:rsidRDefault="00F500ED" w:rsidP="00AA786F">
            <w:pPr>
              <w:rPr>
                <w:rFonts w:ascii="Arial" w:hAnsi="Arial" w:cs="Arial"/>
                <w:sz w:val="22"/>
              </w:rPr>
            </w:pPr>
            <w:r>
              <w:rPr>
                <w:rFonts w:ascii="Arial" w:hAnsi="Arial" w:cs="Arial"/>
                <w:sz w:val="22"/>
              </w:rPr>
              <w:t>Nov 2017</w:t>
            </w:r>
          </w:p>
        </w:tc>
        <w:tc>
          <w:tcPr>
            <w:tcW w:w="1127" w:type="dxa"/>
          </w:tcPr>
          <w:p w14:paraId="6907BD4E" w14:textId="4082A9D9" w:rsidR="00D93BF1" w:rsidRDefault="00F500ED" w:rsidP="00AA786F">
            <w:pPr>
              <w:rPr>
                <w:rFonts w:ascii="Arial" w:hAnsi="Arial" w:cs="Arial"/>
                <w:sz w:val="22"/>
              </w:rPr>
            </w:pPr>
            <w:r>
              <w:rPr>
                <w:rFonts w:ascii="Arial" w:hAnsi="Arial" w:cs="Arial"/>
                <w:sz w:val="22"/>
              </w:rPr>
              <w:t>1</w:t>
            </w:r>
          </w:p>
        </w:tc>
      </w:tr>
      <w:tr w:rsidR="00BB5BE1" w14:paraId="07FAEF51" w14:textId="77777777" w:rsidTr="00A075D7">
        <w:tc>
          <w:tcPr>
            <w:tcW w:w="3239" w:type="dxa"/>
          </w:tcPr>
          <w:p w14:paraId="1F0EED79" w14:textId="5A4E0947" w:rsidR="00D93BF1" w:rsidRDefault="00F500ED" w:rsidP="00AA786F">
            <w:pPr>
              <w:rPr>
                <w:rFonts w:ascii="Arial" w:hAnsi="Arial" w:cs="Arial"/>
                <w:sz w:val="22"/>
              </w:rPr>
            </w:pPr>
            <w:r>
              <w:rPr>
                <w:rFonts w:ascii="Arial" w:hAnsi="Arial" w:cs="Arial"/>
                <w:sz w:val="22"/>
              </w:rPr>
              <w:t xml:space="preserve">CRISTAL: Cluster Randomised Trial of Aspirin versus Low molecular weight heparin for venous thromboembolism prophylaxis </w:t>
            </w:r>
            <w:r>
              <w:rPr>
                <w:rFonts w:ascii="Arial" w:hAnsi="Arial" w:cs="Arial"/>
                <w:sz w:val="22"/>
              </w:rPr>
              <w:lastRenderedPageBreak/>
              <w:t>in joint replacement surgery, a registry-nested study</w:t>
            </w:r>
          </w:p>
        </w:tc>
        <w:tc>
          <w:tcPr>
            <w:tcW w:w="1805" w:type="dxa"/>
          </w:tcPr>
          <w:p w14:paraId="1AB9006B" w14:textId="5204C70C" w:rsidR="00D93BF1" w:rsidRDefault="00F500ED" w:rsidP="00AA786F">
            <w:pPr>
              <w:rPr>
                <w:rFonts w:ascii="Arial" w:hAnsi="Arial" w:cs="Arial"/>
                <w:sz w:val="22"/>
              </w:rPr>
            </w:pPr>
            <w:r>
              <w:rPr>
                <w:rFonts w:ascii="Arial" w:hAnsi="Arial" w:cs="Arial"/>
                <w:sz w:val="22"/>
              </w:rPr>
              <w:lastRenderedPageBreak/>
              <w:t>MRFF Lifting Clinical Trials and Registries Capacity Grant APP1152285</w:t>
            </w:r>
          </w:p>
        </w:tc>
        <w:tc>
          <w:tcPr>
            <w:tcW w:w="1623" w:type="dxa"/>
          </w:tcPr>
          <w:p w14:paraId="4651CAF5" w14:textId="5109E6BB" w:rsidR="00D93BF1" w:rsidRDefault="00970C44" w:rsidP="00AA786F">
            <w:pPr>
              <w:rPr>
                <w:rFonts w:ascii="Arial" w:hAnsi="Arial" w:cs="Arial"/>
                <w:sz w:val="22"/>
              </w:rPr>
            </w:pPr>
            <w:r>
              <w:rPr>
                <w:rFonts w:ascii="Arial" w:hAnsi="Arial" w:cs="Arial"/>
                <w:sz w:val="22"/>
              </w:rPr>
              <w:t>$910,700.60</w:t>
            </w:r>
          </w:p>
        </w:tc>
        <w:tc>
          <w:tcPr>
            <w:tcW w:w="1491" w:type="dxa"/>
          </w:tcPr>
          <w:p w14:paraId="4AE3FAC9" w14:textId="2E2266CD" w:rsidR="00D93BF1" w:rsidRDefault="00970C44" w:rsidP="00AA786F">
            <w:pPr>
              <w:rPr>
                <w:rFonts w:ascii="Arial" w:hAnsi="Arial" w:cs="Arial"/>
                <w:sz w:val="22"/>
              </w:rPr>
            </w:pPr>
            <w:r>
              <w:rPr>
                <w:rFonts w:ascii="Arial" w:hAnsi="Arial" w:cs="Arial"/>
                <w:sz w:val="22"/>
              </w:rPr>
              <w:t>Ian Harris</w:t>
            </w:r>
          </w:p>
        </w:tc>
        <w:tc>
          <w:tcPr>
            <w:tcW w:w="1231" w:type="dxa"/>
          </w:tcPr>
          <w:p w14:paraId="2718CC6F" w14:textId="3AF64C69" w:rsidR="00D93BF1" w:rsidRDefault="00970C44" w:rsidP="00AA786F">
            <w:pPr>
              <w:rPr>
                <w:rFonts w:ascii="Arial" w:hAnsi="Arial" w:cs="Arial"/>
                <w:sz w:val="22"/>
              </w:rPr>
            </w:pPr>
            <w:r>
              <w:rPr>
                <w:rFonts w:ascii="Arial" w:hAnsi="Arial" w:cs="Arial"/>
                <w:sz w:val="22"/>
              </w:rPr>
              <w:t>Jan 2018</w:t>
            </w:r>
          </w:p>
        </w:tc>
        <w:tc>
          <w:tcPr>
            <w:tcW w:w="1127" w:type="dxa"/>
          </w:tcPr>
          <w:p w14:paraId="7D6788E0" w14:textId="15DE3356" w:rsidR="00D93BF1" w:rsidRDefault="00970C44" w:rsidP="00AA786F">
            <w:pPr>
              <w:rPr>
                <w:rFonts w:ascii="Arial" w:hAnsi="Arial" w:cs="Arial"/>
                <w:sz w:val="22"/>
              </w:rPr>
            </w:pPr>
            <w:r>
              <w:rPr>
                <w:rFonts w:ascii="Arial" w:hAnsi="Arial" w:cs="Arial"/>
                <w:sz w:val="22"/>
              </w:rPr>
              <w:t>4</w:t>
            </w:r>
          </w:p>
        </w:tc>
      </w:tr>
      <w:tr w:rsidR="00970C44" w14:paraId="53DB42D6" w14:textId="77777777" w:rsidTr="00A075D7">
        <w:tc>
          <w:tcPr>
            <w:tcW w:w="3239" w:type="dxa"/>
          </w:tcPr>
          <w:p w14:paraId="5BA1FE72" w14:textId="1144B334" w:rsidR="00970C44" w:rsidRDefault="00970C44" w:rsidP="00AA786F">
            <w:pPr>
              <w:rPr>
                <w:rFonts w:ascii="Arial" w:hAnsi="Arial" w:cs="Arial"/>
                <w:sz w:val="22"/>
              </w:rPr>
            </w:pPr>
            <w:r w:rsidRPr="00722A71">
              <w:rPr>
                <w:rFonts w:ascii="Arial" w:hAnsi="Arial" w:cs="Arial"/>
                <w:sz w:val="22"/>
              </w:rPr>
              <w:t>Improving care for patients with low back pain in emergency departments: The SHaPED trial</w:t>
            </w:r>
          </w:p>
        </w:tc>
        <w:tc>
          <w:tcPr>
            <w:tcW w:w="1805" w:type="dxa"/>
          </w:tcPr>
          <w:p w14:paraId="70AB3028" w14:textId="339AD213" w:rsidR="00970C44" w:rsidRDefault="00970C44" w:rsidP="00AA786F">
            <w:pPr>
              <w:rPr>
                <w:rFonts w:ascii="Arial" w:hAnsi="Arial" w:cs="Arial"/>
                <w:sz w:val="22"/>
              </w:rPr>
            </w:pPr>
            <w:r>
              <w:rPr>
                <w:rFonts w:ascii="Arial" w:hAnsi="Arial" w:cs="Arial"/>
                <w:sz w:val="22"/>
              </w:rPr>
              <w:t>NSW Agency for Clinical innovation</w:t>
            </w:r>
          </w:p>
        </w:tc>
        <w:tc>
          <w:tcPr>
            <w:tcW w:w="1623" w:type="dxa"/>
          </w:tcPr>
          <w:p w14:paraId="72635914" w14:textId="22CD24B5" w:rsidR="00970C44" w:rsidRDefault="00970C44" w:rsidP="00AA786F">
            <w:pPr>
              <w:rPr>
                <w:rFonts w:ascii="Arial" w:hAnsi="Arial" w:cs="Arial"/>
                <w:sz w:val="22"/>
              </w:rPr>
            </w:pPr>
            <w:r>
              <w:rPr>
                <w:rFonts w:ascii="Arial" w:hAnsi="Arial" w:cs="Arial"/>
                <w:sz w:val="22"/>
              </w:rPr>
              <w:t>$20,000</w:t>
            </w:r>
          </w:p>
        </w:tc>
        <w:tc>
          <w:tcPr>
            <w:tcW w:w="1491" w:type="dxa"/>
          </w:tcPr>
          <w:p w14:paraId="685D397E" w14:textId="20FD7A6B" w:rsidR="00970C44" w:rsidRDefault="00970C44" w:rsidP="00AA786F">
            <w:pPr>
              <w:rPr>
                <w:rFonts w:ascii="Arial" w:hAnsi="Arial" w:cs="Arial"/>
                <w:sz w:val="22"/>
              </w:rPr>
            </w:pPr>
            <w:r>
              <w:rPr>
                <w:rFonts w:ascii="Arial" w:hAnsi="Arial" w:cs="Arial"/>
                <w:sz w:val="22"/>
              </w:rPr>
              <w:t>Gustavo Machado</w:t>
            </w:r>
          </w:p>
        </w:tc>
        <w:tc>
          <w:tcPr>
            <w:tcW w:w="1231" w:type="dxa"/>
          </w:tcPr>
          <w:p w14:paraId="5B737FE5" w14:textId="4271AA60" w:rsidR="00970C44" w:rsidRDefault="00970C44" w:rsidP="00AA786F">
            <w:pPr>
              <w:rPr>
                <w:rFonts w:ascii="Arial" w:hAnsi="Arial" w:cs="Arial"/>
                <w:sz w:val="22"/>
              </w:rPr>
            </w:pPr>
            <w:r>
              <w:rPr>
                <w:rFonts w:ascii="Arial" w:hAnsi="Arial" w:cs="Arial"/>
                <w:sz w:val="22"/>
              </w:rPr>
              <w:t>May 2018</w:t>
            </w:r>
          </w:p>
        </w:tc>
        <w:tc>
          <w:tcPr>
            <w:tcW w:w="1127" w:type="dxa"/>
          </w:tcPr>
          <w:p w14:paraId="78FE6E52" w14:textId="1DA1F2CE" w:rsidR="00970C44" w:rsidRDefault="00970C44" w:rsidP="00AA786F">
            <w:pPr>
              <w:rPr>
                <w:rFonts w:ascii="Arial" w:hAnsi="Arial" w:cs="Arial"/>
                <w:sz w:val="22"/>
              </w:rPr>
            </w:pPr>
            <w:r>
              <w:rPr>
                <w:rFonts w:ascii="Arial" w:hAnsi="Arial" w:cs="Arial"/>
                <w:sz w:val="22"/>
              </w:rPr>
              <w:t>1</w:t>
            </w:r>
          </w:p>
        </w:tc>
      </w:tr>
      <w:tr w:rsidR="00970C44" w14:paraId="6C757086" w14:textId="77777777" w:rsidTr="00A075D7">
        <w:tc>
          <w:tcPr>
            <w:tcW w:w="3239" w:type="dxa"/>
          </w:tcPr>
          <w:p w14:paraId="577D52CA" w14:textId="07D74EAD" w:rsidR="00970C44" w:rsidRDefault="00A51285" w:rsidP="00AA786F">
            <w:pPr>
              <w:rPr>
                <w:rFonts w:ascii="Arial" w:hAnsi="Arial" w:cs="Arial"/>
                <w:sz w:val="22"/>
              </w:rPr>
            </w:pPr>
            <w:r>
              <w:rPr>
                <w:rFonts w:ascii="Arial" w:hAnsi="Arial" w:cs="Arial"/>
                <w:sz w:val="22"/>
              </w:rPr>
              <w:t>R</w:t>
            </w:r>
            <w:r w:rsidRPr="00DD566E">
              <w:rPr>
                <w:rFonts w:ascii="Arial" w:hAnsi="Arial" w:cs="Arial"/>
                <w:sz w:val="22"/>
              </w:rPr>
              <w:t>ates, costs and outcomes of elective spine surgery performed under workers compensation compared to private and public schemes</w:t>
            </w:r>
          </w:p>
        </w:tc>
        <w:tc>
          <w:tcPr>
            <w:tcW w:w="1805" w:type="dxa"/>
          </w:tcPr>
          <w:p w14:paraId="7DDDF0C9" w14:textId="033273F2" w:rsidR="00970C44" w:rsidRDefault="00A51285" w:rsidP="00AA786F">
            <w:pPr>
              <w:rPr>
                <w:rFonts w:ascii="Arial" w:hAnsi="Arial" w:cs="Arial"/>
                <w:sz w:val="22"/>
              </w:rPr>
            </w:pPr>
            <w:r>
              <w:rPr>
                <w:rFonts w:ascii="Arial" w:hAnsi="Arial" w:cs="Arial"/>
                <w:sz w:val="22"/>
                <w:szCs w:val="22"/>
              </w:rPr>
              <w:t>Australian Orthopaedic Association Research Fund</w:t>
            </w:r>
          </w:p>
        </w:tc>
        <w:tc>
          <w:tcPr>
            <w:tcW w:w="1623" w:type="dxa"/>
          </w:tcPr>
          <w:p w14:paraId="466B5451" w14:textId="48F5C472" w:rsidR="00970C44" w:rsidRDefault="00A51285" w:rsidP="00AA786F">
            <w:pPr>
              <w:rPr>
                <w:rFonts w:ascii="Arial" w:hAnsi="Arial" w:cs="Arial"/>
                <w:sz w:val="22"/>
              </w:rPr>
            </w:pPr>
            <w:r>
              <w:rPr>
                <w:rFonts w:ascii="Arial" w:hAnsi="Arial" w:cs="Arial"/>
                <w:sz w:val="22"/>
                <w:szCs w:val="22"/>
              </w:rPr>
              <w:t>$25,000</w:t>
            </w:r>
          </w:p>
        </w:tc>
        <w:tc>
          <w:tcPr>
            <w:tcW w:w="1491" w:type="dxa"/>
          </w:tcPr>
          <w:p w14:paraId="1E8E86A9" w14:textId="34E4725B" w:rsidR="00970C44" w:rsidRDefault="00A51285" w:rsidP="00AA786F">
            <w:pPr>
              <w:rPr>
                <w:rFonts w:ascii="Arial" w:hAnsi="Arial" w:cs="Arial"/>
                <w:sz w:val="22"/>
              </w:rPr>
            </w:pPr>
            <w:r>
              <w:rPr>
                <w:rFonts w:ascii="Arial" w:hAnsi="Arial" w:cs="Arial"/>
                <w:sz w:val="22"/>
                <w:szCs w:val="22"/>
              </w:rPr>
              <w:t>Ian Harris</w:t>
            </w:r>
          </w:p>
        </w:tc>
        <w:tc>
          <w:tcPr>
            <w:tcW w:w="1231" w:type="dxa"/>
          </w:tcPr>
          <w:p w14:paraId="5CD0D610" w14:textId="4B4CF2D6" w:rsidR="00970C44" w:rsidRDefault="00A51285" w:rsidP="00AA786F">
            <w:pPr>
              <w:rPr>
                <w:rFonts w:ascii="Arial" w:hAnsi="Arial" w:cs="Arial"/>
                <w:sz w:val="22"/>
              </w:rPr>
            </w:pPr>
            <w:r>
              <w:rPr>
                <w:rFonts w:ascii="Arial" w:hAnsi="Arial" w:cs="Arial"/>
                <w:sz w:val="22"/>
              </w:rPr>
              <w:t>Aug 2018</w:t>
            </w:r>
          </w:p>
        </w:tc>
        <w:tc>
          <w:tcPr>
            <w:tcW w:w="1127" w:type="dxa"/>
          </w:tcPr>
          <w:p w14:paraId="52B10764" w14:textId="620CC7F1" w:rsidR="00970C44" w:rsidRDefault="00A51285" w:rsidP="00AA786F">
            <w:pPr>
              <w:rPr>
                <w:rFonts w:ascii="Arial" w:hAnsi="Arial" w:cs="Arial"/>
                <w:sz w:val="22"/>
              </w:rPr>
            </w:pPr>
            <w:r>
              <w:rPr>
                <w:rFonts w:ascii="Arial" w:hAnsi="Arial" w:cs="Arial"/>
                <w:sz w:val="22"/>
              </w:rPr>
              <w:t>2</w:t>
            </w:r>
          </w:p>
        </w:tc>
      </w:tr>
      <w:tr w:rsidR="00970C44" w14:paraId="431D7A70" w14:textId="77777777" w:rsidTr="00A075D7">
        <w:tc>
          <w:tcPr>
            <w:tcW w:w="3239" w:type="dxa"/>
          </w:tcPr>
          <w:p w14:paraId="19306B03" w14:textId="174C4207" w:rsidR="00970C44" w:rsidRDefault="00A51285" w:rsidP="00AA786F">
            <w:pPr>
              <w:rPr>
                <w:rFonts w:ascii="Arial" w:hAnsi="Arial" w:cs="Arial"/>
                <w:sz w:val="22"/>
              </w:rPr>
            </w:pPr>
            <w:r>
              <w:rPr>
                <w:rFonts w:ascii="Arial" w:hAnsi="Arial" w:cs="Arial"/>
                <w:sz w:val="22"/>
              </w:rPr>
              <w:t>Hippocrasy: how medicine has betrayed its oath</w:t>
            </w:r>
          </w:p>
        </w:tc>
        <w:tc>
          <w:tcPr>
            <w:tcW w:w="1805" w:type="dxa"/>
          </w:tcPr>
          <w:p w14:paraId="71861BE4" w14:textId="4E39F745" w:rsidR="00970C44" w:rsidRDefault="00A51285" w:rsidP="00AA786F">
            <w:pPr>
              <w:rPr>
                <w:rFonts w:ascii="Arial" w:hAnsi="Arial" w:cs="Arial"/>
                <w:sz w:val="22"/>
              </w:rPr>
            </w:pPr>
            <w:r>
              <w:rPr>
                <w:rFonts w:ascii="Arial" w:hAnsi="Arial" w:cs="Arial"/>
                <w:sz w:val="22"/>
                <w:szCs w:val="22"/>
              </w:rPr>
              <w:t>Rockefeller Foundation</w:t>
            </w:r>
            <w:r w:rsidR="00C71440">
              <w:rPr>
                <w:rFonts w:ascii="Arial" w:hAnsi="Arial" w:cs="Arial"/>
                <w:sz w:val="22"/>
                <w:szCs w:val="22"/>
              </w:rPr>
              <w:t xml:space="preserve"> Bellagio Center Academic Writing Residency</w:t>
            </w:r>
          </w:p>
        </w:tc>
        <w:tc>
          <w:tcPr>
            <w:tcW w:w="1623" w:type="dxa"/>
          </w:tcPr>
          <w:p w14:paraId="40E8F6CF" w14:textId="6426CE9D" w:rsidR="00970C44" w:rsidRDefault="00C71440" w:rsidP="00AA786F">
            <w:pPr>
              <w:rPr>
                <w:rFonts w:ascii="Arial" w:hAnsi="Arial" w:cs="Arial"/>
                <w:sz w:val="22"/>
              </w:rPr>
            </w:pPr>
            <w:r>
              <w:rPr>
                <w:rFonts w:ascii="Arial" w:hAnsi="Arial" w:cs="Arial"/>
                <w:sz w:val="22"/>
              </w:rPr>
              <w:t>$0</w:t>
            </w:r>
          </w:p>
        </w:tc>
        <w:tc>
          <w:tcPr>
            <w:tcW w:w="1491" w:type="dxa"/>
          </w:tcPr>
          <w:p w14:paraId="44513C24" w14:textId="652EC5B2" w:rsidR="00970C44" w:rsidRDefault="00C71440" w:rsidP="00AA786F">
            <w:pPr>
              <w:rPr>
                <w:rFonts w:ascii="Arial" w:hAnsi="Arial" w:cs="Arial"/>
                <w:sz w:val="22"/>
              </w:rPr>
            </w:pPr>
            <w:r>
              <w:rPr>
                <w:rFonts w:ascii="Arial" w:hAnsi="Arial" w:cs="Arial"/>
                <w:sz w:val="22"/>
              </w:rPr>
              <w:t>Ian Harris and Rachelle Buchbinder</w:t>
            </w:r>
          </w:p>
        </w:tc>
        <w:tc>
          <w:tcPr>
            <w:tcW w:w="1231" w:type="dxa"/>
          </w:tcPr>
          <w:p w14:paraId="7B7CFBDA" w14:textId="2E1DD734" w:rsidR="00970C44" w:rsidRDefault="00C71440" w:rsidP="00AA786F">
            <w:pPr>
              <w:rPr>
                <w:rFonts w:ascii="Arial" w:hAnsi="Arial" w:cs="Arial"/>
                <w:sz w:val="22"/>
              </w:rPr>
            </w:pPr>
            <w:r>
              <w:rPr>
                <w:rFonts w:ascii="Arial" w:hAnsi="Arial" w:cs="Arial"/>
                <w:sz w:val="22"/>
              </w:rPr>
              <w:t>2017</w:t>
            </w:r>
          </w:p>
        </w:tc>
        <w:tc>
          <w:tcPr>
            <w:tcW w:w="1127" w:type="dxa"/>
          </w:tcPr>
          <w:p w14:paraId="04D6E50B" w14:textId="2A929668" w:rsidR="00970C44" w:rsidRDefault="009E2932" w:rsidP="00AA786F">
            <w:pPr>
              <w:rPr>
                <w:rFonts w:ascii="Arial" w:hAnsi="Arial" w:cs="Arial"/>
                <w:sz w:val="22"/>
              </w:rPr>
            </w:pPr>
            <w:r>
              <w:rPr>
                <w:rFonts w:ascii="Arial" w:hAnsi="Arial" w:cs="Arial"/>
                <w:sz w:val="22"/>
              </w:rPr>
              <w:t>July-August 2018</w:t>
            </w:r>
          </w:p>
        </w:tc>
      </w:tr>
      <w:tr w:rsidR="00970C44" w14:paraId="350D7DE4" w14:textId="77777777" w:rsidTr="00A075D7">
        <w:tc>
          <w:tcPr>
            <w:tcW w:w="3239" w:type="dxa"/>
          </w:tcPr>
          <w:p w14:paraId="46D749A9" w14:textId="0E461226" w:rsidR="00970C44" w:rsidRDefault="00547F78" w:rsidP="00AA786F">
            <w:pPr>
              <w:rPr>
                <w:rFonts w:ascii="Arial" w:hAnsi="Arial" w:cs="Arial"/>
                <w:sz w:val="22"/>
              </w:rPr>
            </w:pPr>
            <w:r>
              <w:rPr>
                <w:rFonts w:ascii="Arial" w:hAnsi="Arial" w:cs="Arial"/>
                <w:sz w:val="22"/>
              </w:rPr>
              <w:t>5 year follow up of the CROSSBAT study</w:t>
            </w:r>
          </w:p>
        </w:tc>
        <w:tc>
          <w:tcPr>
            <w:tcW w:w="1805" w:type="dxa"/>
          </w:tcPr>
          <w:p w14:paraId="4C31B05C" w14:textId="6F74DC9E" w:rsidR="00970C44" w:rsidRDefault="009E2932" w:rsidP="00AA786F">
            <w:pPr>
              <w:rPr>
                <w:rFonts w:ascii="Arial" w:hAnsi="Arial" w:cs="Arial"/>
                <w:sz w:val="22"/>
              </w:rPr>
            </w:pPr>
            <w:r>
              <w:rPr>
                <w:rFonts w:ascii="Arial" w:hAnsi="Arial" w:cs="Arial"/>
                <w:sz w:val="22"/>
                <w:szCs w:val="22"/>
              </w:rPr>
              <w:t>Australian Orthopaedic Association Research Fund</w:t>
            </w:r>
          </w:p>
        </w:tc>
        <w:tc>
          <w:tcPr>
            <w:tcW w:w="1623" w:type="dxa"/>
          </w:tcPr>
          <w:p w14:paraId="29479CB4" w14:textId="331E9109" w:rsidR="00970C44" w:rsidRDefault="009E2932" w:rsidP="00AA786F">
            <w:pPr>
              <w:rPr>
                <w:rFonts w:ascii="Arial" w:hAnsi="Arial" w:cs="Arial"/>
                <w:sz w:val="22"/>
              </w:rPr>
            </w:pPr>
            <w:r>
              <w:rPr>
                <w:rFonts w:ascii="Arial" w:hAnsi="Arial" w:cs="Arial"/>
                <w:sz w:val="22"/>
                <w:szCs w:val="22"/>
              </w:rPr>
              <w:t>$14,841</w:t>
            </w:r>
          </w:p>
        </w:tc>
        <w:tc>
          <w:tcPr>
            <w:tcW w:w="1491" w:type="dxa"/>
          </w:tcPr>
          <w:p w14:paraId="3B5372B8" w14:textId="27B63AAB" w:rsidR="00970C44" w:rsidRDefault="009E2932" w:rsidP="00AA786F">
            <w:pPr>
              <w:rPr>
                <w:rFonts w:ascii="Arial" w:hAnsi="Arial" w:cs="Arial"/>
                <w:sz w:val="22"/>
              </w:rPr>
            </w:pPr>
            <w:r>
              <w:rPr>
                <w:rFonts w:ascii="Arial" w:hAnsi="Arial" w:cs="Arial"/>
                <w:sz w:val="22"/>
                <w:szCs w:val="22"/>
              </w:rPr>
              <w:t>Rajat Mittal</w:t>
            </w:r>
          </w:p>
        </w:tc>
        <w:tc>
          <w:tcPr>
            <w:tcW w:w="1231" w:type="dxa"/>
          </w:tcPr>
          <w:p w14:paraId="0B64C1B5" w14:textId="21574652" w:rsidR="00970C44" w:rsidRDefault="009E2932" w:rsidP="00AA786F">
            <w:pPr>
              <w:rPr>
                <w:rFonts w:ascii="Arial" w:hAnsi="Arial" w:cs="Arial"/>
                <w:sz w:val="22"/>
              </w:rPr>
            </w:pPr>
            <w:r>
              <w:rPr>
                <w:rFonts w:ascii="Arial" w:hAnsi="Arial" w:cs="Arial"/>
                <w:sz w:val="22"/>
              </w:rPr>
              <w:t>Aug 2018</w:t>
            </w:r>
          </w:p>
        </w:tc>
        <w:tc>
          <w:tcPr>
            <w:tcW w:w="1127" w:type="dxa"/>
          </w:tcPr>
          <w:p w14:paraId="3367ED75" w14:textId="2C316951" w:rsidR="00970C44" w:rsidRDefault="009E2932" w:rsidP="00AA786F">
            <w:pPr>
              <w:rPr>
                <w:rFonts w:ascii="Arial" w:hAnsi="Arial" w:cs="Arial"/>
                <w:sz w:val="22"/>
              </w:rPr>
            </w:pPr>
            <w:r>
              <w:rPr>
                <w:rFonts w:ascii="Arial" w:hAnsi="Arial" w:cs="Arial"/>
                <w:sz w:val="22"/>
              </w:rPr>
              <w:t>1</w:t>
            </w:r>
          </w:p>
        </w:tc>
      </w:tr>
      <w:tr w:rsidR="00547F78" w14:paraId="563A4E25" w14:textId="77777777" w:rsidTr="00A075D7">
        <w:tc>
          <w:tcPr>
            <w:tcW w:w="3239" w:type="dxa"/>
          </w:tcPr>
          <w:p w14:paraId="7971AEBA" w14:textId="2220A4C0" w:rsidR="00547F78" w:rsidRDefault="00547F78" w:rsidP="00AA786F">
            <w:pPr>
              <w:rPr>
                <w:rFonts w:ascii="Arial" w:hAnsi="Arial" w:cs="Arial"/>
                <w:sz w:val="22"/>
              </w:rPr>
            </w:pPr>
            <w:r w:rsidRPr="00EF7085">
              <w:rPr>
                <w:rFonts w:ascii="Arial" w:hAnsi="Arial" w:cs="Arial"/>
                <w:sz w:val="22"/>
                <w:szCs w:val="22"/>
              </w:rPr>
              <w:t>Practice variation and outcomes of inpatient rehabilitation after joint replacement surgery, a data linkage study</w:t>
            </w:r>
          </w:p>
        </w:tc>
        <w:tc>
          <w:tcPr>
            <w:tcW w:w="1805" w:type="dxa"/>
          </w:tcPr>
          <w:p w14:paraId="19491819" w14:textId="72D3BFC6" w:rsidR="00547F78" w:rsidRDefault="00547F78" w:rsidP="00AA786F">
            <w:pPr>
              <w:rPr>
                <w:rFonts w:ascii="Arial" w:hAnsi="Arial" w:cs="Arial"/>
                <w:sz w:val="22"/>
                <w:szCs w:val="22"/>
              </w:rPr>
            </w:pPr>
            <w:r>
              <w:rPr>
                <w:rFonts w:ascii="Arial" w:hAnsi="Arial" w:cs="Arial"/>
                <w:sz w:val="22"/>
                <w:szCs w:val="22"/>
              </w:rPr>
              <w:t>HCF Research Foundation</w:t>
            </w:r>
          </w:p>
        </w:tc>
        <w:tc>
          <w:tcPr>
            <w:tcW w:w="1623" w:type="dxa"/>
          </w:tcPr>
          <w:p w14:paraId="242E3ABF" w14:textId="3C9F3BAB" w:rsidR="00547F78" w:rsidRDefault="00547F78" w:rsidP="00AA786F">
            <w:pPr>
              <w:rPr>
                <w:rFonts w:ascii="Arial" w:hAnsi="Arial" w:cs="Arial"/>
                <w:sz w:val="22"/>
                <w:szCs w:val="22"/>
              </w:rPr>
            </w:pPr>
            <w:r>
              <w:rPr>
                <w:rFonts w:ascii="Arial" w:hAnsi="Arial" w:cs="Arial"/>
                <w:sz w:val="22"/>
                <w:szCs w:val="22"/>
              </w:rPr>
              <w:t>$97</w:t>
            </w:r>
            <w:r w:rsidR="00046E0C">
              <w:rPr>
                <w:rFonts w:ascii="Arial" w:hAnsi="Arial" w:cs="Arial"/>
                <w:sz w:val="22"/>
                <w:szCs w:val="22"/>
              </w:rPr>
              <w:t>,</w:t>
            </w:r>
            <w:r>
              <w:rPr>
                <w:rFonts w:ascii="Arial" w:hAnsi="Arial" w:cs="Arial"/>
                <w:sz w:val="22"/>
                <w:szCs w:val="22"/>
              </w:rPr>
              <w:t>387</w:t>
            </w:r>
          </w:p>
        </w:tc>
        <w:tc>
          <w:tcPr>
            <w:tcW w:w="1491" w:type="dxa"/>
          </w:tcPr>
          <w:p w14:paraId="1C9065B0" w14:textId="468926C1" w:rsidR="00547F78" w:rsidRDefault="00547F78" w:rsidP="00AA786F">
            <w:pPr>
              <w:rPr>
                <w:rFonts w:ascii="Arial" w:hAnsi="Arial" w:cs="Arial"/>
                <w:sz w:val="22"/>
                <w:szCs w:val="22"/>
              </w:rPr>
            </w:pPr>
            <w:r>
              <w:rPr>
                <w:rFonts w:ascii="Arial" w:hAnsi="Arial" w:cs="Arial"/>
                <w:sz w:val="22"/>
                <w:szCs w:val="22"/>
              </w:rPr>
              <w:t>Ian Harris</w:t>
            </w:r>
          </w:p>
        </w:tc>
        <w:tc>
          <w:tcPr>
            <w:tcW w:w="1231" w:type="dxa"/>
          </w:tcPr>
          <w:p w14:paraId="6A99E288" w14:textId="0C12CA94" w:rsidR="00547F78" w:rsidRDefault="00547F78" w:rsidP="00AA786F">
            <w:pPr>
              <w:rPr>
                <w:rFonts w:ascii="Arial" w:hAnsi="Arial" w:cs="Arial"/>
                <w:sz w:val="22"/>
              </w:rPr>
            </w:pPr>
            <w:r>
              <w:rPr>
                <w:rFonts w:ascii="Arial" w:hAnsi="Arial" w:cs="Arial"/>
                <w:sz w:val="22"/>
              </w:rPr>
              <w:t>Oct 2018</w:t>
            </w:r>
          </w:p>
        </w:tc>
        <w:tc>
          <w:tcPr>
            <w:tcW w:w="1127" w:type="dxa"/>
          </w:tcPr>
          <w:p w14:paraId="2C947431" w14:textId="066FAA3D" w:rsidR="00547F78" w:rsidRDefault="00547F78" w:rsidP="00AA786F">
            <w:pPr>
              <w:rPr>
                <w:rFonts w:ascii="Arial" w:hAnsi="Arial" w:cs="Arial"/>
                <w:sz w:val="22"/>
              </w:rPr>
            </w:pPr>
            <w:r>
              <w:rPr>
                <w:rFonts w:ascii="Arial" w:hAnsi="Arial" w:cs="Arial"/>
                <w:sz w:val="22"/>
              </w:rPr>
              <w:t>1.5</w:t>
            </w:r>
          </w:p>
        </w:tc>
      </w:tr>
      <w:tr w:rsidR="00547F78" w14:paraId="7B7822C8" w14:textId="77777777" w:rsidTr="00A075D7">
        <w:tc>
          <w:tcPr>
            <w:tcW w:w="3239" w:type="dxa"/>
          </w:tcPr>
          <w:p w14:paraId="75415DD1" w14:textId="18ECBC02" w:rsidR="00547F78" w:rsidRDefault="00547F78" w:rsidP="00AA786F">
            <w:pPr>
              <w:rPr>
                <w:rFonts w:ascii="Arial" w:hAnsi="Arial" w:cs="Arial"/>
                <w:sz w:val="22"/>
              </w:rPr>
            </w:pPr>
            <w:r w:rsidRPr="002F73D5">
              <w:rPr>
                <w:rFonts w:ascii="Arial" w:hAnsi="Arial" w:cs="Arial"/>
                <w:sz w:val="22"/>
              </w:rPr>
              <w:t>Post-surgery care fragmentation: impacts and implications</w:t>
            </w:r>
          </w:p>
        </w:tc>
        <w:tc>
          <w:tcPr>
            <w:tcW w:w="1805" w:type="dxa"/>
          </w:tcPr>
          <w:p w14:paraId="67B92458" w14:textId="581E1F49" w:rsidR="00547F78" w:rsidRDefault="00547F78" w:rsidP="00AA786F">
            <w:pPr>
              <w:rPr>
                <w:rFonts w:ascii="Arial" w:hAnsi="Arial" w:cs="Arial"/>
                <w:sz w:val="22"/>
                <w:szCs w:val="22"/>
              </w:rPr>
            </w:pPr>
            <w:r>
              <w:rPr>
                <w:rFonts w:ascii="Arial" w:hAnsi="Arial" w:cs="Arial"/>
                <w:sz w:val="22"/>
              </w:rPr>
              <w:t>NHMRC Project Grant APP1162833</w:t>
            </w:r>
          </w:p>
        </w:tc>
        <w:tc>
          <w:tcPr>
            <w:tcW w:w="1623" w:type="dxa"/>
          </w:tcPr>
          <w:p w14:paraId="44B422E7" w14:textId="5C6F9B75" w:rsidR="00547F78" w:rsidRDefault="00547F78" w:rsidP="00AA786F">
            <w:pPr>
              <w:rPr>
                <w:rFonts w:ascii="Arial" w:hAnsi="Arial" w:cs="Arial"/>
                <w:sz w:val="22"/>
                <w:szCs w:val="22"/>
              </w:rPr>
            </w:pPr>
            <w:r>
              <w:rPr>
                <w:rFonts w:ascii="Arial" w:hAnsi="Arial" w:cs="Arial"/>
                <w:sz w:val="22"/>
              </w:rPr>
              <w:t>$554,537</w:t>
            </w:r>
          </w:p>
        </w:tc>
        <w:tc>
          <w:tcPr>
            <w:tcW w:w="1491" w:type="dxa"/>
          </w:tcPr>
          <w:p w14:paraId="4DABD714" w14:textId="3C25C9ED" w:rsidR="00547F78" w:rsidRDefault="00547F78" w:rsidP="00AA786F">
            <w:pPr>
              <w:rPr>
                <w:rFonts w:ascii="Arial" w:hAnsi="Arial" w:cs="Arial"/>
                <w:sz w:val="22"/>
                <w:szCs w:val="22"/>
              </w:rPr>
            </w:pPr>
            <w:r>
              <w:rPr>
                <w:rFonts w:ascii="Arial" w:hAnsi="Arial" w:cs="Arial"/>
                <w:sz w:val="22"/>
              </w:rPr>
              <w:t>Louisa Jorm (Harris AI)</w:t>
            </w:r>
          </w:p>
        </w:tc>
        <w:tc>
          <w:tcPr>
            <w:tcW w:w="1231" w:type="dxa"/>
          </w:tcPr>
          <w:p w14:paraId="5466E7F7" w14:textId="16744766" w:rsidR="00547F78" w:rsidRDefault="00547F78" w:rsidP="00AA786F">
            <w:pPr>
              <w:rPr>
                <w:rFonts w:ascii="Arial" w:hAnsi="Arial" w:cs="Arial"/>
                <w:sz w:val="22"/>
              </w:rPr>
            </w:pPr>
            <w:r>
              <w:rPr>
                <w:rFonts w:ascii="Arial" w:hAnsi="Arial" w:cs="Arial"/>
                <w:sz w:val="22"/>
              </w:rPr>
              <w:t>Jan 2019</w:t>
            </w:r>
          </w:p>
        </w:tc>
        <w:tc>
          <w:tcPr>
            <w:tcW w:w="1127" w:type="dxa"/>
          </w:tcPr>
          <w:p w14:paraId="0ADDD66F" w14:textId="05E3DDB7" w:rsidR="00547F78" w:rsidRDefault="00547F78" w:rsidP="00AA786F">
            <w:pPr>
              <w:rPr>
                <w:rFonts w:ascii="Arial" w:hAnsi="Arial" w:cs="Arial"/>
                <w:sz w:val="22"/>
              </w:rPr>
            </w:pPr>
            <w:r>
              <w:rPr>
                <w:rFonts w:ascii="Arial" w:hAnsi="Arial" w:cs="Arial"/>
                <w:sz w:val="22"/>
              </w:rPr>
              <w:t>3</w:t>
            </w:r>
          </w:p>
        </w:tc>
      </w:tr>
      <w:tr w:rsidR="00547F78" w14:paraId="1F201A3B" w14:textId="77777777" w:rsidTr="00A075D7">
        <w:tc>
          <w:tcPr>
            <w:tcW w:w="3239" w:type="dxa"/>
          </w:tcPr>
          <w:p w14:paraId="52D3212D" w14:textId="1A6F5A65" w:rsidR="00547F78" w:rsidRDefault="0021473F" w:rsidP="00AA786F">
            <w:pPr>
              <w:rPr>
                <w:rFonts w:ascii="Arial" w:hAnsi="Arial" w:cs="Arial"/>
                <w:sz w:val="22"/>
              </w:rPr>
            </w:pPr>
            <w:r>
              <w:rPr>
                <w:rFonts w:ascii="Arial" w:hAnsi="Arial" w:cs="Arial"/>
                <w:sz w:val="22"/>
              </w:rPr>
              <w:t xml:space="preserve">Identifying and addressing unwarranted clinical variation </w:t>
            </w:r>
            <w:r w:rsidR="00BB5BE1">
              <w:rPr>
                <w:rFonts w:ascii="Arial" w:hAnsi="Arial" w:cs="Arial"/>
                <w:sz w:val="22"/>
              </w:rPr>
              <w:t>in hip fracture care to improve health outcomes</w:t>
            </w:r>
          </w:p>
        </w:tc>
        <w:tc>
          <w:tcPr>
            <w:tcW w:w="1805" w:type="dxa"/>
          </w:tcPr>
          <w:p w14:paraId="55A0E4E3" w14:textId="77777777" w:rsidR="00BB5BE1" w:rsidRDefault="00BB5BE1" w:rsidP="00AA786F">
            <w:pPr>
              <w:rPr>
                <w:rFonts w:ascii="Arial" w:hAnsi="Arial" w:cs="Arial"/>
                <w:sz w:val="22"/>
              </w:rPr>
            </w:pPr>
            <w:r>
              <w:rPr>
                <w:rFonts w:ascii="Arial" w:hAnsi="Arial" w:cs="Arial"/>
                <w:sz w:val="22"/>
              </w:rPr>
              <w:t>NHMRC Project Grant</w:t>
            </w:r>
          </w:p>
          <w:p w14:paraId="08ACAFCA" w14:textId="20CC3884" w:rsidR="00547F78" w:rsidRDefault="00BB5BE1" w:rsidP="00AA786F">
            <w:pPr>
              <w:rPr>
                <w:rFonts w:ascii="Arial" w:hAnsi="Arial" w:cs="Arial"/>
                <w:sz w:val="22"/>
                <w:szCs w:val="22"/>
              </w:rPr>
            </w:pPr>
            <w:r>
              <w:rPr>
                <w:rFonts w:ascii="Arial" w:hAnsi="Arial" w:cs="Arial"/>
                <w:sz w:val="22"/>
              </w:rPr>
              <w:t>APP</w:t>
            </w:r>
            <w:r w:rsidRPr="002F73D5">
              <w:rPr>
                <w:rFonts w:ascii="Arial" w:hAnsi="Arial" w:cs="Arial"/>
                <w:sz w:val="22"/>
              </w:rPr>
              <w:t>116</w:t>
            </w:r>
            <w:r>
              <w:rPr>
                <w:rFonts w:ascii="Arial" w:hAnsi="Arial" w:cs="Arial"/>
                <w:sz w:val="22"/>
              </w:rPr>
              <w:t>4680</w:t>
            </w:r>
          </w:p>
        </w:tc>
        <w:tc>
          <w:tcPr>
            <w:tcW w:w="1623" w:type="dxa"/>
          </w:tcPr>
          <w:p w14:paraId="63E09632" w14:textId="4322B66F" w:rsidR="00547F78" w:rsidRDefault="00BB5BE1" w:rsidP="00AA786F">
            <w:pPr>
              <w:rPr>
                <w:rFonts w:ascii="Arial" w:hAnsi="Arial" w:cs="Arial"/>
                <w:sz w:val="22"/>
                <w:szCs w:val="22"/>
              </w:rPr>
            </w:pPr>
            <w:r>
              <w:rPr>
                <w:rFonts w:ascii="Arial" w:hAnsi="Arial" w:cs="Arial"/>
                <w:sz w:val="22"/>
              </w:rPr>
              <w:t>$799,254</w:t>
            </w:r>
          </w:p>
        </w:tc>
        <w:tc>
          <w:tcPr>
            <w:tcW w:w="1491" w:type="dxa"/>
          </w:tcPr>
          <w:p w14:paraId="39EEF6BF" w14:textId="1FC81EBA" w:rsidR="00547F78" w:rsidRDefault="00BB5BE1" w:rsidP="00AA786F">
            <w:pPr>
              <w:rPr>
                <w:rFonts w:ascii="Arial" w:hAnsi="Arial" w:cs="Arial"/>
                <w:sz w:val="22"/>
                <w:szCs w:val="22"/>
              </w:rPr>
            </w:pPr>
            <w:r>
              <w:rPr>
                <w:rFonts w:ascii="Arial" w:hAnsi="Arial" w:cs="Arial"/>
                <w:sz w:val="22"/>
              </w:rPr>
              <w:t>Jacqueline Close (Harris CIC)</w:t>
            </w:r>
          </w:p>
        </w:tc>
        <w:tc>
          <w:tcPr>
            <w:tcW w:w="1231" w:type="dxa"/>
          </w:tcPr>
          <w:p w14:paraId="1F7CDD86" w14:textId="445F81E6" w:rsidR="00547F78" w:rsidRDefault="00BB5BE1" w:rsidP="00AA786F">
            <w:pPr>
              <w:rPr>
                <w:rFonts w:ascii="Arial" w:hAnsi="Arial" w:cs="Arial"/>
                <w:sz w:val="22"/>
              </w:rPr>
            </w:pPr>
            <w:r>
              <w:rPr>
                <w:rFonts w:ascii="Arial" w:hAnsi="Arial" w:cs="Arial"/>
                <w:sz w:val="22"/>
              </w:rPr>
              <w:t>Jan 2019</w:t>
            </w:r>
          </w:p>
        </w:tc>
        <w:tc>
          <w:tcPr>
            <w:tcW w:w="1127" w:type="dxa"/>
          </w:tcPr>
          <w:p w14:paraId="144B12E2" w14:textId="1F072B06" w:rsidR="00547F78" w:rsidRDefault="00BB5BE1" w:rsidP="00AA786F">
            <w:pPr>
              <w:rPr>
                <w:rFonts w:ascii="Arial" w:hAnsi="Arial" w:cs="Arial"/>
                <w:sz w:val="22"/>
              </w:rPr>
            </w:pPr>
            <w:r>
              <w:rPr>
                <w:rFonts w:ascii="Arial" w:hAnsi="Arial" w:cs="Arial"/>
                <w:sz w:val="22"/>
              </w:rPr>
              <w:t>5</w:t>
            </w:r>
          </w:p>
        </w:tc>
      </w:tr>
      <w:tr w:rsidR="00547F78" w14:paraId="61F4C019" w14:textId="77777777" w:rsidTr="00A075D7">
        <w:tc>
          <w:tcPr>
            <w:tcW w:w="3239" w:type="dxa"/>
          </w:tcPr>
          <w:p w14:paraId="221A3E93" w14:textId="5E61EC8F" w:rsidR="00547F78" w:rsidRDefault="00BB5BE1" w:rsidP="00AA786F">
            <w:pPr>
              <w:rPr>
                <w:rFonts w:ascii="Arial" w:hAnsi="Arial" w:cs="Arial"/>
                <w:sz w:val="22"/>
              </w:rPr>
            </w:pPr>
            <w:r>
              <w:rPr>
                <w:rFonts w:ascii="Arial" w:hAnsi="Arial" w:cs="Arial"/>
                <w:sz w:val="22"/>
              </w:rPr>
              <w:t>Implementation of an early activation hip fracture care bundle to improve application of the national hip fracture clinical care standard (eHIP) and reduce hospital-acquired complications</w:t>
            </w:r>
          </w:p>
        </w:tc>
        <w:tc>
          <w:tcPr>
            <w:tcW w:w="1805" w:type="dxa"/>
          </w:tcPr>
          <w:p w14:paraId="63DF6524" w14:textId="75BB6182" w:rsidR="00547F78" w:rsidRDefault="00BB5BE1" w:rsidP="00AA786F">
            <w:pPr>
              <w:rPr>
                <w:rFonts w:ascii="Arial" w:hAnsi="Arial" w:cs="Arial"/>
                <w:sz w:val="22"/>
                <w:szCs w:val="22"/>
              </w:rPr>
            </w:pPr>
            <w:r>
              <w:rPr>
                <w:rFonts w:ascii="Arial" w:hAnsi="Arial" w:cs="Arial"/>
                <w:sz w:val="22"/>
              </w:rPr>
              <w:t>NSW Agency for Clinical innovation</w:t>
            </w:r>
          </w:p>
        </w:tc>
        <w:tc>
          <w:tcPr>
            <w:tcW w:w="1623" w:type="dxa"/>
          </w:tcPr>
          <w:p w14:paraId="0C380AD2" w14:textId="706BC1F4" w:rsidR="00547F78" w:rsidRDefault="00BB5BE1" w:rsidP="00AA786F">
            <w:pPr>
              <w:rPr>
                <w:rFonts w:ascii="Arial" w:hAnsi="Arial" w:cs="Arial"/>
                <w:sz w:val="22"/>
                <w:szCs w:val="22"/>
              </w:rPr>
            </w:pPr>
            <w:r>
              <w:rPr>
                <w:rFonts w:ascii="Arial" w:hAnsi="Arial" w:cs="Arial"/>
                <w:sz w:val="22"/>
              </w:rPr>
              <w:t>$29,995</w:t>
            </w:r>
          </w:p>
        </w:tc>
        <w:tc>
          <w:tcPr>
            <w:tcW w:w="1491" w:type="dxa"/>
          </w:tcPr>
          <w:p w14:paraId="5D03CD9D" w14:textId="02548570" w:rsidR="00547F78" w:rsidRDefault="00BB5BE1" w:rsidP="00AA786F">
            <w:pPr>
              <w:rPr>
                <w:rFonts w:ascii="Arial" w:hAnsi="Arial" w:cs="Arial"/>
                <w:sz w:val="22"/>
                <w:szCs w:val="22"/>
              </w:rPr>
            </w:pPr>
            <w:r>
              <w:rPr>
                <w:rFonts w:ascii="Arial" w:hAnsi="Arial" w:cs="Arial"/>
                <w:sz w:val="22"/>
              </w:rPr>
              <w:t>Kate Curtis</w:t>
            </w:r>
          </w:p>
        </w:tc>
        <w:tc>
          <w:tcPr>
            <w:tcW w:w="1231" w:type="dxa"/>
          </w:tcPr>
          <w:p w14:paraId="75F3EA21" w14:textId="750A7980" w:rsidR="00547F78" w:rsidRDefault="00BB5BE1" w:rsidP="00AA786F">
            <w:pPr>
              <w:rPr>
                <w:rFonts w:ascii="Arial" w:hAnsi="Arial" w:cs="Arial"/>
                <w:sz w:val="22"/>
              </w:rPr>
            </w:pPr>
            <w:r>
              <w:rPr>
                <w:rFonts w:ascii="Arial" w:hAnsi="Arial" w:cs="Arial"/>
                <w:sz w:val="22"/>
              </w:rPr>
              <w:t>Dec 2018</w:t>
            </w:r>
          </w:p>
        </w:tc>
        <w:tc>
          <w:tcPr>
            <w:tcW w:w="1127" w:type="dxa"/>
          </w:tcPr>
          <w:p w14:paraId="2969FBFC" w14:textId="3ECFEE11" w:rsidR="00547F78" w:rsidRDefault="00BB5BE1" w:rsidP="00AA786F">
            <w:pPr>
              <w:rPr>
                <w:rFonts w:ascii="Arial" w:hAnsi="Arial" w:cs="Arial"/>
                <w:sz w:val="22"/>
              </w:rPr>
            </w:pPr>
            <w:r>
              <w:rPr>
                <w:rFonts w:ascii="Arial" w:hAnsi="Arial" w:cs="Arial"/>
                <w:sz w:val="22"/>
              </w:rPr>
              <w:t>1.5</w:t>
            </w:r>
          </w:p>
        </w:tc>
      </w:tr>
      <w:tr w:rsidR="00547F78" w14:paraId="104892B3" w14:textId="77777777" w:rsidTr="00A075D7">
        <w:tc>
          <w:tcPr>
            <w:tcW w:w="3239" w:type="dxa"/>
          </w:tcPr>
          <w:p w14:paraId="03ED611B" w14:textId="490A83F7" w:rsidR="00547F78" w:rsidRDefault="00BB5BE1" w:rsidP="00AA786F">
            <w:pPr>
              <w:rPr>
                <w:rFonts w:ascii="Arial" w:hAnsi="Arial" w:cs="Arial"/>
                <w:sz w:val="22"/>
              </w:rPr>
            </w:pPr>
            <w:r>
              <w:rPr>
                <w:rFonts w:ascii="Arial" w:hAnsi="Arial" w:cs="Arial"/>
                <w:sz w:val="22"/>
              </w:rPr>
              <w:t>A big data platform for real world evidence in health</w:t>
            </w:r>
          </w:p>
        </w:tc>
        <w:tc>
          <w:tcPr>
            <w:tcW w:w="1805" w:type="dxa"/>
          </w:tcPr>
          <w:p w14:paraId="44B2E9C7" w14:textId="23B4D85C" w:rsidR="00547F78" w:rsidRDefault="00BB5BE1" w:rsidP="00AA786F">
            <w:pPr>
              <w:rPr>
                <w:rFonts w:ascii="Arial" w:hAnsi="Arial" w:cs="Arial"/>
                <w:sz w:val="22"/>
                <w:szCs w:val="22"/>
              </w:rPr>
            </w:pPr>
            <w:r>
              <w:rPr>
                <w:rFonts w:ascii="Arial" w:hAnsi="Arial" w:cs="Arial"/>
                <w:sz w:val="22"/>
              </w:rPr>
              <w:t>UNSW Research Infrastructure Scheme</w:t>
            </w:r>
          </w:p>
        </w:tc>
        <w:tc>
          <w:tcPr>
            <w:tcW w:w="1623" w:type="dxa"/>
          </w:tcPr>
          <w:p w14:paraId="1EBF4E23" w14:textId="01C069D3" w:rsidR="00547F78" w:rsidRDefault="00BB5BE1" w:rsidP="00AA786F">
            <w:pPr>
              <w:rPr>
                <w:rFonts w:ascii="Arial" w:hAnsi="Arial" w:cs="Arial"/>
                <w:sz w:val="22"/>
                <w:szCs w:val="22"/>
              </w:rPr>
            </w:pPr>
            <w:r>
              <w:rPr>
                <w:rFonts w:ascii="Arial" w:hAnsi="Arial" w:cs="Arial"/>
                <w:sz w:val="22"/>
              </w:rPr>
              <w:t>$548,957.50</w:t>
            </w:r>
          </w:p>
        </w:tc>
        <w:tc>
          <w:tcPr>
            <w:tcW w:w="1491" w:type="dxa"/>
          </w:tcPr>
          <w:p w14:paraId="2C255C33" w14:textId="485443BD" w:rsidR="00547F78" w:rsidRDefault="00BB5BE1" w:rsidP="00AA786F">
            <w:pPr>
              <w:rPr>
                <w:rFonts w:ascii="Arial" w:hAnsi="Arial" w:cs="Arial"/>
                <w:sz w:val="22"/>
                <w:szCs w:val="22"/>
              </w:rPr>
            </w:pPr>
            <w:r>
              <w:rPr>
                <w:rFonts w:ascii="Arial" w:hAnsi="Arial" w:cs="Arial"/>
                <w:sz w:val="22"/>
              </w:rPr>
              <w:t>Sallie Pearson</w:t>
            </w:r>
          </w:p>
        </w:tc>
        <w:tc>
          <w:tcPr>
            <w:tcW w:w="1231" w:type="dxa"/>
          </w:tcPr>
          <w:p w14:paraId="304ECEF2" w14:textId="1BE1C6CC" w:rsidR="00547F78" w:rsidRDefault="00BB5BE1" w:rsidP="00AA786F">
            <w:pPr>
              <w:rPr>
                <w:rFonts w:ascii="Arial" w:hAnsi="Arial" w:cs="Arial"/>
                <w:sz w:val="22"/>
              </w:rPr>
            </w:pPr>
            <w:r>
              <w:rPr>
                <w:rFonts w:ascii="Arial" w:hAnsi="Arial" w:cs="Arial"/>
                <w:sz w:val="22"/>
              </w:rPr>
              <w:t>Dec 2018</w:t>
            </w:r>
          </w:p>
        </w:tc>
        <w:tc>
          <w:tcPr>
            <w:tcW w:w="1127" w:type="dxa"/>
          </w:tcPr>
          <w:p w14:paraId="5A65D927" w14:textId="3F9436E2" w:rsidR="00547F78" w:rsidRDefault="00BB5BE1" w:rsidP="00AA786F">
            <w:pPr>
              <w:rPr>
                <w:rFonts w:ascii="Arial" w:hAnsi="Arial" w:cs="Arial"/>
                <w:sz w:val="22"/>
              </w:rPr>
            </w:pPr>
            <w:r>
              <w:rPr>
                <w:rFonts w:ascii="Arial" w:hAnsi="Arial" w:cs="Arial"/>
                <w:sz w:val="22"/>
              </w:rPr>
              <w:t>2</w:t>
            </w:r>
          </w:p>
        </w:tc>
      </w:tr>
      <w:tr w:rsidR="00211CDC" w14:paraId="049CF7AF" w14:textId="77777777" w:rsidTr="00A075D7">
        <w:tc>
          <w:tcPr>
            <w:tcW w:w="3239" w:type="dxa"/>
          </w:tcPr>
          <w:p w14:paraId="7747D1F7" w14:textId="2ACF5B27" w:rsidR="00211CDC" w:rsidRDefault="009551BF" w:rsidP="00AA786F">
            <w:pPr>
              <w:rPr>
                <w:rFonts w:ascii="Arial" w:hAnsi="Arial" w:cs="Arial"/>
                <w:sz w:val="22"/>
              </w:rPr>
            </w:pPr>
            <w:r w:rsidRPr="009551BF">
              <w:rPr>
                <w:rFonts w:ascii="Arial" w:hAnsi="Arial" w:cs="Arial"/>
                <w:sz w:val="22"/>
              </w:rPr>
              <w:t>Raising the bar in hip fracture care – a win for everyone</w:t>
            </w:r>
          </w:p>
        </w:tc>
        <w:tc>
          <w:tcPr>
            <w:tcW w:w="1805" w:type="dxa"/>
          </w:tcPr>
          <w:p w14:paraId="194EF236" w14:textId="0C6E8EDE" w:rsidR="00211CDC" w:rsidRDefault="004C388B" w:rsidP="00AA786F">
            <w:pPr>
              <w:rPr>
                <w:rFonts w:ascii="Arial" w:hAnsi="Arial" w:cs="Arial"/>
                <w:sz w:val="22"/>
              </w:rPr>
            </w:pPr>
            <w:r>
              <w:rPr>
                <w:rFonts w:ascii="Arial" w:hAnsi="Arial" w:cs="Arial"/>
                <w:sz w:val="22"/>
              </w:rPr>
              <w:t>SPHERE Supporting Leading Better Value Care</w:t>
            </w:r>
          </w:p>
        </w:tc>
        <w:tc>
          <w:tcPr>
            <w:tcW w:w="1623" w:type="dxa"/>
          </w:tcPr>
          <w:p w14:paraId="04AEB04D" w14:textId="55BDC703" w:rsidR="00211CDC" w:rsidRDefault="00DA1FB3" w:rsidP="00AA786F">
            <w:pPr>
              <w:rPr>
                <w:rFonts w:ascii="Arial" w:hAnsi="Arial" w:cs="Arial"/>
                <w:sz w:val="22"/>
              </w:rPr>
            </w:pPr>
            <w:r>
              <w:rPr>
                <w:rFonts w:ascii="Arial" w:hAnsi="Arial" w:cs="Arial"/>
                <w:sz w:val="22"/>
              </w:rPr>
              <w:t>$147,248</w:t>
            </w:r>
          </w:p>
        </w:tc>
        <w:tc>
          <w:tcPr>
            <w:tcW w:w="1491" w:type="dxa"/>
          </w:tcPr>
          <w:p w14:paraId="3CAE33AB" w14:textId="488D9726" w:rsidR="00211CDC" w:rsidRDefault="00B409CB" w:rsidP="00AA786F">
            <w:pPr>
              <w:rPr>
                <w:rFonts w:ascii="Arial" w:hAnsi="Arial" w:cs="Arial"/>
                <w:sz w:val="22"/>
              </w:rPr>
            </w:pPr>
            <w:r>
              <w:rPr>
                <w:rFonts w:ascii="Arial" w:hAnsi="Arial" w:cs="Arial"/>
                <w:sz w:val="22"/>
              </w:rPr>
              <w:t>Jacqui Close</w:t>
            </w:r>
          </w:p>
        </w:tc>
        <w:tc>
          <w:tcPr>
            <w:tcW w:w="1231" w:type="dxa"/>
          </w:tcPr>
          <w:p w14:paraId="0200FBB8" w14:textId="1965AC78" w:rsidR="00211CDC" w:rsidRDefault="00B409CB" w:rsidP="00AA786F">
            <w:pPr>
              <w:rPr>
                <w:rFonts w:ascii="Arial" w:hAnsi="Arial" w:cs="Arial"/>
                <w:sz w:val="22"/>
              </w:rPr>
            </w:pPr>
            <w:r>
              <w:rPr>
                <w:rFonts w:ascii="Arial" w:hAnsi="Arial" w:cs="Arial"/>
                <w:sz w:val="22"/>
              </w:rPr>
              <w:t>Feb 2019</w:t>
            </w:r>
          </w:p>
        </w:tc>
        <w:tc>
          <w:tcPr>
            <w:tcW w:w="1127" w:type="dxa"/>
          </w:tcPr>
          <w:p w14:paraId="7AC57817" w14:textId="6C964511" w:rsidR="00211CDC" w:rsidRDefault="00B409CB" w:rsidP="00AA786F">
            <w:pPr>
              <w:rPr>
                <w:rFonts w:ascii="Arial" w:hAnsi="Arial" w:cs="Arial"/>
                <w:sz w:val="22"/>
              </w:rPr>
            </w:pPr>
            <w:r>
              <w:rPr>
                <w:rFonts w:ascii="Arial" w:hAnsi="Arial" w:cs="Arial"/>
                <w:sz w:val="22"/>
              </w:rPr>
              <w:t>2</w:t>
            </w:r>
          </w:p>
        </w:tc>
      </w:tr>
      <w:tr w:rsidR="000443C3" w14:paraId="72321851" w14:textId="77777777" w:rsidTr="00A075D7">
        <w:tc>
          <w:tcPr>
            <w:tcW w:w="3239" w:type="dxa"/>
          </w:tcPr>
          <w:p w14:paraId="4276388D" w14:textId="41BCE3C0" w:rsidR="000443C3" w:rsidRPr="009551BF" w:rsidRDefault="0079669F" w:rsidP="00AA786F">
            <w:pPr>
              <w:rPr>
                <w:rFonts w:ascii="Arial" w:hAnsi="Arial" w:cs="Arial"/>
                <w:sz w:val="22"/>
              </w:rPr>
            </w:pPr>
            <w:r w:rsidRPr="0079669F">
              <w:rPr>
                <w:rFonts w:ascii="Arial" w:hAnsi="Arial" w:cs="Arial"/>
                <w:sz w:val="22"/>
              </w:rPr>
              <w:t>Implementation evaluation of the P.A.R.T.Y program to prevent risk taking behaviours in youth</w:t>
            </w:r>
          </w:p>
        </w:tc>
        <w:tc>
          <w:tcPr>
            <w:tcW w:w="1805" w:type="dxa"/>
          </w:tcPr>
          <w:p w14:paraId="4C644773" w14:textId="2538DD32" w:rsidR="000443C3" w:rsidRDefault="0079669F" w:rsidP="00AA786F">
            <w:pPr>
              <w:rPr>
                <w:rFonts w:ascii="Arial" w:hAnsi="Arial" w:cs="Arial"/>
                <w:sz w:val="22"/>
              </w:rPr>
            </w:pPr>
            <w:r>
              <w:rPr>
                <w:rFonts w:ascii="Arial" w:hAnsi="Arial" w:cs="Arial"/>
                <w:sz w:val="22"/>
              </w:rPr>
              <w:t>NSW Institute for Trauma and Injury Management</w:t>
            </w:r>
          </w:p>
        </w:tc>
        <w:tc>
          <w:tcPr>
            <w:tcW w:w="1623" w:type="dxa"/>
          </w:tcPr>
          <w:p w14:paraId="3E15D288" w14:textId="1D0E1C62" w:rsidR="000443C3" w:rsidRDefault="00A56AA7" w:rsidP="00AA786F">
            <w:pPr>
              <w:rPr>
                <w:rFonts w:ascii="Arial" w:hAnsi="Arial" w:cs="Arial"/>
                <w:sz w:val="22"/>
              </w:rPr>
            </w:pPr>
            <w:r>
              <w:rPr>
                <w:rFonts w:ascii="Arial" w:hAnsi="Arial" w:cs="Arial"/>
                <w:sz w:val="22"/>
              </w:rPr>
              <w:t>$</w:t>
            </w:r>
            <w:r w:rsidRPr="00A56AA7">
              <w:rPr>
                <w:rFonts w:ascii="Arial" w:hAnsi="Arial" w:cs="Arial"/>
                <w:sz w:val="22"/>
              </w:rPr>
              <w:t>8,645.21</w:t>
            </w:r>
          </w:p>
        </w:tc>
        <w:tc>
          <w:tcPr>
            <w:tcW w:w="1491" w:type="dxa"/>
          </w:tcPr>
          <w:p w14:paraId="663A7762" w14:textId="57606623" w:rsidR="000443C3" w:rsidRDefault="0079669F" w:rsidP="00AA786F">
            <w:pPr>
              <w:rPr>
                <w:rFonts w:ascii="Arial" w:hAnsi="Arial" w:cs="Arial"/>
                <w:sz w:val="22"/>
              </w:rPr>
            </w:pPr>
            <w:r>
              <w:rPr>
                <w:rFonts w:ascii="Arial" w:hAnsi="Arial" w:cs="Arial"/>
                <w:sz w:val="22"/>
              </w:rPr>
              <w:t>Nevenka Francis</w:t>
            </w:r>
          </w:p>
        </w:tc>
        <w:tc>
          <w:tcPr>
            <w:tcW w:w="1231" w:type="dxa"/>
          </w:tcPr>
          <w:p w14:paraId="6C02CB7B" w14:textId="25D8957B" w:rsidR="000443C3" w:rsidRDefault="0079669F" w:rsidP="00AA786F">
            <w:pPr>
              <w:rPr>
                <w:rFonts w:ascii="Arial" w:hAnsi="Arial" w:cs="Arial"/>
                <w:sz w:val="22"/>
              </w:rPr>
            </w:pPr>
            <w:r>
              <w:rPr>
                <w:rFonts w:ascii="Arial" w:hAnsi="Arial" w:cs="Arial"/>
                <w:sz w:val="22"/>
              </w:rPr>
              <w:t>May 2019</w:t>
            </w:r>
          </w:p>
        </w:tc>
        <w:tc>
          <w:tcPr>
            <w:tcW w:w="1127" w:type="dxa"/>
          </w:tcPr>
          <w:p w14:paraId="42452891" w14:textId="09C3F1A4" w:rsidR="000443C3" w:rsidRDefault="0079669F" w:rsidP="00AA786F">
            <w:pPr>
              <w:rPr>
                <w:rFonts w:ascii="Arial" w:hAnsi="Arial" w:cs="Arial"/>
                <w:sz w:val="22"/>
              </w:rPr>
            </w:pPr>
            <w:r>
              <w:rPr>
                <w:rFonts w:ascii="Arial" w:hAnsi="Arial" w:cs="Arial"/>
                <w:sz w:val="22"/>
              </w:rPr>
              <w:t>1.5</w:t>
            </w:r>
          </w:p>
        </w:tc>
      </w:tr>
      <w:tr w:rsidR="00D307DA" w14:paraId="4C760CF9" w14:textId="77777777" w:rsidTr="00A075D7">
        <w:tc>
          <w:tcPr>
            <w:tcW w:w="3239" w:type="dxa"/>
          </w:tcPr>
          <w:p w14:paraId="0F29F4FE" w14:textId="157C612A" w:rsidR="00D307DA" w:rsidRPr="0079669F" w:rsidRDefault="0015252F" w:rsidP="00AA786F">
            <w:pPr>
              <w:rPr>
                <w:rFonts w:ascii="Arial" w:hAnsi="Arial" w:cs="Arial"/>
                <w:sz w:val="22"/>
              </w:rPr>
            </w:pPr>
            <w:r w:rsidRPr="0015252F">
              <w:rPr>
                <w:rFonts w:ascii="Arial" w:hAnsi="Arial" w:cs="Arial"/>
                <w:sz w:val="22"/>
              </w:rPr>
              <w:t xml:space="preserve">Translation of best practice osteoporosis refracture prevention: stopping fragility fractures to keep </w:t>
            </w:r>
            <w:r>
              <w:rPr>
                <w:rFonts w:ascii="Arial" w:hAnsi="Arial" w:cs="Arial"/>
                <w:sz w:val="22"/>
              </w:rPr>
              <w:t>A</w:t>
            </w:r>
            <w:r w:rsidRPr="0015252F">
              <w:rPr>
                <w:rFonts w:ascii="Arial" w:hAnsi="Arial" w:cs="Arial"/>
                <w:sz w:val="22"/>
              </w:rPr>
              <w:t>ustralians out of hospital</w:t>
            </w:r>
            <w:r>
              <w:rPr>
                <w:rFonts w:ascii="Arial" w:hAnsi="Arial" w:cs="Arial"/>
                <w:sz w:val="22"/>
              </w:rPr>
              <w:t xml:space="preserve"> (APP1176600)</w:t>
            </w:r>
          </w:p>
        </w:tc>
        <w:tc>
          <w:tcPr>
            <w:tcW w:w="1805" w:type="dxa"/>
          </w:tcPr>
          <w:p w14:paraId="57A880A0" w14:textId="392A03ED" w:rsidR="00D307DA" w:rsidRDefault="00D307DA" w:rsidP="00AA786F">
            <w:pPr>
              <w:rPr>
                <w:rFonts w:ascii="Arial" w:hAnsi="Arial" w:cs="Arial"/>
                <w:sz w:val="22"/>
              </w:rPr>
            </w:pPr>
            <w:r>
              <w:rPr>
                <w:rFonts w:ascii="Arial" w:hAnsi="Arial" w:cs="Arial"/>
                <w:sz w:val="22"/>
              </w:rPr>
              <w:t>MRFF</w:t>
            </w:r>
            <w:r w:rsidR="00913EF7">
              <w:rPr>
                <w:rFonts w:ascii="Arial" w:hAnsi="Arial" w:cs="Arial"/>
                <w:sz w:val="22"/>
              </w:rPr>
              <w:t xml:space="preserve"> Keeping Australians Out of Hospital Grant</w:t>
            </w:r>
          </w:p>
        </w:tc>
        <w:tc>
          <w:tcPr>
            <w:tcW w:w="1623" w:type="dxa"/>
          </w:tcPr>
          <w:p w14:paraId="765B6E7C" w14:textId="1887D5F7" w:rsidR="00D307DA" w:rsidRDefault="00D307DA" w:rsidP="00AA786F">
            <w:pPr>
              <w:rPr>
                <w:rFonts w:ascii="Arial" w:hAnsi="Arial" w:cs="Arial"/>
                <w:sz w:val="22"/>
              </w:rPr>
            </w:pPr>
            <w:r w:rsidRPr="00D307DA">
              <w:rPr>
                <w:rFonts w:ascii="Arial" w:hAnsi="Arial" w:cs="Arial"/>
                <w:sz w:val="22"/>
              </w:rPr>
              <w:t>$89</w:t>
            </w:r>
            <w:r w:rsidR="00E3681A">
              <w:rPr>
                <w:rFonts w:ascii="Arial" w:hAnsi="Arial" w:cs="Arial"/>
                <w:sz w:val="22"/>
              </w:rPr>
              <w:t>7</w:t>
            </w:r>
            <w:r w:rsidRPr="00D307DA">
              <w:rPr>
                <w:rFonts w:ascii="Arial" w:hAnsi="Arial" w:cs="Arial"/>
                <w:sz w:val="22"/>
              </w:rPr>
              <w:t>,729.90</w:t>
            </w:r>
          </w:p>
        </w:tc>
        <w:tc>
          <w:tcPr>
            <w:tcW w:w="1491" w:type="dxa"/>
          </w:tcPr>
          <w:p w14:paraId="5BABFA12" w14:textId="77777777" w:rsidR="00D307DA" w:rsidRDefault="00D307DA" w:rsidP="00AA786F">
            <w:pPr>
              <w:rPr>
                <w:rFonts w:ascii="Arial" w:hAnsi="Arial" w:cs="Arial"/>
                <w:sz w:val="22"/>
              </w:rPr>
            </w:pPr>
            <w:r>
              <w:rPr>
                <w:rFonts w:ascii="Arial" w:hAnsi="Arial" w:cs="Arial"/>
                <w:sz w:val="22"/>
              </w:rPr>
              <w:t>Lin Perry</w:t>
            </w:r>
          </w:p>
          <w:p w14:paraId="2CAA8E9F" w14:textId="3538687B" w:rsidR="00D307DA" w:rsidRDefault="00D307DA" w:rsidP="00AA786F">
            <w:pPr>
              <w:rPr>
                <w:rFonts w:ascii="Arial" w:hAnsi="Arial" w:cs="Arial"/>
                <w:sz w:val="22"/>
              </w:rPr>
            </w:pPr>
            <w:r>
              <w:rPr>
                <w:rFonts w:ascii="Arial" w:hAnsi="Arial" w:cs="Arial"/>
                <w:sz w:val="22"/>
              </w:rPr>
              <w:t>(Harris CIC)</w:t>
            </w:r>
          </w:p>
        </w:tc>
        <w:tc>
          <w:tcPr>
            <w:tcW w:w="1231" w:type="dxa"/>
          </w:tcPr>
          <w:p w14:paraId="262E421B" w14:textId="2002D43B" w:rsidR="00D307DA" w:rsidRDefault="00D307DA" w:rsidP="00AA786F">
            <w:pPr>
              <w:rPr>
                <w:rFonts w:ascii="Arial" w:hAnsi="Arial" w:cs="Arial"/>
                <w:sz w:val="22"/>
              </w:rPr>
            </w:pPr>
            <w:r>
              <w:rPr>
                <w:rFonts w:ascii="Arial" w:hAnsi="Arial" w:cs="Arial"/>
                <w:sz w:val="22"/>
              </w:rPr>
              <w:t>June 2019</w:t>
            </w:r>
          </w:p>
        </w:tc>
        <w:tc>
          <w:tcPr>
            <w:tcW w:w="1127" w:type="dxa"/>
          </w:tcPr>
          <w:p w14:paraId="57AABF34" w14:textId="2794A610" w:rsidR="00D307DA" w:rsidRDefault="00D307DA" w:rsidP="00AA786F">
            <w:pPr>
              <w:rPr>
                <w:rFonts w:ascii="Arial" w:hAnsi="Arial" w:cs="Arial"/>
                <w:sz w:val="22"/>
              </w:rPr>
            </w:pPr>
            <w:r>
              <w:rPr>
                <w:rFonts w:ascii="Arial" w:hAnsi="Arial" w:cs="Arial"/>
                <w:sz w:val="22"/>
              </w:rPr>
              <w:t>3</w:t>
            </w:r>
          </w:p>
        </w:tc>
      </w:tr>
      <w:tr w:rsidR="00DC38E8" w14:paraId="1CF2B89D" w14:textId="77777777" w:rsidTr="00A075D7">
        <w:tc>
          <w:tcPr>
            <w:tcW w:w="3239" w:type="dxa"/>
          </w:tcPr>
          <w:p w14:paraId="3FC4359E" w14:textId="2B7EFD2C" w:rsidR="00DC38E8" w:rsidRPr="0015252F" w:rsidRDefault="00864279" w:rsidP="00AA786F">
            <w:pPr>
              <w:rPr>
                <w:rFonts w:ascii="Arial" w:hAnsi="Arial" w:cs="Arial"/>
                <w:sz w:val="22"/>
              </w:rPr>
            </w:pPr>
            <w:r w:rsidRPr="00864279">
              <w:rPr>
                <w:rFonts w:ascii="Arial" w:hAnsi="Arial" w:cs="Arial"/>
                <w:sz w:val="22"/>
              </w:rPr>
              <w:lastRenderedPageBreak/>
              <w:t>Rates of Persistent Wound Drainage in Patients Receiving Aspirin or Low Molecular Weight Heparin as Venous Thromboembolic Event Prophylaxis for Total Hip or Total Knee Arthroplast</w:t>
            </w:r>
            <w:r>
              <w:rPr>
                <w:rFonts w:ascii="Arial" w:hAnsi="Arial" w:cs="Arial"/>
                <w:sz w:val="22"/>
              </w:rPr>
              <w:t>y</w:t>
            </w:r>
          </w:p>
        </w:tc>
        <w:tc>
          <w:tcPr>
            <w:tcW w:w="1805" w:type="dxa"/>
          </w:tcPr>
          <w:p w14:paraId="6549CC22" w14:textId="4947FC91" w:rsidR="00DC38E8" w:rsidRDefault="00BD5802" w:rsidP="00AA786F">
            <w:pPr>
              <w:rPr>
                <w:rFonts w:ascii="Arial" w:hAnsi="Arial" w:cs="Arial"/>
                <w:sz w:val="22"/>
              </w:rPr>
            </w:pPr>
            <w:r>
              <w:rPr>
                <w:rFonts w:ascii="Arial" w:hAnsi="Arial" w:cs="Arial"/>
                <w:sz w:val="22"/>
              </w:rPr>
              <w:t>AOA Research Foundation</w:t>
            </w:r>
          </w:p>
        </w:tc>
        <w:tc>
          <w:tcPr>
            <w:tcW w:w="1623" w:type="dxa"/>
          </w:tcPr>
          <w:p w14:paraId="5B29171B" w14:textId="28839F08" w:rsidR="00DC38E8" w:rsidRPr="00D307DA" w:rsidRDefault="004D056F" w:rsidP="00AA786F">
            <w:pPr>
              <w:rPr>
                <w:rFonts w:ascii="Arial" w:hAnsi="Arial" w:cs="Arial"/>
                <w:sz w:val="22"/>
              </w:rPr>
            </w:pPr>
            <w:r>
              <w:rPr>
                <w:rFonts w:ascii="Arial" w:hAnsi="Arial" w:cs="Arial"/>
                <w:sz w:val="22"/>
              </w:rPr>
              <w:t>$</w:t>
            </w:r>
            <w:r w:rsidR="00BD5802">
              <w:rPr>
                <w:rFonts w:ascii="Arial" w:hAnsi="Arial" w:cs="Arial"/>
                <w:sz w:val="22"/>
              </w:rPr>
              <w:t>1,400</w:t>
            </w:r>
          </w:p>
        </w:tc>
        <w:tc>
          <w:tcPr>
            <w:tcW w:w="1491" w:type="dxa"/>
          </w:tcPr>
          <w:p w14:paraId="52685015" w14:textId="03C93E22" w:rsidR="00DC38E8" w:rsidRDefault="00BD5802" w:rsidP="00AA786F">
            <w:pPr>
              <w:rPr>
                <w:rFonts w:ascii="Arial" w:hAnsi="Arial" w:cs="Arial"/>
                <w:sz w:val="22"/>
              </w:rPr>
            </w:pPr>
            <w:r>
              <w:rPr>
                <w:rFonts w:ascii="Arial" w:hAnsi="Arial" w:cs="Arial"/>
                <w:sz w:val="22"/>
              </w:rPr>
              <w:t xml:space="preserve">Verinder Sidhu </w:t>
            </w:r>
          </w:p>
        </w:tc>
        <w:tc>
          <w:tcPr>
            <w:tcW w:w="1231" w:type="dxa"/>
          </w:tcPr>
          <w:p w14:paraId="06D51757" w14:textId="7C00F263" w:rsidR="00DC38E8" w:rsidRDefault="00BD5802" w:rsidP="00AA786F">
            <w:pPr>
              <w:rPr>
                <w:rFonts w:ascii="Arial" w:hAnsi="Arial" w:cs="Arial"/>
                <w:sz w:val="22"/>
              </w:rPr>
            </w:pPr>
            <w:r>
              <w:rPr>
                <w:rFonts w:ascii="Arial" w:hAnsi="Arial" w:cs="Arial"/>
                <w:sz w:val="22"/>
              </w:rPr>
              <w:t>August 2019</w:t>
            </w:r>
          </w:p>
        </w:tc>
        <w:tc>
          <w:tcPr>
            <w:tcW w:w="1127" w:type="dxa"/>
          </w:tcPr>
          <w:p w14:paraId="37ED12B0" w14:textId="4B5FB6E0" w:rsidR="00DC38E8" w:rsidRDefault="00BD5802" w:rsidP="00AA786F">
            <w:pPr>
              <w:rPr>
                <w:rFonts w:ascii="Arial" w:hAnsi="Arial" w:cs="Arial"/>
                <w:sz w:val="22"/>
              </w:rPr>
            </w:pPr>
            <w:r>
              <w:rPr>
                <w:rFonts w:ascii="Arial" w:hAnsi="Arial" w:cs="Arial"/>
                <w:sz w:val="22"/>
              </w:rPr>
              <w:t>1</w:t>
            </w:r>
          </w:p>
        </w:tc>
      </w:tr>
      <w:tr w:rsidR="00DC38E8" w14:paraId="799922A9" w14:textId="77777777" w:rsidTr="00A075D7">
        <w:tc>
          <w:tcPr>
            <w:tcW w:w="3239" w:type="dxa"/>
          </w:tcPr>
          <w:p w14:paraId="5D6337D3" w14:textId="30021796" w:rsidR="00DC38E8" w:rsidRPr="0015252F" w:rsidRDefault="00E06631" w:rsidP="00AA786F">
            <w:pPr>
              <w:rPr>
                <w:rFonts w:ascii="Arial" w:hAnsi="Arial" w:cs="Arial"/>
                <w:sz w:val="22"/>
              </w:rPr>
            </w:pPr>
            <w:r w:rsidRPr="00E06631">
              <w:rPr>
                <w:rFonts w:ascii="Arial" w:hAnsi="Arial" w:cs="Arial"/>
                <w:sz w:val="22"/>
              </w:rPr>
              <w:t>DISTINCT: Dual mobility versus standard total hip arthroplasty in femoral neck fractures, a cluster randomised trial</w:t>
            </w:r>
          </w:p>
        </w:tc>
        <w:tc>
          <w:tcPr>
            <w:tcW w:w="1805" w:type="dxa"/>
          </w:tcPr>
          <w:p w14:paraId="42617849" w14:textId="11516AC1" w:rsidR="00DC38E8" w:rsidRDefault="00BD5802" w:rsidP="00AA786F">
            <w:pPr>
              <w:rPr>
                <w:rFonts w:ascii="Arial" w:hAnsi="Arial" w:cs="Arial"/>
                <w:sz w:val="22"/>
              </w:rPr>
            </w:pPr>
            <w:r>
              <w:rPr>
                <w:rFonts w:ascii="Arial" w:hAnsi="Arial" w:cs="Arial"/>
                <w:sz w:val="22"/>
              </w:rPr>
              <w:t>AOA Research Foundation</w:t>
            </w:r>
          </w:p>
        </w:tc>
        <w:tc>
          <w:tcPr>
            <w:tcW w:w="1623" w:type="dxa"/>
          </w:tcPr>
          <w:p w14:paraId="3050722B" w14:textId="049BCC75" w:rsidR="00DC38E8" w:rsidRPr="00D307DA" w:rsidRDefault="00E06631" w:rsidP="00AA786F">
            <w:pPr>
              <w:rPr>
                <w:rFonts w:ascii="Arial" w:hAnsi="Arial" w:cs="Arial"/>
                <w:sz w:val="22"/>
              </w:rPr>
            </w:pPr>
            <w:r>
              <w:rPr>
                <w:rFonts w:ascii="Arial" w:hAnsi="Arial" w:cs="Arial"/>
                <w:sz w:val="22"/>
              </w:rPr>
              <w:t>$30,000</w:t>
            </w:r>
          </w:p>
        </w:tc>
        <w:tc>
          <w:tcPr>
            <w:tcW w:w="1491" w:type="dxa"/>
          </w:tcPr>
          <w:p w14:paraId="1938B9CF" w14:textId="67CF4C14" w:rsidR="00DC38E8" w:rsidRDefault="00E06631" w:rsidP="00AA786F">
            <w:pPr>
              <w:rPr>
                <w:rFonts w:ascii="Arial" w:hAnsi="Arial" w:cs="Arial"/>
                <w:sz w:val="22"/>
              </w:rPr>
            </w:pPr>
            <w:r>
              <w:rPr>
                <w:rFonts w:ascii="Arial" w:hAnsi="Arial" w:cs="Arial"/>
                <w:sz w:val="22"/>
              </w:rPr>
              <w:t>Ian Harris</w:t>
            </w:r>
          </w:p>
        </w:tc>
        <w:tc>
          <w:tcPr>
            <w:tcW w:w="1231" w:type="dxa"/>
          </w:tcPr>
          <w:p w14:paraId="303CFA0A" w14:textId="11B26ACE" w:rsidR="00DC38E8" w:rsidRDefault="00E06631" w:rsidP="00AA786F">
            <w:pPr>
              <w:rPr>
                <w:rFonts w:ascii="Arial" w:hAnsi="Arial" w:cs="Arial"/>
                <w:sz w:val="22"/>
              </w:rPr>
            </w:pPr>
            <w:r>
              <w:rPr>
                <w:rFonts w:ascii="Arial" w:hAnsi="Arial" w:cs="Arial"/>
                <w:sz w:val="22"/>
              </w:rPr>
              <w:t>August 2019</w:t>
            </w:r>
          </w:p>
        </w:tc>
        <w:tc>
          <w:tcPr>
            <w:tcW w:w="1127" w:type="dxa"/>
          </w:tcPr>
          <w:p w14:paraId="2E51222F" w14:textId="04B812AB" w:rsidR="00DC38E8" w:rsidRDefault="00E06631" w:rsidP="00AA786F">
            <w:pPr>
              <w:rPr>
                <w:rFonts w:ascii="Arial" w:hAnsi="Arial" w:cs="Arial"/>
                <w:sz w:val="22"/>
              </w:rPr>
            </w:pPr>
            <w:r>
              <w:rPr>
                <w:rFonts w:ascii="Arial" w:hAnsi="Arial" w:cs="Arial"/>
                <w:sz w:val="22"/>
              </w:rPr>
              <w:t>2</w:t>
            </w:r>
          </w:p>
        </w:tc>
      </w:tr>
      <w:tr w:rsidR="004D056F" w14:paraId="00C2A6CE" w14:textId="77777777" w:rsidTr="00A075D7">
        <w:tc>
          <w:tcPr>
            <w:tcW w:w="3239" w:type="dxa"/>
          </w:tcPr>
          <w:p w14:paraId="4B725A06" w14:textId="68249256" w:rsidR="004D056F" w:rsidRPr="00E06631" w:rsidRDefault="00D61DBC" w:rsidP="00AA786F">
            <w:pPr>
              <w:rPr>
                <w:rFonts w:ascii="Arial" w:hAnsi="Arial" w:cs="Arial"/>
                <w:sz w:val="22"/>
              </w:rPr>
            </w:pPr>
            <w:r>
              <w:rPr>
                <w:rFonts w:ascii="Arial" w:hAnsi="Arial" w:cs="Arial"/>
                <w:sz w:val="22"/>
              </w:rPr>
              <w:t>Individual patient data meta-analysis: operative versus non-operative treatment for adult distal radius fractures</w:t>
            </w:r>
          </w:p>
        </w:tc>
        <w:tc>
          <w:tcPr>
            <w:tcW w:w="1805" w:type="dxa"/>
          </w:tcPr>
          <w:p w14:paraId="7CF47935" w14:textId="401F1C2C" w:rsidR="004D056F" w:rsidRDefault="004D056F" w:rsidP="00AA786F">
            <w:pPr>
              <w:rPr>
                <w:rFonts w:ascii="Arial" w:hAnsi="Arial" w:cs="Arial"/>
                <w:sz w:val="22"/>
              </w:rPr>
            </w:pPr>
            <w:r>
              <w:rPr>
                <w:rFonts w:ascii="Arial" w:hAnsi="Arial" w:cs="Arial"/>
                <w:sz w:val="22"/>
              </w:rPr>
              <w:t>AOA Research Foundation</w:t>
            </w:r>
          </w:p>
        </w:tc>
        <w:tc>
          <w:tcPr>
            <w:tcW w:w="1623" w:type="dxa"/>
          </w:tcPr>
          <w:p w14:paraId="49DAEF13" w14:textId="3745E9B1" w:rsidR="004D056F" w:rsidRDefault="004D056F" w:rsidP="00AA786F">
            <w:pPr>
              <w:rPr>
                <w:rFonts w:ascii="Arial" w:hAnsi="Arial" w:cs="Arial"/>
                <w:sz w:val="22"/>
              </w:rPr>
            </w:pPr>
            <w:r>
              <w:rPr>
                <w:rFonts w:ascii="Arial" w:hAnsi="Arial" w:cs="Arial"/>
                <w:sz w:val="22"/>
              </w:rPr>
              <w:t>$10,000</w:t>
            </w:r>
          </w:p>
        </w:tc>
        <w:tc>
          <w:tcPr>
            <w:tcW w:w="1491" w:type="dxa"/>
          </w:tcPr>
          <w:p w14:paraId="6F127973" w14:textId="6246B332" w:rsidR="004D056F" w:rsidRDefault="004D056F" w:rsidP="00AA786F">
            <w:pPr>
              <w:rPr>
                <w:rFonts w:ascii="Arial" w:hAnsi="Arial" w:cs="Arial"/>
                <w:sz w:val="22"/>
              </w:rPr>
            </w:pPr>
            <w:r>
              <w:rPr>
                <w:rFonts w:ascii="Arial" w:hAnsi="Arial" w:cs="Arial"/>
                <w:sz w:val="22"/>
              </w:rPr>
              <w:t>Sam Adie</w:t>
            </w:r>
          </w:p>
        </w:tc>
        <w:tc>
          <w:tcPr>
            <w:tcW w:w="1231" w:type="dxa"/>
          </w:tcPr>
          <w:p w14:paraId="32CA30E8" w14:textId="48323B1F" w:rsidR="004D056F" w:rsidRDefault="004D056F" w:rsidP="00AA786F">
            <w:pPr>
              <w:rPr>
                <w:rFonts w:ascii="Arial" w:hAnsi="Arial" w:cs="Arial"/>
                <w:sz w:val="22"/>
              </w:rPr>
            </w:pPr>
            <w:r>
              <w:rPr>
                <w:rFonts w:ascii="Arial" w:hAnsi="Arial" w:cs="Arial"/>
                <w:sz w:val="22"/>
              </w:rPr>
              <w:t>August 2019</w:t>
            </w:r>
          </w:p>
        </w:tc>
        <w:tc>
          <w:tcPr>
            <w:tcW w:w="1127" w:type="dxa"/>
          </w:tcPr>
          <w:p w14:paraId="11C2FF23" w14:textId="4A12E722" w:rsidR="004D056F" w:rsidRDefault="004D056F" w:rsidP="00AA786F">
            <w:pPr>
              <w:rPr>
                <w:rFonts w:ascii="Arial" w:hAnsi="Arial" w:cs="Arial"/>
                <w:sz w:val="22"/>
              </w:rPr>
            </w:pPr>
            <w:r>
              <w:rPr>
                <w:rFonts w:ascii="Arial" w:hAnsi="Arial" w:cs="Arial"/>
                <w:sz w:val="22"/>
              </w:rPr>
              <w:t>1</w:t>
            </w:r>
          </w:p>
        </w:tc>
      </w:tr>
      <w:tr w:rsidR="00351C21" w14:paraId="33070F15" w14:textId="77777777" w:rsidTr="00A075D7">
        <w:tc>
          <w:tcPr>
            <w:tcW w:w="3239" w:type="dxa"/>
          </w:tcPr>
          <w:p w14:paraId="769A109C" w14:textId="494090A1" w:rsidR="00351C21" w:rsidRDefault="009A79C6" w:rsidP="009A79C6">
            <w:pPr>
              <w:rPr>
                <w:rFonts w:ascii="Arial" w:hAnsi="Arial" w:cs="Arial"/>
                <w:sz w:val="22"/>
              </w:rPr>
            </w:pPr>
            <w:r w:rsidRPr="009A79C6">
              <w:rPr>
                <w:rFonts w:ascii="Arial" w:hAnsi="Arial" w:cs="Arial"/>
                <w:sz w:val="22"/>
              </w:rPr>
              <w:t>Low Back Pain Centre for Research Excellence</w:t>
            </w:r>
            <w:r w:rsidR="001A71F2">
              <w:rPr>
                <w:rFonts w:ascii="Arial" w:hAnsi="Arial" w:cs="Arial"/>
                <w:sz w:val="22"/>
              </w:rPr>
              <w:t xml:space="preserve"> (</w:t>
            </w:r>
            <w:r w:rsidR="001A71F2" w:rsidRPr="009A79C6">
              <w:rPr>
                <w:rFonts w:ascii="Arial" w:hAnsi="Arial" w:cs="Arial"/>
                <w:sz w:val="22"/>
              </w:rPr>
              <w:t>APP1171459</w:t>
            </w:r>
            <w:r w:rsidR="001A71F2">
              <w:rPr>
                <w:rFonts w:ascii="Arial" w:hAnsi="Arial" w:cs="Arial"/>
                <w:sz w:val="22"/>
              </w:rPr>
              <w:t>)</w:t>
            </w:r>
          </w:p>
        </w:tc>
        <w:tc>
          <w:tcPr>
            <w:tcW w:w="1805" w:type="dxa"/>
          </w:tcPr>
          <w:p w14:paraId="0F7C214B" w14:textId="0E0AB706" w:rsidR="00351C21" w:rsidRDefault="001A71F2" w:rsidP="00AA786F">
            <w:pPr>
              <w:rPr>
                <w:rFonts w:ascii="Arial" w:hAnsi="Arial" w:cs="Arial"/>
                <w:sz w:val="22"/>
              </w:rPr>
            </w:pPr>
            <w:r>
              <w:rPr>
                <w:rFonts w:ascii="Arial" w:hAnsi="Arial" w:cs="Arial"/>
                <w:sz w:val="22"/>
              </w:rPr>
              <w:t xml:space="preserve">NHMRC Centre </w:t>
            </w:r>
            <w:r w:rsidR="006913A9">
              <w:rPr>
                <w:rFonts w:ascii="Arial" w:hAnsi="Arial" w:cs="Arial"/>
                <w:sz w:val="22"/>
              </w:rPr>
              <w:t>of</w:t>
            </w:r>
            <w:r>
              <w:rPr>
                <w:rFonts w:ascii="Arial" w:hAnsi="Arial" w:cs="Arial"/>
                <w:sz w:val="22"/>
              </w:rPr>
              <w:t xml:space="preserve"> Research Excellence</w:t>
            </w:r>
          </w:p>
        </w:tc>
        <w:tc>
          <w:tcPr>
            <w:tcW w:w="1623" w:type="dxa"/>
          </w:tcPr>
          <w:p w14:paraId="2815EE06" w14:textId="2DAD7223" w:rsidR="00351C21" w:rsidRDefault="00244BA1" w:rsidP="00AA786F">
            <w:pPr>
              <w:rPr>
                <w:rFonts w:ascii="Arial" w:hAnsi="Arial" w:cs="Arial"/>
                <w:sz w:val="22"/>
              </w:rPr>
            </w:pPr>
            <w:r>
              <w:rPr>
                <w:rFonts w:ascii="Arial" w:hAnsi="Arial" w:cs="Arial"/>
                <w:sz w:val="22"/>
              </w:rPr>
              <w:t>$2,500,000</w:t>
            </w:r>
          </w:p>
        </w:tc>
        <w:tc>
          <w:tcPr>
            <w:tcW w:w="1491" w:type="dxa"/>
          </w:tcPr>
          <w:p w14:paraId="4B296179" w14:textId="77777777" w:rsidR="00351C21" w:rsidRDefault="00244BA1" w:rsidP="00AA786F">
            <w:pPr>
              <w:rPr>
                <w:rFonts w:ascii="Arial" w:hAnsi="Arial" w:cs="Arial"/>
                <w:sz w:val="22"/>
              </w:rPr>
            </w:pPr>
            <w:r>
              <w:rPr>
                <w:rFonts w:ascii="Arial" w:hAnsi="Arial" w:cs="Arial"/>
                <w:sz w:val="22"/>
              </w:rPr>
              <w:t>Chris Maher</w:t>
            </w:r>
          </w:p>
          <w:p w14:paraId="6C59235C" w14:textId="5C0C7198" w:rsidR="00244BA1" w:rsidRDefault="00244BA1" w:rsidP="00AA786F">
            <w:pPr>
              <w:rPr>
                <w:rFonts w:ascii="Arial" w:hAnsi="Arial" w:cs="Arial"/>
                <w:sz w:val="22"/>
              </w:rPr>
            </w:pPr>
            <w:r>
              <w:rPr>
                <w:rFonts w:ascii="Arial" w:hAnsi="Arial" w:cs="Arial"/>
                <w:sz w:val="22"/>
              </w:rPr>
              <w:t>(Harris AI)</w:t>
            </w:r>
          </w:p>
        </w:tc>
        <w:tc>
          <w:tcPr>
            <w:tcW w:w="1231" w:type="dxa"/>
          </w:tcPr>
          <w:p w14:paraId="32AE6FB1" w14:textId="2F6894FB" w:rsidR="00351C21" w:rsidRDefault="00244BA1" w:rsidP="00AA786F">
            <w:pPr>
              <w:rPr>
                <w:rFonts w:ascii="Arial" w:hAnsi="Arial" w:cs="Arial"/>
                <w:sz w:val="22"/>
              </w:rPr>
            </w:pPr>
            <w:r>
              <w:rPr>
                <w:rFonts w:ascii="Arial" w:hAnsi="Arial" w:cs="Arial"/>
                <w:sz w:val="22"/>
              </w:rPr>
              <w:t>Jan 2020</w:t>
            </w:r>
          </w:p>
        </w:tc>
        <w:tc>
          <w:tcPr>
            <w:tcW w:w="1127" w:type="dxa"/>
          </w:tcPr>
          <w:p w14:paraId="68FFA919" w14:textId="5A281C87" w:rsidR="00351C21" w:rsidRDefault="00244BA1" w:rsidP="00AA786F">
            <w:pPr>
              <w:rPr>
                <w:rFonts w:ascii="Arial" w:hAnsi="Arial" w:cs="Arial"/>
                <w:sz w:val="22"/>
              </w:rPr>
            </w:pPr>
            <w:r>
              <w:rPr>
                <w:rFonts w:ascii="Arial" w:hAnsi="Arial" w:cs="Arial"/>
                <w:sz w:val="22"/>
              </w:rPr>
              <w:t>5</w:t>
            </w:r>
          </w:p>
        </w:tc>
      </w:tr>
      <w:tr w:rsidR="004D78D6" w14:paraId="6D449F1D" w14:textId="77777777" w:rsidTr="00A075D7">
        <w:tc>
          <w:tcPr>
            <w:tcW w:w="3239" w:type="dxa"/>
          </w:tcPr>
          <w:p w14:paraId="3FD913E3" w14:textId="28F8C05E" w:rsidR="004D78D6" w:rsidRPr="009A79C6" w:rsidRDefault="00446FE8" w:rsidP="009A79C6">
            <w:pPr>
              <w:rPr>
                <w:rFonts w:ascii="Arial" w:hAnsi="Arial" w:cs="Arial"/>
                <w:sz w:val="22"/>
              </w:rPr>
            </w:pPr>
            <w:r>
              <w:rPr>
                <w:rFonts w:ascii="Arial" w:hAnsi="Arial" w:cs="Arial"/>
                <w:sz w:val="22"/>
              </w:rPr>
              <w:t>Assisting patients with knee OA to make informed decisions about TKA</w:t>
            </w:r>
            <w:r w:rsidR="0053534E">
              <w:rPr>
                <w:rFonts w:ascii="Arial" w:hAnsi="Arial" w:cs="Arial"/>
                <w:sz w:val="22"/>
              </w:rPr>
              <w:t xml:space="preserve"> and non-operative management</w:t>
            </w:r>
          </w:p>
        </w:tc>
        <w:tc>
          <w:tcPr>
            <w:tcW w:w="1805" w:type="dxa"/>
          </w:tcPr>
          <w:p w14:paraId="05DCBD84" w14:textId="10D91342" w:rsidR="004D78D6" w:rsidRDefault="004E2099" w:rsidP="00AA786F">
            <w:pPr>
              <w:rPr>
                <w:rFonts w:ascii="Arial" w:hAnsi="Arial" w:cs="Arial"/>
                <w:sz w:val="22"/>
              </w:rPr>
            </w:pPr>
            <w:r>
              <w:rPr>
                <w:rFonts w:ascii="Arial" w:hAnsi="Arial" w:cs="Arial"/>
                <w:sz w:val="22"/>
              </w:rPr>
              <w:t>HCF Research Foundation</w:t>
            </w:r>
          </w:p>
        </w:tc>
        <w:tc>
          <w:tcPr>
            <w:tcW w:w="1623" w:type="dxa"/>
          </w:tcPr>
          <w:p w14:paraId="005F2076" w14:textId="3A37E8C0" w:rsidR="004D78D6" w:rsidRDefault="004E2099" w:rsidP="00AA786F">
            <w:pPr>
              <w:rPr>
                <w:rFonts w:ascii="Arial" w:hAnsi="Arial" w:cs="Arial"/>
                <w:sz w:val="22"/>
              </w:rPr>
            </w:pPr>
            <w:r>
              <w:rPr>
                <w:rFonts w:ascii="Arial" w:hAnsi="Arial" w:cs="Arial"/>
                <w:sz w:val="22"/>
              </w:rPr>
              <w:t>$240,335</w:t>
            </w:r>
          </w:p>
        </w:tc>
        <w:tc>
          <w:tcPr>
            <w:tcW w:w="1491" w:type="dxa"/>
          </w:tcPr>
          <w:p w14:paraId="5C6D087C" w14:textId="62DC03E3" w:rsidR="004D78D6" w:rsidRDefault="004E2099" w:rsidP="00AA786F">
            <w:pPr>
              <w:rPr>
                <w:rFonts w:ascii="Arial" w:hAnsi="Arial" w:cs="Arial"/>
                <w:sz w:val="22"/>
              </w:rPr>
            </w:pPr>
            <w:r>
              <w:rPr>
                <w:rFonts w:ascii="Arial" w:hAnsi="Arial" w:cs="Arial"/>
                <w:sz w:val="22"/>
              </w:rPr>
              <w:t>Ian Harris</w:t>
            </w:r>
          </w:p>
        </w:tc>
        <w:tc>
          <w:tcPr>
            <w:tcW w:w="1231" w:type="dxa"/>
          </w:tcPr>
          <w:p w14:paraId="5DEB7109" w14:textId="2CFA49F6" w:rsidR="004D78D6" w:rsidRDefault="004E2099" w:rsidP="00AA786F">
            <w:pPr>
              <w:rPr>
                <w:rFonts w:ascii="Arial" w:hAnsi="Arial" w:cs="Arial"/>
                <w:sz w:val="22"/>
              </w:rPr>
            </w:pPr>
            <w:r>
              <w:rPr>
                <w:rFonts w:ascii="Arial" w:hAnsi="Arial" w:cs="Arial"/>
                <w:sz w:val="22"/>
              </w:rPr>
              <w:t>Jan 2020</w:t>
            </w:r>
          </w:p>
        </w:tc>
        <w:tc>
          <w:tcPr>
            <w:tcW w:w="1127" w:type="dxa"/>
          </w:tcPr>
          <w:p w14:paraId="2C5C5564" w14:textId="18F431A5" w:rsidR="004D78D6" w:rsidRDefault="004E2099" w:rsidP="00AA786F">
            <w:pPr>
              <w:rPr>
                <w:rFonts w:ascii="Arial" w:hAnsi="Arial" w:cs="Arial"/>
                <w:sz w:val="22"/>
              </w:rPr>
            </w:pPr>
            <w:r>
              <w:rPr>
                <w:rFonts w:ascii="Arial" w:hAnsi="Arial" w:cs="Arial"/>
                <w:sz w:val="22"/>
              </w:rPr>
              <w:t>3</w:t>
            </w:r>
          </w:p>
        </w:tc>
      </w:tr>
      <w:tr w:rsidR="00CB5D7B" w:rsidRPr="00E11AEB" w14:paraId="6A45BE94" w14:textId="77777777" w:rsidTr="00A075D7">
        <w:tc>
          <w:tcPr>
            <w:tcW w:w="3239" w:type="dxa"/>
          </w:tcPr>
          <w:p w14:paraId="6AE0F960" w14:textId="784B9CDE" w:rsidR="00CB5D7B" w:rsidRPr="006B5040" w:rsidRDefault="006B5040" w:rsidP="00AA786F">
            <w:pPr>
              <w:rPr>
                <w:rFonts w:ascii="Arial" w:hAnsi="Arial" w:cs="Arial"/>
                <w:bCs/>
                <w:sz w:val="22"/>
              </w:rPr>
            </w:pPr>
            <w:r w:rsidRPr="006B5040">
              <w:rPr>
                <w:rFonts w:ascii="Arial" w:hAnsi="Arial" w:cs="Arial"/>
                <w:bCs/>
                <w:sz w:val="22"/>
              </w:rPr>
              <w:t>The development of a patient decision aid to reduce subacromial decompression</w:t>
            </w:r>
          </w:p>
        </w:tc>
        <w:tc>
          <w:tcPr>
            <w:tcW w:w="1805" w:type="dxa"/>
          </w:tcPr>
          <w:p w14:paraId="53CBCF03" w14:textId="5AF21B85" w:rsidR="00CB5D7B" w:rsidRPr="006B5040" w:rsidRDefault="006B5040" w:rsidP="00AA786F">
            <w:pPr>
              <w:rPr>
                <w:rFonts w:ascii="Arial" w:hAnsi="Arial" w:cs="Arial"/>
                <w:bCs/>
                <w:sz w:val="22"/>
              </w:rPr>
            </w:pPr>
            <w:r>
              <w:rPr>
                <w:rFonts w:ascii="Arial" w:hAnsi="Arial" w:cs="Arial"/>
                <w:bCs/>
                <w:sz w:val="22"/>
              </w:rPr>
              <w:t>Arthritis Australia</w:t>
            </w:r>
          </w:p>
        </w:tc>
        <w:tc>
          <w:tcPr>
            <w:tcW w:w="1623" w:type="dxa"/>
          </w:tcPr>
          <w:p w14:paraId="4CD178BC" w14:textId="7FDEC713" w:rsidR="00CB5D7B" w:rsidRPr="002327FA" w:rsidRDefault="006B5040" w:rsidP="00AA786F">
            <w:pPr>
              <w:rPr>
                <w:rFonts w:ascii="Arial" w:hAnsi="Arial" w:cs="Arial"/>
                <w:bCs/>
                <w:sz w:val="22"/>
              </w:rPr>
            </w:pPr>
            <w:r w:rsidRPr="002327FA">
              <w:rPr>
                <w:rFonts w:ascii="Arial" w:hAnsi="Arial" w:cs="Arial"/>
                <w:bCs/>
                <w:sz w:val="22"/>
              </w:rPr>
              <w:t>$</w:t>
            </w:r>
            <w:r w:rsidR="002327FA" w:rsidRPr="002327FA">
              <w:rPr>
                <w:rFonts w:ascii="Arial" w:hAnsi="Arial" w:cs="Arial"/>
                <w:bCs/>
                <w:sz w:val="22"/>
              </w:rPr>
              <w:t>14,650.91</w:t>
            </w:r>
          </w:p>
        </w:tc>
        <w:tc>
          <w:tcPr>
            <w:tcW w:w="1491" w:type="dxa"/>
          </w:tcPr>
          <w:p w14:paraId="1B11AB8D" w14:textId="7BD302C2" w:rsidR="00CB5D7B" w:rsidRPr="002327FA" w:rsidRDefault="006B5040" w:rsidP="00AA786F">
            <w:pPr>
              <w:rPr>
                <w:rFonts w:ascii="Arial" w:hAnsi="Arial" w:cs="Arial"/>
                <w:bCs/>
                <w:sz w:val="22"/>
              </w:rPr>
            </w:pPr>
            <w:r w:rsidRPr="002327FA">
              <w:rPr>
                <w:rFonts w:ascii="Arial" w:hAnsi="Arial" w:cs="Arial"/>
                <w:bCs/>
                <w:sz w:val="22"/>
              </w:rPr>
              <w:t>Joshua Zadro</w:t>
            </w:r>
          </w:p>
        </w:tc>
        <w:tc>
          <w:tcPr>
            <w:tcW w:w="1231" w:type="dxa"/>
          </w:tcPr>
          <w:p w14:paraId="0FEEFF3E" w14:textId="356C8458" w:rsidR="00CB5D7B" w:rsidRPr="002327FA" w:rsidRDefault="001C5CE9" w:rsidP="00AA786F">
            <w:pPr>
              <w:rPr>
                <w:rFonts w:ascii="Arial" w:hAnsi="Arial" w:cs="Arial"/>
                <w:bCs/>
                <w:sz w:val="22"/>
              </w:rPr>
            </w:pPr>
            <w:r w:rsidRPr="002327FA">
              <w:rPr>
                <w:rFonts w:ascii="Arial" w:hAnsi="Arial" w:cs="Arial"/>
                <w:bCs/>
                <w:sz w:val="22"/>
              </w:rPr>
              <w:t>Jan 2020</w:t>
            </w:r>
          </w:p>
        </w:tc>
        <w:tc>
          <w:tcPr>
            <w:tcW w:w="1127" w:type="dxa"/>
          </w:tcPr>
          <w:p w14:paraId="5EC297C8" w14:textId="20882A1A" w:rsidR="00CB5D7B" w:rsidRPr="002327FA" w:rsidRDefault="002327FA" w:rsidP="00AA786F">
            <w:pPr>
              <w:rPr>
                <w:rFonts w:ascii="Arial" w:hAnsi="Arial" w:cs="Arial"/>
                <w:bCs/>
                <w:sz w:val="22"/>
              </w:rPr>
            </w:pPr>
            <w:r w:rsidRPr="002327FA">
              <w:rPr>
                <w:rFonts w:ascii="Arial" w:hAnsi="Arial" w:cs="Arial"/>
                <w:bCs/>
                <w:sz w:val="22"/>
              </w:rPr>
              <w:t>1</w:t>
            </w:r>
          </w:p>
        </w:tc>
      </w:tr>
      <w:tr w:rsidR="00BE27D6" w:rsidRPr="00E11AEB" w14:paraId="0458A69D" w14:textId="77777777" w:rsidTr="00A075D7">
        <w:tc>
          <w:tcPr>
            <w:tcW w:w="3239" w:type="dxa"/>
          </w:tcPr>
          <w:p w14:paraId="542E95E3" w14:textId="77777777" w:rsidR="00BE27D6" w:rsidRDefault="00BE27D6" w:rsidP="00BE27D6">
            <w:pPr>
              <w:rPr>
                <w:rFonts w:ascii="Arial" w:hAnsi="Arial" w:cs="Arial"/>
                <w:sz w:val="22"/>
              </w:rPr>
            </w:pPr>
            <w:r>
              <w:rPr>
                <w:rFonts w:ascii="Arial" w:hAnsi="Arial" w:cs="Arial"/>
                <w:sz w:val="22"/>
              </w:rPr>
              <w:t>A big data platform for real world evidence in health</w:t>
            </w:r>
          </w:p>
          <w:p w14:paraId="00FFD5F9" w14:textId="3977C857" w:rsidR="00FB621B" w:rsidRPr="006B5040" w:rsidRDefault="00FB621B" w:rsidP="00BE27D6">
            <w:pPr>
              <w:rPr>
                <w:rFonts w:ascii="Arial" w:hAnsi="Arial" w:cs="Arial"/>
                <w:bCs/>
                <w:sz w:val="22"/>
              </w:rPr>
            </w:pPr>
            <w:r>
              <w:rPr>
                <w:rFonts w:ascii="Arial" w:hAnsi="Arial" w:cs="Arial"/>
                <w:bCs/>
                <w:sz w:val="22"/>
              </w:rPr>
              <w:t>RG193853</w:t>
            </w:r>
          </w:p>
        </w:tc>
        <w:tc>
          <w:tcPr>
            <w:tcW w:w="1805" w:type="dxa"/>
          </w:tcPr>
          <w:p w14:paraId="71C061B5" w14:textId="4EE081BD" w:rsidR="00BE27D6" w:rsidRDefault="00BE27D6" w:rsidP="00BE27D6">
            <w:pPr>
              <w:rPr>
                <w:rFonts w:ascii="Arial" w:hAnsi="Arial" w:cs="Arial"/>
                <w:bCs/>
                <w:sz w:val="22"/>
              </w:rPr>
            </w:pPr>
            <w:r>
              <w:rPr>
                <w:rFonts w:ascii="Arial" w:hAnsi="Arial" w:cs="Arial"/>
                <w:sz w:val="22"/>
              </w:rPr>
              <w:t>UNSW Research Infrastructure Scheme</w:t>
            </w:r>
          </w:p>
        </w:tc>
        <w:tc>
          <w:tcPr>
            <w:tcW w:w="1623" w:type="dxa"/>
          </w:tcPr>
          <w:p w14:paraId="7C715C0E" w14:textId="2C427E39" w:rsidR="00BE27D6" w:rsidRPr="002327FA" w:rsidRDefault="00BE27D6" w:rsidP="00BE27D6">
            <w:pPr>
              <w:rPr>
                <w:rFonts w:ascii="Arial" w:hAnsi="Arial" w:cs="Arial"/>
                <w:bCs/>
                <w:sz w:val="22"/>
              </w:rPr>
            </w:pPr>
            <w:r>
              <w:rPr>
                <w:rFonts w:ascii="Arial" w:hAnsi="Arial" w:cs="Arial"/>
                <w:sz w:val="22"/>
              </w:rPr>
              <w:t>$</w:t>
            </w:r>
            <w:r w:rsidR="003D5B68">
              <w:rPr>
                <w:rFonts w:ascii="Arial" w:hAnsi="Arial" w:cs="Arial"/>
                <w:sz w:val="22"/>
              </w:rPr>
              <w:t>217,443</w:t>
            </w:r>
          </w:p>
        </w:tc>
        <w:tc>
          <w:tcPr>
            <w:tcW w:w="1491" w:type="dxa"/>
          </w:tcPr>
          <w:p w14:paraId="23E581D8" w14:textId="010E3176" w:rsidR="00BE27D6" w:rsidRPr="002327FA" w:rsidRDefault="00BE27D6" w:rsidP="00BE27D6">
            <w:pPr>
              <w:rPr>
                <w:rFonts w:ascii="Arial" w:hAnsi="Arial" w:cs="Arial"/>
                <w:bCs/>
                <w:sz w:val="22"/>
              </w:rPr>
            </w:pPr>
            <w:r>
              <w:rPr>
                <w:rFonts w:ascii="Arial" w:hAnsi="Arial" w:cs="Arial"/>
                <w:sz w:val="22"/>
              </w:rPr>
              <w:t>Sallie Pearson</w:t>
            </w:r>
          </w:p>
        </w:tc>
        <w:tc>
          <w:tcPr>
            <w:tcW w:w="1231" w:type="dxa"/>
          </w:tcPr>
          <w:p w14:paraId="36B2FF94" w14:textId="69E17077" w:rsidR="00BE27D6" w:rsidRPr="002327FA" w:rsidRDefault="00BE27D6" w:rsidP="00BE27D6">
            <w:pPr>
              <w:rPr>
                <w:rFonts w:ascii="Arial" w:hAnsi="Arial" w:cs="Arial"/>
                <w:bCs/>
                <w:sz w:val="22"/>
              </w:rPr>
            </w:pPr>
            <w:r>
              <w:rPr>
                <w:rFonts w:ascii="Arial" w:hAnsi="Arial" w:cs="Arial"/>
                <w:sz w:val="22"/>
              </w:rPr>
              <w:t>Nov 2019</w:t>
            </w:r>
          </w:p>
        </w:tc>
        <w:tc>
          <w:tcPr>
            <w:tcW w:w="1127" w:type="dxa"/>
          </w:tcPr>
          <w:p w14:paraId="0C03AEE1" w14:textId="285B1F1F" w:rsidR="00BE27D6" w:rsidRPr="002327FA" w:rsidRDefault="00BE27D6" w:rsidP="00BE27D6">
            <w:pPr>
              <w:rPr>
                <w:rFonts w:ascii="Arial" w:hAnsi="Arial" w:cs="Arial"/>
                <w:bCs/>
                <w:sz w:val="22"/>
              </w:rPr>
            </w:pPr>
            <w:r>
              <w:rPr>
                <w:rFonts w:ascii="Arial" w:hAnsi="Arial" w:cs="Arial"/>
                <w:bCs/>
                <w:sz w:val="22"/>
              </w:rPr>
              <w:t>1</w:t>
            </w:r>
          </w:p>
        </w:tc>
      </w:tr>
      <w:tr w:rsidR="00D524DF" w:rsidRPr="00E11AEB" w14:paraId="51286138" w14:textId="77777777" w:rsidTr="00A075D7">
        <w:tc>
          <w:tcPr>
            <w:tcW w:w="3239" w:type="dxa"/>
          </w:tcPr>
          <w:p w14:paraId="02C91404" w14:textId="725E53DD" w:rsidR="00D524DF" w:rsidRDefault="00446D88" w:rsidP="00BE27D6">
            <w:pPr>
              <w:rPr>
                <w:rFonts w:ascii="Arial" w:hAnsi="Arial" w:cs="Arial"/>
                <w:sz w:val="22"/>
              </w:rPr>
            </w:pPr>
            <w:r w:rsidRPr="00446D88">
              <w:rPr>
                <w:rFonts w:ascii="Arial" w:hAnsi="Arial" w:cs="Arial"/>
                <w:sz w:val="22"/>
              </w:rPr>
              <w:t>Centre of Research Excellence in the Prevention of Fall-related Injuries</w:t>
            </w:r>
            <w:r w:rsidR="0073279F">
              <w:rPr>
                <w:rFonts w:ascii="Arial" w:hAnsi="Arial" w:cs="Arial"/>
                <w:sz w:val="22"/>
              </w:rPr>
              <w:t xml:space="preserve"> (</w:t>
            </w:r>
            <w:r w:rsidR="00D524DF">
              <w:rPr>
                <w:rFonts w:ascii="Arial" w:hAnsi="Arial" w:cs="Arial"/>
                <w:sz w:val="22"/>
              </w:rPr>
              <w:t>APP1198371</w:t>
            </w:r>
            <w:r w:rsidR="0073279F">
              <w:rPr>
                <w:rFonts w:ascii="Arial" w:hAnsi="Arial" w:cs="Arial"/>
                <w:sz w:val="22"/>
              </w:rPr>
              <w:t>)</w:t>
            </w:r>
          </w:p>
        </w:tc>
        <w:tc>
          <w:tcPr>
            <w:tcW w:w="1805" w:type="dxa"/>
          </w:tcPr>
          <w:p w14:paraId="77119858" w14:textId="5F8BCDDC" w:rsidR="00D524DF" w:rsidRDefault="00D524DF" w:rsidP="00BE27D6">
            <w:pPr>
              <w:rPr>
                <w:rFonts w:ascii="Arial" w:hAnsi="Arial" w:cs="Arial"/>
                <w:sz w:val="22"/>
              </w:rPr>
            </w:pPr>
            <w:r>
              <w:rPr>
                <w:rFonts w:ascii="Arial" w:hAnsi="Arial" w:cs="Arial"/>
                <w:sz w:val="22"/>
              </w:rPr>
              <w:t>NHMRC Centre of Research Excellence</w:t>
            </w:r>
          </w:p>
        </w:tc>
        <w:tc>
          <w:tcPr>
            <w:tcW w:w="1623" w:type="dxa"/>
          </w:tcPr>
          <w:p w14:paraId="790E5F54" w14:textId="7262FC53" w:rsidR="00D524DF" w:rsidRDefault="00D524DF" w:rsidP="00BE27D6">
            <w:pPr>
              <w:rPr>
                <w:rFonts w:ascii="Arial" w:hAnsi="Arial" w:cs="Arial"/>
                <w:sz w:val="22"/>
              </w:rPr>
            </w:pPr>
            <w:r>
              <w:rPr>
                <w:rFonts w:ascii="Arial" w:hAnsi="Arial" w:cs="Arial"/>
                <w:sz w:val="22"/>
              </w:rPr>
              <w:t>$2,500,000</w:t>
            </w:r>
          </w:p>
        </w:tc>
        <w:tc>
          <w:tcPr>
            <w:tcW w:w="1491" w:type="dxa"/>
          </w:tcPr>
          <w:p w14:paraId="376C17EC" w14:textId="4B965463" w:rsidR="00D524DF" w:rsidRDefault="00D524DF" w:rsidP="00BE27D6">
            <w:pPr>
              <w:rPr>
                <w:rFonts w:ascii="Arial" w:hAnsi="Arial" w:cs="Arial"/>
                <w:sz w:val="22"/>
              </w:rPr>
            </w:pPr>
            <w:r>
              <w:rPr>
                <w:rFonts w:ascii="Arial" w:hAnsi="Arial" w:cs="Arial"/>
                <w:sz w:val="22"/>
              </w:rPr>
              <w:t>Cathie Sherington</w:t>
            </w:r>
            <w:r w:rsidR="006913A9">
              <w:rPr>
                <w:rFonts w:ascii="Arial" w:hAnsi="Arial" w:cs="Arial"/>
                <w:sz w:val="22"/>
              </w:rPr>
              <w:t xml:space="preserve"> (Harris AI)</w:t>
            </w:r>
          </w:p>
        </w:tc>
        <w:tc>
          <w:tcPr>
            <w:tcW w:w="1231" w:type="dxa"/>
          </w:tcPr>
          <w:p w14:paraId="48DE7CB2" w14:textId="08247182" w:rsidR="00D524DF" w:rsidRDefault="000D1242" w:rsidP="00BE27D6">
            <w:pPr>
              <w:rPr>
                <w:rFonts w:ascii="Arial" w:hAnsi="Arial" w:cs="Arial"/>
                <w:sz w:val="22"/>
              </w:rPr>
            </w:pPr>
            <w:r>
              <w:rPr>
                <w:rFonts w:ascii="Arial" w:hAnsi="Arial" w:cs="Arial"/>
                <w:sz w:val="22"/>
              </w:rPr>
              <w:t>Oct</w:t>
            </w:r>
            <w:r w:rsidR="006913A9">
              <w:rPr>
                <w:rFonts w:ascii="Arial" w:hAnsi="Arial" w:cs="Arial"/>
                <w:sz w:val="22"/>
              </w:rPr>
              <w:t xml:space="preserve"> 2020</w:t>
            </w:r>
          </w:p>
        </w:tc>
        <w:tc>
          <w:tcPr>
            <w:tcW w:w="1127" w:type="dxa"/>
          </w:tcPr>
          <w:p w14:paraId="1A6288D7" w14:textId="6130353A" w:rsidR="00D524DF" w:rsidRDefault="006913A9" w:rsidP="00BE27D6">
            <w:pPr>
              <w:rPr>
                <w:rFonts w:ascii="Arial" w:hAnsi="Arial" w:cs="Arial"/>
                <w:bCs/>
                <w:sz w:val="22"/>
              </w:rPr>
            </w:pPr>
            <w:r>
              <w:rPr>
                <w:rFonts w:ascii="Arial" w:hAnsi="Arial" w:cs="Arial"/>
                <w:bCs/>
                <w:sz w:val="22"/>
              </w:rPr>
              <w:t>5</w:t>
            </w:r>
          </w:p>
        </w:tc>
      </w:tr>
      <w:tr w:rsidR="00453F23" w:rsidRPr="00E11AEB" w14:paraId="73B592F3" w14:textId="77777777" w:rsidTr="00A075D7">
        <w:tc>
          <w:tcPr>
            <w:tcW w:w="3239" w:type="dxa"/>
          </w:tcPr>
          <w:p w14:paraId="7DE14BFC" w14:textId="3944F34F" w:rsidR="00453F23" w:rsidRPr="00446D88" w:rsidRDefault="00401D86" w:rsidP="00BE27D6">
            <w:pPr>
              <w:rPr>
                <w:rFonts w:ascii="Arial" w:hAnsi="Arial" w:cs="Arial"/>
                <w:sz w:val="22"/>
              </w:rPr>
            </w:pPr>
            <w:r>
              <w:rPr>
                <w:rFonts w:ascii="Arial" w:hAnsi="Arial" w:cs="Arial"/>
                <w:sz w:val="22"/>
              </w:rPr>
              <w:t>A partial meal replacement program for weight loss prior to knee or hip arthroplasty: a feasibility study</w:t>
            </w:r>
          </w:p>
        </w:tc>
        <w:tc>
          <w:tcPr>
            <w:tcW w:w="1805" w:type="dxa"/>
          </w:tcPr>
          <w:p w14:paraId="472CF077" w14:textId="6C83016D" w:rsidR="00453F23" w:rsidRDefault="00453F23" w:rsidP="00BE27D6">
            <w:pPr>
              <w:rPr>
                <w:rFonts w:ascii="Arial" w:hAnsi="Arial" w:cs="Arial"/>
                <w:sz w:val="22"/>
              </w:rPr>
            </w:pPr>
            <w:r>
              <w:rPr>
                <w:rFonts w:ascii="Arial" w:hAnsi="Arial" w:cs="Arial"/>
                <w:sz w:val="22"/>
              </w:rPr>
              <w:t>ANZMUSC Seed Funding Grant</w:t>
            </w:r>
          </w:p>
        </w:tc>
        <w:tc>
          <w:tcPr>
            <w:tcW w:w="1623" w:type="dxa"/>
          </w:tcPr>
          <w:p w14:paraId="2211F10E" w14:textId="72A361AE" w:rsidR="00453F23" w:rsidRDefault="00453F23" w:rsidP="00BE27D6">
            <w:pPr>
              <w:rPr>
                <w:rFonts w:ascii="Arial" w:hAnsi="Arial" w:cs="Arial"/>
                <w:sz w:val="22"/>
              </w:rPr>
            </w:pPr>
            <w:r>
              <w:rPr>
                <w:rFonts w:ascii="Arial" w:hAnsi="Arial" w:cs="Arial"/>
                <w:sz w:val="22"/>
              </w:rPr>
              <w:t>$10,000</w:t>
            </w:r>
          </w:p>
        </w:tc>
        <w:tc>
          <w:tcPr>
            <w:tcW w:w="1491" w:type="dxa"/>
          </w:tcPr>
          <w:p w14:paraId="2559682D" w14:textId="7FFA21A0" w:rsidR="00453F23" w:rsidRDefault="00453F23" w:rsidP="00BE27D6">
            <w:pPr>
              <w:rPr>
                <w:rFonts w:ascii="Arial" w:hAnsi="Arial" w:cs="Arial"/>
                <w:sz w:val="22"/>
              </w:rPr>
            </w:pPr>
            <w:r>
              <w:rPr>
                <w:rFonts w:ascii="Arial" w:hAnsi="Arial" w:cs="Arial"/>
                <w:sz w:val="22"/>
              </w:rPr>
              <w:t>Sam Adie</w:t>
            </w:r>
          </w:p>
        </w:tc>
        <w:tc>
          <w:tcPr>
            <w:tcW w:w="1231" w:type="dxa"/>
          </w:tcPr>
          <w:p w14:paraId="71FE41C3" w14:textId="359FBC47" w:rsidR="00453F23" w:rsidRDefault="00453F23" w:rsidP="00BE27D6">
            <w:pPr>
              <w:rPr>
                <w:rFonts w:ascii="Arial" w:hAnsi="Arial" w:cs="Arial"/>
                <w:sz w:val="22"/>
              </w:rPr>
            </w:pPr>
            <w:r>
              <w:rPr>
                <w:rFonts w:ascii="Arial" w:hAnsi="Arial" w:cs="Arial"/>
                <w:sz w:val="22"/>
              </w:rPr>
              <w:t>Oct 2020</w:t>
            </w:r>
          </w:p>
        </w:tc>
        <w:tc>
          <w:tcPr>
            <w:tcW w:w="1127" w:type="dxa"/>
          </w:tcPr>
          <w:p w14:paraId="422DD79E" w14:textId="4C50AD9F" w:rsidR="00453F23" w:rsidRDefault="00401D86" w:rsidP="00BE27D6">
            <w:pPr>
              <w:rPr>
                <w:rFonts w:ascii="Arial" w:hAnsi="Arial" w:cs="Arial"/>
                <w:bCs/>
                <w:sz w:val="22"/>
              </w:rPr>
            </w:pPr>
            <w:r>
              <w:rPr>
                <w:rFonts w:ascii="Arial" w:hAnsi="Arial" w:cs="Arial"/>
                <w:bCs/>
                <w:sz w:val="22"/>
              </w:rPr>
              <w:t>1</w:t>
            </w:r>
          </w:p>
        </w:tc>
      </w:tr>
      <w:tr w:rsidR="0007412C" w:rsidRPr="00E11AEB" w14:paraId="05BD57A6" w14:textId="77777777" w:rsidTr="00A075D7">
        <w:tc>
          <w:tcPr>
            <w:tcW w:w="3239" w:type="dxa"/>
          </w:tcPr>
          <w:p w14:paraId="09F74435" w14:textId="1E4A185E" w:rsidR="0007412C" w:rsidRDefault="002F6686" w:rsidP="00BE27D6">
            <w:pPr>
              <w:rPr>
                <w:rFonts w:ascii="Arial" w:hAnsi="Arial" w:cs="Arial"/>
                <w:sz w:val="22"/>
              </w:rPr>
            </w:pPr>
            <w:r>
              <w:rPr>
                <w:rFonts w:ascii="Arial" w:hAnsi="Arial" w:cs="Arial"/>
                <w:sz w:val="22"/>
              </w:rPr>
              <w:t xml:space="preserve">Dual mobility cup versus conventional total hip arthroplasty for </w:t>
            </w:r>
            <w:r w:rsidR="00482C6B">
              <w:rPr>
                <w:rFonts w:ascii="Arial" w:hAnsi="Arial" w:cs="Arial"/>
                <w:sz w:val="22"/>
              </w:rPr>
              <w:t>femoral neck fractures: an international multi-registry study</w:t>
            </w:r>
          </w:p>
        </w:tc>
        <w:tc>
          <w:tcPr>
            <w:tcW w:w="1805" w:type="dxa"/>
          </w:tcPr>
          <w:p w14:paraId="6E0069E3" w14:textId="5725A459" w:rsidR="0007412C" w:rsidRDefault="00482C6B" w:rsidP="00BE27D6">
            <w:pPr>
              <w:rPr>
                <w:rFonts w:ascii="Arial" w:hAnsi="Arial" w:cs="Arial"/>
                <w:sz w:val="22"/>
              </w:rPr>
            </w:pPr>
            <w:r>
              <w:rPr>
                <w:rFonts w:ascii="Arial" w:hAnsi="Arial" w:cs="Arial"/>
                <w:sz w:val="22"/>
              </w:rPr>
              <w:t>AOA Research Foundation</w:t>
            </w:r>
          </w:p>
        </w:tc>
        <w:tc>
          <w:tcPr>
            <w:tcW w:w="1623" w:type="dxa"/>
          </w:tcPr>
          <w:p w14:paraId="20EB11FE" w14:textId="65092A07" w:rsidR="0007412C" w:rsidRDefault="00482C6B" w:rsidP="00BE27D6">
            <w:pPr>
              <w:rPr>
                <w:rFonts w:ascii="Arial" w:hAnsi="Arial" w:cs="Arial"/>
                <w:sz w:val="22"/>
              </w:rPr>
            </w:pPr>
            <w:r>
              <w:rPr>
                <w:rFonts w:ascii="Arial" w:hAnsi="Arial" w:cs="Arial"/>
                <w:sz w:val="22"/>
              </w:rPr>
              <w:t>$10,000</w:t>
            </w:r>
          </w:p>
        </w:tc>
        <w:tc>
          <w:tcPr>
            <w:tcW w:w="1491" w:type="dxa"/>
          </w:tcPr>
          <w:p w14:paraId="751DFFBB" w14:textId="142724FA" w:rsidR="0007412C" w:rsidRDefault="00482C6B" w:rsidP="00BE27D6">
            <w:pPr>
              <w:rPr>
                <w:rFonts w:ascii="Arial" w:hAnsi="Arial" w:cs="Arial"/>
                <w:sz w:val="22"/>
              </w:rPr>
            </w:pPr>
            <w:r>
              <w:rPr>
                <w:rFonts w:ascii="Arial" w:hAnsi="Arial" w:cs="Arial"/>
                <w:sz w:val="22"/>
              </w:rPr>
              <w:t>John Farey</w:t>
            </w:r>
          </w:p>
        </w:tc>
        <w:tc>
          <w:tcPr>
            <w:tcW w:w="1231" w:type="dxa"/>
          </w:tcPr>
          <w:p w14:paraId="1AE8AD8F" w14:textId="021E3A92" w:rsidR="0007412C" w:rsidRDefault="00482C6B" w:rsidP="00BE27D6">
            <w:pPr>
              <w:rPr>
                <w:rFonts w:ascii="Arial" w:hAnsi="Arial" w:cs="Arial"/>
                <w:sz w:val="22"/>
              </w:rPr>
            </w:pPr>
            <w:r>
              <w:rPr>
                <w:rFonts w:ascii="Arial" w:hAnsi="Arial" w:cs="Arial"/>
                <w:sz w:val="22"/>
              </w:rPr>
              <w:t>Oct 2020</w:t>
            </w:r>
          </w:p>
        </w:tc>
        <w:tc>
          <w:tcPr>
            <w:tcW w:w="1127" w:type="dxa"/>
          </w:tcPr>
          <w:p w14:paraId="6B570DE7" w14:textId="5CB9A9BC" w:rsidR="0007412C" w:rsidRDefault="00482C6B" w:rsidP="00BE27D6">
            <w:pPr>
              <w:rPr>
                <w:rFonts w:ascii="Arial" w:hAnsi="Arial" w:cs="Arial"/>
                <w:bCs/>
                <w:sz w:val="22"/>
              </w:rPr>
            </w:pPr>
            <w:r>
              <w:rPr>
                <w:rFonts w:ascii="Arial" w:hAnsi="Arial" w:cs="Arial"/>
                <w:bCs/>
                <w:sz w:val="22"/>
              </w:rPr>
              <w:t>1</w:t>
            </w:r>
          </w:p>
        </w:tc>
      </w:tr>
      <w:tr w:rsidR="00F92126" w:rsidRPr="00E11AEB" w14:paraId="1ADEACFE" w14:textId="77777777" w:rsidTr="00A075D7">
        <w:tc>
          <w:tcPr>
            <w:tcW w:w="3239" w:type="dxa"/>
          </w:tcPr>
          <w:p w14:paraId="64945333" w14:textId="71C308B6" w:rsidR="00F92126" w:rsidRDefault="00C30285" w:rsidP="00BE27D6">
            <w:pPr>
              <w:rPr>
                <w:rFonts w:ascii="Arial" w:hAnsi="Arial" w:cs="Arial"/>
                <w:sz w:val="22"/>
              </w:rPr>
            </w:pPr>
            <w:r>
              <w:rPr>
                <w:rFonts w:ascii="Arial" w:hAnsi="Arial" w:cs="Arial"/>
                <w:sz w:val="22"/>
              </w:rPr>
              <w:t>HIPFFIT: Hip Fracture and Frailty Improvement Translational project</w:t>
            </w:r>
          </w:p>
        </w:tc>
        <w:tc>
          <w:tcPr>
            <w:tcW w:w="1805" w:type="dxa"/>
          </w:tcPr>
          <w:p w14:paraId="2948BBBC" w14:textId="615B8CDF" w:rsidR="00F92126" w:rsidRDefault="00C30285" w:rsidP="00BE27D6">
            <w:pPr>
              <w:rPr>
                <w:rFonts w:ascii="Arial" w:hAnsi="Arial" w:cs="Arial"/>
                <w:sz w:val="22"/>
              </w:rPr>
            </w:pPr>
            <w:r>
              <w:rPr>
                <w:rFonts w:ascii="Arial" w:hAnsi="Arial" w:cs="Arial"/>
                <w:sz w:val="22"/>
              </w:rPr>
              <w:t>SLHD</w:t>
            </w:r>
          </w:p>
        </w:tc>
        <w:tc>
          <w:tcPr>
            <w:tcW w:w="1623" w:type="dxa"/>
          </w:tcPr>
          <w:p w14:paraId="6656E22D" w14:textId="47B01C74" w:rsidR="00F92126" w:rsidRDefault="00C30285" w:rsidP="00BE27D6">
            <w:pPr>
              <w:rPr>
                <w:rFonts w:ascii="Arial" w:hAnsi="Arial" w:cs="Arial"/>
                <w:sz w:val="22"/>
              </w:rPr>
            </w:pPr>
            <w:r>
              <w:rPr>
                <w:rFonts w:ascii="Arial" w:hAnsi="Arial" w:cs="Arial"/>
                <w:sz w:val="22"/>
              </w:rPr>
              <w:t>$25,000</w:t>
            </w:r>
          </w:p>
        </w:tc>
        <w:tc>
          <w:tcPr>
            <w:tcW w:w="1491" w:type="dxa"/>
          </w:tcPr>
          <w:p w14:paraId="2E2FD21C" w14:textId="07F9511D" w:rsidR="00F92126" w:rsidRDefault="00C30285" w:rsidP="00BE27D6">
            <w:pPr>
              <w:rPr>
                <w:rFonts w:ascii="Arial" w:hAnsi="Arial" w:cs="Arial"/>
                <w:sz w:val="22"/>
              </w:rPr>
            </w:pPr>
            <w:r>
              <w:rPr>
                <w:rFonts w:ascii="Arial" w:hAnsi="Arial" w:cs="Arial"/>
                <w:sz w:val="22"/>
              </w:rPr>
              <w:t>Maria Fiatarone Singh</w:t>
            </w:r>
          </w:p>
        </w:tc>
        <w:tc>
          <w:tcPr>
            <w:tcW w:w="1231" w:type="dxa"/>
          </w:tcPr>
          <w:p w14:paraId="7B9C3603" w14:textId="4C042065" w:rsidR="00F92126" w:rsidRDefault="00C30285" w:rsidP="00BE27D6">
            <w:pPr>
              <w:rPr>
                <w:rFonts w:ascii="Arial" w:hAnsi="Arial" w:cs="Arial"/>
                <w:sz w:val="22"/>
              </w:rPr>
            </w:pPr>
            <w:r>
              <w:rPr>
                <w:rFonts w:ascii="Arial" w:hAnsi="Arial" w:cs="Arial"/>
                <w:sz w:val="22"/>
              </w:rPr>
              <w:t>Nov 2020</w:t>
            </w:r>
          </w:p>
        </w:tc>
        <w:tc>
          <w:tcPr>
            <w:tcW w:w="1127" w:type="dxa"/>
          </w:tcPr>
          <w:p w14:paraId="32D119FC" w14:textId="555B9363" w:rsidR="00F92126" w:rsidRDefault="00C30285" w:rsidP="00BE27D6">
            <w:pPr>
              <w:rPr>
                <w:rFonts w:ascii="Arial" w:hAnsi="Arial" w:cs="Arial"/>
                <w:bCs/>
                <w:sz w:val="22"/>
              </w:rPr>
            </w:pPr>
            <w:r>
              <w:rPr>
                <w:rFonts w:ascii="Arial" w:hAnsi="Arial" w:cs="Arial"/>
                <w:bCs/>
                <w:sz w:val="22"/>
              </w:rPr>
              <w:t>1</w:t>
            </w:r>
          </w:p>
        </w:tc>
      </w:tr>
      <w:tr w:rsidR="0043589B" w:rsidRPr="00E11AEB" w14:paraId="60CBFDC5" w14:textId="77777777" w:rsidTr="00A075D7">
        <w:tc>
          <w:tcPr>
            <w:tcW w:w="3239" w:type="dxa"/>
          </w:tcPr>
          <w:p w14:paraId="5C0EDAD4" w14:textId="1264E75E" w:rsidR="0043589B" w:rsidRDefault="00996544" w:rsidP="00BE27D6">
            <w:pPr>
              <w:rPr>
                <w:rFonts w:ascii="Arial" w:hAnsi="Arial" w:cs="Arial"/>
                <w:sz w:val="22"/>
              </w:rPr>
            </w:pPr>
            <w:r w:rsidRPr="00996544">
              <w:rPr>
                <w:rFonts w:ascii="Arial" w:hAnsi="Arial" w:cs="Arial"/>
                <w:sz w:val="22"/>
              </w:rPr>
              <w:t>Robotic-assisted surgery and kinematic alignment in total knee arthroplasty (RASKAL study). A registry-nested, multi-centre, 2 x 2 factorial randomised trial of clinical, functional, radiographic and survivorship outcomes.</w:t>
            </w:r>
          </w:p>
        </w:tc>
        <w:tc>
          <w:tcPr>
            <w:tcW w:w="1805" w:type="dxa"/>
          </w:tcPr>
          <w:p w14:paraId="40EDDE6B" w14:textId="076C16BE" w:rsidR="0043589B" w:rsidRDefault="0043589B" w:rsidP="00BE27D6">
            <w:pPr>
              <w:rPr>
                <w:rFonts w:ascii="Arial" w:hAnsi="Arial" w:cs="Arial"/>
                <w:sz w:val="22"/>
              </w:rPr>
            </w:pPr>
            <w:r>
              <w:rPr>
                <w:rFonts w:ascii="Arial" w:hAnsi="Arial" w:cs="Arial"/>
                <w:sz w:val="22"/>
              </w:rPr>
              <w:t xml:space="preserve">Ramsay Hospital Research Foundation </w:t>
            </w:r>
          </w:p>
        </w:tc>
        <w:tc>
          <w:tcPr>
            <w:tcW w:w="1623" w:type="dxa"/>
          </w:tcPr>
          <w:p w14:paraId="007A7BD4" w14:textId="698957C2" w:rsidR="0043589B" w:rsidRDefault="00996544" w:rsidP="00BE27D6">
            <w:pPr>
              <w:rPr>
                <w:rFonts w:ascii="Arial" w:hAnsi="Arial" w:cs="Arial"/>
                <w:sz w:val="22"/>
              </w:rPr>
            </w:pPr>
            <w:r>
              <w:rPr>
                <w:rFonts w:ascii="Arial" w:hAnsi="Arial" w:cs="Arial"/>
                <w:sz w:val="22"/>
              </w:rPr>
              <w:t>$437,000</w:t>
            </w:r>
          </w:p>
        </w:tc>
        <w:tc>
          <w:tcPr>
            <w:tcW w:w="1491" w:type="dxa"/>
          </w:tcPr>
          <w:p w14:paraId="75ED1608" w14:textId="2F50AA98" w:rsidR="0043589B" w:rsidRDefault="0043589B" w:rsidP="00BE27D6">
            <w:pPr>
              <w:rPr>
                <w:rFonts w:ascii="Arial" w:hAnsi="Arial" w:cs="Arial"/>
                <w:sz w:val="22"/>
              </w:rPr>
            </w:pPr>
            <w:r>
              <w:rPr>
                <w:rFonts w:ascii="Arial" w:hAnsi="Arial" w:cs="Arial"/>
                <w:sz w:val="22"/>
              </w:rPr>
              <w:t>Sam Macdessi</w:t>
            </w:r>
          </w:p>
        </w:tc>
        <w:tc>
          <w:tcPr>
            <w:tcW w:w="1231" w:type="dxa"/>
          </w:tcPr>
          <w:p w14:paraId="23731C95" w14:textId="1C96158D" w:rsidR="0043589B" w:rsidRDefault="001069B3" w:rsidP="00BE27D6">
            <w:pPr>
              <w:rPr>
                <w:rFonts w:ascii="Arial" w:hAnsi="Arial" w:cs="Arial"/>
                <w:sz w:val="22"/>
              </w:rPr>
            </w:pPr>
            <w:r>
              <w:rPr>
                <w:rFonts w:ascii="Arial" w:hAnsi="Arial" w:cs="Arial"/>
                <w:sz w:val="22"/>
              </w:rPr>
              <w:t>Nov 2020</w:t>
            </w:r>
          </w:p>
        </w:tc>
        <w:tc>
          <w:tcPr>
            <w:tcW w:w="1127" w:type="dxa"/>
          </w:tcPr>
          <w:p w14:paraId="121C3FE5" w14:textId="44AD4C48" w:rsidR="0043589B" w:rsidRDefault="0043589B" w:rsidP="00BE27D6">
            <w:pPr>
              <w:rPr>
                <w:rFonts w:ascii="Arial" w:hAnsi="Arial" w:cs="Arial"/>
                <w:bCs/>
                <w:sz w:val="22"/>
              </w:rPr>
            </w:pPr>
            <w:r>
              <w:rPr>
                <w:rFonts w:ascii="Arial" w:hAnsi="Arial" w:cs="Arial"/>
                <w:bCs/>
                <w:sz w:val="22"/>
              </w:rPr>
              <w:t>3</w:t>
            </w:r>
          </w:p>
        </w:tc>
      </w:tr>
      <w:tr w:rsidR="006E0E83" w:rsidRPr="006E0E83" w14:paraId="457DCDF3" w14:textId="77777777" w:rsidTr="00A075D7">
        <w:tc>
          <w:tcPr>
            <w:tcW w:w="3239" w:type="dxa"/>
          </w:tcPr>
          <w:p w14:paraId="2292A9C5" w14:textId="44DB9C47" w:rsidR="006E0E83" w:rsidRPr="006E0E83" w:rsidRDefault="003E4B03" w:rsidP="00AA786F">
            <w:pPr>
              <w:rPr>
                <w:rFonts w:ascii="Arial" w:hAnsi="Arial" w:cs="Arial"/>
                <w:bCs/>
                <w:sz w:val="22"/>
              </w:rPr>
            </w:pPr>
            <w:r>
              <w:rPr>
                <w:rFonts w:ascii="Arial" w:hAnsi="Arial" w:cs="Arial"/>
                <w:bCs/>
                <w:sz w:val="22"/>
              </w:rPr>
              <w:t>Optimising outcomes for people with back pain by preventing hospital admission</w:t>
            </w:r>
          </w:p>
        </w:tc>
        <w:tc>
          <w:tcPr>
            <w:tcW w:w="1805" w:type="dxa"/>
          </w:tcPr>
          <w:p w14:paraId="6F87C1A1" w14:textId="02968E5E" w:rsidR="006E0E83" w:rsidRPr="006E0E83" w:rsidRDefault="005F26E6" w:rsidP="00AA786F">
            <w:pPr>
              <w:rPr>
                <w:rFonts w:ascii="Arial" w:hAnsi="Arial" w:cs="Arial"/>
                <w:bCs/>
                <w:sz w:val="22"/>
              </w:rPr>
            </w:pPr>
            <w:r>
              <w:rPr>
                <w:rFonts w:ascii="Arial" w:hAnsi="Arial" w:cs="Arial"/>
                <w:bCs/>
                <w:sz w:val="22"/>
              </w:rPr>
              <w:t>HCF Research Foundation</w:t>
            </w:r>
          </w:p>
        </w:tc>
        <w:tc>
          <w:tcPr>
            <w:tcW w:w="1623" w:type="dxa"/>
          </w:tcPr>
          <w:p w14:paraId="461C403D" w14:textId="38381A5D" w:rsidR="006E0E83" w:rsidRPr="006E0E83" w:rsidRDefault="00582149" w:rsidP="00AA786F">
            <w:pPr>
              <w:rPr>
                <w:rFonts w:ascii="Arial" w:hAnsi="Arial" w:cs="Arial"/>
                <w:bCs/>
                <w:sz w:val="22"/>
              </w:rPr>
            </w:pPr>
            <w:r>
              <w:rPr>
                <w:rFonts w:ascii="Arial" w:hAnsi="Arial" w:cs="Arial"/>
                <w:bCs/>
                <w:sz w:val="22"/>
              </w:rPr>
              <w:t>$315,764</w:t>
            </w:r>
          </w:p>
        </w:tc>
        <w:tc>
          <w:tcPr>
            <w:tcW w:w="1491" w:type="dxa"/>
          </w:tcPr>
          <w:p w14:paraId="44D93CA7" w14:textId="4D597DCC" w:rsidR="006E0E83" w:rsidRPr="006E0E83" w:rsidRDefault="005F26E6" w:rsidP="00AA786F">
            <w:pPr>
              <w:rPr>
                <w:rFonts w:ascii="Arial" w:hAnsi="Arial" w:cs="Arial"/>
                <w:bCs/>
                <w:sz w:val="22"/>
              </w:rPr>
            </w:pPr>
            <w:r>
              <w:rPr>
                <w:rFonts w:ascii="Arial" w:hAnsi="Arial" w:cs="Arial"/>
                <w:bCs/>
                <w:sz w:val="22"/>
              </w:rPr>
              <w:t>Gustavo Machado</w:t>
            </w:r>
          </w:p>
        </w:tc>
        <w:tc>
          <w:tcPr>
            <w:tcW w:w="1231" w:type="dxa"/>
          </w:tcPr>
          <w:p w14:paraId="5CF89A00" w14:textId="713CE126" w:rsidR="006E0E83" w:rsidRPr="006E0E83" w:rsidRDefault="002425CA" w:rsidP="00AA786F">
            <w:pPr>
              <w:rPr>
                <w:rFonts w:ascii="Arial" w:hAnsi="Arial" w:cs="Arial"/>
                <w:bCs/>
                <w:sz w:val="22"/>
              </w:rPr>
            </w:pPr>
            <w:r>
              <w:rPr>
                <w:rFonts w:ascii="Arial" w:hAnsi="Arial" w:cs="Arial"/>
                <w:bCs/>
                <w:sz w:val="22"/>
              </w:rPr>
              <w:t>March 2021</w:t>
            </w:r>
          </w:p>
        </w:tc>
        <w:tc>
          <w:tcPr>
            <w:tcW w:w="1127" w:type="dxa"/>
          </w:tcPr>
          <w:p w14:paraId="4838C8D7" w14:textId="189E0DA4" w:rsidR="006E0E83" w:rsidRPr="006E0E83" w:rsidRDefault="00BE2D14" w:rsidP="00AA786F">
            <w:pPr>
              <w:rPr>
                <w:rFonts w:ascii="Arial" w:hAnsi="Arial" w:cs="Arial"/>
                <w:bCs/>
                <w:sz w:val="22"/>
              </w:rPr>
            </w:pPr>
            <w:r>
              <w:rPr>
                <w:rFonts w:ascii="Arial" w:hAnsi="Arial" w:cs="Arial"/>
                <w:bCs/>
                <w:sz w:val="22"/>
              </w:rPr>
              <w:t>3</w:t>
            </w:r>
          </w:p>
        </w:tc>
      </w:tr>
      <w:tr w:rsidR="002425CA" w:rsidRPr="006E0E83" w14:paraId="56C2E4B9" w14:textId="77777777" w:rsidTr="00A075D7">
        <w:tc>
          <w:tcPr>
            <w:tcW w:w="3239" w:type="dxa"/>
          </w:tcPr>
          <w:p w14:paraId="7CF6700F" w14:textId="515201DB" w:rsidR="002425CA" w:rsidRDefault="00EC56C2" w:rsidP="00AA786F">
            <w:pPr>
              <w:rPr>
                <w:rFonts w:ascii="Arial" w:hAnsi="Arial" w:cs="Arial"/>
                <w:bCs/>
                <w:sz w:val="22"/>
              </w:rPr>
            </w:pPr>
            <w:r>
              <w:rPr>
                <w:rFonts w:ascii="Arial" w:hAnsi="Arial" w:cs="Arial"/>
                <w:bCs/>
                <w:sz w:val="22"/>
              </w:rPr>
              <w:lastRenderedPageBreak/>
              <w:t xml:space="preserve">‘Wiser Rehabilitation’ following </w:t>
            </w:r>
            <w:r w:rsidR="005D1457">
              <w:rPr>
                <w:rFonts w:ascii="Arial" w:hAnsi="Arial" w:cs="Arial"/>
                <w:bCs/>
                <w:sz w:val="22"/>
              </w:rPr>
              <w:t xml:space="preserve">primary elective </w:t>
            </w:r>
            <w:r>
              <w:rPr>
                <w:rFonts w:ascii="Arial" w:hAnsi="Arial" w:cs="Arial"/>
                <w:bCs/>
                <w:sz w:val="22"/>
              </w:rPr>
              <w:t>total hip and knee r</w:t>
            </w:r>
            <w:r w:rsidR="005D1457">
              <w:rPr>
                <w:rFonts w:ascii="Arial" w:hAnsi="Arial" w:cs="Arial"/>
                <w:bCs/>
                <w:sz w:val="22"/>
              </w:rPr>
              <w:t>ep</w:t>
            </w:r>
            <w:r>
              <w:rPr>
                <w:rFonts w:ascii="Arial" w:hAnsi="Arial" w:cs="Arial"/>
                <w:bCs/>
                <w:sz w:val="22"/>
              </w:rPr>
              <w:t>lacem</w:t>
            </w:r>
            <w:r w:rsidR="005D1457">
              <w:rPr>
                <w:rFonts w:ascii="Arial" w:hAnsi="Arial" w:cs="Arial"/>
                <w:bCs/>
                <w:sz w:val="22"/>
              </w:rPr>
              <w:t>e</w:t>
            </w:r>
            <w:r>
              <w:rPr>
                <w:rFonts w:ascii="Arial" w:hAnsi="Arial" w:cs="Arial"/>
                <w:bCs/>
                <w:sz w:val="22"/>
              </w:rPr>
              <w:t>nt surgery at a private hospital</w:t>
            </w:r>
          </w:p>
        </w:tc>
        <w:tc>
          <w:tcPr>
            <w:tcW w:w="1805" w:type="dxa"/>
          </w:tcPr>
          <w:p w14:paraId="1535FDAB" w14:textId="24C15F09" w:rsidR="002425CA" w:rsidRDefault="002425CA" w:rsidP="00AA786F">
            <w:pPr>
              <w:rPr>
                <w:rFonts w:ascii="Arial" w:hAnsi="Arial" w:cs="Arial"/>
                <w:bCs/>
                <w:sz w:val="22"/>
              </w:rPr>
            </w:pPr>
            <w:r>
              <w:rPr>
                <w:rFonts w:ascii="Arial" w:hAnsi="Arial" w:cs="Arial"/>
                <w:bCs/>
                <w:sz w:val="22"/>
              </w:rPr>
              <w:t>HCF Research Foundation</w:t>
            </w:r>
          </w:p>
        </w:tc>
        <w:tc>
          <w:tcPr>
            <w:tcW w:w="1623" w:type="dxa"/>
          </w:tcPr>
          <w:p w14:paraId="5351334E" w14:textId="5B3825EE" w:rsidR="002425CA" w:rsidRDefault="005D1457" w:rsidP="00AA786F">
            <w:pPr>
              <w:rPr>
                <w:rFonts w:ascii="Arial" w:hAnsi="Arial" w:cs="Arial"/>
                <w:bCs/>
                <w:sz w:val="22"/>
              </w:rPr>
            </w:pPr>
            <w:r>
              <w:rPr>
                <w:rFonts w:ascii="Arial" w:hAnsi="Arial" w:cs="Arial"/>
                <w:bCs/>
                <w:sz w:val="22"/>
              </w:rPr>
              <w:t>$164,595</w:t>
            </w:r>
          </w:p>
        </w:tc>
        <w:tc>
          <w:tcPr>
            <w:tcW w:w="1491" w:type="dxa"/>
          </w:tcPr>
          <w:p w14:paraId="6D2A1B4A" w14:textId="1E9653A7" w:rsidR="002425CA" w:rsidRDefault="002425CA" w:rsidP="00AA786F">
            <w:pPr>
              <w:rPr>
                <w:rFonts w:ascii="Arial" w:hAnsi="Arial" w:cs="Arial"/>
                <w:bCs/>
                <w:sz w:val="22"/>
              </w:rPr>
            </w:pPr>
            <w:r>
              <w:rPr>
                <w:rFonts w:ascii="Arial" w:hAnsi="Arial" w:cs="Arial"/>
                <w:bCs/>
                <w:sz w:val="22"/>
              </w:rPr>
              <w:t>Jason Wallis</w:t>
            </w:r>
          </w:p>
        </w:tc>
        <w:tc>
          <w:tcPr>
            <w:tcW w:w="1231" w:type="dxa"/>
          </w:tcPr>
          <w:p w14:paraId="0365CB91" w14:textId="524B393F" w:rsidR="002425CA" w:rsidRDefault="002425CA" w:rsidP="00AA786F">
            <w:pPr>
              <w:rPr>
                <w:rFonts w:ascii="Arial" w:hAnsi="Arial" w:cs="Arial"/>
                <w:bCs/>
                <w:sz w:val="22"/>
              </w:rPr>
            </w:pPr>
            <w:r>
              <w:rPr>
                <w:rFonts w:ascii="Arial" w:hAnsi="Arial" w:cs="Arial"/>
                <w:bCs/>
                <w:sz w:val="22"/>
              </w:rPr>
              <w:t>March 2021</w:t>
            </w:r>
          </w:p>
        </w:tc>
        <w:tc>
          <w:tcPr>
            <w:tcW w:w="1127" w:type="dxa"/>
          </w:tcPr>
          <w:p w14:paraId="733F1984" w14:textId="23116036" w:rsidR="002425CA" w:rsidRDefault="00CA2D6C" w:rsidP="00AA786F">
            <w:pPr>
              <w:rPr>
                <w:rFonts w:ascii="Arial" w:hAnsi="Arial" w:cs="Arial"/>
                <w:bCs/>
                <w:sz w:val="22"/>
              </w:rPr>
            </w:pPr>
            <w:r>
              <w:rPr>
                <w:rFonts w:ascii="Arial" w:hAnsi="Arial" w:cs="Arial"/>
                <w:bCs/>
                <w:sz w:val="22"/>
              </w:rPr>
              <w:t>3</w:t>
            </w:r>
          </w:p>
        </w:tc>
      </w:tr>
      <w:tr w:rsidR="00C5480F" w:rsidRPr="006E0E83" w14:paraId="5D45C36B" w14:textId="77777777" w:rsidTr="00A075D7">
        <w:tc>
          <w:tcPr>
            <w:tcW w:w="3239" w:type="dxa"/>
          </w:tcPr>
          <w:p w14:paraId="0194BCDA" w14:textId="1AE0EF89" w:rsidR="00C5480F" w:rsidRDefault="00B87984" w:rsidP="00AA786F">
            <w:pPr>
              <w:rPr>
                <w:rFonts w:ascii="Arial" w:hAnsi="Arial" w:cs="Arial"/>
                <w:bCs/>
                <w:sz w:val="22"/>
              </w:rPr>
            </w:pPr>
            <w:r>
              <w:rPr>
                <w:rFonts w:ascii="Arial" w:hAnsi="Arial" w:cs="Arial"/>
                <w:bCs/>
                <w:sz w:val="22"/>
              </w:rPr>
              <w:t>Telehealth management of shoulder pain</w:t>
            </w:r>
          </w:p>
        </w:tc>
        <w:tc>
          <w:tcPr>
            <w:tcW w:w="1805" w:type="dxa"/>
          </w:tcPr>
          <w:p w14:paraId="421DAE58" w14:textId="40C83A84" w:rsidR="00C5480F" w:rsidRDefault="00C5480F" w:rsidP="00AA786F">
            <w:pPr>
              <w:rPr>
                <w:rFonts w:ascii="Arial" w:hAnsi="Arial" w:cs="Arial"/>
                <w:bCs/>
                <w:sz w:val="22"/>
              </w:rPr>
            </w:pPr>
            <w:r>
              <w:rPr>
                <w:rFonts w:ascii="Arial" w:hAnsi="Arial" w:cs="Arial"/>
                <w:bCs/>
                <w:sz w:val="22"/>
              </w:rPr>
              <w:t>HCF Research Foundation</w:t>
            </w:r>
          </w:p>
        </w:tc>
        <w:tc>
          <w:tcPr>
            <w:tcW w:w="1623" w:type="dxa"/>
          </w:tcPr>
          <w:p w14:paraId="07B633D3" w14:textId="4B842D4E" w:rsidR="00C5480F" w:rsidRDefault="00C5480F" w:rsidP="00AA786F">
            <w:pPr>
              <w:rPr>
                <w:rFonts w:ascii="Arial" w:hAnsi="Arial" w:cs="Arial"/>
                <w:bCs/>
                <w:sz w:val="22"/>
              </w:rPr>
            </w:pPr>
            <w:r>
              <w:rPr>
                <w:rFonts w:ascii="Arial" w:hAnsi="Arial" w:cs="Arial"/>
                <w:bCs/>
                <w:sz w:val="22"/>
              </w:rPr>
              <w:t>$201,000</w:t>
            </w:r>
          </w:p>
        </w:tc>
        <w:tc>
          <w:tcPr>
            <w:tcW w:w="1491" w:type="dxa"/>
          </w:tcPr>
          <w:p w14:paraId="73EEDA06" w14:textId="2DC1666A" w:rsidR="00C5480F" w:rsidRDefault="00C5480F" w:rsidP="00AA786F">
            <w:pPr>
              <w:rPr>
                <w:rFonts w:ascii="Arial" w:hAnsi="Arial" w:cs="Arial"/>
                <w:bCs/>
                <w:sz w:val="22"/>
              </w:rPr>
            </w:pPr>
            <w:r>
              <w:rPr>
                <w:rFonts w:ascii="Arial" w:hAnsi="Arial" w:cs="Arial"/>
                <w:bCs/>
                <w:sz w:val="22"/>
              </w:rPr>
              <w:t>Peter Malliaris</w:t>
            </w:r>
          </w:p>
        </w:tc>
        <w:tc>
          <w:tcPr>
            <w:tcW w:w="1231" w:type="dxa"/>
          </w:tcPr>
          <w:p w14:paraId="2D2F171C" w14:textId="49FFD2CB" w:rsidR="00C5480F" w:rsidRDefault="00C5480F" w:rsidP="00AA786F">
            <w:pPr>
              <w:rPr>
                <w:rFonts w:ascii="Arial" w:hAnsi="Arial" w:cs="Arial"/>
                <w:bCs/>
                <w:sz w:val="22"/>
              </w:rPr>
            </w:pPr>
            <w:r>
              <w:rPr>
                <w:rFonts w:ascii="Arial" w:hAnsi="Arial" w:cs="Arial"/>
                <w:bCs/>
                <w:sz w:val="22"/>
              </w:rPr>
              <w:t>March 2021</w:t>
            </w:r>
          </w:p>
        </w:tc>
        <w:tc>
          <w:tcPr>
            <w:tcW w:w="1127" w:type="dxa"/>
          </w:tcPr>
          <w:p w14:paraId="02965BA0" w14:textId="77777777" w:rsidR="00C5480F" w:rsidRDefault="00C5480F" w:rsidP="00AA786F">
            <w:pPr>
              <w:rPr>
                <w:rFonts w:ascii="Arial" w:hAnsi="Arial" w:cs="Arial"/>
                <w:bCs/>
                <w:sz w:val="22"/>
              </w:rPr>
            </w:pPr>
          </w:p>
        </w:tc>
      </w:tr>
      <w:tr w:rsidR="008C290C" w:rsidRPr="006E0E83" w14:paraId="2F808032" w14:textId="77777777" w:rsidTr="00A075D7">
        <w:tc>
          <w:tcPr>
            <w:tcW w:w="3239" w:type="dxa"/>
          </w:tcPr>
          <w:p w14:paraId="1804F78D" w14:textId="01F63DBD" w:rsidR="008C290C" w:rsidRDefault="00864D64" w:rsidP="00AA786F">
            <w:pPr>
              <w:rPr>
                <w:rFonts w:ascii="Arial" w:hAnsi="Arial" w:cs="Arial"/>
                <w:bCs/>
                <w:sz w:val="22"/>
              </w:rPr>
            </w:pPr>
            <w:r w:rsidRPr="00864D64">
              <w:rPr>
                <w:rFonts w:ascii="Arial" w:hAnsi="Arial" w:cs="Arial"/>
                <w:bCs/>
                <w:sz w:val="22"/>
              </w:rPr>
              <w:t>Efficacy of pain management approaches in the subacute period following knee or hip arthroplasty</w:t>
            </w:r>
          </w:p>
        </w:tc>
        <w:tc>
          <w:tcPr>
            <w:tcW w:w="1805" w:type="dxa"/>
          </w:tcPr>
          <w:p w14:paraId="119991BA" w14:textId="5426043E" w:rsidR="008C290C" w:rsidRDefault="00864D64" w:rsidP="00AA786F">
            <w:pPr>
              <w:rPr>
                <w:rFonts w:ascii="Arial" w:hAnsi="Arial" w:cs="Arial"/>
                <w:bCs/>
                <w:sz w:val="22"/>
              </w:rPr>
            </w:pPr>
            <w:r>
              <w:rPr>
                <w:rFonts w:ascii="Arial" w:hAnsi="Arial" w:cs="Arial"/>
                <w:bCs/>
                <w:sz w:val="22"/>
              </w:rPr>
              <w:t>SPHERE see funding</w:t>
            </w:r>
          </w:p>
        </w:tc>
        <w:tc>
          <w:tcPr>
            <w:tcW w:w="1623" w:type="dxa"/>
          </w:tcPr>
          <w:p w14:paraId="4B783435" w14:textId="3FCF4D1C" w:rsidR="008C290C" w:rsidRDefault="00864D64" w:rsidP="00AA786F">
            <w:pPr>
              <w:rPr>
                <w:rFonts w:ascii="Arial" w:hAnsi="Arial" w:cs="Arial"/>
                <w:bCs/>
                <w:sz w:val="22"/>
              </w:rPr>
            </w:pPr>
            <w:r>
              <w:rPr>
                <w:rFonts w:ascii="Arial" w:hAnsi="Arial" w:cs="Arial"/>
                <w:bCs/>
                <w:sz w:val="22"/>
              </w:rPr>
              <w:t>$15,000</w:t>
            </w:r>
          </w:p>
        </w:tc>
        <w:tc>
          <w:tcPr>
            <w:tcW w:w="1491" w:type="dxa"/>
          </w:tcPr>
          <w:p w14:paraId="5D77B277" w14:textId="245E329A" w:rsidR="008C290C" w:rsidRDefault="00864D64" w:rsidP="00AA786F">
            <w:pPr>
              <w:rPr>
                <w:rFonts w:ascii="Arial" w:hAnsi="Arial" w:cs="Arial"/>
                <w:bCs/>
                <w:sz w:val="22"/>
              </w:rPr>
            </w:pPr>
            <w:r>
              <w:rPr>
                <w:rFonts w:ascii="Arial" w:hAnsi="Arial" w:cs="Arial"/>
                <w:bCs/>
                <w:sz w:val="22"/>
              </w:rPr>
              <w:t>Justine Naylor</w:t>
            </w:r>
          </w:p>
        </w:tc>
        <w:tc>
          <w:tcPr>
            <w:tcW w:w="1231" w:type="dxa"/>
          </w:tcPr>
          <w:p w14:paraId="54065792" w14:textId="74675045" w:rsidR="008C290C" w:rsidRDefault="00864D64" w:rsidP="00AA786F">
            <w:pPr>
              <w:rPr>
                <w:rFonts w:ascii="Arial" w:hAnsi="Arial" w:cs="Arial"/>
                <w:bCs/>
                <w:sz w:val="22"/>
              </w:rPr>
            </w:pPr>
            <w:r>
              <w:rPr>
                <w:rFonts w:ascii="Arial" w:hAnsi="Arial" w:cs="Arial"/>
                <w:bCs/>
                <w:sz w:val="22"/>
              </w:rPr>
              <w:t>December 2020</w:t>
            </w:r>
          </w:p>
        </w:tc>
        <w:tc>
          <w:tcPr>
            <w:tcW w:w="1127" w:type="dxa"/>
          </w:tcPr>
          <w:p w14:paraId="125A5BCD" w14:textId="3A7F5A3B" w:rsidR="008C290C" w:rsidRDefault="00864D64" w:rsidP="00AA786F">
            <w:pPr>
              <w:rPr>
                <w:rFonts w:ascii="Arial" w:hAnsi="Arial" w:cs="Arial"/>
                <w:bCs/>
                <w:sz w:val="22"/>
              </w:rPr>
            </w:pPr>
            <w:r>
              <w:rPr>
                <w:rFonts w:ascii="Arial" w:hAnsi="Arial" w:cs="Arial"/>
                <w:bCs/>
                <w:sz w:val="22"/>
              </w:rPr>
              <w:t>2</w:t>
            </w:r>
          </w:p>
        </w:tc>
      </w:tr>
      <w:tr w:rsidR="009B0F9B" w:rsidRPr="006E0E83" w14:paraId="003339B4" w14:textId="77777777" w:rsidTr="00A075D7">
        <w:tc>
          <w:tcPr>
            <w:tcW w:w="3239" w:type="dxa"/>
          </w:tcPr>
          <w:p w14:paraId="442F9CB9" w14:textId="4E7AD26D" w:rsidR="009B0F9B" w:rsidRPr="00CA6BDE" w:rsidRDefault="009065D4" w:rsidP="002B2DAE">
            <w:pPr>
              <w:pStyle w:val="NormalWeb"/>
            </w:pPr>
            <w:r w:rsidRPr="00CA6BDE">
              <w:rPr>
                <w:rFonts w:ascii="Arial" w:hAnsi="Arial" w:cs="Arial"/>
                <w:bCs/>
                <w:sz w:val="22"/>
              </w:rPr>
              <w:t xml:space="preserve">RAPSODI - </w:t>
            </w:r>
            <w:r w:rsidR="002B2DAE" w:rsidRPr="00CA6BDE">
              <w:rPr>
                <w:rFonts w:ascii="ArialMT" w:hAnsi="ArialMT"/>
                <w:sz w:val="22"/>
                <w:szCs w:val="22"/>
              </w:rPr>
              <w:t xml:space="preserve">Reverse or Anatomical (replacement) for Painful Shoulder Osteoarthritis: Differences between Interventions </w:t>
            </w:r>
            <w:r w:rsidR="00AB6D37" w:rsidRPr="00CA6BDE">
              <w:rPr>
                <w:rFonts w:ascii="ArialMT" w:hAnsi="ArialMT"/>
                <w:sz w:val="22"/>
                <w:szCs w:val="22"/>
              </w:rPr>
              <w:t>(2008140)</w:t>
            </w:r>
          </w:p>
        </w:tc>
        <w:tc>
          <w:tcPr>
            <w:tcW w:w="1805" w:type="dxa"/>
          </w:tcPr>
          <w:p w14:paraId="719C4B2F" w14:textId="76F83AE2" w:rsidR="009B0F9B" w:rsidRPr="00CA6BDE" w:rsidRDefault="00C602B5" w:rsidP="00AA786F">
            <w:pPr>
              <w:rPr>
                <w:rFonts w:ascii="Arial" w:hAnsi="Arial" w:cs="Arial"/>
                <w:bCs/>
                <w:sz w:val="22"/>
              </w:rPr>
            </w:pPr>
            <w:r w:rsidRPr="00CA6BDE">
              <w:rPr>
                <w:rFonts w:ascii="Arial" w:hAnsi="Arial" w:cs="Arial"/>
                <w:bCs/>
                <w:sz w:val="22"/>
              </w:rPr>
              <w:t>NHMRC-NIHR Collaborative Research Grant Scheme</w:t>
            </w:r>
          </w:p>
        </w:tc>
        <w:tc>
          <w:tcPr>
            <w:tcW w:w="1623" w:type="dxa"/>
          </w:tcPr>
          <w:p w14:paraId="13FD2C15" w14:textId="6346E90F" w:rsidR="009B0F9B" w:rsidRPr="00CA6BDE" w:rsidRDefault="004F49F9" w:rsidP="00AA786F">
            <w:pPr>
              <w:rPr>
                <w:rFonts w:ascii="Arial" w:hAnsi="Arial" w:cs="Arial"/>
                <w:bCs/>
                <w:sz w:val="22"/>
              </w:rPr>
            </w:pPr>
            <w:r w:rsidRPr="00CA6BDE">
              <w:rPr>
                <w:rFonts w:ascii="Arial" w:hAnsi="Arial" w:cs="Arial"/>
                <w:bCs/>
                <w:sz w:val="22"/>
              </w:rPr>
              <w:t>$1</w:t>
            </w:r>
            <w:r w:rsidR="00515DAE" w:rsidRPr="00CA6BDE">
              <w:rPr>
                <w:rFonts w:ascii="Arial" w:hAnsi="Arial" w:cs="Arial"/>
                <w:bCs/>
                <w:sz w:val="22"/>
              </w:rPr>
              <w:t>,540,874</w:t>
            </w:r>
          </w:p>
        </w:tc>
        <w:tc>
          <w:tcPr>
            <w:tcW w:w="1491" w:type="dxa"/>
          </w:tcPr>
          <w:p w14:paraId="7290EB95" w14:textId="3FC5DB16" w:rsidR="009B0F9B" w:rsidRPr="00CA6BDE" w:rsidRDefault="00387E8E" w:rsidP="00AA786F">
            <w:pPr>
              <w:rPr>
                <w:rFonts w:ascii="Arial" w:hAnsi="Arial" w:cs="Arial"/>
                <w:bCs/>
                <w:sz w:val="22"/>
              </w:rPr>
            </w:pPr>
            <w:r w:rsidRPr="00CA6BDE">
              <w:rPr>
                <w:rFonts w:ascii="Arial" w:hAnsi="Arial" w:cs="Arial"/>
                <w:bCs/>
                <w:sz w:val="22"/>
              </w:rPr>
              <w:t>Richard Page</w:t>
            </w:r>
            <w:r w:rsidR="005C62E1" w:rsidRPr="00CA6BDE">
              <w:rPr>
                <w:rFonts w:ascii="Arial" w:hAnsi="Arial" w:cs="Arial"/>
                <w:bCs/>
                <w:sz w:val="22"/>
              </w:rPr>
              <w:t xml:space="preserve"> (Harris</w:t>
            </w:r>
            <w:r w:rsidR="00DD1147" w:rsidRPr="00CA6BDE">
              <w:rPr>
                <w:rFonts w:ascii="Arial" w:hAnsi="Arial" w:cs="Arial"/>
                <w:bCs/>
                <w:sz w:val="22"/>
              </w:rPr>
              <w:t xml:space="preserve"> CIC</w:t>
            </w:r>
            <w:r w:rsidR="005C62E1" w:rsidRPr="00CA6BDE">
              <w:rPr>
                <w:rFonts w:ascii="Arial" w:hAnsi="Arial" w:cs="Arial"/>
                <w:bCs/>
                <w:sz w:val="22"/>
              </w:rPr>
              <w:t>)</w:t>
            </w:r>
          </w:p>
        </w:tc>
        <w:tc>
          <w:tcPr>
            <w:tcW w:w="1231" w:type="dxa"/>
          </w:tcPr>
          <w:p w14:paraId="3CAA97AF" w14:textId="792A111A" w:rsidR="009B0F9B" w:rsidRPr="00CA6BDE" w:rsidRDefault="00387E8E" w:rsidP="00AA786F">
            <w:pPr>
              <w:rPr>
                <w:rFonts w:ascii="Arial" w:hAnsi="Arial" w:cs="Arial"/>
                <w:bCs/>
                <w:sz w:val="22"/>
              </w:rPr>
            </w:pPr>
            <w:r w:rsidRPr="00CA6BDE">
              <w:rPr>
                <w:rFonts w:ascii="Arial" w:hAnsi="Arial" w:cs="Arial"/>
                <w:bCs/>
                <w:sz w:val="22"/>
              </w:rPr>
              <w:t>January 2022</w:t>
            </w:r>
          </w:p>
        </w:tc>
        <w:tc>
          <w:tcPr>
            <w:tcW w:w="1127" w:type="dxa"/>
          </w:tcPr>
          <w:p w14:paraId="7789E56B" w14:textId="60779572" w:rsidR="009B0F9B" w:rsidRPr="00CA6BDE" w:rsidRDefault="00387E8E" w:rsidP="00AA786F">
            <w:pPr>
              <w:rPr>
                <w:rFonts w:ascii="Arial" w:hAnsi="Arial" w:cs="Arial"/>
                <w:bCs/>
                <w:sz w:val="22"/>
              </w:rPr>
            </w:pPr>
            <w:r w:rsidRPr="00CA6BDE">
              <w:rPr>
                <w:rFonts w:ascii="Arial" w:hAnsi="Arial" w:cs="Arial"/>
                <w:bCs/>
                <w:sz w:val="22"/>
              </w:rPr>
              <w:t>5</w:t>
            </w:r>
          </w:p>
        </w:tc>
      </w:tr>
      <w:tr w:rsidR="00786F87" w:rsidRPr="006E0E83" w14:paraId="341863AF" w14:textId="77777777" w:rsidTr="00A075D7">
        <w:tc>
          <w:tcPr>
            <w:tcW w:w="3239" w:type="dxa"/>
          </w:tcPr>
          <w:p w14:paraId="12938DF8" w14:textId="5FB133C0" w:rsidR="00786F87" w:rsidRPr="00CA6BDE" w:rsidRDefault="00871AFF" w:rsidP="002B2DAE">
            <w:pPr>
              <w:pStyle w:val="NormalWeb"/>
              <w:rPr>
                <w:rFonts w:ascii="Arial" w:hAnsi="Arial" w:cs="Arial"/>
                <w:bCs/>
                <w:sz w:val="22"/>
              </w:rPr>
            </w:pPr>
            <w:r w:rsidRPr="00CA6BDE">
              <w:rPr>
                <w:rFonts w:ascii="Arial" w:hAnsi="Arial" w:cs="Arial"/>
                <w:bCs/>
                <w:sz w:val="22"/>
              </w:rPr>
              <w:t>HIP4Hips</w:t>
            </w:r>
            <w:r w:rsidR="00202729" w:rsidRPr="00CA6BDE">
              <w:rPr>
                <w:rFonts w:ascii="Arial" w:hAnsi="Arial" w:cs="Arial"/>
                <w:bCs/>
                <w:sz w:val="22"/>
              </w:rPr>
              <w:t>: Intensive physiotherapy to lower hospital length of stay after hip fracture</w:t>
            </w:r>
            <w:r w:rsidR="000208F8" w:rsidRPr="00CA6BDE">
              <w:rPr>
                <w:rFonts w:ascii="Arial" w:hAnsi="Arial" w:cs="Arial"/>
                <w:bCs/>
                <w:sz w:val="22"/>
              </w:rPr>
              <w:t xml:space="preserve"> (MRFAR000166)</w:t>
            </w:r>
          </w:p>
        </w:tc>
        <w:tc>
          <w:tcPr>
            <w:tcW w:w="1805" w:type="dxa"/>
          </w:tcPr>
          <w:p w14:paraId="41BA1140" w14:textId="7DD87120" w:rsidR="00786F87" w:rsidRPr="00CA6BDE" w:rsidRDefault="00786F87" w:rsidP="00AA786F">
            <w:pPr>
              <w:rPr>
                <w:rFonts w:ascii="Arial" w:hAnsi="Arial" w:cs="Arial"/>
                <w:bCs/>
                <w:sz w:val="22"/>
              </w:rPr>
            </w:pPr>
            <w:r w:rsidRPr="00CA6BDE">
              <w:rPr>
                <w:rFonts w:ascii="Arial" w:hAnsi="Arial" w:cs="Arial"/>
                <w:bCs/>
                <w:sz w:val="22"/>
              </w:rPr>
              <w:t>MRFF Clinician Researcher</w:t>
            </w:r>
            <w:r w:rsidR="000208F8" w:rsidRPr="00CA6BDE">
              <w:rPr>
                <w:rFonts w:ascii="Arial" w:hAnsi="Arial" w:cs="Arial"/>
                <w:bCs/>
                <w:sz w:val="22"/>
              </w:rPr>
              <w:t>s Initiative</w:t>
            </w:r>
          </w:p>
        </w:tc>
        <w:tc>
          <w:tcPr>
            <w:tcW w:w="1623" w:type="dxa"/>
          </w:tcPr>
          <w:p w14:paraId="1A3499E5" w14:textId="0EFFF1C9" w:rsidR="00786F87" w:rsidRPr="00CA6BDE" w:rsidRDefault="005E390B" w:rsidP="00AA786F">
            <w:pPr>
              <w:rPr>
                <w:rFonts w:ascii="Arial" w:hAnsi="Arial" w:cs="Arial"/>
                <w:bCs/>
                <w:sz w:val="22"/>
              </w:rPr>
            </w:pPr>
            <w:r w:rsidRPr="00CA6BDE">
              <w:rPr>
                <w:rFonts w:ascii="Arial" w:hAnsi="Arial" w:cs="Arial"/>
                <w:bCs/>
                <w:sz w:val="22"/>
              </w:rPr>
              <w:t>$2,930,000</w:t>
            </w:r>
          </w:p>
        </w:tc>
        <w:tc>
          <w:tcPr>
            <w:tcW w:w="1491" w:type="dxa"/>
          </w:tcPr>
          <w:p w14:paraId="6F00B144" w14:textId="176E8463" w:rsidR="00786F87" w:rsidRPr="00CA6BDE" w:rsidRDefault="00786F87" w:rsidP="00AA786F">
            <w:pPr>
              <w:rPr>
                <w:rFonts w:ascii="Arial" w:hAnsi="Arial" w:cs="Arial"/>
                <w:bCs/>
                <w:sz w:val="22"/>
              </w:rPr>
            </w:pPr>
            <w:r w:rsidRPr="00CA6BDE">
              <w:rPr>
                <w:rFonts w:ascii="Arial" w:hAnsi="Arial" w:cs="Arial"/>
                <w:bCs/>
                <w:sz w:val="22"/>
              </w:rPr>
              <w:t>Anne Holland (Harris</w:t>
            </w:r>
            <w:r w:rsidR="00DD1147" w:rsidRPr="00CA6BDE">
              <w:rPr>
                <w:rFonts w:ascii="Arial" w:hAnsi="Arial" w:cs="Arial"/>
                <w:bCs/>
                <w:sz w:val="22"/>
              </w:rPr>
              <w:t xml:space="preserve"> CIC</w:t>
            </w:r>
            <w:r w:rsidRPr="00CA6BDE">
              <w:rPr>
                <w:rFonts w:ascii="Arial" w:hAnsi="Arial" w:cs="Arial"/>
                <w:bCs/>
                <w:sz w:val="22"/>
              </w:rPr>
              <w:t>)</w:t>
            </w:r>
          </w:p>
        </w:tc>
        <w:tc>
          <w:tcPr>
            <w:tcW w:w="1231" w:type="dxa"/>
          </w:tcPr>
          <w:p w14:paraId="089D7E0F" w14:textId="48E7DDF2" w:rsidR="00786F87" w:rsidRPr="00CA6BDE" w:rsidRDefault="00871AFF" w:rsidP="00AA786F">
            <w:pPr>
              <w:rPr>
                <w:rFonts w:ascii="Arial" w:hAnsi="Arial" w:cs="Arial"/>
                <w:bCs/>
                <w:sz w:val="22"/>
              </w:rPr>
            </w:pPr>
            <w:r w:rsidRPr="00CA6BDE">
              <w:rPr>
                <w:rFonts w:ascii="Arial" w:hAnsi="Arial" w:cs="Arial"/>
                <w:bCs/>
                <w:sz w:val="22"/>
              </w:rPr>
              <w:t>July 2022</w:t>
            </w:r>
          </w:p>
        </w:tc>
        <w:tc>
          <w:tcPr>
            <w:tcW w:w="1127" w:type="dxa"/>
          </w:tcPr>
          <w:p w14:paraId="1CF9BEC6" w14:textId="6B29A215" w:rsidR="00786F87" w:rsidRPr="00CA6BDE" w:rsidRDefault="00871AFF" w:rsidP="00AA786F">
            <w:pPr>
              <w:rPr>
                <w:rFonts w:ascii="Arial" w:hAnsi="Arial" w:cs="Arial"/>
                <w:bCs/>
                <w:sz w:val="22"/>
              </w:rPr>
            </w:pPr>
            <w:r w:rsidRPr="00CA6BDE">
              <w:rPr>
                <w:rFonts w:ascii="Arial" w:hAnsi="Arial" w:cs="Arial"/>
                <w:bCs/>
                <w:sz w:val="22"/>
              </w:rPr>
              <w:t>3</w:t>
            </w:r>
          </w:p>
        </w:tc>
      </w:tr>
      <w:tr w:rsidR="00E204E9" w:rsidRPr="006E0E83" w14:paraId="711DF982" w14:textId="77777777" w:rsidTr="00A075D7">
        <w:tc>
          <w:tcPr>
            <w:tcW w:w="3239" w:type="dxa"/>
          </w:tcPr>
          <w:p w14:paraId="5C253221" w14:textId="08F0BE0D" w:rsidR="00E204E9" w:rsidRDefault="006F0C3E" w:rsidP="002B2DAE">
            <w:pPr>
              <w:pStyle w:val="NormalWeb"/>
              <w:rPr>
                <w:rFonts w:ascii="Arial" w:hAnsi="Arial" w:cs="Arial"/>
                <w:bCs/>
                <w:sz w:val="22"/>
              </w:rPr>
            </w:pPr>
            <w:r w:rsidRPr="006F0C3E">
              <w:rPr>
                <w:rFonts w:ascii="Arial" w:hAnsi="Arial" w:cs="Arial"/>
                <w:bCs/>
                <w:sz w:val="22"/>
              </w:rPr>
              <w:t>Reshaping the management of low back pain in emergency departments</w:t>
            </w:r>
            <w:r w:rsidR="008400C2">
              <w:rPr>
                <w:rFonts w:ascii="Arial" w:hAnsi="Arial" w:cs="Arial"/>
                <w:bCs/>
                <w:sz w:val="22"/>
              </w:rPr>
              <w:t xml:space="preserve"> (2018280)</w:t>
            </w:r>
          </w:p>
        </w:tc>
        <w:tc>
          <w:tcPr>
            <w:tcW w:w="1805" w:type="dxa"/>
          </w:tcPr>
          <w:p w14:paraId="1A010B42" w14:textId="6B24FEC7" w:rsidR="00E204E9" w:rsidRDefault="006F0C3E" w:rsidP="00AA786F">
            <w:pPr>
              <w:rPr>
                <w:rFonts w:ascii="Arial" w:hAnsi="Arial" w:cs="Arial"/>
                <w:bCs/>
                <w:sz w:val="22"/>
              </w:rPr>
            </w:pPr>
            <w:r w:rsidRPr="006F0C3E">
              <w:rPr>
                <w:rFonts w:ascii="Arial" w:hAnsi="Arial" w:cs="Arial"/>
                <w:bCs/>
                <w:sz w:val="22"/>
              </w:rPr>
              <w:t xml:space="preserve">2022 MRFF Models of Care to Improve the Efficiency and Effectiveness of Acute Care </w:t>
            </w:r>
          </w:p>
        </w:tc>
        <w:tc>
          <w:tcPr>
            <w:tcW w:w="1623" w:type="dxa"/>
          </w:tcPr>
          <w:p w14:paraId="3519B2B4" w14:textId="23B7CF48" w:rsidR="00E204E9" w:rsidRDefault="001754C7" w:rsidP="00AA786F">
            <w:pPr>
              <w:rPr>
                <w:rFonts w:ascii="Arial" w:hAnsi="Arial" w:cs="Arial"/>
                <w:bCs/>
                <w:sz w:val="22"/>
              </w:rPr>
            </w:pPr>
            <w:r>
              <w:rPr>
                <w:rFonts w:ascii="Arial" w:hAnsi="Arial" w:cs="Arial"/>
                <w:bCs/>
                <w:sz w:val="22"/>
              </w:rPr>
              <w:t>$</w:t>
            </w:r>
            <w:r w:rsidR="00773E0A">
              <w:rPr>
                <w:rFonts w:ascii="Arial" w:hAnsi="Arial" w:cs="Arial"/>
                <w:bCs/>
                <w:sz w:val="22"/>
              </w:rPr>
              <w:t>2,8</w:t>
            </w:r>
            <w:r>
              <w:rPr>
                <w:rFonts w:ascii="Arial" w:hAnsi="Arial" w:cs="Arial"/>
                <w:bCs/>
                <w:sz w:val="22"/>
              </w:rPr>
              <w:t>00,000</w:t>
            </w:r>
          </w:p>
        </w:tc>
        <w:tc>
          <w:tcPr>
            <w:tcW w:w="1491" w:type="dxa"/>
          </w:tcPr>
          <w:p w14:paraId="1A3C0480" w14:textId="32F561F5" w:rsidR="00E204E9" w:rsidRDefault="008400C2" w:rsidP="00AA786F">
            <w:pPr>
              <w:rPr>
                <w:rFonts w:ascii="Arial" w:hAnsi="Arial" w:cs="Arial"/>
                <w:bCs/>
                <w:sz w:val="22"/>
              </w:rPr>
            </w:pPr>
            <w:r>
              <w:rPr>
                <w:rFonts w:ascii="Arial" w:hAnsi="Arial" w:cs="Arial"/>
                <w:bCs/>
                <w:sz w:val="22"/>
              </w:rPr>
              <w:t>Chris Maher</w:t>
            </w:r>
          </w:p>
          <w:p w14:paraId="35E9610F" w14:textId="6D9C6FBB" w:rsidR="00AB471E" w:rsidRDefault="00AB471E" w:rsidP="00AA786F">
            <w:pPr>
              <w:rPr>
                <w:rFonts w:ascii="Arial" w:hAnsi="Arial" w:cs="Arial"/>
                <w:bCs/>
                <w:sz w:val="22"/>
              </w:rPr>
            </w:pPr>
            <w:r>
              <w:rPr>
                <w:rFonts w:ascii="Arial" w:hAnsi="Arial" w:cs="Arial"/>
                <w:bCs/>
                <w:sz w:val="22"/>
              </w:rPr>
              <w:t>(Harris</w:t>
            </w:r>
            <w:r w:rsidR="006B7DD1">
              <w:rPr>
                <w:rFonts w:ascii="Arial" w:hAnsi="Arial" w:cs="Arial"/>
                <w:bCs/>
                <w:sz w:val="22"/>
              </w:rPr>
              <w:t xml:space="preserve"> CIF)</w:t>
            </w:r>
          </w:p>
        </w:tc>
        <w:tc>
          <w:tcPr>
            <w:tcW w:w="1231" w:type="dxa"/>
          </w:tcPr>
          <w:p w14:paraId="553D42BB" w14:textId="0F627D58" w:rsidR="00E204E9" w:rsidRDefault="00CD7192" w:rsidP="00AA786F">
            <w:pPr>
              <w:rPr>
                <w:rFonts w:ascii="Arial" w:hAnsi="Arial" w:cs="Arial"/>
                <w:bCs/>
                <w:sz w:val="22"/>
              </w:rPr>
            </w:pPr>
            <w:r>
              <w:rPr>
                <w:rFonts w:ascii="Arial" w:hAnsi="Arial" w:cs="Arial"/>
                <w:bCs/>
                <w:sz w:val="22"/>
              </w:rPr>
              <w:t>July 2022</w:t>
            </w:r>
          </w:p>
        </w:tc>
        <w:tc>
          <w:tcPr>
            <w:tcW w:w="1127" w:type="dxa"/>
          </w:tcPr>
          <w:p w14:paraId="2A35E84F" w14:textId="72B19838" w:rsidR="00E204E9" w:rsidRDefault="00DE23F7" w:rsidP="00AA786F">
            <w:pPr>
              <w:rPr>
                <w:rFonts w:ascii="Arial" w:hAnsi="Arial" w:cs="Arial"/>
                <w:bCs/>
                <w:sz w:val="22"/>
              </w:rPr>
            </w:pPr>
            <w:r>
              <w:rPr>
                <w:rFonts w:ascii="Arial" w:hAnsi="Arial" w:cs="Arial"/>
                <w:bCs/>
                <w:sz w:val="22"/>
              </w:rPr>
              <w:t>5</w:t>
            </w:r>
          </w:p>
        </w:tc>
      </w:tr>
      <w:tr w:rsidR="0015735C" w:rsidRPr="006E0E83" w14:paraId="6E9BEF10" w14:textId="77777777" w:rsidTr="00A075D7">
        <w:tc>
          <w:tcPr>
            <w:tcW w:w="3239" w:type="dxa"/>
          </w:tcPr>
          <w:p w14:paraId="7367DFCC" w14:textId="3A6EEC00" w:rsidR="0015735C" w:rsidRDefault="0096681C" w:rsidP="002B2DAE">
            <w:pPr>
              <w:pStyle w:val="NormalWeb"/>
              <w:rPr>
                <w:rFonts w:ascii="Arial" w:hAnsi="Arial" w:cs="Arial"/>
                <w:bCs/>
                <w:sz w:val="22"/>
              </w:rPr>
            </w:pPr>
            <w:r>
              <w:rPr>
                <w:rFonts w:ascii="Arial" w:hAnsi="Arial" w:cs="Arial"/>
                <w:bCs/>
                <w:sz w:val="22"/>
              </w:rPr>
              <w:t>NUDG-ED: trial of behavioural ‘nudging’ interventions to reduce unnecessary care for low back pain in</w:t>
            </w:r>
            <w:r w:rsidR="002758D3">
              <w:rPr>
                <w:rFonts w:ascii="Arial" w:hAnsi="Arial" w:cs="Arial"/>
                <w:bCs/>
                <w:sz w:val="22"/>
              </w:rPr>
              <w:t xml:space="preserve"> the</w:t>
            </w:r>
            <w:r>
              <w:rPr>
                <w:rFonts w:ascii="Arial" w:hAnsi="Arial" w:cs="Arial"/>
                <w:bCs/>
                <w:sz w:val="22"/>
              </w:rPr>
              <w:t xml:space="preserve"> Emergency Department</w:t>
            </w:r>
            <w:r w:rsidR="00C36867">
              <w:rPr>
                <w:rFonts w:ascii="Arial" w:hAnsi="Arial" w:cs="Arial"/>
                <w:bCs/>
                <w:sz w:val="22"/>
              </w:rPr>
              <w:t xml:space="preserve"> (APP2015173)</w:t>
            </w:r>
          </w:p>
        </w:tc>
        <w:tc>
          <w:tcPr>
            <w:tcW w:w="1805" w:type="dxa"/>
          </w:tcPr>
          <w:p w14:paraId="730190F7" w14:textId="314CE643" w:rsidR="0015735C" w:rsidRDefault="0031507C" w:rsidP="00AA786F">
            <w:pPr>
              <w:rPr>
                <w:rFonts w:ascii="Arial" w:hAnsi="Arial" w:cs="Arial"/>
                <w:bCs/>
                <w:sz w:val="22"/>
              </w:rPr>
            </w:pPr>
            <w:r>
              <w:rPr>
                <w:rFonts w:ascii="Arial" w:hAnsi="Arial" w:cs="Arial"/>
                <w:bCs/>
                <w:sz w:val="22"/>
              </w:rPr>
              <w:t>NHMRC Clinical Trials and Cohort Studies</w:t>
            </w:r>
          </w:p>
        </w:tc>
        <w:tc>
          <w:tcPr>
            <w:tcW w:w="1623" w:type="dxa"/>
          </w:tcPr>
          <w:p w14:paraId="1E233750" w14:textId="4402897F" w:rsidR="0015735C" w:rsidRDefault="0031507C" w:rsidP="00AA786F">
            <w:pPr>
              <w:rPr>
                <w:rFonts w:ascii="Arial" w:hAnsi="Arial" w:cs="Arial"/>
                <w:bCs/>
                <w:sz w:val="22"/>
              </w:rPr>
            </w:pPr>
            <w:r>
              <w:rPr>
                <w:rFonts w:ascii="Arial" w:hAnsi="Arial" w:cs="Arial"/>
                <w:bCs/>
                <w:sz w:val="22"/>
              </w:rPr>
              <w:t>$</w:t>
            </w:r>
            <w:r w:rsidRPr="0031507C">
              <w:rPr>
                <w:rFonts w:ascii="Arial" w:hAnsi="Arial" w:cs="Arial"/>
                <w:bCs/>
                <w:sz w:val="22"/>
              </w:rPr>
              <w:t>1,119,327.80</w:t>
            </w:r>
          </w:p>
        </w:tc>
        <w:tc>
          <w:tcPr>
            <w:tcW w:w="1491" w:type="dxa"/>
          </w:tcPr>
          <w:p w14:paraId="480DBAF9" w14:textId="631124CE" w:rsidR="0015735C" w:rsidRDefault="0031507C" w:rsidP="00AA786F">
            <w:pPr>
              <w:rPr>
                <w:rFonts w:ascii="Arial" w:hAnsi="Arial" w:cs="Arial"/>
                <w:bCs/>
                <w:sz w:val="22"/>
              </w:rPr>
            </w:pPr>
            <w:r>
              <w:rPr>
                <w:rFonts w:ascii="Arial" w:hAnsi="Arial" w:cs="Arial"/>
                <w:bCs/>
                <w:sz w:val="22"/>
              </w:rPr>
              <w:t>Adrian Traeger (Harris</w:t>
            </w:r>
            <w:r w:rsidR="00D769CD">
              <w:rPr>
                <w:rFonts w:ascii="Arial" w:hAnsi="Arial" w:cs="Arial"/>
                <w:bCs/>
                <w:sz w:val="22"/>
              </w:rPr>
              <w:t xml:space="preserve"> CIG)</w:t>
            </w:r>
          </w:p>
        </w:tc>
        <w:tc>
          <w:tcPr>
            <w:tcW w:w="1231" w:type="dxa"/>
          </w:tcPr>
          <w:p w14:paraId="51CAC42A" w14:textId="4E228900" w:rsidR="0015735C" w:rsidRDefault="006C308B" w:rsidP="00AA786F">
            <w:pPr>
              <w:rPr>
                <w:rFonts w:ascii="Arial" w:hAnsi="Arial" w:cs="Arial"/>
                <w:bCs/>
                <w:sz w:val="22"/>
              </w:rPr>
            </w:pPr>
            <w:r>
              <w:rPr>
                <w:rFonts w:ascii="Arial" w:hAnsi="Arial" w:cs="Arial"/>
                <w:bCs/>
                <w:sz w:val="22"/>
              </w:rPr>
              <w:t>July 2022</w:t>
            </w:r>
          </w:p>
        </w:tc>
        <w:tc>
          <w:tcPr>
            <w:tcW w:w="1127" w:type="dxa"/>
          </w:tcPr>
          <w:p w14:paraId="6AD453B3" w14:textId="1DEEB698" w:rsidR="0015735C" w:rsidRDefault="006C308B" w:rsidP="00AA786F">
            <w:pPr>
              <w:rPr>
                <w:rFonts w:ascii="Arial" w:hAnsi="Arial" w:cs="Arial"/>
                <w:bCs/>
                <w:sz w:val="22"/>
              </w:rPr>
            </w:pPr>
            <w:r>
              <w:rPr>
                <w:rFonts w:ascii="Arial" w:hAnsi="Arial" w:cs="Arial"/>
                <w:bCs/>
                <w:sz w:val="22"/>
              </w:rPr>
              <w:t>3</w:t>
            </w:r>
          </w:p>
        </w:tc>
      </w:tr>
      <w:tr w:rsidR="003C755F" w:rsidRPr="006E0E83" w14:paraId="059E8C14" w14:textId="77777777" w:rsidTr="00A075D7">
        <w:tc>
          <w:tcPr>
            <w:tcW w:w="3239" w:type="dxa"/>
          </w:tcPr>
          <w:p w14:paraId="79A874FD" w14:textId="113C5B4E" w:rsidR="003C755F" w:rsidRPr="00CA6BDE" w:rsidRDefault="003C755F" w:rsidP="002B2DAE">
            <w:pPr>
              <w:pStyle w:val="NormalWeb"/>
              <w:rPr>
                <w:rFonts w:ascii="Arial" w:hAnsi="Arial" w:cs="Arial"/>
                <w:bCs/>
                <w:sz w:val="22"/>
              </w:rPr>
            </w:pPr>
            <w:r w:rsidRPr="00CA6BDE">
              <w:rPr>
                <w:rFonts w:ascii="Arial" w:hAnsi="Arial" w:cs="Arial"/>
                <w:bCs/>
                <w:sz w:val="22"/>
              </w:rPr>
              <w:t>Short Stay Joint Replacement</w:t>
            </w:r>
          </w:p>
        </w:tc>
        <w:tc>
          <w:tcPr>
            <w:tcW w:w="1805" w:type="dxa"/>
          </w:tcPr>
          <w:p w14:paraId="4E9D13F5" w14:textId="0162AC13" w:rsidR="003C755F" w:rsidRPr="00CA6BDE" w:rsidRDefault="003C755F" w:rsidP="00AA786F">
            <w:pPr>
              <w:rPr>
                <w:rFonts w:ascii="Arial" w:hAnsi="Arial" w:cs="Arial"/>
                <w:bCs/>
                <w:sz w:val="22"/>
              </w:rPr>
            </w:pPr>
            <w:r w:rsidRPr="00CA6BDE">
              <w:rPr>
                <w:rFonts w:ascii="Arial" w:hAnsi="Arial" w:cs="Arial"/>
                <w:bCs/>
                <w:sz w:val="22"/>
              </w:rPr>
              <w:t>HCF Research Foundation Innovation Research Grant</w:t>
            </w:r>
          </w:p>
        </w:tc>
        <w:tc>
          <w:tcPr>
            <w:tcW w:w="1623" w:type="dxa"/>
          </w:tcPr>
          <w:p w14:paraId="7B137631" w14:textId="1AEE5698" w:rsidR="003C755F" w:rsidRPr="00CA6BDE" w:rsidRDefault="003C755F" w:rsidP="00AA786F">
            <w:pPr>
              <w:rPr>
                <w:rFonts w:ascii="Arial" w:hAnsi="Arial" w:cs="Arial"/>
                <w:bCs/>
                <w:sz w:val="22"/>
              </w:rPr>
            </w:pPr>
            <w:r w:rsidRPr="00CA6BDE">
              <w:rPr>
                <w:rFonts w:ascii="Arial" w:hAnsi="Arial" w:cs="Arial"/>
                <w:bCs/>
                <w:sz w:val="22"/>
              </w:rPr>
              <w:t>$200,00</w:t>
            </w:r>
            <w:r w:rsidR="00F7589B" w:rsidRPr="00CA6BDE">
              <w:rPr>
                <w:rFonts w:ascii="Arial" w:hAnsi="Arial" w:cs="Arial"/>
                <w:bCs/>
                <w:sz w:val="22"/>
              </w:rPr>
              <w:t>0</w:t>
            </w:r>
          </w:p>
        </w:tc>
        <w:tc>
          <w:tcPr>
            <w:tcW w:w="1491" w:type="dxa"/>
          </w:tcPr>
          <w:p w14:paraId="34AA2DFD" w14:textId="24A9F1D8" w:rsidR="003C755F" w:rsidRPr="00CA6BDE" w:rsidRDefault="003C755F" w:rsidP="00AA786F">
            <w:pPr>
              <w:rPr>
                <w:rFonts w:ascii="Arial" w:hAnsi="Arial" w:cs="Arial"/>
                <w:bCs/>
                <w:sz w:val="22"/>
              </w:rPr>
            </w:pPr>
            <w:r w:rsidRPr="00CA6BDE">
              <w:rPr>
                <w:rFonts w:ascii="Arial" w:hAnsi="Arial" w:cs="Arial"/>
                <w:bCs/>
                <w:sz w:val="22"/>
              </w:rPr>
              <w:t>Ilana Ackerman</w:t>
            </w:r>
            <w:r w:rsidR="00DA088D" w:rsidRPr="00CA6BDE">
              <w:rPr>
                <w:rFonts w:ascii="Arial" w:hAnsi="Arial" w:cs="Arial"/>
                <w:bCs/>
                <w:sz w:val="22"/>
              </w:rPr>
              <w:t xml:space="preserve"> (Harris CIB)</w:t>
            </w:r>
          </w:p>
        </w:tc>
        <w:tc>
          <w:tcPr>
            <w:tcW w:w="1231" w:type="dxa"/>
          </w:tcPr>
          <w:p w14:paraId="7FB303DF" w14:textId="40ED34E2" w:rsidR="003C755F" w:rsidRPr="00CA6BDE" w:rsidRDefault="00DA088D" w:rsidP="00AA786F">
            <w:pPr>
              <w:rPr>
                <w:rFonts w:ascii="Arial" w:hAnsi="Arial" w:cs="Arial"/>
                <w:bCs/>
                <w:sz w:val="22"/>
              </w:rPr>
            </w:pPr>
            <w:r w:rsidRPr="00CA6BDE">
              <w:rPr>
                <w:rFonts w:ascii="Arial" w:hAnsi="Arial" w:cs="Arial"/>
                <w:bCs/>
                <w:sz w:val="22"/>
              </w:rPr>
              <w:t>July 2022</w:t>
            </w:r>
          </w:p>
        </w:tc>
        <w:tc>
          <w:tcPr>
            <w:tcW w:w="1127" w:type="dxa"/>
          </w:tcPr>
          <w:p w14:paraId="11A86E5C" w14:textId="671290C6" w:rsidR="003C755F" w:rsidRPr="00CA6BDE" w:rsidRDefault="00DA088D" w:rsidP="00AA786F">
            <w:pPr>
              <w:rPr>
                <w:rFonts w:ascii="Arial" w:hAnsi="Arial" w:cs="Arial"/>
                <w:bCs/>
                <w:sz w:val="22"/>
              </w:rPr>
            </w:pPr>
            <w:r w:rsidRPr="00CA6BDE">
              <w:rPr>
                <w:rFonts w:ascii="Arial" w:hAnsi="Arial" w:cs="Arial"/>
                <w:bCs/>
                <w:sz w:val="22"/>
              </w:rPr>
              <w:t>1</w:t>
            </w:r>
          </w:p>
        </w:tc>
      </w:tr>
      <w:tr w:rsidR="00404580" w:rsidRPr="006E0E83" w14:paraId="3A7F3749" w14:textId="77777777" w:rsidTr="00A075D7">
        <w:tc>
          <w:tcPr>
            <w:tcW w:w="3239" w:type="dxa"/>
          </w:tcPr>
          <w:p w14:paraId="42DB7F5C" w14:textId="0576E198" w:rsidR="00404580" w:rsidRPr="00CA6BDE" w:rsidRDefault="00E97E66" w:rsidP="002B2DAE">
            <w:pPr>
              <w:pStyle w:val="NormalWeb"/>
              <w:rPr>
                <w:rFonts w:ascii="Arial" w:hAnsi="Arial" w:cs="Arial"/>
                <w:bCs/>
                <w:sz w:val="22"/>
              </w:rPr>
            </w:pPr>
            <w:r w:rsidRPr="00CA6BDE">
              <w:rPr>
                <w:rFonts w:ascii="Arial" w:hAnsi="Arial" w:cs="Arial"/>
                <w:bCs/>
                <w:sz w:val="22"/>
              </w:rPr>
              <w:t>Next-gen clinical registries: common data models, AI &amp; cloud computing</w:t>
            </w:r>
          </w:p>
        </w:tc>
        <w:tc>
          <w:tcPr>
            <w:tcW w:w="1805" w:type="dxa"/>
          </w:tcPr>
          <w:p w14:paraId="79B1B566" w14:textId="2F561AFE" w:rsidR="00404580" w:rsidRPr="00CA6BDE" w:rsidRDefault="003E6326" w:rsidP="00AA786F">
            <w:pPr>
              <w:rPr>
                <w:rFonts w:ascii="Arial" w:hAnsi="Arial" w:cs="Arial"/>
                <w:lang w:val="en-AU"/>
              </w:rPr>
            </w:pPr>
            <w:r w:rsidRPr="00CA6BDE">
              <w:rPr>
                <w:rFonts w:ascii="Arial" w:hAnsi="Arial" w:cs="Arial"/>
                <w:color w:val="000000"/>
                <w:sz w:val="22"/>
                <w:szCs w:val="22"/>
              </w:rPr>
              <w:t>MRFF 2021 Research Data Infrastructure Grant</w:t>
            </w:r>
          </w:p>
        </w:tc>
        <w:tc>
          <w:tcPr>
            <w:tcW w:w="1623" w:type="dxa"/>
          </w:tcPr>
          <w:p w14:paraId="3189071C" w14:textId="10828A4E" w:rsidR="00404580" w:rsidRPr="00CA6BDE" w:rsidRDefault="003034AC" w:rsidP="00AA786F">
            <w:pPr>
              <w:rPr>
                <w:rFonts w:ascii="Arial" w:hAnsi="Arial" w:cs="Arial"/>
                <w:bCs/>
                <w:sz w:val="22"/>
              </w:rPr>
            </w:pPr>
            <w:r w:rsidRPr="00CA6BDE">
              <w:rPr>
                <w:rFonts w:ascii="Arial" w:hAnsi="Arial" w:cs="Arial"/>
                <w:bCs/>
                <w:sz w:val="22"/>
              </w:rPr>
              <w:t>$2,645,724</w:t>
            </w:r>
          </w:p>
        </w:tc>
        <w:tc>
          <w:tcPr>
            <w:tcW w:w="1491" w:type="dxa"/>
          </w:tcPr>
          <w:p w14:paraId="70E29D27" w14:textId="6DF757E6" w:rsidR="00404580" w:rsidRPr="00CA6BDE" w:rsidRDefault="00404580" w:rsidP="00AA786F">
            <w:pPr>
              <w:rPr>
                <w:rFonts w:ascii="Arial" w:hAnsi="Arial" w:cs="Arial"/>
                <w:bCs/>
                <w:sz w:val="22"/>
              </w:rPr>
            </w:pPr>
            <w:r w:rsidRPr="00CA6BDE">
              <w:rPr>
                <w:rFonts w:ascii="Arial" w:hAnsi="Arial" w:cs="Arial"/>
                <w:bCs/>
                <w:sz w:val="22"/>
              </w:rPr>
              <w:t>Louisa Jorm</w:t>
            </w:r>
          </w:p>
        </w:tc>
        <w:tc>
          <w:tcPr>
            <w:tcW w:w="1231" w:type="dxa"/>
          </w:tcPr>
          <w:p w14:paraId="40B3D528" w14:textId="4A3FEE07" w:rsidR="00404580" w:rsidRPr="00CA6BDE" w:rsidRDefault="00F7589B" w:rsidP="00AA786F">
            <w:pPr>
              <w:rPr>
                <w:rFonts w:ascii="Arial" w:hAnsi="Arial" w:cs="Arial"/>
                <w:bCs/>
                <w:sz w:val="22"/>
              </w:rPr>
            </w:pPr>
            <w:r w:rsidRPr="00CA6BDE">
              <w:rPr>
                <w:rFonts w:ascii="Arial" w:hAnsi="Arial" w:cs="Arial"/>
                <w:bCs/>
                <w:sz w:val="22"/>
              </w:rPr>
              <w:t>202</w:t>
            </w:r>
            <w:r w:rsidR="00015950" w:rsidRPr="00CA6BDE">
              <w:rPr>
                <w:rFonts w:ascii="Arial" w:hAnsi="Arial" w:cs="Arial"/>
                <w:bCs/>
                <w:sz w:val="22"/>
              </w:rPr>
              <w:t>3</w:t>
            </w:r>
          </w:p>
        </w:tc>
        <w:tc>
          <w:tcPr>
            <w:tcW w:w="1127" w:type="dxa"/>
          </w:tcPr>
          <w:p w14:paraId="4E054043" w14:textId="447CB7B8" w:rsidR="00404580" w:rsidRPr="00CA6BDE" w:rsidRDefault="00F7589B" w:rsidP="00AA786F">
            <w:pPr>
              <w:rPr>
                <w:rFonts w:ascii="Arial" w:hAnsi="Arial" w:cs="Arial"/>
                <w:bCs/>
                <w:sz w:val="22"/>
              </w:rPr>
            </w:pPr>
            <w:r w:rsidRPr="00CA6BDE">
              <w:rPr>
                <w:rFonts w:ascii="Arial" w:hAnsi="Arial" w:cs="Arial"/>
                <w:bCs/>
                <w:sz w:val="22"/>
              </w:rPr>
              <w:t>4</w:t>
            </w:r>
          </w:p>
        </w:tc>
      </w:tr>
      <w:tr w:rsidR="006B6614" w:rsidRPr="006E0E83" w14:paraId="0432ECC7" w14:textId="77777777" w:rsidTr="00A075D7">
        <w:tc>
          <w:tcPr>
            <w:tcW w:w="3239" w:type="dxa"/>
          </w:tcPr>
          <w:p w14:paraId="5CB71B63" w14:textId="6904559C" w:rsidR="006B6614" w:rsidRPr="00CA6BDE" w:rsidRDefault="007B6F51" w:rsidP="002B2DAE">
            <w:pPr>
              <w:pStyle w:val="NormalWeb"/>
              <w:rPr>
                <w:rFonts w:ascii="Arial" w:hAnsi="Arial" w:cs="Arial"/>
                <w:bCs/>
                <w:sz w:val="22"/>
              </w:rPr>
            </w:pPr>
            <w:r w:rsidRPr="00CA6BDE">
              <w:rPr>
                <w:rFonts w:ascii="Arial" w:hAnsi="Arial" w:cs="Arial"/>
                <w:bCs/>
                <w:sz w:val="22"/>
              </w:rPr>
              <w:t>ANZMUSC</w:t>
            </w:r>
            <w:r w:rsidR="00EE69F4" w:rsidRPr="00CA6BDE">
              <w:rPr>
                <w:rFonts w:ascii="Arial" w:hAnsi="Arial" w:cs="Arial"/>
                <w:bCs/>
                <w:sz w:val="22"/>
              </w:rPr>
              <w:t xml:space="preserve"> </w:t>
            </w:r>
            <w:r w:rsidR="00270B8B" w:rsidRPr="00CA6BDE">
              <w:rPr>
                <w:rFonts w:ascii="Arial" w:hAnsi="Arial" w:cs="Arial"/>
                <w:bCs/>
                <w:sz w:val="22"/>
              </w:rPr>
              <w:t xml:space="preserve">Australia and New Zealand Musculoskeletal Clinical Trials Network </w:t>
            </w:r>
            <w:r w:rsidR="00EE69F4" w:rsidRPr="00CA6BDE">
              <w:rPr>
                <w:rFonts w:ascii="Arial" w:hAnsi="Arial" w:cs="Arial"/>
                <w:bCs/>
                <w:sz w:val="22"/>
              </w:rPr>
              <w:t>(</w:t>
            </w:r>
            <w:r w:rsidR="008C3BAC" w:rsidRPr="00CA6BDE">
              <w:rPr>
                <w:rFonts w:ascii="Arial" w:hAnsi="Arial" w:cs="Arial"/>
                <w:bCs/>
                <w:sz w:val="22"/>
              </w:rPr>
              <w:t>APP</w:t>
            </w:r>
            <w:r w:rsidR="00EE69F4" w:rsidRPr="00CA6BDE">
              <w:rPr>
                <w:rFonts w:ascii="Arial" w:hAnsi="Arial" w:cs="Arial"/>
                <w:bCs/>
                <w:sz w:val="22"/>
              </w:rPr>
              <w:t>2015615)</w:t>
            </w:r>
          </w:p>
        </w:tc>
        <w:tc>
          <w:tcPr>
            <w:tcW w:w="1805" w:type="dxa"/>
          </w:tcPr>
          <w:p w14:paraId="77A2913C" w14:textId="20414845" w:rsidR="006B6614" w:rsidRPr="00CA6BDE" w:rsidRDefault="007B6F51" w:rsidP="00AA786F">
            <w:pPr>
              <w:rPr>
                <w:rFonts w:ascii="Arial" w:hAnsi="Arial" w:cs="Arial"/>
                <w:color w:val="000000"/>
                <w:sz w:val="22"/>
                <w:szCs w:val="22"/>
              </w:rPr>
            </w:pPr>
            <w:r w:rsidRPr="00CA6BDE">
              <w:rPr>
                <w:rFonts w:ascii="Arial" w:hAnsi="Arial" w:cs="Arial"/>
                <w:color w:val="000000"/>
                <w:sz w:val="22"/>
                <w:szCs w:val="22"/>
              </w:rPr>
              <w:t>NHMRC Centre for Clinical Excellence</w:t>
            </w:r>
          </w:p>
        </w:tc>
        <w:tc>
          <w:tcPr>
            <w:tcW w:w="1623" w:type="dxa"/>
          </w:tcPr>
          <w:p w14:paraId="32AA96B2" w14:textId="5BA3B671" w:rsidR="006B6614" w:rsidRPr="00CA6BDE" w:rsidRDefault="0087621C" w:rsidP="00AA786F">
            <w:pPr>
              <w:rPr>
                <w:rFonts w:ascii="Arial" w:hAnsi="Arial" w:cs="Arial"/>
                <w:bCs/>
                <w:sz w:val="22"/>
              </w:rPr>
            </w:pPr>
            <w:r w:rsidRPr="00CA6BDE">
              <w:rPr>
                <w:rFonts w:ascii="Arial" w:hAnsi="Arial" w:cs="Arial"/>
                <w:bCs/>
                <w:sz w:val="22"/>
              </w:rPr>
              <w:t>$2,500,000</w:t>
            </w:r>
          </w:p>
        </w:tc>
        <w:tc>
          <w:tcPr>
            <w:tcW w:w="1491" w:type="dxa"/>
          </w:tcPr>
          <w:p w14:paraId="5563F3B8" w14:textId="5AC4DFD5" w:rsidR="006B6614" w:rsidRPr="00CA6BDE" w:rsidRDefault="0087621C" w:rsidP="00AA786F">
            <w:pPr>
              <w:rPr>
                <w:rFonts w:ascii="Arial" w:hAnsi="Arial" w:cs="Arial"/>
                <w:bCs/>
                <w:sz w:val="22"/>
              </w:rPr>
            </w:pPr>
            <w:r w:rsidRPr="00CA6BDE">
              <w:rPr>
                <w:rFonts w:ascii="Arial" w:hAnsi="Arial" w:cs="Arial"/>
                <w:bCs/>
                <w:sz w:val="22"/>
              </w:rPr>
              <w:t>Rachelle Buchbinder</w:t>
            </w:r>
            <w:r w:rsidR="00910D60" w:rsidRPr="00CA6BDE">
              <w:rPr>
                <w:rFonts w:ascii="Arial" w:hAnsi="Arial" w:cs="Arial"/>
                <w:bCs/>
                <w:sz w:val="22"/>
              </w:rPr>
              <w:t xml:space="preserve"> (Harris CID)</w:t>
            </w:r>
          </w:p>
        </w:tc>
        <w:tc>
          <w:tcPr>
            <w:tcW w:w="1231" w:type="dxa"/>
          </w:tcPr>
          <w:p w14:paraId="7689B780" w14:textId="627C9F0D" w:rsidR="006B6614" w:rsidRPr="00CA6BDE" w:rsidRDefault="00910D60" w:rsidP="00AA786F">
            <w:pPr>
              <w:rPr>
                <w:rFonts w:ascii="Arial" w:hAnsi="Arial" w:cs="Arial"/>
                <w:bCs/>
                <w:sz w:val="22"/>
              </w:rPr>
            </w:pPr>
            <w:r w:rsidRPr="00CA6BDE">
              <w:rPr>
                <w:rFonts w:ascii="Arial" w:hAnsi="Arial" w:cs="Arial"/>
                <w:bCs/>
                <w:sz w:val="22"/>
              </w:rPr>
              <w:t>2022</w:t>
            </w:r>
          </w:p>
        </w:tc>
        <w:tc>
          <w:tcPr>
            <w:tcW w:w="1127" w:type="dxa"/>
          </w:tcPr>
          <w:p w14:paraId="1C51ABA7" w14:textId="61EEAA62" w:rsidR="006B6614" w:rsidRPr="00CA6BDE" w:rsidRDefault="00910D60" w:rsidP="00AA786F">
            <w:pPr>
              <w:rPr>
                <w:rFonts w:ascii="Arial" w:hAnsi="Arial" w:cs="Arial"/>
                <w:bCs/>
                <w:sz w:val="22"/>
              </w:rPr>
            </w:pPr>
            <w:r w:rsidRPr="00CA6BDE">
              <w:rPr>
                <w:rFonts w:ascii="Arial" w:hAnsi="Arial" w:cs="Arial"/>
                <w:bCs/>
                <w:sz w:val="22"/>
              </w:rPr>
              <w:t>5</w:t>
            </w:r>
          </w:p>
        </w:tc>
      </w:tr>
      <w:tr w:rsidR="00157D1F" w:rsidRPr="006E0E83" w14:paraId="62899E7E" w14:textId="77777777" w:rsidTr="00A075D7">
        <w:tc>
          <w:tcPr>
            <w:tcW w:w="3239" w:type="dxa"/>
          </w:tcPr>
          <w:p w14:paraId="07E2D7BB" w14:textId="420A4ACB" w:rsidR="00157D1F" w:rsidRDefault="008C3BAC" w:rsidP="002B2DAE">
            <w:pPr>
              <w:pStyle w:val="NormalWeb"/>
              <w:rPr>
                <w:rFonts w:ascii="Arial" w:hAnsi="Arial" w:cs="Arial"/>
                <w:bCs/>
                <w:sz w:val="22"/>
              </w:rPr>
            </w:pPr>
            <w:r w:rsidRPr="008C3BAC">
              <w:rPr>
                <w:rFonts w:ascii="Arial" w:hAnsi="Arial" w:cs="Arial"/>
                <w:bCs/>
                <w:sz w:val="22"/>
              </w:rPr>
              <w:t>Strengthening Healthcare Systems with Patient Reported Outcome Measures (PROMs)</w:t>
            </w:r>
            <w:r>
              <w:rPr>
                <w:rFonts w:ascii="Arial" w:hAnsi="Arial" w:cs="Arial"/>
                <w:bCs/>
                <w:sz w:val="22"/>
              </w:rPr>
              <w:t xml:space="preserve"> (APP2015773)</w:t>
            </w:r>
          </w:p>
        </w:tc>
        <w:tc>
          <w:tcPr>
            <w:tcW w:w="1805" w:type="dxa"/>
          </w:tcPr>
          <w:p w14:paraId="247AE100" w14:textId="478D2404" w:rsidR="00157D1F" w:rsidRDefault="00455DF3" w:rsidP="00AA786F">
            <w:pPr>
              <w:rPr>
                <w:rFonts w:ascii="Arial" w:hAnsi="Arial" w:cs="Arial"/>
                <w:color w:val="000000"/>
                <w:sz w:val="22"/>
                <w:szCs w:val="22"/>
              </w:rPr>
            </w:pPr>
            <w:r>
              <w:rPr>
                <w:rFonts w:ascii="Arial" w:hAnsi="Arial" w:cs="Arial"/>
                <w:color w:val="000000"/>
                <w:sz w:val="22"/>
                <w:szCs w:val="22"/>
              </w:rPr>
              <w:t>NHMRC Partnership Project</w:t>
            </w:r>
          </w:p>
        </w:tc>
        <w:tc>
          <w:tcPr>
            <w:tcW w:w="1623" w:type="dxa"/>
          </w:tcPr>
          <w:p w14:paraId="19167C18" w14:textId="41E3A7A1" w:rsidR="00157D1F" w:rsidRDefault="00015950" w:rsidP="00AA786F">
            <w:pPr>
              <w:rPr>
                <w:rFonts w:ascii="Arial" w:hAnsi="Arial" w:cs="Arial"/>
                <w:bCs/>
                <w:sz w:val="22"/>
              </w:rPr>
            </w:pPr>
            <w:r>
              <w:rPr>
                <w:rFonts w:ascii="Arial" w:hAnsi="Arial" w:cs="Arial"/>
                <w:bCs/>
                <w:sz w:val="22"/>
              </w:rPr>
              <w:t>$1,166,592.10</w:t>
            </w:r>
          </w:p>
        </w:tc>
        <w:tc>
          <w:tcPr>
            <w:tcW w:w="1491" w:type="dxa"/>
          </w:tcPr>
          <w:p w14:paraId="0EA355F3" w14:textId="285ED2E1" w:rsidR="00157D1F" w:rsidRDefault="00015950" w:rsidP="00AA786F">
            <w:pPr>
              <w:rPr>
                <w:rFonts w:ascii="Arial" w:hAnsi="Arial" w:cs="Arial"/>
                <w:bCs/>
                <w:sz w:val="22"/>
              </w:rPr>
            </w:pPr>
            <w:r>
              <w:rPr>
                <w:rFonts w:ascii="Arial" w:hAnsi="Arial" w:cs="Arial"/>
                <w:bCs/>
                <w:sz w:val="22"/>
              </w:rPr>
              <w:t>Rachael Morton (Harris AI)</w:t>
            </w:r>
          </w:p>
        </w:tc>
        <w:tc>
          <w:tcPr>
            <w:tcW w:w="1231" w:type="dxa"/>
          </w:tcPr>
          <w:p w14:paraId="2B250BB8" w14:textId="7FC6DE1D" w:rsidR="00157D1F" w:rsidRDefault="00015950" w:rsidP="00AA786F">
            <w:pPr>
              <w:rPr>
                <w:rFonts w:ascii="Arial" w:hAnsi="Arial" w:cs="Arial"/>
                <w:bCs/>
                <w:sz w:val="22"/>
              </w:rPr>
            </w:pPr>
            <w:r>
              <w:rPr>
                <w:rFonts w:ascii="Arial" w:hAnsi="Arial" w:cs="Arial"/>
                <w:bCs/>
                <w:sz w:val="22"/>
              </w:rPr>
              <w:t>2023</w:t>
            </w:r>
          </w:p>
        </w:tc>
        <w:tc>
          <w:tcPr>
            <w:tcW w:w="1127" w:type="dxa"/>
          </w:tcPr>
          <w:p w14:paraId="473F4D69" w14:textId="7A4232E3" w:rsidR="00157D1F" w:rsidRDefault="00455DF3" w:rsidP="00AA786F">
            <w:pPr>
              <w:rPr>
                <w:rFonts w:ascii="Arial" w:hAnsi="Arial" w:cs="Arial"/>
                <w:bCs/>
                <w:sz w:val="22"/>
              </w:rPr>
            </w:pPr>
            <w:r>
              <w:rPr>
                <w:rFonts w:ascii="Arial" w:hAnsi="Arial" w:cs="Arial"/>
                <w:bCs/>
                <w:sz w:val="22"/>
              </w:rPr>
              <w:t>4</w:t>
            </w:r>
          </w:p>
        </w:tc>
      </w:tr>
      <w:tr w:rsidR="00295D17" w:rsidRPr="006E0E83" w14:paraId="73A4EE29" w14:textId="77777777" w:rsidTr="00A075D7">
        <w:tc>
          <w:tcPr>
            <w:tcW w:w="3239" w:type="dxa"/>
          </w:tcPr>
          <w:p w14:paraId="35F093DD" w14:textId="58D8F202" w:rsidR="00295D17" w:rsidRPr="008C3BAC" w:rsidRDefault="00A075D7" w:rsidP="002B2DAE">
            <w:pPr>
              <w:pStyle w:val="NormalWeb"/>
              <w:rPr>
                <w:rFonts w:ascii="Arial" w:hAnsi="Arial" w:cs="Arial"/>
                <w:bCs/>
                <w:sz w:val="22"/>
              </w:rPr>
            </w:pPr>
            <w:r>
              <w:rPr>
                <w:rFonts w:ascii="Arial" w:hAnsi="Arial" w:cs="Arial"/>
                <w:bCs/>
                <w:sz w:val="22"/>
              </w:rPr>
              <w:t>Restructuring musculoskeletal health services to ensure equitable access to effective, affordable allied health care</w:t>
            </w:r>
            <w:r w:rsidR="002758D3">
              <w:rPr>
                <w:rFonts w:ascii="Arial" w:hAnsi="Arial" w:cs="Arial"/>
                <w:bCs/>
                <w:sz w:val="22"/>
              </w:rPr>
              <w:t xml:space="preserve"> (APP2022985)</w:t>
            </w:r>
          </w:p>
        </w:tc>
        <w:tc>
          <w:tcPr>
            <w:tcW w:w="1805" w:type="dxa"/>
          </w:tcPr>
          <w:p w14:paraId="6965541C" w14:textId="6D4CF3FE" w:rsidR="00295D17" w:rsidRDefault="007B6663" w:rsidP="00AA786F">
            <w:pPr>
              <w:rPr>
                <w:rFonts w:ascii="Arial" w:hAnsi="Arial" w:cs="Arial"/>
                <w:color w:val="000000"/>
                <w:sz w:val="22"/>
                <w:szCs w:val="22"/>
              </w:rPr>
            </w:pPr>
            <w:r>
              <w:rPr>
                <w:rFonts w:ascii="Arial" w:hAnsi="Arial" w:cs="Arial"/>
                <w:color w:val="000000"/>
                <w:sz w:val="22"/>
                <w:szCs w:val="22"/>
              </w:rPr>
              <w:t>2022 MRFF Clinician Researchers – Nurses Midwives and Allied Health</w:t>
            </w:r>
          </w:p>
        </w:tc>
        <w:tc>
          <w:tcPr>
            <w:tcW w:w="1623" w:type="dxa"/>
          </w:tcPr>
          <w:p w14:paraId="6F58934E" w14:textId="2144D516" w:rsidR="00295D17" w:rsidRDefault="002758D3" w:rsidP="00AA786F">
            <w:pPr>
              <w:rPr>
                <w:rFonts w:ascii="Arial" w:hAnsi="Arial" w:cs="Arial"/>
                <w:bCs/>
                <w:sz w:val="22"/>
              </w:rPr>
            </w:pPr>
            <w:r>
              <w:rPr>
                <w:rFonts w:ascii="Arial" w:hAnsi="Arial" w:cs="Arial"/>
                <w:bCs/>
                <w:sz w:val="22"/>
              </w:rPr>
              <w:t>$</w:t>
            </w:r>
            <w:r w:rsidR="00E76ED3">
              <w:rPr>
                <w:rFonts w:ascii="Arial" w:hAnsi="Arial" w:cs="Arial"/>
                <w:bCs/>
                <w:sz w:val="22"/>
              </w:rPr>
              <w:t>1,491</w:t>
            </w:r>
            <w:r w:rsidR="00016D28">
              <w:rPr>
                <w:rFonts w:ascii="Arial" w:hAnsi="Arial" w:cs="Arial"/>
                <w:bCs/>
                <w:sz w:val="22"/>
              </w:rPr>
              <w:t>,473.01</w:t>
            </w:r>
          </w:p>
        </w:tc>
        <w:tc>
          <w:tcPr>
            <w:tcW w:w="1491" w:type="dxa"/>
          </w:tcPr>
          <w:p w14:paraId="34180F13" w14:textId="1BBF27B8" w:rsidR="00295D17" w:rsidRDefault="00E76ED3" w:rsidP="00AA786F">
            <w:pPr>
              <w:rPr>
                <w:rFonts w:ascii="Arial" w:hAnsi="Arial" w:cs="Arial"/>
                <w:bCs/>
                <w:sz w:val="22"/>
              </w:rPr>
            </w:pPr>
            <w:r>
              <w:rPr>
                <w:rFonts w:ascii="Arial" w:hAnsi="Arial" w:cs="Arial"/>
                <w:bCs/>
                <w:sz w:val="22"/>
              </w:rPr>
              <w:t>Joshua Zadro (Harris CI)</w:t>
            </w:r>
          </w:p>
        </w:tc>
        <w:tc>
          <w:tcPr>
            <w:tcW w:w="1231" w:type="dxa"/>
          </w:tcPr>
          <w:p w14:paraId="1A070992" w14:textId="41426965" w:rsidR="00295D17" w:rsidRDefault="000B4301" w:rsidP="00AA786F">
            <w:pPr>
              <w:rPr>
                <w:rFonts w:ascii="Arial" w:hAnsi="Arial" w:cs="Arial"/>
                <w:bCs/>
                <w:sz w:val="22"/>
              </w:rPr>
            </w:pPr>
            <w:r>
              <w:rPr>
                <w:rFonts w:ascii="Arial" w:hAnsi="Arial" w:cs="Arial"/>
                <w:bCs/>
                <w:sz w:val="22"/>
              </w:rPr>
              <w:t>2023</w:t>
            </w:r>
          </w:p>
        </w:tc>
        <w:tc>
          <w:tcPr>
            <w:tcW w:w="1127" w:type="dxa"/>
          </w:tcPr>
          <w:p w14:paraId="1B06EC53" w14:textId="35320EB9" w:rsidR="00295D17" w:rsidRDefault="000B4301" w:rsidP="00AA786F">
            <w:pPr>
              <w:rPr>
                <w:rFonts w:ascii="Arial" w:hAnsi="Arial" w:cs="Arial"/>
                <w:bCs/>
                <w:sz w:val="22"/>
              </w:rPr>
            </w:pPr>
            <w:r>
              <w:rPr>
                <w:rFonts w:ascii="Arial" w:hAnsi="Arial" w:cs="Arial"/>
                <w:bCs/>
                <w:sz w:val="22"/>
              </w:rPr>
              <w:t>4</w:t>
            </w:r>
            <w:r w:rsidR="001A4A22">
              <w:rPr>
                <w:rFonts w:ascii="Arial" w:hAnsi="Arial" w:cs="Arial"/>
                <w:bCs/>
                <w:sz w:val="22"/>
              </w:rPr>
              <w:t xml:space="preserve"> </w:t>
            </w:r>
          </w:p>
        </w:tc>
      </w:tr>
      <w:tr w:rsidR="00446CF0" w:rsidRPr="00446CF0" w14:paraId="0C12240A" w14:textId="77777777" w:rsidTr="00A075D7">
        <w:tc>
          <w:tcPr>
            <w:tcW w:w="3239" w:type="dxa"/>
          </w:tcPr>
          <w:p w14:paraId="2AB53A6F" w14:textId="2B27F931" w:rsidR="00446CF0" w:rsidRPr="00DD0539" w:rsidRDefault="00446CF0" w:rsidP="00AA786F">
            <w:pPr>
              <w:rPr>
                <w:rFonts w:ascii="Arial" w:hAnsi="Arial" w:cs="Arial"/>
                <w:bCs/>
                <w:sz w:val="22"/>
              </w:rPr>
            </w:pPr>
            <w:r w:rsidRPr="00DD0539">
              <w:rPr>
                <w:rFonts w:ascii="Arial" w:hAnsi="Arial" w:cs="Arial"/>
                <w:bCs/>
                <w:sz w:val="22"/>
              </w:rPr>
              <w:t>ROADMAP</w:t>
            </w:r>
            <w:r w:rsidR="00DD0539" w:rsidRPr="00DD0539">
              <w:rPr>
                <w:rFonts w:ascii="Arial" w:hAnsi="Arial" w:cs="Arial"/>
                <w:bCs/>
                <w:sz w:val="22"/>
              </w:rPr>
              <w:t xml:space="preserve">: </w:t>
            </w:r>
            <w:r w:rsidR="00DD0539" w:rsidRPr="00DD0539">
              <w:rPr>
                <w:rFonts w:ascii="Arial" w:hAnsi="Arial" w:cs="Arial"/>
                <w:bCs/>
                <w:sz w:val="22"/>
                <w:u w:val="single"/>
                <w:lang w:val="en-AU"/>
              </w:rPr>
              <w:t>R</w:t>
            </w:r>
            <w:r w:rsidR="00DD0539" w:rsidRPr="00DD0539">
              <w:rPr>
                <w:rFonts w:ascii="Arial" w:hAnsi="Arial" w:cs="Arial"/>
                <w:bCs/>
                <w:sz w:val="22"/>
                <w:lang w:val="en-AU"/>
              </w:rPr>
              <w:t>and</w:t>
            </w:r>
            <w:r w:rsidR="00DD0539" w:rsidRPr="00DD0539">
              <w:rPr>
                <w:rFonts w:ascii="Arial" w:hAnsi="Arial" w:cs="Arial"/>
                <w:bCs/>
                <w:sz w:val="22"/>
                <w:u w:val="single"/>
                <w:lang w:val="en-AU"/>
              </w:rPr>
              <w:t>O</w:t>
            </w:r>
            <w:r w:rsidR="00DD0539" w:rsidRPr="00DD0539">
              <w:rPr>
                <w:rFonts w:ascii="Arial" w:hAnsi="Arial" w:cs="Arial"/>
                <w:bCs/>
                <w:sz w:val="22"/>
                <w:lang w:val="en-AU"/>
              </w:rPr>
              <w:t xml:space="preserve">mised </w:t>
            </w:r>
            <w:r w:rsidR="00DD0539" w:rsidRPr="00DD0539">
              <w:rPr>
                <w:rFonts w:ascii="Arial" w:hAnsi="Arial" w:cs="Arial"/>
                <w:bCs/>
                <w:sz w:val="22"/>
                <w:u w:val="single"/>
                <w:lang w:val="en-AU"/>
              </w:rPr>
              <w:t>A</w:t>
            </w:r>
            <w:r w:rsidR="00DD0539" w:rsidRPr="00DD0539">
              <w:rPr>
                <w:rFonts w:ascii="Arial" w:hAnsi="Arial" w:cs="Arial"/>
                <w:bCs/>
                <w:sz w:val="22"/>
                <w:lang w:val="en-AU"/>
              </w:rPr>
              <w:t>rthroplasty infection worl</w:t>
            </w:r>
            <w:r w:rsidR="00DD0539" w:rsidRPr="00DD0539">
              <w:rPr>
                <w:rFonts w:ascii="Arial" w:hAnsi="Arial" w:cs="Arial"/>
                <w:bCs/>
                <w:sz w:val="22"/>
                <w:u w:val="single"/>
                <w:lang w:val="en-AU"/>
              </w:rPr>
              <w:t>D</w:t>
            </w:r>
            <w:r w:rsidR="00DD0539" w:rsidRPr="00DD0539">
              <w:rPr>
                <w:rFonts w:ascii="Arial" w:hAnsi="Arial" w:cs="Arial"/>
                <w:bCs/>
                <w:sz w:val="22"/>
                <w:lang w:val="en-AU"/>
              </w:rPr>
              <w:t xml:space="preserve">wide </w:t>
            </w:r>
            <w:r w:rsidR="00DD0539" w:rsidRPr="00DD0539">
              <w:rPr>
                <w:rFonts w:ascii="Arial" w:hAnsi="Arial" w:cs="Arial"/>
                <w:bCs/>
                <w:sz w:val="22"/>
                <w:u w:val="single"/>
                <w:lang w:val="en-AU"/>
              </w:rPr>
              <w:t>M</w:t>
            </w:r>
            <w:r w:rsidR="00DD0539" w:rsidRPr="00DD0539">
              <w:rPr>
                <w:rFonts w:ascii="Arial" w:hAnsi="Arial" w:cs="Arial"/>
                <w:bCs/>
                <w:sz w:val="22"/>
                <w:lang w:val="en-AU"/>
              </w:rPr>
              <w:t xml:space="preserve">ultidomain </w:t>
            </w:r>
            <w:r w:rsidR="00DD0539" w:rsidRPr="00DD0539">
              <w:rPr>
                <w:rFonts w:ascii="Arial" w:hAnsi="Arial" w:cs="Arial"/>
                <w:bCs/>
                <w:sz w:val="22"/>
                <w:u w:val="single"/>
                <w:lang w:val="en-AU"/>
              </w:rPr>
              <w:lastRenderedPageBreak/>
              <w:t>A</w:t>
            </w:r>
            <w:r w:rsidR="00DD0539" w:rsidRPr="00DD0539">
              <w:rPr>
                <w:rFonts w:ascii="Arial" w:hAnsi="Arial" w:cs="Arial"/>
                <w:bCs/>
                <w:sz w:val="22"/>
                <w:lang w:val="en-AU"/>
              </w:rPr>
              <w:t xml:space="preserve">daptive </w:t>
            </w:r>
            <w:r w:rsidR="00DD0539" w:rsidRPr="00DD0539">
              <w:rPr>
                <w:rFonts w:ascii="Arial" w:hAnsi="Arial" w:cs="Arial"/>
                <w:bCs/>
                <w:sz w:val="22"/>
                <w:u w:val="single"/>
                <w:lang w:val="en-AU"/>
              </w:rPr>
              <w:t>P</w:t>
            </w:r>
            <w:r w:rsidR="00DD0539" w:rsidRPr="00DD0539">
              <w:rPr>
                <w:rFonts w:ascii="Arial" w:hAnsi="Arial" w:cs="Arial"/>
                <w:bCs/>
                <w:sz w:val="22"/>
                <w:lang w:val="en-AU"/>
              </w:rPr>
              <w:t>latform trial</w:t>
            </w:r>
            <w:r w:rsidR="00306C9C">
              <w:rPr>
                <w:rFonts w:ascii="Arial" w:hAnsi="Arial" w:cs="Arial"/>
                <w:bCs/>
                <w:sz w:val="22"/>
                <w:lang w:val="en-AU"/>
              </w:rPr>
              <w:t xml:space="preserve"> (APP2024015)</w:t>
            </w:r>
            <w:r w:rsidR="00DD0539">
              <w:rPr>
                <w:rFonts w:ascii="Arial" w:hAnsi="Arial" w:cs="Arial"/>
                <w:bCs/>
                <w:sz w:val="22"/>
                <w:lang w:val="en-AU"/>
              </w:rPr>
              <w:t xml:space="preserve"> </w:t>
            </w:r>
          </w:p>
        </w:tc>
        <w:tc>
          <w:tcPr>
            <w:tcW w:w="1805" w:type="dxa"/>
          </w:tcPr>
          <w:p w14:paraId="058F7EA8" w14:textId="7CA0BA08" w:rsidR="00446CF0" w:rsidRPr="00446CF0" w:rsidRDefault="002030CF" w:rsidP="00AA786F">
            <w:pPr>
              <w:rPr>
                <w:rFonts w:ascii="Arial" w:hAnsi="Arial" w:cs="Arial"/>
                <w:bCs/>
                <w:sz w:val="22"/>
              </w:rPr>
            </w:pPr>
            <w:r>
              <w:rPr>
                <w:rFonts w:ascii="Arial" w:hAnsi="Arial" w:cs="Arial"/>
                <w:bCs/>
                <w:sz w:val="22"/>
              </w:rPr>
              <w:lastRenderedPageBreak/>
              <w:t xml:space="preserve">NHRMC Clinical Trials and </w:t>
            </w:r>
            <w:r>
              <w:rPr>
                <w:rFonts w:ascii="Arial" w:hAnsi="Arial" w:cs="Arial"/>
                <w:bCs/>
                <w:sz w:val="22"/>
              </w:rPr>
              <w:lastRenderedPageBreak/>
              <w:t>Cohort Studies 2022</w:t>
            </w:r>
          </w:p>
        </w:tc>
        <w:tc>
          <w:tcPr>
            <w:tcW w:w="1623" w:type="dxa"/>
          </w:tcPr>
          <w:p w14:paraId="0FF67B15" w14:textId="2DBAB166" w:rsidR="00506A0E" w:rsidRPr="00506A0E" w:rsidRDefault="00506A0E" w:rsidP="00506A0E">
            <w:pPr>
              <w:pStyle w:val="NormalWeb"/>
              <w:rPr>
                <w:rFonts w:ascii="Arial" w:hAnsi="Arial" w:cs="Arial"/>
                <w:sz w:val="22"/>
                <w:szCs w:val="22"/>
              </w:rPr>
            </w:pPr>
            <w:r>
              <w:rPr>
                <w:rFonts w:ascii="Arial" w:hAnsi="Arial" w:cs="Arial"/>
                <w:sz w:val="22"/>
                <w:szCs w:val="22"/>
              </w:rPr>
              <w:lastRenderedPageBreak/>
              <w:t>$</w:t>
            </w:r>
            <w:r w:rsidRPr="00506A0E">
              <w:rPr>
                <w:rFonts w:ascii="Arial" w:hAnsi="Arial" w:cs="Arial"/>
                <w:sz w:val="22"/>
                <w:szCs w:val="22"/>
              </w:rPr>
              <w:t xml:space="preserve">4,744,165.40 </w:t>
            </w:r>
          </w:p>
          <w:p w14:paraId="6CFAADB3" w14:textId="77777777" w:rsidR="00446CF0" w:rsidRPr="00446CF0" w:rsidRDefault="00446CF0" w:rsidP="00AA786F">
            <w:pPr>
              <w:rPr>
                <w:rFonts w:ascii="Arial" w:hAnsi="Arial" w:cs="Arial"/>
                <w:bCs/>
                <w:sz w:val="22"/>
              </w:rPr>
            </w:pPr>
          </w:p>
        </w:tc>
        <w:tc>
          <w:tcPr>
            <w:tcW w:w="1491" w:type="dxa"/>
          </w:tcPr>
          <w:p w14:paraId="67E68E7B" w14:textId="40738D52" w:rsidR="00446CF0" w:rsidRPr="00446CF0" w:rsidRDefault="00E21173" w:rsidP="00AA786F">
            <w:pPr>
              <w:rPr>
                <w:rFonts w:ascii="Arial" w:hAnsi="Arial" w:cs="Arial"/>
                <w:bCs/>
                <w:sz w:val="22"/>
              </w:rPr>
            </w:pPr>
            <w:r>
              <w:rPr>
                <w:rFonts w:ascii="Arial" w:hAnsi="Arial" w:cs="Arial"/>
                <w:bCs/>
                <w:sz w:val="22"/>
              </w:rPr>
              <w:lastRenderedPageBreak/>
              <w:t>Joshua Davis</w:t>
            </w:r>
            <w:r w:rsidR="00C93204">
              <w:rPr>
                <w:rFonts w:ascii="Arial" w:hAnsi="Arial" w:cs="Arial"/>
                <w:bCs/>
                <w:sz w:val="22"/>
              </w:rPr>
              <w:t xml:space="preserve"> (Harris CIE)</w:t>
            </w:r>
          </w:p>
        </w:tc>
        <w:tc>
          <w:tcPr>
            <w:tcW w:w="1231" w:type="dxa"/>
          </w:tcPr>
          <w:p w14:paraId="12F4F89A" w14:textId="6FB5383D" w:rsidR="00446CF0" w:rsidRPr="00446CF0" w:rsidRDefault="001D63ED" w:rsidP="00AA786F">
            <w:pPr>
              <w:rPr>
                <w:rFonts w:ascii="Arial" w:hAnsi="Arial" w:cs="Arial"/>
                <w:bCs/>
                <w:sz w:val="22"/>
              </w:rPr>
            </w:pPr>
            <w:r>
              <w:rPr>
                <w:rFonts w:ascii="Arial" w:hAnsi="Arial" w:cs="Arial"/>
                <w:bCs/>
                <w:sz w:val="22"/>
              </w:rPr>
              <w:t>2023</w:t>
            </w:r>
          </w:p>
        </w:tc>
        <w:tc>
          <w:tcPr>
            <w:tcW w:w="1127" w:type="dxa"/>
          </w:tcPr>
          <w:p w14:paraId="5AF1DF58" w14:textId="163B61A7" w:rsidR="00446CF0" w:rsidRPr="00446CF0" w:rsidRDefault="001D63ED" w:rsidP="00AA786F">
            <w:pPr>
              <w:rPr>
                <w:rFonts w:ascii="Arial" w:hAnsi="Arial" w:cs="Arial"/>
                <w:bCs/>
                <w:sz w:val="22"/>
              </w:rPr>
            </w:pPr>
            <w:r>
              <w:rPr>
                <w:rFonts w:ascii="Arial" w:hAnsi="Arial" w:cs="Arial"/>
                <w:bCs/>
                <w:sz w:val="22"/>
              </w:rPr>
              <w:t>5</w:t>
            </w:r>
          </w:p>
        </w:tc>
      </w:tr>
      <w:tr w:rsidR="008D122A" w:rsidRPr="00446CF0" w14:paraId="0E46113D" w14:textId="77777777" w:rsidTr="00A075D7">
        <w:tc>
          <w:tcPr>
            <w:tcW w:w="3239" w:type="dxa"/>
          </w:tcPr>
          <w:p w14:paraId="32962CA4" w14:textId="2C4B4FFD" w:rsidR="008D122A" w:rsidRPr="00DD0539" w:rsidRDefault="00C92D3D" w:rsidP="00AA786F">
            <w:pPr>
              <w:rPr>
                <w:rFonts w:ascii="Arial" w:hAnsi="Arial" w:cs="Arial"/>
                <w:bCs/>
                <w:sz w:val="22"/>
              </w:rPr>
            </w:pPr>
            <w:r w:rsidRPr="00C92D3D">
              <w:rPr>
                <w:rFonts w:ascii="Arial" w:hAnsi="Arial" w:cs="Arial"/>
                <w:bCs/>
                <w:sz w:val="22"/>
              </w:rPr>
              <w:t>REduced oPioids After joInt Replacement Surgery (REPAIRS): a pilot trial</w:t>
            </w:r>
          </w:p>
        </w:tc>
        <w:tc>
          <w:tcPr>
            <w:tcW w:w="1805" w:type="dxa"/>
          </w:tcPr>
          <w:p w14:paraId="463B5C61" w14:textId="33453F21" w:rsidR="008D122A" w:rsidRDefault="00C92D3D" w:rsidP="00AA786F">
            <w:pPr>
              <w:rPr>
                <w:rFonts w:ascii="Arial" w:hAnsi="Arial" w:cs="Arial"/>
                <w:bCs/>
                <w:sz w:val="22"/>
              </w:rPr>
            </w:pPr>
            <w:r>
              <w:rPr>
                <w:rFonts w:ascii="Arial" w:hAnsi="Arial" w:cs="Arial"/>
                <w:bCs/>
                <w:sz w:val="22"/>
              </w:rPr>
              <w:t>Wiser H</w:t>
            </w:r>
            <w:r w:rsidR="008F7FF1">
              <w:rPr>
                <w:rFonts w:ascii="Arial" w:hAnsi="Arial" w:cs="Arial"/>
                <w:bCs/>
                <w:sz w:val="22"/>
              </w:rPr>
              <w:t>e</w:t>
            </w:r>
            <w:r>
              <w:rPr>
                <w:rFonts w:ascii="Arial" w:hAnsi="Arial" w:cs="Arial"/>
                <w:bCs/>
                <w:sz w:val="22"/>
              </w:rPr>
              <w:t>althcare</w:t>
            </w:r>
            <w:r w:rsidR="008F7FF1">
              <w:rPr>
                <w:rFonts w:ascii="Arial" w:hAnsi="Arial" w:cs="Arial"/>
                <w:bCs/>
                <w:sz w:val="22"/>
              </w:rPr>
              <w:t xml:space="preserve"> Early Career Research Seed Funding</w:t>
            </w:r>
          </w:p>
        </w:tc>
        <w:tc>
          <w:tcPr>
            <w:tcW w:w="1623" w:type="dxa"/>
          </w:tcPr>
          <w:p w14:paraId="6E53D60B" w14:textId="44CF426C" w:rsidR="008D122A" w:rsidRDefault="008F7FF1" w:rsidP="00506A0E">
            <w:pPr>
              <w:pStyle w:val="NormalWeb"/>
              <w:rPr>
                <w:rFonts w:ascii="Arial" w:hAnsi="Arial" w:cs="Arial"/>
                <w:sz w:val="22"/>
                <w:szCs w:val="22"/>
              </w:rPr>
            </w:pPr>
            <w:r>
              <w:rPr>
                <w:rFonts w:ascii="Arial" w:hAnsi="Arial" w:cs="Arial"/>
                <w:sz w:val="22"/>
                <w:szCs w:val="22"/>
              </w:rPr>
              <w:t>$4,000</w:t>
            </w:r>
          </w:p>
        </w:tc>
        <w:tc>
          <w:tcPr>
            <w:tcW w:w="1491" w:type="dxa"/>
          </w:tcPr>
          <w:p w14:paraId="75164D8F" w14:textId="77777777" w:rsidR="008D122A" w:rsidRDefault="00C92D3D" w:rsidP="00AA786F">
            <w:pPr>
              <w:rPr>
                <w:rFonts w:ascii="Arial" w:hAnsi="Arial" w:cs="Arial"/>
                <w:bCs/>
                <w:sz w:val="22"/>
              </w:rPr>
            </w:pPr>
            <w:r>
              <w:rPr>
                <w:rFonts w:ascii="Arial" w:hAnsi="Arial" w:cs="Arial"/>
                <w:bCs/>
                <w:sz w:val="22"/>
              </w:rPr>
              <w:t>Caitlin Jones</w:t>
            </w:r>
          </w:p>
          <w:p w14:paraId="214757EA" w14:textId="5CF04038" w:rsidR="00C92D3D" w:rsidRDefault="00C92D3D" w:rsidP="00AA786F">
            <w:pPr>
              <w:rPr>
                <w:rFonts w:ascii="Arial" w:hAnsi="Arial" w:cs="Arial"/>
                <w:bCs/>
                <w:sz w:val="22"/>
              </w:rPr>
            </w:pPr>
            <w:r>
              <w:rPr>
                <w:rFonts w:ascii="Arial" w:hAnsi="Arial" w:cs="Arial"/>
                <w:bCs/>
                <w:sz w:val="22"/>
              </w:rPr>
              <w:t>(Harris CI)</w:t>
            </w:r>
          </w:p>
        </w:tc>
        <w:tc>
          <w:tcPr>
            <w:tcW w:w="1231" w:type="dxa"/>
          </w:tcPr>
          <w:p w14:paraId="49045F7C" w14:textId="61F43DAE" w:rsidR="008D122A" w:rsidRDefault="008F7FF1" w:rsidP="00AA786F">
            <w:pPr>
              <w:rPr>
                <w:rFonts w:ascii="Arial" w:hAnsi="Arial" w:cs="Arial"/>
                <w:bCs/>
                <w:sz w:val="22"/>
              </w:rPr>
            </w:pPr>
            <w:r>
              <w:rPr>
                <w:rFonts w:ascii="Arial" w:hAnsi="Arial" w:cs="Arial"/>
                <w:bCs/>
                <w:sz w:val="22"/>
              </w:rPr>
              <w:t>2023</w:t>
            </w:r>
          </w:p>
        </w:tc>
        <w:tc>
          <w:tcPr>
            <w:tcW w:w="1127" w:type="dxa"/>
          </w:tcPr>
          <w:p w14:paraId="47CFE9B8" w14:textId="71EF2076" w:rsidR="008D122A" w:rsidRDefault="008F7FF1" w:rsidP="00AA786F">
            <w:pPr>
              <w:rPr>
                <w:rFonts w:ascii="Arial" w:hAnsi="Arial" w:cs="Arial"/>
                <w:bCs/>
                <w:sz w:val="22"/>
              </w:rPr>
            </w:pPr>
            <w:r>
              <w:rPr>
                <w:rFonts w:ascii="Arial" w:hAnsi="Arial" w:cs="Arial"/>
                <w:bCs/>
                <w:sz w:val="22"/>
              </w:rPr>
              <w:t>1</w:t>
            </w:r>
          </w:p>
        </w:tc>
      </w:tr>
      <w:tr w:rsidR="000A13A6" w:rsidRPr="00446CF0" w14:paraId="08218846" w14:textId="77777777" w:rsidTr="00A075D7">
        <w:tc>
          <w:tcPr>
            <w:tcW w:w="3239" w:type="dxa"/>
          </w:tcPr>
          <w:p w14:paraId="5127C3E3" w14:textId="3C0446B5" w:rsidR="000A13A6" w:rsidRPr="00C92D3D" w:rsidRDefault="00936161" w:rsidP="00AA786F">
            <w:pPr>
              <w:rPr>
                <w:rFonts w:ascii="Arial" w:hAnsi="Arial" w:cs="Arial"/>
                <w:bCs/>
                <w:sz w:val="22"/>
              </w:rPr>
            </w:pPr>
            <w:r w:rsidRPr="00C92D3D">
              <w:rPr>
                <w:rFonts w:ascii="Arial" w:hAnsi="Arial" w:cs="Arial"/>
                <w:bCs/>
                <w:sz w:val="22"/>
              </w:rPr>
              <w:t>REduced oPioids After joInt Replacement Surgery (REPAIRS): a pilot trial</w:t>
            </w:r>
          </w:p>
        </w:tc>
        <w:tc>
          <w:tcPr>
            <w:tcW w:w="1805" w:type="dxa"/>
          </w:tcPr>
          <w:p w14:paraId="7D92B992" w14:textId="25EAAA91" w:rsidR="000A13A6" w:rsidRDefault="000A4553" w:rsidP="00AA786F">
            <w:pPr>
              <w:rPr>
                <w:rFonts w:ascii="Arial" w:hAnsi="Arial" w:cs="Arial"/>
                <w:bCs/>
                <w:sz w:val="22"/>
              </w:rPr>
            </w:pPr>
            <w:r>
              <w:rPr>
                <w:rFonts w:ascii="Arial" w:hAnsi="Arial" w:cs="Arial"/>
                <w:bCs/>
                <w:sz w:val="22"/>
              </w:rPr>
              <w:t>ANZMUSC</w:t>
            </w:r>
          </w:p>
        </w:tc>
        <w:tc>
          <w:tcPr>
            <w:tcW w:w="1623" w:type="dxa"/>
          </w:tcPr>
          <w:p w14:paraId="00E61BA4" w14:textId="7D1E08E1" w:rsidR="000A13A6" w:rsidRDefault="00936161" w:rsidP="00506A0E">
            <w:pPr>
              <w:pStyle w:val="NormalWeb"/>
              <w:rPr>
                <w:rFonts w:ascii="Arial" w:hAnsi="Arial" w:cs="Arial"/>
                <w:sz w:val="22"/>
                <w:szCs w:val="22"/>
              </w:rPr>
            </w:pPr>
            <w:r>
              <w:rPr>
                <w:rFonts w:ascii="Arial" w:hAnsi="Arial" w:cs="Arial"/>
                <w:sz w:val="22"/>
                <w:szCs w:val="22"/>
              </w:rPr>
              <w:t>$</w:t>
            </w:r>
            <w:r w:rsidR="000A4553">
              <w:rPr>
                <w:rFonts w:ascii="Arial" w:hAnsi="Arial" w:cs="Arial"/>
                <w:sz w:val="22"/>
                <w:szCs w:val="22"/>
              </w:rPr>
              <w:t>19,956</w:t>
            </w:r>
          </w:p>
        </w:tc>
        <w:tc>
          <w:tcPr>
            <w:tcW w:w="1491" w:type="dxa"/>
          </w:tcPr>
          <w:p w14:paraId="16BF10F6" w14:textId="55DA194A" w:rsidR="000A13A6" w:rsidRDefault="00936161" w:rsidP="00AA786F">
            <w:pPr>
              <w:rPr>
                <w:rFonts w:ascii="Arial" w:hAnsi="Arial" w:cs="Arial"/>
                <w:bCs/>
                <w:sz w:val="22"/>
              </w:rPr>
            </w:pPr>
            <w:r>
              <w:rPr>
                <w:rFonts w:ascii="Arial" w:hAnsi="Arial" w:cs="Arial"/>
                <w:bCs/>
                <w:sz w:val="22"/>
              </w:rPr>
              <w:t>Caitlin Jones (Harris CI)</w:t>
            </w:r>
          </w:p>
        </w:tc>
        <w:tc>
          <w:tcPr>
            <w:tcW w:w="1231" w:type="dxa"/>
          </w:tcPr>
          <w:p w14:paraId="3AFA718E" w14:textId="576B140C" w:rsidR="000A13A6" w:rsidRDefault="00936161" w:rsidP="00AA786F">
            <w:pPr>
              <w:rPr>
                <w:rFonts w:ascii="Arial" w:hAnsi="Arial" w:cs="Arial"/>
                <w:bCs/>
                <w:sz w:val="22"/>
              </w:rPr>
            </w:pPr>
            <w:r>
              <w:rPr>
                <w:rFonts w:ascii="Arial" w:hAnsi="Arial" w:cs="Arial"/>
                <w:bCs/>
                <w:sz w:val="22"/>
              </w:rPr>
              <w:t>2023</w:t>
            </w:r>
          </w:p>
        </w:tc>
        <w:tc>
          <w:tcPr>
            <w:tcW w:w="1127" w:type="dxa"/>
          </w:tcPr>
          <w:p w14:paraId="34E31ECE" w14:textId="41ECEF98" w:rsidR="000A13A6" w:rsidRDefault="00936161" w:rsidP="00AA786F">
            <w:pPr>
              <w:rPr>
                <w:rFonts w:ascii="Arial" w:hAnsi="Arial" w:cs="Arial"/>
                <w:bCs/>
                <w:sz w:val="22"/>
              </w:rPr>
            </w:pPr>
            <w:r>
              <w:rPr>
                <w:rFonts w:ascii="Arial" w:hAnsi="Arial" w:cs="Arial"/>
                <w:bCs/>
                <w:sz w:val="22"/>
              </w:rPr>
              <w:t>1</w:t>
            </w:r>
          </w:p>
        </w:tc>
      </w:tr>
      <w:tr w:rsidR="00E1433F" w:rsidRPr="00446CF0" w14:paraId="53725344" w14:textId="77777777" w:rsidTr="00A075D7">
        <w:tc>
          <w:tcPr>
            <w:tcW w:w="3239" w:type="dxa"/>
          </w:tcPr>
          <w:p w14:paraId="2AB8B533" w14:textId="2FBA81CC" w:rsidR="00E1433F" w:rsidRPr="00C92D3D" w:rsidRDefault="006E104F" w:rsidP="00AA786F">
            <w:pPr>
              <w:rPr>
                <w:rFonts w:ascii="Arial" w:hAnsi="Arial" w:cs="Arial"/>
                <w:bCs/>
                <w:sz w:val="22"/>
              </w:rPr>
            </w:pPr>
            <w:r>
              <w:rPr>
                <w:rFonts w:ascii="Arial" w:hAnsi="Arial" w:cs="Arial"/>
                <w:bCs/>
                <w:sz w:val="22"/>
              </w:rPr>
              <w:t>Calculating the smallest worthwhile effect for shoulder surgery</w:t>
            </w:r>
          </w:p>
        </w:tc>
        <w:tc>
          <w:tcPr>
            <w:tcW w:w="1805" w:type="dxa"/>
          </w:tcPr>
          <w:p w14:paraId="0B0C2E5C" w14:textId="64754147" w:rsidR="00E1433F" w:rsidRDefault="00435FB3" w:rsidP="00AA786F">
            <w:pPr>
              <w:rPr>
                <w:rFonts w:ascii="Arial" w:hAnsi="Arial" w:cs="Arial"/>
                <w:bCs/>
                <w:sz w:val="22"/>
              </w:rPr>
            </w:pPr>
            <w:r>
              <w:rPr>
                <w:rFonts w:ascii="Arial" w:hAnsi="Arial" w:cs="Arial"/>
                <w:bCs/>
                <w:sz w:val="22"/>
              </w:rPr>
              <w:t>AOA Research Foundation</w:t>
            </w:r>
          </w:p>
        </w:tc>
        <w:tc>
          <w:tcPr>
            <w:tcW w:w="1623" w:type="dxa"/>
          </w:tcPr>
          <w:p w14:paraId="6D5B482D" w14:textId="17AFCA68" w:rsidR="00E1433F" w:rsidRDefault="00122F58" w:rsidP="00506A0E">
            <w:pPr>
              <w:pStyle w:val="NormalWeb"/>
              <w:rPr>
                <w:rFonts w:ascii="Arial" w:hAnsi="Arial" w:cs="Arial"/>
                <w:sz w:val="22"/>
                <w:szCs w:val="22"/>
              </w:rPr>
            </w:pPr>
            <w:r>
              <w:rPr>
                <w:rFonts w:ascii="Arial" w:hAnsi="Arial" w:cs="Arial"/>
                <w:sz w:val="22"/>
                <w:szCs w:val="22"/>
              </w:rPr>
              <w:t>$4,955</w:t>
            </w:r>
          </w:p>
        </w:tc>
        <w:tc>
          <w:tcPr>
            <w:tcW w:w="1491" w:type="dxa"/>
          </w:tcPr>
          <w:p w14:paraId="61ECCE7F" w14:textId="20EBCF4F" w:rsidR="00E1433F" w:rsidRDefault="00F05069" w:rsidP="00AA786F">
            <w:pPr>
              <w:rPr>
                <w:rFonts w:ascii="Arial" w:hAnsi="Arial" w:cs="Arial"/>
                <w:bCs/>
                <w:sz w:val="22"/>
              </w:rPr>
            </w:pPr>
            <w:r>
              <w:rPr>
                <w:rFonts w:ascii="Arial" w:hAnsi="Arial" w:cs="Arial"/>
                <w:bCs/>
                <w:sz w:val="22"/>
              </w:rPr>
              <w:t>Ian Harris</w:t>
            </w:r>
          </w:p>
        </w:tc>
        <w:tc>
          <w:tcPr>
            <w:tcW w:w="1231" w:type="dxa"/>
          </w:tcPr>
          <w:p w14:paraId="54BACA68" w14:textId="75B4193A" w:rsidR="00E1433F" w:rsidRDefault="00435FB3" w:rsidP="00AA786F">
            <w:pPr>
              <w:rPr>
                <w:rFonts w:ascii="Arial" w:hAnsi="Arial" w:cs="Arial"/>
                <w:bCs/>
                <w:sz w:val="22"/>
              </w:rPr>
            </w:pPr>
            <w:r>
              <w:rPr>
                <w:rFonts w:ascii="Arial" w:hAnsi="Arial" w:cs="Arial"/>
                <w:bCs/>
                <w:sz w:val="22"/>
              </w:rPr>
              <w:t>Aug 2023</w:t>
            </w:r>
          </w:p>
        </w:tc>
        <w:tc>
          <w:tcPr>
            <w:tcW w:w="1127" w:type="dxa"/>
          </w:tcPr>
          <w:p w14:paraId="1CF3E3AE" w14:textId="01562726" w:rsidR="00E1433F" w:rsidRDefault="00435FB3" w:rsidP="00AA786F">
            <w:pPr>
              <w:rPr>
                <w:rFonts w:ascii="Arial" w:hAnsi="Arial" w:cs="Arial"/>
                <w:bCs/>
                <w:sz w:val="22"/>
              </w:rPr>
            </w:pPr>
            <w:r>
              <w:rPr>
                <w:rFonts w:ascii="Arial" w:hAnsi="Arial" w:cs="Arial"/>
                <w:bCs/>
                <w:sz w:val="22"/>
              </w:rPr>
              <w:t>1</w:t>
            </w:r>
          </w:p>
        </w:tc>
      </w:tr>
      <w:tr w:rsidR="00561902" w:rsidRPr="00446CF0" w14:paraId="2A001FDB" w14:textId="77777777" w:rsidTr="00A075D7">
        <w:tc>
          <w:tcPr>
            <w:tcW w:w="3239" w:type="dxa"/>
          </w:tcPr>
          <w:p w14:paraId="11E56078" w14:textId="6FCF2123" w:rsidR="00561902" w:rsidRDefault="000A4553" w:rsidP="00AA786F">
            <w:pPr>
              <w:rPr>
                <w:rFonts w:ascii="Arial" w:hAnsi="Arial" w:cs="Arial"/>
                <w:bCs/>
                <w:sz w:val="22"/>
              </w:rPr>
            </w:pPr>
            <w:r w:rsidRPr="00C92D3D">
              <w:rPr>
                <w:rFonts w:ascii="Arial" w:hAnsi="Arial" w:cs="Arial"/>
                <w:bCs/>
                <w:sz w:val="22"/>
              </w:rPr>
              <w:t>REduced oPioids After joInt Replacement Surgery (REPAIRS): a pilot trial</w:t>
            </w:r>
          </w:p>
        </w:tc>
        <w:tc>
          <w:tcPr>
            <w:tcW w:w="1805" w:type="dxa"/>
          </w:tcPr>
          <w:p w14:paraId="27B2A626" w14:textId="5EB6659E" w:rsidR="00561902" w:rsidRDefault="001B205D" w:rsidP="00AA786F">
            <w:pPr>
              <w:rPr>
                <w:rFonts w:ascii="Arial" w:hAnsi="Arial" w:cs="Arial"/>
                <w:bCs/>
                <w:sz w:val="22"/>
              </w:rPr>
            </w:pPr>
            <w:r>
              <w:rPr>
                <w:rFonts w:ascii="Arial" w:hAnsi="Arial" w:cs="Arial"/>
                <w:bCs/>
                <w:sz w:val="22"/>
              </w:rPr>
              <w:t>Arthritis Australia</w:t>
            </w:r>
          </w:p>
        </w:tc>
        <w:tc>
          <w:tcPr>
            <w:tcW w:w="1623" w:type="dxa"/>
          </w:tcPr>
          <w:p w14:paraId="0B9CCF62" w14:textId="41DD60BA" w:rsidR="00561902" w:rsidRDefault="000A4553" w:rsidP="00506A0E">
            <w:pPr>
              <w:pStyle w:val="NormalWeb"/>
              <w:rPr>
                <w:rFonts w:ascii="Arial" w:hAnsi="Arial" w:cs="Arial"/>
                <w:sz w:val="22"/>
                <w:szCs w:val="22"/>
              </w:rPr>
            </w:pPr>
            <w:r>
              <w:rPr>
                <w:rFonts w:ascii="Arial" w:hAnsi="Arial" w:cs="Arial"/>
                <w:sz w:val="22"/>
                <w:szCs w:val="22"/>
              </w:rPr>
              <w:t>$</w:t>
            </w:r>
            <w:r w:rsidR="00A4568E">
              <w:rPr>
                <w:rFonts w:ascii="Arial" w:hAnsi="Arial" w:cs="Arial"/>
                <w:sz w:val="22"/>
                <w:szCs w:val="22"/>
              </w:rPr>
              <w:t>2</w:t>
            </w:r>
            <w:r>
              <w:rPr>
                <w:rFonts w:ascii="Arial" w:hAnsi="Arial" w:cs="Arial"/>
                <w:sz w:val="22"/>
                <w:szCs w:val="22"/>
              </w:rPr>
              <w:t>0,000</w:t>
            </w:r>
          </w:p>
        </w:tc>
        <w:tc>
          <w:tcPr>
            <w:tcW w:w="1491" w:type="dxa"/>
          </w:tcPr>
          <w:p w14:paraId="67C2654D" w14:textId="77777777" w:rsidR="00561902" w:rsidRDefault="00561902" w:rsidP="00AA786F">
            <w:pPr>
              <w:rPr>
                <w:rFonts w:ascii="Arial" w:hAnsi="Arial" w:cs="Arial"/>
                <w:bCs/>
                <w:sz w:val="22"/>
              </w:rPr>
            </w:pPr>
            <w:r>
              <w:rPr>
                <w:rFonts w:ascii="Arial" w:hAnsi="Arial" w:cs="Arial"/>
                <w:bCs/>
                <w:sz w:val="22"/>
              </w:rPr>
              <w:t>Caitlin Jones</w:t>
            </w:r>
          </w:p>
          <w:p w14:paraId="19CC9255" w14:textId="2AB313E5" w:rsidR="00A4568E" w:rsidRDefault="00A4568E" w:rsidP="00AA786F">
            <w:pPr>
              <w:rPr>
                <w:rFonts w:ascii="Arial" w:hAnsi="Arial" w:cs="Arial"/>
                <w:bCs/>
                <w:sz w:val="22"/>
              </w:rPr>
            </w:pPr>
            <w:r>
              <w:rPr>
                <w:rFonts w:ascii="Arial" w:hAnsi="Arial" w:cs="Arial"/>
                <w:bCs/>
                <w:sz w:val="22"/>
              </w:rPr>
              <w:t>(Harris CI)</w:t>
            </w:r>
          </w:p>
        </w:tc>
        <w:tc>
          <w:tcPr>
            <w:tcW w:w="1231" w:type="dxa"/>
          </w:tcPr>
          <w:p w14:paraId="58169567" w14:textId="1950D647" w:rsidR="00561902" w:rsidRDefault="00A4568E" w:rsidP="00AA786F">
            <w:pPr>
              <w:rPr>
                <w:rFonts w:ascii="Arial" w:hAnsi="Arial" w:cs="Arial"/>
                <w:bCs/>
                <w:sz w:val="22"/>
              </w:rPr>
            </w:pPr>
            <w:r>
              <w:rPr>
                <w:rFonts w:ascii="Arial" w:hAnsi="Arial" w:cs="Arial"/>
                <w:bCs/>
                <w:sz w:val="22"/>
              </w:rPr>
              <w:t>Sep 2023</w:t>
            </w:r>
          </w:p>
        </w:tc>
        <w:tc>
          <w:tcPr>
            <w:tcW w:w="1127" w:type="dxa"/>
          </w:tcPr>
          <w:p w14:paraId="756E780A" w14:textId="4D391F15" w:rsidR="00561902" w:rsidRDefault="00A4568E" w:rsidP="00AA786F">
            <w:pPr>
              <w:rPr>
                <w:rFonts w:ascii="Arial" w:hAnsi="Arial" w:cs="Arial"/>
                <w:bCs/>
                <w:sz w:val="22"/>
              </w:rPr>
            </w:pPr>
            <w:r>
              <w:rPr>
                <w:rFonts w:ascii="Arial" w:hAnsi="Arial" w:cs="Arial"/>
                <w:bCs/>
                <w:sz w:val="22"/>
              </w:rPr>
              <w:t>1</w:t>
            </w:r>
          </w:p>
        </w:tc>
      </w:tr>
      <w:tr w:rsidR="006F5AB0" w:rsidRPr="00446CF0" w14:paraId="018E7E78" w14:textId="77777777" w:rsidTr="00A075D7">
        <w:tc>
          <w:tcPr>
            <w:tcW w:w="3239" w:type="dxa"/>
          </w:tcPr>
          <w:p w14:paraId="681908FF" w14:textId="365DFDEB" w:rsidR="006F5AB0" w:rsidRPr="00C92D3D" w:rsidRDefault="00703697" w:rsidP="00AA786F">
            <w:pPr>
              <w:rPr>
                <w:rFonts w:ascii="Arial" w:hAnsi="Arial" w:cs="Arial"/>
                <w:bCs/>
                <w:sz w:val="22"/>
              </w:rPr>
            </w:pPr>
            <w:r w:rsidRPr="00703697">
              <w:rPr>
                <w:rFonts w:ascii="Arial" w:hAnsi="Arial" w:cs="Arial"/>
                <w:bCs/>
                <w:sz w:val="22"/>
              </w:rPr>
              <w:t>ACL STARR: Anterior Cruciate Ligament Stratified Accelerated Repair or Reconstruction Single blind randomised control trial for patients with proximal ACL injuries treatment with ACL repair v ACL reconstruction.</w:t>
            </w:r>
          </w:p>
        </w:tc>
        <w:tc>
          <w:tcPr>
            <w:tcW w:w="1805" w:type="dxa"/>
          </w:tcPr>
          <w:p w14:paraId="237AFE79" w14:textId="03F58CED" w:rsidR="006F5AB0" w:rsidRDefault="009453B3" w:rsidP="00AA786F">
            <w:pPr>
              <w:rPr>
                <w:rFonts w:ascii="Arial" w:hAnsi="Arial" w:cs="Arial"/>
                <w:bCs/>
                <w:sz w:val="22"/>
              </w:rPr>
            </w:pPr>
            <w:r w:rsidRPr="009453B3">
              <w:rPr>
                <w:rFonts w:ascii="Arial" w:hAnsi="Arial" w:cs="Arial"/>
                <w:bCs/>
                <w:sz w:val="22"/>
              </w:rPr>
              <w:t>2023 NIHR Collaborative Research</w:t>
            </w:r>
            <w:r>
              <w:rPr>
                <w:rFonts w:ascii="Arial" w:hAnsi="Arial" w:cs="Arial"/>
                <w:bCs/>
                <w:sz w:val="22"/>
              </w:rPr>
              <w:t xml:space="preserve"> Round 3 (APP 2032084)</w:t>
            </w:r>
          </w:p>
        </w:tc>
        <w:tc>
          <w:tcPr>
            <w:tcW w:w="1623" w:type="dxa"/>
          </w:tcPr>
          <w:p w14:paraId="408127A5" w14:textId="3C96C2BA" w:rsidR="006F5AB0" w:rsidRDefault="009453B3" w:rsidP="00506A0E">
            <w:pPr>
              <w:pStyle w:val="NormalWeb"/>
              <w:rPr>
                <w:rFonts w:ascii="Arial" w:hAnsi="Arial" w:cs="Arial"/>
                <w:sz w:val="22"/>
                <w:szCs w:val="22"/>
              </w:rPr>
            </w:pPr>
            <w:r>
              <w:rPr>
                <w:rFonts w:ascii="Arial" w:hAnsi="Arial" w:cs="Arial"/>
                <w:sz w:val="22"/>
                <w:szCs w:val="22"/>
              </w:rPr>
              <w:t>$2,</w:t>
            </w:r>
            <w:r w:rsidR="003146C6" w:rsidRPr="003146C6">
              <w:rPr>
                <w:rFonts w:ascii="Arial" w:hAnsi="Arial" w:cs="Arial"/>
                <w:sz w:val="22"/>
                <w:szCs w:val="22"/>
              </w:rPr>
              <w:t>545,537.48</w:t>
            </w:r>
          </w:p>
        </w:tc>
        <w:tc>
          <w:tcPr>
            <w:tcW w:w="1491" w:type="dxa"/>
          </w:tcPr>
          <w:p w14:paraId="35DACDEB" w14:textId="468E01A7" w:rsidR="006F5AB0" w:rsidRDefault="009453B3" w:rsidP="00AA786F">
            <w:pPr>
              <w:rPr>
                <w:rFonts w:ascii="Arial" w:hAnsi="Arial" w:cs="Arial"/>
                <w:bCs/>
                <w:sz w:val="22"/>
              </w:rPr>
            </w:pPr>
            <w:r>
              <w:rPr>
                <w:rFonts w:ascii="Arial" w:hAnsi="Arial" w:cs="Arial"/>
                <w:bCs/>
                <w:sz w:val="22"/>
              </w:rPr>
              <w:t>David Beard (Harris AI)</w:t>
            </w:r>
          </w:p>
        </w:tc>
        <w:tc>
          <w:tcPr>
            <w:tcW w:w="1231" w:type="dxa"/>
          </w:tcPr>
          <w:p w14:paraId="261A7635" w14:textId="57B190B8" w:rsidR="006F5AB0" w:rsidRDefault="00DE745A" w:rsidP="00AA786F">
            <w:pPr>
              <w:rPr>
                <w:rFonts w:ascii="Arial" w:hAnsi="Arial" w:cs="Arial"/>
                <w:bCs/>
                <w:sz w:val="22"/>
              </w:rPr>
            </w:pPr>
            <w:r>
              <w:rPr>
                <w:rFonts w:ascii="Arial" w:hAnsi="Arial" w:cs="Arial"/>
                <w:bCs/>
                <w:sz w:val="22"/>
              </w:rPr>
              <w:t>Jan 2024</w:t>
            </w:r>
          </w:p>
        </w:tc>
        <w:tc>
          <w:tcPr>
            <w:tcW w:w="1127" w:type="dxa"/>
          </w:tcPr>
          <w:p w14:paraId="60358DD1" w14:textId="7EB9282B" w:rsidR="006F5AB0" w:rsidRDefault="003146C6" w:rsidP="00AA786F">
            <w:pPr>
              <w:rPr>
                <w:rFonts w:ascii="Arial" w:hAnsi="Arial" w:cs="Arial"/>
                <w:bCs/>
                <w:sz w:val="22"/>
              </w:rPr>
            </w:pPr>
            <w:r>
              <w:rPr>
                <w:rFonts w:ascii="Arial" w:hAnsi="Arial" w:cs="Arial"/>
                <w:bCs/>
                <w:sz w:val="22"/>
              </w:rPr>
              <w:t>5</w:t>
            </w:r>
          </w:p>
        </w:tc>
      </w:tr>
      <w:tr w:rsidR="00401B92" w:rsidRPr="00446CF0" w14:paraId="055DBB0D" w14:textId="77777777" w:rsidTr="00A075D7">
        <w:tc>
          <w:tcPr>
            <w:tcW w:w="3239" w:type="dxa"/>
          </w:tcPr>
          <w:p w14:paraId="3FF1CE66" w14:textId="2BE2CED6" w:rsidR="00401B92" w:rsidRPr="00703697" w:rsidRDefault="006A5168" w:rsidP="00AA786F">
            <w:pPr>
              <w:rPr>
                <w:rFonts w:ascii="Arial" w:hAnsi="Arial" w:cs="Arial"/>
                <w:bCs/>
                <w:sz w:val="22"/>
              </w:rPr>
            </w:pPr>
            <w:r w:rsidRPr="006A5168">
              <w:rPr>
                <w:rFonts w:ascii="Arial" w:hAnsi="Arial" w:cs="Arial"/>
                <w:bCs/>
                <w:sz w:val="22"/>
              </w:rPr>
              <w:t>Leadership and impact of 'big health data': leveraging and growing FMH linked data assets</w:t>
            </w:r>
          </w:p>
        </w:tc>
        <w:tc>
          <w:tcPr>
            <w:tcW w:w="1805" w:type="dxa"/>
          </w:tcPr>
          <w:p w14:paraId="3A880748" w14:textId="2C708CA6" w:rsidR="00401B92" w:rsidRPr="009453B3" w:rsidRDefault="006A5168" w:rsidP="00AA786F">
            <w:pPr>
              <w:rPr>
                <w:rFonts w:ascii="Arial" w:hAnsi="Arial" w:cs="Arial"/>
                <w:bCs/>
                <w:sz w:val="22"/>
              </w:rPr>
            </w:pPr>
            <w:r>
              <w:rPr>
                <w:rFonts w:ascii="Arial" w:hAnsi="Arial" w:cs="Arial"/>
                <w:bCs/>
                <w:sz w:val="22"/>
              </w:rPr>
              <w:t>UNSW Research Infrastructure Scheme</w:t>
            </w:r>
          </w:p>
        </w:tc>
        <w:tc>
          <w:tcPr>
            <w:tcW w:w="1623" w:type="dxa"/>
          </w:tcPr>
          <w:p w14:paraId="0F8C2209" w14:textId="5BCF831A" w:rsidR="00401B92" w:rsidRDefault="007C5C45" w:rsidP="00506A0E">
            <w:pPr>
              <w:pStyle w:val="NormalWeb"/>
              <w:rPr>
                <w:rFonts w:ascii="Arial" w:hAnsi="Arial" w:cs="Arial"/>
                <w:sz w:val="22"/>
                <w:szCs w:val="22"/>
              </w:rPr>
            </w:pPr>
            <w:r>
              <w:rPr>
                <w:rFonts w:ascii="Arial" w:hAnsi="Arial" w:cs="Arial"/>
                <w:sz w:val="22"/>
                <w:szCs w:val="22"/>
              </w:rPr>
              <w:t>$253,565</w:t>
            </w:r>
          </w:p>
        </w:tc>
        <w:tc>
          <w:tcPr>
            <w:tcW w:w="1491" w:type="dxa"/>
          </w:tcPr>
          <w:p w14:paraId="0E0274AF" w14:textId="332D9BA4" w:rsidR="00401B92" w:rsidRDefault="00401B92" w:rsidP="00AA786F">
            <w:pPr>
              <w:rPr>
                <w:rFonts w:ascii="Arial" w:hAnsi="Arial" w:cs="Arial"/>
                <w:bCs/>
                <w:sz w:val="22"/>
              </w:rPr>
            </w:pPr>
            <w:r>
              <w:rPr>
                <w:rFonts w:ascii="Arial" w:hAnsi="Arial" w:cs="Arial"/>
                <w:bCs/>
                <w:sz w:val="22"/>
              </w:rPr>
              <w:t>Louisa Jorm</w:t>
            </w:r>
          </w:p>
        </w:tc>
        <w:tc>
          <w:tcPr>
            <w:tcW w:w="1231" w:type="dxa"/>
          </w:tcPr>
          <w:p w14:paraId="0F432702" w14:textId="49CAD146" w:rsidR="00401B92" w:rsidRDefault="00401B92" w:rsidP="00AA786F">
            <w:pPr>
              <w:rPr>
                <w:rFonts w:ascii="Arial" w:hAnsi="Arial" w:cs="Arial"/>
                <w:bCs/>
                <w:sz w:val="22"/>
              </w:rPr>
            </w:pPr>
            <w:r>
              <w:rPr>
                <w:rFonts w:ascii="Arial" w:hAnsi="Arial" w:cs="Arial"/>
                <w:bCs/>
                <w:sz w:val="22"/>
              </w:rPr>
              <w:t>Jan 2024</w:t>
            </w:r>
          </w:p>
        </w:tc>
        <w:tc>
          <w:tcPr>
            <w:tcW w:w="1127" w:type="dxa"/>
          </w:tcPr>
          <w:p w14:paraId="1E3C2B81" w14:textId="04CB4A58" w:rsidR="00401B92" w:rsidRDefault="00401B92" w:rsidP="00AA786F">
            <w:pPr>
              <w:rPr>
                <w:rFonts w:ascii="Arial" w:hAnsi="Arial" w:cs="Arial"/>
                <w:bCs/>
                <w:sz w:val="22"/>
              </w:rPr>
            </w:pPr>
            <w:r>
              <w:rPr>
                <w:rFonts w:ascii="Arial" w:hAnsi="Arial" w:cs="Arial"/>
                <w:bCs/>
                <w:sz w:val="22"/>
              </w:rPr>
              <w:t>2</w:t>
            </w:r>
          </w:p>
        </w:tc>
      </w:tr>
      <w:tr w:rsidR="00482362" w:rsidRPr="00446CF0" w14:paraId="27F1106C" w14:textId="77777777" w:rsidTr="00A075D7">
        <w:tc>
          <w:tcPr>
            <w:tcW w:w="3239" w:type="dxa"/>
          </w:tcPr>
          <w:p w14:paraId="1BE9D3DF" w14:textId="28A2E911" w:rsidR="00482362" w:rsidRPr="006A5168" w:rsidRDefault="005C51C2" w:rsidP="00AA786F">
            <w:pPr>
              <w:rPr>
                <w:rFonts w:ascii="Arial" w:hAnsi="Arial" w:cs="Arial"/>
                <w:bCs/>
                <w:sz w:val="22"/>
              </w:rPr>
            </w:pPr>
            <w:r w:rsidRPr="005C51C2">
              <w:rPr>
                <w:rFonts w:ascii="Arial" w:hAnsi="Arial" w:cs="Arial"/>
                <w:bCs/>
                <w:sz w:val="22"/>
              </w:rPr>
              <w:t>A novel non-surgical intervention to improve outcomes after anterior cruciate ligament injury: A multicentre randomised controlled trial</w:t>
            </w:r>
          </w:p>
        </w:tc>
        <w:tc>
          <w:tcPr>
            <w:tcW w:w="1805" w:type="dxa"/>
          </w:tcPr>
          <w:p w14:paraId="7471E5EE" w14:textId="702D18FF" w:rsidR="00482362" w:rsidRDefault="00A158ED" w:rsidP="00AA786F">
            <w:pPr>
              <w:rPr>
                <w:rFonts w:ascii="Arial" w:hAnsi="Arial" w:cs="Arial"/>
                <w:bCs/>
                <w:sz w:val="22"/>
              </w:rPr>
            </w:pPr>
            <w:r>
              <w:rPr>
                <w:rFonts w:ascii="Arial" w:hAnsi="Arial" w:cs="Arial"/>
                <w:bCs/>
                <w:sz w:val="22"/>
              </w:rPr>
              <w:t xml:space="preserve">2022 </w:t>
            </w:r>
            <w:r w:rsidR="00320824" w:rsidRPr="00320824">
              <w:rPr>
                <w:rFonts w:ascii="Arial" w:hAnsi="Arial" w:cs="Arial"/>
                <w:bCs/>
                <w:sz w:val="22"/>
              </w:rPr>
              <w:t>MRFF Clinical Trials Activity</w:t>
            </w:r>
            <w:r w:rsidR="005C51C2">
              <w:rPr>
                <w:rFonts w:ascii="Arial" w:hAnsi="Arial" w:cs="Arial"/>
                <w:bCs/>
                <w:sz w:val="22"/>
              </w:rPr>
              <w:t xml:space="preserve"> (APP </w:t>
            </w:r>
            <w:r w:rsidR="005C51C2" w:rsidRPr="005C51C2">
              <w:rPr>
                <w:rFonts w:ascii="Arial" w:hAnsi="Arial" w:cs="Arial"/>
                <w:bCs/>
                <w:sz w:val="22"/>
              </w:rPr>
              <w:t>2029933</w:t>
            </w:r>
            <w:r w:rsidR="005C51C2">
              <w:rPr>
                <w:rFonts w:ascii="Arial" w:hAnsi="Arial" w:cs="Arial"/>
                <w:bCs/>
                <w:sz w:val="22"/>
              </w:rPr>
              <w:t>)</w:t>
            </w:r>
          </w:p>
        </w:tc>
        <w:tc>
          <w:tcPr>
            <w:tcW w:w="1623" w:type="dxa"/>
          </w:tcPr>
          <w:p w14:paraId="508EC615" w14:textId="4661E6B4" w:rsidR="00482362" w:rsidRDefault="00320824" w:rsidP="00506A0E">
            <w:pPr>
              <w:pStyle w:val="NormalWeb"/>
              <w:rPr>
                <w:rFonts w:ascii="Arial" w:hAnsi="Arial" w:cs="Arial"/>
                <w:sz w:val="22"/>
                <w:szCs w:val="22"/>
              </w:rPr>
            </w:pPr>
            <w:r w:rsidRPr="00320824">
              <w:rPr>
                <w:rFonts w:ascii="Arial" w:hAnsi="Arial" w:cs="Arial"/>
                <w:sz w:val="22"/>
                <w:szCs w:val="22"/>
              </w:rPr>
              <w:t>$1,725,343.30</w:t>
            </w:r>
          </w:p>
        </w:tc>
        <w:tc>
          <w:tcPr>
            <w:tcW w:w="1491" w:type="dxa"/>
          </w:tcPr>
          <w:p w14:paraId="30E1D8AB" w14:textId="77777777" w:rsidR="00482362" w:rsidRDefault="00320824" w:rsidP="00AA786F">
            <w:pPr>
              <w:rPr>
                <w:rFonts w:ascii="Arial" w:hAnsi="Arial" w:cs="Arial"/>
                <w:bCs/>
                <w:sz w:val="22"/>
              </w:rPr>
            </w:pPr>
            <w:r>
              <w:rPr>
                <w:rFonts w:ascii="Arial" w:hAnsi="Arial" w:cs="Arial"/>
                <w:bCs/>
                <w:sz w:val="22"/>
              </w:rPr>
              <w:t>Stephanie Filbay</w:t>
            </w:r>
          </w:p>
          <w:p w14:paraId="1051FFC1" w14:textId="3893BDCF" w:rsidR="000A688C" w:rsidRDefault="000A688C" w:rsidP="00AA786F">
            <w:pPr>
              <w:rPr>
                <w:rFonts w:ascii="Arial" w:hAnsi="Arial" w:cs="Arial"/>
                <w:bCs/>
                <w:sz w:val="22"/>
              </w:rPr>
            </w:pPr>
            <w:r>
              <w:rPr>
                <w:rFonts w:ascii="Arial" w:hAnsi="Arial" w:cs="Arial"/>
                <w:bCs/>
                <w:sz w:val="22"/>
              </w:rPr>
              <w:t>(Harris CI5)</w:t>
            </w:r>
          </w:p>
        </w:tc>
        <w:tc>
          <w:tcPr>
            <w:tcW w:w="1231" w:type="dxa"/>
          </w:tcPr>
          <w:p w14:paraId="34CD46B6" w14:textId="3B879BD8" w:rsidR="00482362" w:rsidRDefault="005B4CDD" w:rsidP="00AA786F">
            <w:pPr>
              <w:rPr>
                <w:rFonts w:ascii="Arial" w:hAnsi="Arial" w:cs="Arial"/>
                <w:bCs/>
                <w:sz w:val="22"/>
              </w:rPr>
            </w:pPr>
            <w:r>
              <w:rPr>
                <w:rFonts w:ascii="Arial" w:hAnsi="Arial" w:cs="Arial"/>
                <w:bCs/>
                <w:sz w:val="22"/>
              </w:rPr>
              <w:t>June</w:t>
            </w:r>
            <w:r w:rsidR="00320824">
              <w:rPr>
                <w:rFonts w:ascii="Arial" w:hAnsi="Arial" w:cs="Arial"/>
                <w:bCs/>
                <w:sz w:val="22"/>
              </w:rPr>
              <w:t xml:space="preserve"> 2024</w:t>
            </w:r>
          </w:p>
        </w:tc>
        <w:tc>
          <w:tcPr>
            <w:tcW w:w="1127" w:type="dxa"/>
          </w:tcPr>
          <w:p w14:paraId="421E856A" w14:textId="0D24DBD0" w:rsidR="00482362" w:rsidRDefault="00A158ED" w:rsidP="00AA786F">
            <w:pPr>
              <w:rPr>
                <w:rFonts w:ascii="Arial" w:hAnsi="Arial" w:cs="Arial"/>
                <w:bCs/>
                <w:sz w:val="22"/>
              </w:rPr>
            </w:pPr>
            <w:r>
              <w:rPr>
                <w:rFonts w:ascii="Arial" w:hAnsi="Arial" w:cs="Arial"/>
                <w:bCs/>
                <w:sz w:val="22"/>
              </w:rPr>
              <w:t>5</w:t>
            </w:r>
          </w:p>
        </w:tc>
      </w:tr>
      <w:tr w:rsidR="00D9626B" w:rsidRPr="00446CF0" w14:paraId="640F0859" w14:textId="77777777" w:rsidTr="00A075D7">
        <w:tc>
          <w:tcPr>
            <w:tcW w:w="3239" w:type="dxa"/>
          </w:tcPr>
          <w:p w14:paraId="6523CACF" w14:textId="156AF23F" w:rsidR="00D9626B" w:rsidRPr="005C51C2" w:rsidRDefault="00D9626B" w:rsidP="00AA786F">
            <w:pPr>
              <w:rPr>
                <w:rFonts w:ascii="Arial" w:hAnsi="Arial" w:cs="Arial"/>
                <w:bCs/>
                <w:sz w:val="22"/>
              </w:rPr>
            </w:pPr>
            <w:r w:rsidRPr="00D9626B">
              <w:rPr>
                <w:rFonts w:ascii="Arial" w:hAnsi="Arial" w:cs="Arial"/>
                <w:bCs/>
                <w:sz w:val="22"/>
              </w:rPr>
              <w:t>Scalable internet-delivered primary care for shoulder pain with or without telehealth support</w:t>
            </w:r>
          </w:p>
        </w:tc>
        <w:tc>
          <w:tcPr>
            <w:tcW w:w="1805" w:type="dxa"/>
          </w:tcPr>
          <w:p w14:paraId="29285426" w14:textId="343C291A" w:rsidR="00D9626B" w:rsidRPr="00320824" w:rsidRDefault="00643EEE" w:rsidP="00AA786F">
            <w:pPr>
              <w:rPr>
                <w:rFonts w:ascii="Arial" w:hAnsi="Arial" w:cs="Arial"/>
                <w:bCs/>
                <w:sz w:val="22"/>
              </w:rPr>
            </w:pPr>
            <w:r>
              <w:rPr>
                <w:rFonts w:ascii="Arial" w:hAnsi="Arial" w:cs="Arial"/>
                <w:bCs/>
                <w:sz w:val="22"/>
              </w:rPr>
              <w:t xml:space="preserve">2023 </w:t>
            </w:r>
            <w:r w:rsidR="00D9626B">
              <w:rPr>
                <w:rFonts w:ascii="Arial" w:hAnsi="Arial" w:cs="Arial"/>
                <w:bCs/>
                <w:sz w:val="22"/>
              </w:rPr>
              <w:t>MRFF</w:t>
            </w:r>
            <w:r>
              <w:rPr>
                <w:rFonts w:ascii="Arial" w:hAnsi="Arial" w:cs="Arial"/>
                <w:bCs/>
                <w:sz w:val="22"/>
              </w:rPr>
              <w:t xml:space="preserve"> </w:t>
            </w:r>
            <w:r w:rsidR="00C452D2">
              <w:rPr>
                <w:rFonts w:ascii="Arial" w:hAnsi="Arial" w:cs="Arial"/>
                <w:bCs/>
                <w:sz w:val="22"/>
              </w:rPr>
              <w:t>Primary Health Care Research (APP 2032273)</w:t>
            </w:r>
          </w:p>
        </w:tc>
        <w:tc>
          <w:tcPr>
            <w:tcW w:w="1623" w:type="dxa"/>
          </w:tcPr>
          <w:p w14:paraId="0B30ED55" w14:textId="48BDDB3B" w:rsidR="00D9626B" w:rsidRPr="00320824" w:rsidRDefault="00265EDF" w:rsidP="00506A0E">
            <w:pPr>
              <w:pStyle w:val="NormalWeb"/>
              <w:rPr>
                <w:rFonts w:ascii="Arial" w:hAnsi="Arial" w:cs="Arial"/>
                <w:sz w:val="22"/>
                <w:szCs w:val="22"/>
              </w:rPr>
            </w:pPr>
            <w:r>
              <w:rPr>
                <w:rFonts w:ascii="Arial" w:hAnsi="Arial" w:cs="Arial"/>
                <w:sz w:val="22"/>
                <w:szCs w:val="22"/>
              </w:rPr>
              <w:t>$1,277,299.95</w:t>
            </w:r>
          </w:p>
        </w:tc>
        <w:tc>
          <w:tcPr>
            <w:tcW w:w="1491" w:type="dxa"/>
          </w:tcPr>
          <w:p w14:paraId="2DBABE3C" w14:textId="77777777" w:rsidR="00D9626B" w:rsidRDefault="00C452D2" w:rsidP="00AA786F">
            <w:pPr>
              <w:rPr>
                <w:rFonts w:ascii="Arial" w:hAnsi="Arial" w:cs="Arial"/>
                <w:bCs/>
                <w:sz w:val="22"/>
              </w:rPr>
            </w:pPr>
            <w:r>
              <w:rPr>
                <w:rFonts w:ascii="Arial" w:hAnsi="Arial" w:cs="Arial"/>
                <w:bCs/>
                <w:sz w:val="22"/>
              </w:rPr>
              <w:t>Peter Malliaris</w:t>
            </w:r>
          </w:p>
          <w:p w14:paraId="6F0D79D8" w14:textId="62742EFC" w:rsidR="00265EDF" w:rsidRDefault="00265EDF" w:rsidP="00AA786F">
            <w:pPr>
              <w:rPr>
                <w:rFonts w:ascii="Arial" w:hAnsi="Arial" w:cs="Arial"/>
                <w:bCs/>
                <w:sz w:val="22"/>
              </w:rPr>
            </w:pPr>
            <w:r>
              <w:rPr>
                <w:rFonts w:ascii="Arial" w:hAnsi="Arial" w:cs="Arial"/>
                <w:bCs/>
                <w:sz w:val="22"/>
              </w:rPr>
              <w:t>(Harris CIF)</w:t>
            </w:r>
          </w:p>
        </w:tc>
        <w:tc>
          <w:tcPr>
            <w:tcW w:w="1231" w:type="dxa"/>
          </w:tcPr>
          <w:p w14:paraId="73083480" w14:textId="39846811" w:rsidR="00D9626B" w:rsidRDefault="002D6105" w:rsidP="00AA786F">
            <w:pPr>
              <w:rPr>
                <w:rFonts w:ascii="Arial" w:hAnsi="Arial" w:cs="Arial"/>
                <w:bCs/>
                <w:sz w:val="22"/>
              </w:rPr>
            </w:pPr>
            <w:r>
              <w:rPr>
                <w:rFonts w:ascii="Arial" w:hAnsi="Arial" w:cs="Arial"/>
                <w:bCs/>
                <w:sz w:val="22"/>
              </w:rPr>
              <w:t>March 2024</w:t>
            </w:r>
          </w:p>
        </w:tc>
        <w:tc>
          <w:tcPr>
            <w:tcW w:w="1127" w:type="dxa"/>
          </w:tcPr>
          <w:p w14:paraId="1CD2F508" w14:textId="27992793" w:rsidR="00D9626B" w:rsidRDefault="002D6105" w:rsidP="00AA786F">
            <w:pPr>
              <w:rPr>
                <w:rFonts w:ascii="Arial" w:hAnsi="Arial" w:cs="Arial"/>
                <w:bCs/>
                <w:sz w:val="22"/>
              </w:rPr>
            </w:pPr>
            <w:r>
              <w:rPr>
                <w:rFonts w:ascii="Arial" w:hAnsi="Arial" w:cs="Arial"/>
                <w:bCs/>
                <w:sz w:val="22"/>
              </w:rPr>
              <w:t>5</w:t>
            </w:r>
          </w:p>
        </w:tc>
      </w:tr>
      <w:tr w:rsidR="00BB5BE1" w:rsidRPr="00E11AEB" w14:paraId="0F606F19" w14:textId="77777777" w:rsidTr="00A075D7">
        <w:tc>
          <w:tcPr>
            <w:tcW w:w="3239" w:type="dxa"/>
          </w:tcPr>
          <w:p w14:paraId="72FBD537" w14:textId="04A0B246" w:rsidR="00BB5BE1" w:rsidRPr="00E11AEB" w:rsidRDefault="00BB5BE1" w:rsidP="00AA786F">
            <w:pPr>
              <w:rPr>
                <w:rFonts w:ascii="Arial" w:hAnsi="Arial" w:cs="Arial"/>
                <w:b/>
                <w:sz w:val="22"/>
              </w:rPr>
            </w:pPr>
            <w:r w:rsidRPr="00E11AEB">
              <w:rPr>
                <w:rFonts w:ascii="Arial" w:hAnsi="Arial" w:cs="Arial"/>
                <w:b/>
                <w:sz w:val="22"/>
              </w:rPr>
              <w:t>Total</w:t>
            </w:r>
            <w:r w:rsidR="003B438B">
              <w:rPr>
                <w:rFonts w:ascii="Arial" w:hAnsi="Arial" w:cs="Arial"/>
                <w:b/>
                <w:sz w:val="22"/>
              </w:rPr>
              <w:t xml:space="preserve">: </w:t>
            </w:r>
            <w:r w:rsidR="006C308B">
              <w:rPr>
                <w:rFonts w:ascii="Arial" w:hAnsi="Arial" w:cs="Arial"/>
                <w:b/>
                <w:sz w:val="22"/>
              </w:rPr>
              <w:t>6</w:t>
            </w:r>
            <w:r w:rsidR="00482362">
              <w:rPr>
                <w:rFonts w:ascii="Arial" w:hAnsi="Arial" w:cs="Arial"/>
                <w:b/>
                <w:sz w:val="22"/>
              </w:rPr>
              <w:t>7</w:t>
            </w:r>
          </w:p>
        </w:tc>
        <w:tc>
          <w:tcPr>
            <w:tcW w:w="1805" w:type="dxa"/>
          </w:tcPr>
          <w:p w14:paraId="422F9511" w14:textId="77777777" w:rsidR="00BB5BE1" w:rsidRPr="00E11AEB" w:rsidRDefault="00BB5BE1" w:rsidP="00AA786F">
            <w:pPr>
              <w:rPr>
                <w:rFonts w:ascii="Arial" w:hAnsi="Arial" w:cs="Arial"/>
                <w:b/>
                <w:sz w:val="22"/>
              </w:rPr>
            </w:pPr>
          </w:p>
        </w:tc>
        <w:tc>
          <w:tcPr>
            <w:tcW w:w="1623" w:type="dxa"/>
          </w:tcPr>
          <w:p w14:paraId="36769135" w14:textId="27B1A3B3" w:rsidR="00BB5BE1" w:rsidRPr="00E11AEB" w:rsidRDefault="00C024A3" w:rsidP="00AA786F">
            <w:pPr>
              <w:rPr>
                <w:rFonts w:ascii="Arial" w:hAnsi="Arial" w:cs="Arial"/>
                <w:b/>
                <w:sz w:val="22"/>
              </w:rPr>
            </w:pPr>
            <w:r w:rsidRPr="00E11AEB">
              <w:rPr>
                <w:rFonts w:ascii="Arial" w:hAnsi="Arial" w:cs="Arial"/>
                <w:b/>
                <w:sz w:val="22"/>
              </w:rPr>
              <w:t>$</w:t>
            </w:r>
            <w:r w:rsidR="00E21173">
              <w:rPr>
                <w:rFonts w:ascii="Arial" w:hAnsi="Arial" w:cs="Arial"/>
                <w:b/>
                <w:sz w:val="22"/>
              </w:rPr>
              <w:t>5</w:t>
            </w:r>
            <w:r w:rsidR="00F05F65">
              <w:rPr>
                <w:rFonts w:ascii="Arial" w:hAnsi="Arial" w:cs="Arial"/>
                <w:b/>
                <w:sz w:val="22"/>
              </w:rPr>
              <w:t>9.3</w:t>
            </w:r>
            <w:r w:rsidR="00E21173">
              <w:rPr>
                <w:rFonts w:ascii="Arial" w:hAnsi="Arial" w:cs="Arial"/>
                <w:b/>
                <w:sz w:val="22"/>
              </w:rPr>
              <w:t>M</w:t>
            </w:r>
          </w:p>
        </w:tc>
        <w:tc>
          <w:tcPr>
            <w:tcW w:w="1491" w:type="dxa"/>
          </w:tcPr>
          <w:p w14:paraId="7DAD6489" w14:textId="13C1BF5C" w:rsidR="00BB5BE1" w:rsidRPr="00E11AEB" w:rsidRDefault="009C3BA3" w:rsidP="00AA786F">
            <w:pPr>
              <w:rPr>
                <w:rFonts w:ascii="Arial" w:hAnsi="Arial" w:cs="Arial"/>
                <w:b/>
                <w:sz w:val="22"/>
              </w:rPr>
            </w:pPr>
            <w:r>
              <w:rPr>
                <w:rFonts w:ascii="Arial" w:hAnsi="Arial" w:cs="Arial"/>
                <w:b/>
                <w:sz w:val="22"/>
              </w:rPr>
              <w:t>P</w:t>
            </w:r>
            <w:r w:rsidR="00E11AEB">
              <w:rPr>
                <w:rFonts w:ascii="Arial" w:hAnsi="Arial" w:cs="Arial"/>
                <w:b/>
                <w:sz w:val="22"/>
              </w:rPr>
              <w:t>I: 1</w:t>
            </w:r>
            <w:r w:rsidR="00CD78F8">
              <w:rPr>
                <w:rFonts w:ascii="Arial" w:hAnsi="Arial" w:cs="Arial"/>
                <w:b/>
                <w:sz w:val="22"/>
              </w:rPr>
              <w:t>7</w:t>
            </w:r>
          </w:p>
        </w:tc>
        <w:tc>
          <w:tcPr>
            <w:tcW w:w="1231" w:type="dxa"/>
          </w:tcPr>
          <w:p w14:paraId="7FF6C424" w14:textId="77777777" w:rsidR="00BB5BE1" w:rsidRPr="00E11AEB" w:rsidRDefault="00BB5BE1" w:rsidP="00AA786F">
            <w:pPr>
              <w:rPr>
                <w:rFonts w:ascii="Arial" w:hAnsi="Arial" w:cs="Arial"/>
                <w:b/>
                <w:sz w:val="22"/>
              </w:rPr>
            </w:pPr>
          </w:p>
        </w:tc>
        <w:tc>
          <w:tcPr>
            <w:tcW w:w="1127" w:type="dxa"/>
          </w:tcPr>
          <w:p w14:paraId="38CF9A55" w14:textId="77777777" w:rsidR="00BB5BE1" w:rsidRPr="00E11AEB" w:rsidRDefault="00BB5BE1" w:rsidP="00AA786F">
            <w:pPr>
              <w:rPr>
                <w:rFonts w:ascii="Arial" w:hAnsi="Arial" w:cs="Arial"/>
                <w:b/>
                <w:sz w:val="22"/>
              </w:rPr>
            </w:pPr>
          </w:p>
        </w:tc>
      </w:tr>
    </w:tbl>
    <w:p w14:paraId="0DC9962D" w14:textId="0992E723" w:rsidR="00590860" w:rsidRDefault="00590860" w:rsidP="006A170C">
      <w:pPr>
        <w:rPr>
          <w:rFonts w:ascii="Arial" w:hAnsi="Arial" w:cs="Arial"/>
          <w:sz w:val="22"/>
        </w:rPr>
      </w:pPr>
    </w:p>
    <w:p w14:paraId="5B9EC277" w14:textId="25CC82D6" w:rsidR="002006CE" w:rsidRDefault="002006CE" w:rsidP="002006CE">
      <w:pPr>
        <w:rPr>
          <w:rFonts w:ascii="Arial" w:hAnsi="Arial" w:cs="Arial"/>
          <w:sz w:val="22"/>
        </w:rPr>
      </w:pPr>
    </w:p>
    <w:p w14:paraId="69B87F0C" w14:textId="77777777" w:rsidR="002006CE" w:rsidRDefault="002006CE" w:rsidP="006A170C">
      <w:pPr>
        <w:rPr>
          <w:rFonts w:ascii="Arial" w:hAnsi="Arial" w:cs="Arial"/>
          <w:sz w:val="22"/>
        </w:rPr>
      </w:pPr>
    </w:p>
    <w:p w14:paraId="6561478A" w14:textId="77777777" w:rsidR="00590860" w:rsidRDefault="00590860">
      <w:pPr>
        <w:pStyle w:val="Heading5"/>
        <w:jc w:val="left"/>
        <w:rPr>
          <w:rFonts w:ascii="Arial" w:hAnsi="Arial" w:cs="Arial"/>
          <w:bCs/>
        </w:rPr>
      </w:pPr>
    </w:p>
    <w:p w14:paraId="41512333" w14:textId="7749CD98" w:rsidR="005872A0" w:rsidRPr="002703E1" w:rsidRDefault="00D67919" w:rsidP="002703E1">
      <w:pPr>
        <w:pStyle w:val="Heading1"/>
        <w:jc w:val="left"/>
        <w:rPr>
          <w:b/>
          <w:bCs/>
        </w:rPr>
      </w:pPr>
      <w:r>
        <w:br w:type="page"/>
      </w:r>
      <w:bookmarkStart w:id="20" w:name="_Toc88731630"/>
      <w:r w:rsidR="005872A0" w:rsidRPr="002703E1">
        <w:rPr>
          <w:b/>
          <w:bCs/>
        </w:rPr>
        <w:lastRenderedPageBreak/>
        <w:t>Invited speaker</w:t>
      </w:r>
      <w:bookmarkEnd w:id="20"/>
    </w:p>
    <w:p w14:paraId="60C045D9" w14:textId="77777777" w:rsidR="005872A0" w:rsidRDefault="005872A0">
      <w:pPr>
        <w:pStyle w:val="Heading5"/>
        <w:jc w:val="left"/>
        <w:rPr>
          <w:rFonts w:ascii="Arial" w:hAnsi="Arial" w:cs="Arial"/>
          <w:b w:val="0"/>
          <w:sz w:val="24"/>
        </w:rPr>
      </w:pPr>
      <w:r>
        <w:rPr>
          <w:rFonts w:ascii="Arial" w:hAnsi="Arial" w:cs="Arial"/>
          <w:b w:val="0"/>
          <w:sz w:val="24"/>
        </w:rPr>
        <w:t>__________________________________________________</w:t>
      </w:r>
    </w:p>
    <w:p w14:paraId="4B448C5E" w14:textId="77777777" w:rsidR="005872A0" w:rsidRDefault="005872A0">
      <w:pPr>
        <w:pStyle w:val="BodyText"/>
        <w:jc w:val="left"/>
        <w:rPr>
          <w:sz w:val="22"/>
        </w:rPr>
      </w:pPr>
    </w:p>
    <w:p w14:paraId="1FC9D9A0" w14:textId="77777777" w:rsidR="005872A0" w:rsidRDefault="005872A0">
      <w:pPr>
        <w:pStyle w:val="BodyText"/>
        <w:jc w:val="left"/>
        <w:rPr>
          <w:sz w:val="22"/>
        </w:rPr>
      </w:pPr>
    </w:p>
    <w:p w14:paraId="1DAEA30C" w14:textId="77777777" w:rsidR="005872A0" w:rsidRDefault="005872A0">
      <w:pPr>
        <w:rPr>
          <w:rFonts w:ascii="Arial" w:hAnsi="Arial" w:cs="Arial"/>
          <w:b/>
          <w:sz w:val="22"/>
        </w:rPr>
      </w:pPr>
      <w:r>
        <w:rPr>
          <w:rFonts w:ascii="Arial" w:hAnsi="Arial" w:cs="Arial"/>
          <w:b/>
          <w:sz w:val="22"/>
        </w:rPr>
        <w:t>Skeletons in the Surf Orthopaedic Conference</w:t>
      </w:r>
    </w:p>
    <w:p w14:paraId="4FB1C79E" w14:textId="77777777" w:rsidR="005872A0" w:rsidRDefault="005872A0">
      <w:pPr>
        <w:rPr>
          <w:rFonts w:ascii="Arial" w:hAnsi="Arial" w:cs="Arial"/>
          <w:bCs/>
          <w:sz w:val="22"/>
        </w:rPr>
      </w:pPr>
      <w:r>
        <w:rPr>
          <w:rFonts w:ascii="Arial" w:hAnsi="Arial" w:cs="Arial"/>
          <w:bCs/>
          <w:sz w:val="22"/>
        </w:rPr>
        <w:t>Port Macquarie</w:t>
      </w:r>
    </w:p>
    <w:p w14:paraId="7243E471" w14:textId="77777777" w:rsidR="005872A0" w:rsidRDefault="005872A0">
      <w:pPr>
        <w:rPr>
          <w:rFonts w:ascii="Arial" w:hAnsi="Arial" w:cs="Arial"/>
          <w:bCs/>
          <w:sz w:val="22"/>
        </w:rPr>
      </w:pPr>
      <w:r>
        <w:rPr>
          <w:rFonts w:ascii="Arial" w:hAnsi="Arial" w:cs="Arial"/>
          <w:bCs/>
          <w:sz w:val="22"/>
        </w:rPr>
        <w:t>27 February, 1999</w:t>
      </w:r>
    </w:p>
    <w:p w14:paraId="319FC068" w14:textId="77777777" w:rsidR="005872A0" w:rsidRDefault="005872A0">
      <w:pPr>
        <w:rPr>
          <w:rFonts w:ascii="Arial" w:hAnsi="Arial" w:cs="Arial"/>
          <w:b/>
          <w:sz w:val="22"/>
        </w:rPr>
      </w:pPr>
    </w:p>
    <w:p w14:paraId="58A52B46" w14:textId="77777777" w:rsidR="005872A0" w:rsidRDefault="005872A0">
      <w:pPr>
        <w:rPr>
          <w:rFonts w:ascii="Arial" w:hAnsi="Arial" w:cs="Arial"/>
          <w:b/>
          <w:sz w:val="22"/>
        </w:rPr>
      </w:pPr>
      <w:r>
        <w:rPr>
          <w:rFonts w:ascii="Arial" w:hAnsi="Arial" w:cs="Arial"/>
          <w:b/>
          <w:sz w:val="22"/>
        </w:rPr>
        <w:t>AOA Continuing Orthopaedic Education: Imaging, Tumours and Trauma</w:t>
      </w:r>
    </w:p>
    <w:p w14:paraId="5379FFEF" w14:textId="77777777" w:rsidR="005872A0" w:rsidRDefault="005872A0">
      <w:pPr>
        <w:rPr>
          <w:rFonts w:ascii="Arial" w:hAnsi="Arial" w:cs="Arial"/>
          <w:sz w:val="22"/>
        </w:rPr>
      </w:pPr>
      <w:r>
        <w:rPr>
          <w:rFonts w:ascii="Arial" w:hAnsi="Arial" w:cs="Arial"/>
          <w:sz w:val="22"/>
        </w:rPr>
        <w:t>Canberra, 4 –6 August 1999</w:t>
      </w:r>
    </w:p>
    <w:p w14:paraId="0A5C560F" w14:textId="77777777" w:rsidR="005872A0" w:rsidRDefault="005872A0">
      <w:pPr>
        <w:rPr>
          <w:rFonts w:ascii="Arial" w:hAnsi="Arial" w:cs="Arial"/>
          <w:sz w:val="22"/>
        </w:rPr>
      </w:pPr>
    </w:p>
    <w:p w14:paraId="135E35F3" w14:textId="77777777" w:rsidR="005872A0" w:rsidRDefault="005872A0">
      <w:pPr>
        <w:rPr>
          <w:rFonts w:ascii="Arial" w:hAnsi="Arial" w:cs="Arial"/>
          <w:b/>
          <w:sz w:val="22"/>
        </w:rPr>
      </w:pPr>
      <w:r>
        <w:rPr>
          <w:rFonts w:ascii="Arial" w:hAnsi="Arial" w:cs="Arial"/>
          <w:b/>
          <w:sz w:val="22"/>
        </w:rPr>
        <w:t>Inaugural Asia Pacific Trauma Meeting</w:t>
      </w:r>
    </w:p>
    <w:p w14:paraId="20485D1B" w14:textId="77777777" w:rsidR="005872A0" w:rsidRDefault="005872A0">
      <w:pPr>
        <w:rPr>
          <w:rFonts w:ascii="Arial" w:hAnsi="Arial" w:cs="Arial"/>
          <w:sz w:val="22"/>
        </w:rPr>
      </w:pPr>
      <w:r>
        <w:rPr>
          <w:rFonts w:ascii="Arial" w:hAnsi="Arial" w:cs="Arial"/>
          <w:sz w:val="22"/>
        </w:rPr>
        <w:t>Mutiara Beach Resort, Penang, Malaysia</w:t>
      </w:r>
    </w:p>
    <w:p w14:paraId="1328A6A2" w14:textId="77777777" w:rsidR="005872A0" w:rsidRDefault="005872A0">
      <w:pPr>
        <w:rPr>
          <w:rFonts w:ascii="Arial" w:hAnsi="Arial" w:cs="Arial"/>
          <w:sz w:val="22"/>
        </w:rPr>
      </w:pPr>
      <w:r>
        <w:rPr>
          <w:rFonts w:ascii="Arial" w:hAnsi="Arial" w:cs="Arial"/>
          <w:sz w:val="22"/>
        </w:rPr>
        <w:t>12 – 15 November, 1999</w:t>
      </w:r>
    </w:p>
    <w:p w14:paraId="198D55D1" w14:textId="77777777" w:rsidR="005872A0" w:rsidRDefault="005872A0">
      <w:pPr>
        <w:rPr>
          <w:rFonts w:ascii="Arial" w:hAnsi="Arial" w:cs="Arial"/>
          <w:sz w:val="22"/>
        </w:rPr>
      </w:pPr>
    </w:p>
    <w:p w14:paraId="5E21F8E8" w14:textId="77777777" w:rsidR="005872A0" w:rsidRDefault="005872A0">
      <w:pPr>
        <w:rPr>
          <w:rFonts w:ascii="Arial" w:hAnsi="Arial" w:cs="Arial"/>
          <w:b/>
          <w:bCs/>
          <w:sz w:val="22"/>
        </w:rPr>
      </w:pPr>
      <w:r>
        <w:rPr>
          <w:rFonts w:ascii="Arial" w:hAnsi="Arial" w:cs="Arial"/>
          <w:b/>
          <w:bCs/>
          <w:sz w:val="22"/>
        </w:rPr>
        <w:t>Southwest Area Network (SWAN) Trauma Conference</w:t>
      </w:r>
    </w:p>
    <w:p w14:paraId="5856CF25" w14:textId="77777777" w:rsidR="005872A0" w:rsidRDefault="005872A0">
      <w:pPr>
        <w:rPr>
          <w:rFonts w:ascii="Arial" w:hAnsi="Arial" w:cs="Arial"/>
          <w:sz w:val="22"/>
        </w:rPr>
      </w:pPr>
      <w:r>
        <w:rPr>
          <w:rFonts w:ascii="Arial" w:hAnsi="Arial" w:cs="Arial"/>
          <w:sz w:val="22"/>
        </w:rPr>
        <w:t>Liverpool Hospital,</w:t>
      </w:r>
    </w:p>
    <w:p w14:paraId="1555A9BE" w14:textId="77777777" w:rsidR="005872A0" w:rsidRDefault="005872A0">
      <w:pPr>
        <w:rPr>
          <w:rFonts w:ascii="Arial" w:hAnsi="Arial" w:cs="Arial"/>
          <w:sz w:val="22"/>
        </w:rPr>
      </w:pPr>
      <w:r>
        <w:rPr>
          <w:rFonts w:ascii="Arial" w:hAnsi="Arial" w:cs="Arial"/>
          <w:sz w:val="22"/>
        </w:rPr>
        <w:t>August 1999</w:t>
      </w:r>
    </w:p>
    <w:p w14:paraId="125D95B3" w14:textId="77777777" w:rsidR="005872A0" w:rsidRDefault="005872A0">
      <w:pPr>
        <w:rPr>
          <w:rFonts w:ascii="Arial" w:hAnsi="Arial" w:cs="Arial"/>
          <w:sz w:val="22"/>
        </w:rPr>
      </w:pPr>
      <w:r>
        <w:rPr>
          <w:rFonts w:ascii="Arial" w:hAnsi="Arial" w:cs="Arial"/>
          <w:sz w:val="22"/>
        </w:rPr>
        <w:t>August 2000</w:t>
      </w:r>
    </w:p>
    <w:p w14:paraId="2B44A5EE" w14:textId="77777777" w:rsidR="005872A0" w:rsidRDefault="005872A0">
      <w:pPr>
        <w:rPr>
          <w:rFonts w:ascii="Arial" w:hAnsi="Arial" w:cs="Arial"/>
          <w:sz w:val="22"/>
        </w:rPr>
      </w:pPr>
      <w:r>
        <w:rPr>
          <w:rFonts w:ascii="Arial" w:hAnsi="Arial" w:cs="Arial"/>
          <w:sz w:val="22"/>
        </w:rPr>
        <w:t>August 2001</w:t>
      </w:r>
    </w:p>
    <w:p w14:paraId="039E7441" w14:textId="77777777" w:rsidR="005872A0" w:rsidRDefault="005872A0">
      <w:pPr>
        <w:rPr>
          <w:rFonts w:ascii="Arial" w:hAnsi="Arial" w:cs="Arial"/>
          <w:sz w:val="22"/>
        </w:rPr>
      </w:pPr>
      <w:r>
        <w:rPr>
          <w:rFonts w:ascii="Arial" w:hAnsi="Arial" w:cs="Arial"/>
          <w:sz w:val="22"/>
        </w:rPr>
        <w:t>August 2002</w:t>
      </w:r>
    </w:p>
    <w:p w14:paraId="70DE9E74" w14:textId="77777777" w:rsidR="005872A0" w:rsidRDefault="005872A0">
      <w:pPr>
        <w:rPr>
          <w:rFonts w:ascii="Arial" w:hAnsi="Arial" w:cs="Arial"/>
          <w:sz w:val="22"/>
        </w:rPr>
      </w:pPr>
      <w:r>
        <w:rPr>
          <w:rFonts w:ascii="Arial" w:hAnsi="Arial" w:cs="Arial"/>
          <w:sz w:val="22"/>
        </w:rPr>
        <w:t>August 2003</w:t>
      </w:r>
    </w:p>
    <w:p w14:paraId="2771B4DD" w14:textId="77777777" w:rsidR="005872A0" w:rsidRDefault="005872A0">
      <w:pPr>
        <w:rPr>
          <w:rFonts w:ascii="Arial" w:hAnsi="Arial" w:cs="Arial"/>
          <w:sz w:val="22"/>
        </w:rPr>
      </w:pPr>
      <w:r>
        <w:rPr>
          <w:rFonts w:ascii="Arial" w:hAnsi="Arial" w:cs="Arial"/>
          <w:sz w:val="22"/>
        </w:rPr>
        <w:t>July 2006</w:t>
      </w:r>
    </w:p>
    <w:p w14:paraId="50344B57" w14:textId="77777777" w:rsidR="00E15605" w:rsidRDefault="00E15605">
      <w:pPr>
        <w:rPr>
          <w:rFonts w:ascii="Arial" w:hAnsi="Arial" w:cs="Arial"/>
          <w:sz w:val="22"/>
        </w:rPr>
      </w:pPr>
      <w:r>
        <w:rPr>
          <w:rFonts w:ascii="Arial" w:hAnsi="Arial" w:cs="Arial"/>
          <w:sz w:val="22"/>
        </w:rPr>
        <w:t>July 2008</w:t>
      </w:r>
    </w:p>
    <w:p w14:paraId="013B2645" w14:textId="77777777" w:rsidR="00606A43" w:rsidRDefault="00606A43">
      <w:pPr>
        <w:rPr>
          <w:rFonts w:ascii="Arial" w:hAnsi="Arial" w:cs="Arial"/>
          <w:sz w:val="22"/>
        </w:rPr>
      </w:pPr>
      <w:r>
        <w:rPr>
          <w:rFonts w:ascii="Arial" w:hAnsi="Arial" w:cs="Arial"/>
          <w:sz w:val="22"/>
        </w:rPr>
        <w:t>July 2010</w:t>
      </w:r>
    </w:p>
    <w:p w14:paraId="5537DA7D" w14:textId="77777777" w:rsidR="008F66B1" w:rsidRDefault="008F66B1">
      <w:pPr>
        <w:rPr>
          <w:rFonts w:ascii="Arial" w:hAnsi="Arial" w:cs="Arial"/>
          <w:sz w:val="22"/>
        </w:rPr>
      </w:pPr>
      <w:r>
        <w:rPr>
          <w:rFonts w:ascii="Arial" w:hAnsi="Arial" w:cs="Arial"/>
          <w:sz w:val="22"/>
        </w:rPr>
        <w:t>July 2011</w:t>
      </w:r>
    </w:p>
    <w:p w14:paraId="5AC5DACE" w14:textId="1CE3A25F" w:rsidR="00073A59" w:rsidRDefault="00073A59">
      <w:pPr>
        <w:rPr>
          <w:rFonts w:ascii="Arial" w:hAnsi="Arial" w:cs="Arial"/>
          <w:sz w:val="22"/>
        </w:rPr>
      </w:pPr>
      <w:r>
        <w:rPr>
          <w:rFonts w:ascii="Arial" w:hAnsi="Arial" w:cs="Arial"/>
          <w:sz w:val="22"/>
        </w:rPr>
        <w:t>July 2012</w:t>
      </w:r>
    </w:p>
    <w:p w14:paraId="63D8E3B0" w14:textId="33052447" w:rsidR="00FD3674" w:rsidRDefault="00FD3674">
      <w:pPr>
        <w:rPr>
          <w:rFonts w:ascii="Arial" w:hAnsi="Arial" w:cs="Arial"/>
          <w:sz w:val="22"/>
        </w:rPr>
      </w:pPr>
      <w:r>
        <w:rPr>
          <w:rFonts w:ascii="Arial" w:hAnsi="Arial" w:cs="Arial"/>
          <w:sz w:val="22"/>
        </w:rPr>
        <w:t>July 2019</w:t>
      </w:r>
    </w:p>
    <w:p w14:paraId="7DE88D24" w14:textId="77777777" w:rsidR="005872A0" w:rsidRDefault="005872A0">
      <w:pPr>
        <w:rPr>
          <w:rFonts w:ascii="Arial" w:hAnsi="Arial" w:cs="Arial"/>
          <w:sz w:val="22"/>
        </w:rPr>
      </w:pPr>
    </w:p>
    <w:p w14:paraId="7AA5C4A7" w14:textId="77777777" w:rsidR="005872A0" w:rsidRDefault="005872A0">
      <w:pPr>
        <w:rPr>
          <w:rFonts w:ascii="Arial" w:hAnsi="Arial" w:cs="Arial"/>
          <w:b/>
          <w:sz w:val="22"/>
        </w:rPr>
      </w:pPr>
      <w:r>
        <w:rPr>
          <w:rFonts w:ascii="Arial" w:hAnsi="Arial" w:cs="Arial"/>
          <w:b/>
          <w:sz w:val="22"/>
        </w:rPr>
        <w:t>Premier GP &amp; Physiotherapy Education Day – Hands on Workshop</w:t>
      </w:r>
    </w:p>
    <w:p w14:paraId="44763567" w14:textId="77777777" w:rsidR="005872A0" w:rsidRDefault="005872A0">
      <w:pPr>
        <w:rPr>
          <w:rFonts w:ascii="Arial" w:hAnsi="Arial" w:cs="Arial"/>
          <w:sz w:val="22"/>
        </w:rPr>
      </w:pPr>
      <w:r>
        <w:rPr>
          <w:rFonts w:ascii="Arial" w:hAnsi="Arial" w:cs="Arial"/>
          <w:sz w:val="22"/>
        </w:rPr>
        <w:t>The Novotel, Brighton Beach, Sydney</w:t>
      </w:r>
    </w:p>
    <w:p w14:paraId="05EB7847" w14:textId="77777777" w:rsidR="005872A0" w:rsidRDefault="005872A0">
      <w:pPr>
        <w:rPr>
          <w:rFonts w:ascii="Arial" w:hAnsi="Arial" w:cs="Arial"/>
          <w:sz w:val="22"/>
        </w:rPr>
      </w:pPr>
      <w:r>
        <w:rPr>
          <w:rFonts w:ascii="Arial" w:hAnsi="Arial" w:cs="Arial"/>
          <w:sz w:val="22"/>
        </w:rPr>
        <w:t>7 April, 2001</w:t>
      </w:r>
    </w:p>
    <w:p w14:paraId="3571F6B0" w14:textId="77777777" w:rsidR="005872A0" w:rsidRDefault="005872A0">
      <w:pPr>
        <w:pStyle w:val="BodyText"/>
        <w:jc w:val="left"/>
        <w:rPr>
          <w:sz w:val="22"/>
        </w:rPr>
      </w:pPr>
    </w:p>
    <w:p w14:paraId="70118EEF" w14:textId="77777777" w:rsidR="005872A0" w:rsidRDefault="005872A0">
      <w:pPr>
        <w:rPr>
          <w:rFonts w:ascii="Arial" w:hAnsi="Arial" w:cs="Arial"/>
          <w:b/>
          <w:bCs/>
          <w:sz w:val="24"/>
        </w:rPr>
      </w:pPr>
      <w:r>
        <w:rPr>
          <w:rFonts w:ascii="Arial" w:hAnsi="Arial" w:cs="Arial"/>
          <w:b/>
          <w:bCs/>
          <w:sz w:val="22"/>
        </w:rPr>
        <w:t xml:space="preserve">AOA </w:t>
      </w:r>
      <w:r>
        <w:rPr>
          <w:rFonts w:ascii="Arial" w:hAnsi="Arial" w:cs="Arial"/>
          <w:b/>
          <w:sz w:val="22"/>
        </w:rPr>
        <w:t xml:space="preserve">Continuing Orthopaedic Education: </w:t>
      </w:r>
      <w:r>
        <w:rPr>
          <w:rFonts w:ascii="Arial" w:hAnsi="Arial" w:cs="Arial"/>
          <w:b/>
          <w:bCs/>
          <w:sz w:val="22"/>
        </w:rPr>
        <w:t>Trauma</w:t>
      </w:r>
    </w:p>
    <w:p w14:paraId="6CA54E39" w14:textId="77777777" w:rsidR="005872A0" w:rsidRDefault="005872A0">
      <w:pPr>
        <w:rPr>
          <w:rFonts w:ascii="Arial" w:hAnsi="Arial" w:cs="Arial"/>
          <w:sz w:val="22"/>
        </w:rPr>
      </w:pPr>
      <w:r>
        <w:rPr>
          <w:rFonts w:ascii="Arial" w:hAnsi="Arial" w:cs="Arial"/>
          <w:sz w:val="22"/>
        </w:rPr>
        <w:t>Sydney, N.S.W., 8-10 August, 2001</w:t>
      </w:r>
    </w:p>
    <w:p w14:paraId="1CB6D406" w14:textId="77777777" w:rsidR="005872A0" w:rsidRDefault="005872A0">
      <w:pPr>
        <w:rPr>
          <w:rFonts w:ascii="Arial" w:hAnsi="Arial" w:cs="Arial"/>
          <w:b/>
          <w:bCs/>
          <w:sz w:val="22"/>
        </w:rPr>
      </w:pPr>
    </w:p>
    <w:p w14:paraId="2CF0B2A3" w14:textId="77777777" w:rsidR="005872A0" w:rsidRDefault="005872A0">
      <w:pPr>
        <w:rPr>
          <w:rFonts w:ascii="Arial" w:hAnsi="Arial" w:cs="Arial"/>
          <w:b/>
          <w:bCs/>
          <w:sz w:val="22"/>
        </w:rPr>
      </w:pPr>
      <w:r>
        <w:rPr>
          <w:rFonts w:ascii="Arial" w:hAnsi="Arial" w:cs="Arial"/>
          <w:b/>
          <w:bCs/>
          <w:sz w:val="22"/>
        </w:rPr>
        <w:t xml:space="preserve">AOA Continuing </w:t>
      </w:r>
      <w:r>
        <w:rPr>
          <w:rFonts w:ascii="Arial" w:hAnsi="Arial" w:cs="Arial"/>
          <w:b/>
          <w:sz w:val="22"/>
        </w:rPr>
        <w:t xml:space="preserve">Orthopaedic </w:t>
      </w:r>
      <w:r>
        <w:rPr>
          <w:rFonts w:ascii="Arial" w:hAnsi="Arial" w:cs="Arial"/>
          <w:b/>
          <w:bCs/>
          <w:sz w:val="22"/>
        </w:rPr>
        <w:t>Education: The Hip from the Cradle to the Grave</w:t>
      </w:r>
    </w:p>
    <w:p w14:paraId="2901E37E" w14:textId="77777777" w:rsidR="005872A0" w:rsidRDefault="005872A0">
      <w:pPr>
        <w:rPr>
          <w:rFonts w:ascii="Arial" w:hAnsi="Arial" w:cs="Arial"/>
          <w:sz w:val="22"/>
        </w:rPr>
      </w:pPr>
      <w:r>
        <w:rPr>
          <w:rFonts w:ascii="Arial" w:hAnsi="Arial" w:cs="Arial"/>
          <w:sz w:val="22"/>
        </w:rPr>
        <w:t>Homebush, 30 July – 1 August, 2003</w:t>
      </w:r>
    </w:p>
    <w:p w14:paraId="48812F2A" w14:textId="77777777" w:rsidR="005872A0" w:rsidRDefault="005872A0">
      <w:pPr>
        <w:rPr>
          <w:rFonts w:ascii="Arial" w:hAnsi="Arial" w:cs="Arial"/>
          <w:sz w:val="22"/>
        </w:rPr>
      </w:pPr>
    </w:p>
    <w:p w14:paraId="1EFB48A9" w14:textId="77777777" w:rsidR="005872A0" w:rsidRDefault="005872A0">
      <w:pPr>
        <w:rPr>
          <w:rFonts w:ascii="Arial" w:hAnsi="Arial" w:cs="Arial"/>
          <w:b/>
          <w:bCs/>
          <w:sz w:val="22"/>
        </w:rPr>
      </w:pPr>
      <w:r>
        <w:rPr>
          <w:rFonts w:ascii="Arial" w:hAnsi="Arial" w:cs="Arial"/>
          <w:b/>
          <w:bCs/>
          <w:sz w:val="22"/>
        </w:rPr>
        <w:t>Australian Orthopaedic Nurses Association Annual Conference</w:t>
      </w:r>
    </w:p>
    <w:p w14:paraId="291F2C2D" w14:textId="77777777" w:rsidR="005872A0" w:rsidRDefault="005872A0">
      <w:pPr>
        <w:rPr>
          <w:rFonts w:ascii="Arial" w:hAnsi="Arial" w:cs="Arial"/>
          <w:sz w:val="22"/>
        </w:rPr>
      </w:pPr>
      <w:r>
        <w:rPr>
          <w:rFonts w:ascii="Arial" w:hAnsi="Arial" w:cs="Arial"/>
          <w:sz w:val="22"/>
        </w:rPr>
        <w:t>Sydney, 26 March, 2004</w:t>
      </w:r>
    </w:p>
    <w:p w14:paraId="2BEE7757" w14:textId="77777777" w:rsidR="005872A0" w:rsidRDefault="005872A0">
      <w:pPr>
        <w:rPr>
          <w:rFonts w:ascii="Arial" w:hAnsi="Arial" w:cs="Arial"/>
          <w:sz w:val="22"/>
        </w:rPr>
      </w:pPr>
    </w:p>
    <w:p w14:paraId="766518E6" w14:textId="184A9E3F" w:rsidR="005872A0" w:rsidRDefault="005872A0">
      <w:pPr>
        <w:rPr>
          <w:rFonts w:ascii="Arial" w:hAnsi="Arial" w:cs="Arial"/>
          <w:b/>
          <w:bCs/>
          <w:sz w:val="22"/>
        </w:rPr>
      </w:pPr>
      <w:r>
        <w:rPr>
          <w:rFonts w:ascii="Arial" w:hAnsi="Arial" w:cs="Arial"/>
          <w:b/>
          <w:bCs/>
          <w:sz w:val="22"/>
        </w:rPr>
        <w:t>Annual meeting of the Gujarat Ortho</w:t>
      </w:r>
      <w:r w:rsidR="00C73EEA">
        <w:rPr>
          <w:rFonts w:ascii="Arial" w:hAnsi="Arial" w:cs="Arial"/>
          <w:b/>
          <w:bCs/>
          <w:sz w:val="22"/>
        </w:rPr>
        <w:t>pa</w:t>
      </w:r>
      <w:r>
        <w:rPr>
          <w:rFonts w:ascii="Arial" w:hAnsi="Arial" w:cs="Arial"/>
          <w:b/>
          <w:bCs/>
          <w:sz w:val="22"/>
        </w:rPr>
        <w:t>edic Association</w:t>
      </w:r>
    </w:p>
    <w:p w14:paraId="1F7916A9" w14:textId="77777777" w:rsidR="005872A0" w:rsidRDefault="005872A0">
      <w:pPr>
        <w:rPr>
          <w:rFonts w:ascii="Arial" w:hAnsi="Arial" w:cs="Arial"/>
          <w:sz w:val="22"/>
        </w:rPr>
      </w:pPr>
      <w:r>
        <w:rPr>
          <w:rFonts w:ascii="Arial" w:hAnsi="Arial" w:cs="Arial"/>
          <w:sz w:val="22"/>
        </w:rPr>
        <w:t>Mahendra Patel Guest Lecturer</w:t>
      </w:r>
    </w:p>
    <w:p w14:paraId="0367027A" w14:textId="77777777" w:rsidR="005872A0" w:rsidRDefault="005872A0">
      <w:pPr>
        <w:rPr>
          <w:rFonts w:ascii="Arial" w:hAnsi="Arial" w:cs="Arial"/>
          <w:sz w:val="22"/>
        </w:rPr>
      </w:pPr>
      <w:r>
        <w:rPr>
          <w:rFonts w:ascii="Arial" w:hAnsi="Arial" w:cs="Arial"/>
          <w:sz w:val="22"/>
        </w:rPr>
        <w:t>Rajkot, India, 5 – 6 February, 2005</w:t>
      </w:r>
    </w:p>
    <w:p w14:paraId="21D6B4D3" w14:textId="77777777" w:rsidR="005872A0" w:rsidRDefault="005872A0">
      <w:pPr>
        <w:rPr>
          <w:rFonts w:ascii="Arial" w:hAnsi="Arial" w:cs="Arial"/>
          <w:sz w:val="22"/>
        </w:rPr>
      </w:pPr>
    </w:p>
    <w:p w14:paraId="44E3C676" w14:textId="77777777" w:rsidR="005872A0" w:rsidRDefault="005872A0">
      <w:pPr>
        <w:rPr>
          <w:rFonts w:ascii="Arial" w:hAnsi="Arial" w:cs="Arial"/>
          <w:b/>
          <w:bCs/>
          <w:sz w:val="22"/>
        </w:rPr>
      </w:pPr>
      <w:r>
        <w:rPr>
          <w:rFonts w:ascii="Arial" w:hAnsi="Arial" w:cs="Arial"/>
          <w:b/>
          <w:bCs/>
          <w:sz w:val="22"/>
        </w:rPr>
        <w:t>18</w:t>
      </w:r>
      <w:r>
        <w:rPr>
          <w:rFonts w:ascii="Arial" w:hAnsi="Arial" w:cs="Arial"/>
          <w:b/>
          <w:bCs/>
          <w:sz w:val="22"/>
          <w:vertAlign w:val="superscript"/>
        </w:rPr>
        <w:t>th</w:t>
      </w:r>
      <w:r>
        <w:rPr>
          <w:rFonts w:ascii="Arial" w:hAnsi="Arial" w:cs="Arial"/>
          <w:b/>
          <w:bCs/>
          <w:sz w:val="22"/>
        </w:rPr>
        <w:t xml:space="preserve"> Annual Smith and Nephew Winter Meeting</w:t>
      </w:r>
    </w:p>
    <w:p w14:paraId="71418577" w14:textId="77777777" w:rsidR="005872A0" w:rsidRDefault="005872A0">
      <w:pPr>
        <w:rPr>
          <w:rFonts w:ascii="Arial" w:hAnsi="Arial" w:cs="Arial"/>
          <w:sz w:val="22"/>
        </w:rPr>
      </w:pPr>
      <w:r>
        <w:rPr>
          <w:rFonts w:ascii="Arial" w:hAnsi="Arial" w:cs="Arial"/>
          <w:sz w:val="22"/>
        </w:rPr>
        <w:t>Palm Cove, QLD, 4 – 8 July, 2005</w:t>
      </w:r>
    </w:p>
    <w:p w14:paraId="79AA15F2" w14:textId="77777777" w:rsidR="005872A0" w:rsidRDefault="005872A0">
      <w:pPr>
        <w:rPr>
          <w:rFonts w:ascii="Arial" w:hAnsi="Arial" w:cs="Arial"/>
          <w:sz w:val="22"/>
        </w:rPr>
      </w:pPr>
    </w:p>
    <w:p w14:paraId="0D18DE87" w14:textId="77777777" w:rsidR="005872A0" w:rsidRDefault="005872A0">
      <w:pPr>
        <w:rPr>
          <w:rFonts w:ascii="Arial" w:hAnsi="Arial" w:cs="Arial"/>
          <w:b/>
          <w:bCs/>
          <w:sz w:val="22"/>
        </w:rPr>
      </w:pPr>
      <w:r>
        <w:rPr>
          <w:rFonts w:ascii="Arial" w:hAnsi="Arial" w:cs="Arial"/>
          <w:b/>
          <w:bCs/>
          <w:sz w:val="22"/>
        </w:rPr>
        <w:t>Western Orthopaedic Group of Surgeons Annual Meeting</w:t>
      </w:r>
    </w:p>
    <w:p w14:paraId="0E1D8D07" w14:textId="77777777" w:rsidR="005872A0" w:rsidRDefault="005872A0">
      <w:pPr>
        <w:rPr>
          <w:rFonts w:ascii="Arial" w:hAnsi="Arial" w:cs="Arial"/>
          <w:sz w:val="22"/>
        </w:rPr>
      </w:pPr>
      <w:r>
        <w:rPr>
          <w:rFonts w:ascii="Arial" w:hAnsi="Arial" w:cs="Arial"/>
          <w:sz w:val="22"/>
        </w:rPr>
        <w:t>Orange, 3 September, 2005</w:t>
      </w:r>
    </w:p>
    <w:p w14:paraId="1EB810EC" w14:textId="77777777" w:rsidR="00BA6F83" w:rsidRDefault="00BA6F83" w:rsidP="00BA6F83">
      <w:pPr>
        <w:pStyle w:val="BodyText"/>
        <w:jc w:val="left"/>
        <w:rPr>
          <w:sz w:val="22"/>
        </w:rPr>
      </w:pPr>
      <w:r>
        <w:rPr>
          <w:sz w:val="22"/>
        </w:rPr>
        <w:t>Orange, 20 October 2007</w:t>
      </w:r>
    </w:p>
    <w:p w14:paraId="166DFD3C" w14:textId="77777777" w:rsidR="00BA6F83" w:rsidRDefault="00BA6F83">
      <w:pPr>
        <w:rPr>
          <w:rFonts w:ascii="Arial" w:hAnsi="Arial" w:cs="Arial"/>
          <w:sz w:val="22"/>
        </w:rPr>
      </w:pPr>
      <w:r>
        <w:rPr>
          <w:rFonts w:ascii="Arial" w:hAnsi="Arial" w:cs="Arial"/>
          <w:sz w:val="22"/>
        </w:rPr>
        <w:t>Orange, 8 November, 2008</w:t>
      </w:r>
    </w:p>
    <w:p w14:paraId="1498B5ED" w14:textId="77777777" w:rsidR="005872A0" w:rsidRDefault="005872A0">
      <w:pPr>
        <w:rPr>
          <w:rFonts w:ascii="Arial" w:hAnsi="Arial" w:cs="Arial"/>
          <w:sz w:val="22"/>
        </w:rPr>
      </w:pPr>
    </w:p>
    <w:p w14:paraId="4187F161" w14:textId="77777777" w:rsidR="005872A0" w:rsidRDefault="00141252">
      <w:pPr>
        <w:rPr>
          <w:rFonts w:ascii="Arial" w:hAnsi="Arial" w:cs="Arial"/>
          <w:b/>
          <w:bCs/>
          <w:sz w:val="22"/>
        </w:rPr>
      </w:pPr>
      <w:r>
        <w:rPr>
          <w:rFonts w:ascii="Arial" w:hAnsi="Arial" w:cs="Arial"/>
          <w:b/>
          <w:bCs/>
          <w:sz w:val="22"/>
        </w:rPr>
        <w:t>Austrauma</w:t>
      </w:r>
    </w:p>
    <w:p w14:paraId="1743FD7E" w14:textId="77777777" w:rsidR="005872A0" w:rsidRDefault="005872A0">
      <w:pPr>
        <w:rPr>
          <w:rFonts w:ascii="Arial" w:hAnsi="Arial" w:cs="Arial"/>
          <w:sz w:val="22"/>
        </w:rPr>
      </w:pPr>
      <w:r>
        <w:rPr>
          <w:rFonts w:ascii="Arial" w:hAnsi="Arial" w:cs="Arial"/>
          <w:sz w:val="22"/>
        </w:rPr>
        <w:t>Sydney, 3-4 March, 2006</w:t>
      </w:r>
    </w:p>
    <w:p w14:paraId="266089CA" w14:textId="77777777" w:rsidR="00141252" w:rsidRDefault="00141252" w:rsidP="00141252">
      <w:pPr>
        <w:rPr>
          <w:rFonts w:ascii="Arial" w:hAnsi="Arial" w:cs="Arial"/>
          <w:sz w:val="22"/>
        </w:rPr>
      </w:pPr>
      <w:r>
        <w:rPr>
          <w:rFonts w:ascii="Arial" w:hAnsi="Arial" w:cs="Arial"/>
          <w:sz w:val="22"/>
        </w:rPr>
        <w:t>Sydney, 23-24 February, 2007</w:t>
      </w:r>
    </w:p>
    <w:p w14:paraId="6092DB01" w14:textId="77777777" w:rsidR="00141252" w:rsidRDefault="00141252" w:rsidP="00141252">
      <w:pPr>
        <w:rPr>
          <w:rFonts w:ascii="Arial" w:hAnsi="Arial" w:cs="Arial"/>
          <w:sz w:val="22"/>
        </w:rPr>
      </w:pPr>
      <w:r>
        <w:rPr>
          <w:rFonts w:ascii="Arial" w:hAnsi="Arial" w:cs="Arial"/>
          <w:sz w:val="22"/>
        </w:rPr>
        <w:lastRenderedPageBreak/>
        <w:t>Sydney, 15-16 February, 2008</w:t>
      </w:r>
    </w:p>
    <w:p w14:paraId="7CE8A048" w14:textId="77777777" w:rsidR="00141252" w:rsidRDefault="00141252" w:rsidP="00141252">
      <w:pPr>
        <w:rPr>
          <w:rFonts w:ascii="Arial" w:hAnsi="Arial" w:cs="Arial"/>
          <w:sz w:val="22"/>
        </w:rPr>
      </w:pPr>
      <w:r>
        <w:rPr>
          <w:rFonts w:ascii="Arial" w:hAnsi="Arial" w:cs="Arial"/>
          <w:sz w:val="22"/>
        </w:rPr>
        <w:t>Sydney, 13-14 February, 2009</w:t>
      </w:r>
    </w:p>
    <w:p w14:paraId="0359F215" w14:textId="77777777" w:rsidR="00141252" w:rsidRDefault="00141252" w:rsidP="00141252">
      <w:pPr>
        <w:rPr>
          <w:rFonts w:ascii="Arial" w:hAnsi="Arial" w:cs="Arial"/>
          <w:sz w:val="22"/>
        </w:rPr>
      </w:pPr>
      <w:r>
        <w:rPr>
          <w:rFonts w:ascii="Arial" w:hAnsi="Arial" w:cs="Arial"/>
          <w:sz w:val="22"/>
        </w:rPr>
        <w:t>Sydney, 12-13 February, 2010</w:t>
      </w:r>
    </w:p>
    <w:p w14:paraId="2CA8AFED" w14:textId="77777777" w:rsidR="005872A0" w:rsidRDefault="005872A0">
      <w:pPr>
        <w:rPr>
          <w:rFonts w:ascii="Arial" w:hAnsi="Arial" w:cs="Arial"/>
          <w:sz w:val="22"/>
        </w:rPr>
      </w:pPr>
    </w:p>
    <w:p w14:paraId="5E71D596" w14:textId="77777777" w:rsidR="005872A0" w:rsidRDefault="005872A0">
      <w:pPr>
        <w:rPr>
          <w:rFonts w:ascii="Arial" w:hAnsi="Arial" w:cs="Arial"/>
          <w:b/>
          <w:bCs/>
          <w:sz w:val="22"/>
        </w:rPr>
      </w:pPr>
      <w:r>
        <w:rPr>
          <w:rFonts w:ascii="Arial" w:hAnsi="Arial" w:cs="Arial"/>
          <w:b/>
          <w:bCs/>
          <w:sz w:val="22"/>
        </w:rPr>
        <w:t>10</w:t>
      </w:r>
      <w:r>
        <w:rPr>
          <w:rFonts w:ascii="Arial" w:hAnsi="Arial" w:cs="Arial"/>
          <w:b/>
          <w:bCs/>
          <w:sz w:val="22"/>
          <w:vertAlign w:val="superscript"/>
        </w:rPr>
        <w:t>th</w:t>
      </w:r>
      <w:r>
        <w:rPr>
          <w:rFonts w:ascii="Arial" w:hAnsi="Arial" w:cs="Arial"/>
          <w:b/>
          <w:bCs/>
          <w:sz w:val="22"/>
        </w:rPr>
        <w:t xml:space="preserve"> Conference for the International Society for Fracture Repair</w:t>
      </w:r>
    </w:p>
    <w:p w14:paraId="501BC810" w14:textId="77777777" w:rsidR="005872A0" w:rsidRDefault="005872A0">
      <w:pPr>
        <w:rPr>
          <w:rFonts w:ascii="Arial" w:hAnsi="Arial" w:cs="Arial"/>
          <w:sz w:val="22"/>
        </w:rPr>
      </w:pPr>
      <w:r>
        <w:rPr>
          <w:rFonts w:ascii="Arial" w:hAnsi="Arial" w:cs="Arial"/>
          <w:sz w:val="22"/>
        </w:rPr>
        <w:t>Adelaide, 22 – 24 May, 2006</w:t>
      </w:r>
    </w:p>
    <w:p w14:paraId="54D6EF38" w14:textId="77777777" w:rsidR="005872A0" w:rsidRDefault="005872A0">
      <w:pPr>
        <w:rPr>
          <w:rFonts w:ascii="Arial" w:hAnsi="Arial" w:cs="Arial"/>
          <w:sz w:val="22"/>
        </w:rPr>
      </w:pPr>
    </w:p>
    <w:p w14:paraId="54A41647" w14:textId="77777777" w:rsidR="005872A0" w:rsidRDefault="005872A0">
      <w:pPr>
        <w:rPr>
          <w:rFonts w:ascii="Arial" w:hAnsi="Arial" w:cs="Arial"/>
          <w:b/>
          <w:bCs/>
          <w:sz w:val="22"/>
        </w:rPr>
      </w:pPr>
      <w:r>
        <w:rPr>
          <w:rFonts w:ascii="Arial" w:hAnsi="Arial" w:cs="Arial"/>
          <w:b/>
          <w:bCs/>
          <w:sz w:val="22"/>
        </w:rPr>
        <w:t>AOA Continuing Orthopaedic Education: Update in Orthopaedic Trauma</w:t>
      </w:r>
    </w:p>
    <w:p w14:paraId="35F780F4" w14:textId="77777777" w:rsidR="005872A0" w:rsidRDefault="005872A0">
      <w:pPr>
        <w:rPr>
          <w:rFonts w:ascii="Arial" w:hAnsi="Arial" w:cs="Arial"/>
          <w:sz w:val="22"/>
        </w:rPr>
      </w:pPr>
      <w:r>
        <w:rPr>
          <w:rFonts w:ascii="Arial" w:hAnsi="Arial" w:cs="Arial"/>
          <w:sz w:val="22"/>
        </w:rPr>
        <w:t>Gold Coast, 10-12 July, 2006</w:t>
      </w:r>
    </w:p>
    <w:p w14:paraId="731ADE57" w14:textId="77777777" w:rsidR="005872A0" w:rsidRDefault="005872A0">
      <w:pPr>
        <w:rPr>
          <w:rFonts w:ascii="Arial" w:hAnsi="Arial" w:cs="Arial"/>
          <w:sz w:val="22"/>
        </w:rPr>
      </w:pPr>
    </w:p>
    <w:p w14:paraId="68D0974E" w14:textId="77777777" w:rsidR="005872A0" w:rsidRDefault="005872A0">
      <w:pPr>
        <w:rPr>
          <w:rFonts w:ascii="Arial" w:hAnsi="Arial" w:cs="Arial"/>
          <w:b/>
          <w:bCs/>
          <w:sz w:val="22"/>
        </w:rPr>
      </w:pPr>
      <w:r>
        <w:rPr>
          <w:rFonts w:ascii="Arial" w:hAnsi="Arial" w:cs="Arial"/>
          <w:b/>
          <w:bCs/>
          <w:sz w:val="22"/>
        </w:rPr>
        <w:t>Smith and Nephew 19</w:t>
      </w:r>
      <w:r>
        <w:rPr>
          <w:rFonts w:ascii="Arial" w:hAnsi="Arial" w:cs="Arial"/>
          <w:b/>
          <w:bCs/>
          <w:sz w:val="22"/>
          <w:vertAlign w:val="superscript"/>
        </w:rPr>
        <w:t>th</w:t>
      </w:r>
      <w:r>
        <w:rPr>
          <w:rFonts w:ascii="Arial" w:hAnsi="Arial" w:cs="Arial"/>
          <w:b/>
          <w:bCs/>
          <w:sz w:val="22"/>
        </w:rPr>
        <w:t xml:space="preserve"> Annual Winter Meeting</w:t>
      </w:r>
    </w:p>
    <w:p w14:paraId="2549742A" w14:textId="77777777" w:rsidR="005872A0" w:rsidRDefault="005872A0">
      <w:pPr>
        <w:rPr>
          <w:rFonts w:ascii="Arial" w:hAnsi="Arial" w:cs="Arial"/>
          <w:sz w:val="22"/>
        </w:rPr>
      </w:pPr>
      <w:r>
        <w:rPr>
          <w:rFonts w:ascii="Arial" w:hAnsi="Arial" w:cs="Arial"/>
          <w:sz w:val="22"/>
        </w:rPr>
        <w:t>Denarau Island, Fiji, 6-12 August, 2006</w:t>
      </w:r>
    </w:p>
    <w:p w14:paraId="0DFA2728" w14:textId="77777777" w:rsidR="005872A0" w:rsidRDefault="005872A0">
      <w:pPr>
        <w:rPr>
          <w:rFonts w:ascii="Arial" w:hAnsi="Arial" w:cs="Arial"/>
          <w:sz w:val="22"/>
        </w:rPr>
      </w:pPr>
    </w:p>
    <w:p w14:paraId="50BCF056" w14:textId="77777777" w:rsidR="005872A0" w:rsidRDefault="005872A0">
      <w:pPr>
        <w:rPr>
          <w:rFonts w:ascii="Arial" w:hAnsi="Arial" w:cs="Arial"/>
          <w:b/>
          <w:bCs/>
          <w:sz w:val="22"/>
        </w:rPr>
      </w:pPr>
      <w:r>
        <w:rPr>
          <w:rFonts w:ascii="Arial" w:hAnsi="Arial" w:cs="Arial"/>
          <w:b/>
          <w:bCs/>
          <w:sz w:val="22"/>
        </w:rPr>
        <w:t>Annual Motor Accident Scheme Assessors Conference 2006</w:t>
      </w:r>
    </w:p>
    <w:p w14:paraId="7B5D0607" w14:textId="77777777" w:rsidR="005872A0" w:rsidRDefault="005872A0">
      <w:pPr>
        <w:rPr>
          <w:rFonts w:ascii="Arial" w:hAnsi="Arial" w:cs="Arial"/>
          <w:sz w:val="22"/>
        </w:rPr>
      </w:pPr>
      <w:r>
        <w:rPr>
          <w:rFonts w:ascii="Arial" w:hAnsi="Arial" w:cs="Arial"/>
          <w:sz w:val="22"/>
        </w:rPr>
        <w:t>Sydney, 21 October, 2006</w:t>
      </w:r>
    </w:p>
    <w:p w14:paraId="3ABD453C" w14:textId="77777777" w:rsidR="005872A0" w:rsidRDefault="005872A0">
      <w:pPr>
        <w:pStyle w:val="Heading5"/>
        <w:jc w:val="left"/>
        <w:rPr>
          <w:rFonts w:ascii="Arial" w:hAnsi="Arial" w:cs="Arial"/>
          <w:bCs/>
          <w:sz w:val="22"/>
        </w:rPr>
      </w:pPr>
    </w:p>
    <w:p w14:paraId="0A15F108" w14:textId="77777777" w:rsidR="005872A0" w:rsidRDefault="005872A0">
      <w:pPr>
        <w:rPr>
          <w:rFonts w:ascii="Arial" w:hAnsi="Arial" w:cs="Arial"/>
          <w:b/>
          <w:sz w:val="22"/>
        </w:rPr>
      </w:pPr>
      <w:r>
        <w:rPr>
          <w:rFonts w:ascii="Arial" w:hAnsi="Arial" w:cs="Arial"/>
          <w:b/>
          <w:sz w:val="22"/>
        </w:rPr>
        <w:t>Facing the evidence, The Health Report, ABC Radio National</w:t>
      </w:r>
    </w:p>
    <w:p w14:paraId="06CC7868" w14:textId="77777777" w:rsidR="005872A0" w:rsidRDefault="005872A0">
      <w:pPr>
        <w:rPr>
          <w:rFonts w:ascii="Arial" w:hAnsi="Arial" w:cs="Arial"/>
          <w:sz w:val="22"/>
        </w:rPr>
      </w:pPr>
      <w:r>
        <w:rPr>
          <w:rFonts w:ascii="Arial" w:hAnsi="Arial" w:cs="Arial"/>
          <w:sz w:val="22"/>
          <w:u w:val="single"/>
        </w:rPr>
        <w:t>Alex Barratt</w:t>
      </w:r>
      <w:r>
        <w:rPr>
          <w:rFonts w:ascii="Arial" w:hAnsi="Arial" w:cs="Arial"/>
          <w:sz w:val="22"/>
        </w:rPr>
        <w:t xml:space="preserve"> (Ian Harris contributing speaker)</w:t>
      </w:r>
    </w:p>
    <w:p w14:paraId="6D33DF9B" w14:textId="77777777" w:rsidR="005872A0" w:rsidRDefault="005872A0">
      <w:pPr>
        <w:rPr>
          <w:rFonts w:ascii="Arial" w:hAnsi="Arial" w:cs="Arial"/>
          <w:sz w:val="22"/>
        </w:rPr>
      </w:pPr>
      <w:r>
        <w:rPr>
          <w:rFonts w:ascii="Arial" w:hAnsi="Arial" w:cs="Arial"/>
          <w:sz w:val="22"/>
        </w:rPr>
        <w:t>Aired in Australia, 11 September, 2006</w:t>
      </w:r>
    </w:p>
    <w:p w14:paraId="7A16357E" w14:textId="77777777" w:rsidR="0046254A" w:rsidRDefault="0046254A">
      <w:pPr>
        <w:rPr>
          <w:rFonts w:ascii="Arial" w:hAnsi="Arial" w:cs="Arial"/>
          <w:sz w:val="22"/>
        </w:rPr>
      </w:pPr>
      <w:r>
        <w:rPr>
          <w:rFonts w:ascii="Arial" w:hAnsi="Arial" w:cs="Arial"/>
          <w:sz w:val="22"/>
        </w:rPr>
        <w:t>Winner, Eureka Prize for Health and Medical Research Journalism (2007)</w:t>
      </w:r>
      <w:r w:rsidR="00CD2F3A">
        <w:rPr>
          <w:rFonts w:ascii="Arial" w:hAnsi="Arial" w:cs="Arial"/>
          <w:sz w:val="22"/>
        </w:rPr>
        <w:br/>
      </w:r>
      <w:r w:rsidR="00CD2F3A" w:rsidRPr="00CD2F3A">
        <w:rPr>
          <w:rFonts w:ascii="Arial" w:hAnsi="Arial" w:cs="Arial"/>
          <w:sz w:val="22"/>
        </w:rPr>
        <w:t>http://www.abc.net.au/rn/healthreport/stories/2006/1735075.htm</w:t>
      </w:r>
    </w:p>
    <w:p w14:paraId="410F0A1A" w14:textId="77777777" w:rsidR="005872A0" w:rsidRDefault="005872A0">
      <w:pPr>
        <w:rPr>
          <w:rFonts w:ascii="Arial" w:hAnsi="Arial" w:cs="Arial"/>
          <w:sz w:val="22"/>
        </w:rPr>
      </w:pPr>
    </w:p>
    <w:p w14:paraId="79034D80" w14:textId="77777777" w:rsidR="005872A0" w:rsidRDefault="005872A0">
      <w:pPr>
        <w:pStyle w:val="Heading5"/>
        <w:jc w:val="left"/>
        <w:rPr>
          <w:rFonts w:ascii="Arial" w:hAnsi="Arial" w:cs="Arial"/>
          <w:bCs/>
          <w:sz w:val="22"/>
        </w:rPr>
      </w:pPr>
      <w:r>
        <w:rPr>
          <w:rFonts w:ascii="Arial" w:hAnsi="Arial" w:cs="Arial"/>
          <w:bCs/>
          <w:sz w:val="22"/>
        </w:rPr>
        <w:t>Australian orthopaedic registrars association (AORA) annual meeting</w:t>
      </w:r>
    </w:p>
    <w:p w14:paraId="0EC12156" w14:textId="77777777" w:rsidR="005872A0" w:rsidRDefault="005872A0">
      <w:pPr>
        <w:rPr>
          <w:rFonts w:ascii="Arial" w:hAnsi="Arial" w:cs="Arial"/>
          <w:sz w:val="22"/>
        </w:rPr>
      </w:pPr>
      <w:r>
        <w:rPr>
          <w:rFonts w:ascii="Arial" w:hAnsi="Arial" w:cs="Arial"/>
          <w:sz w:val="22"/>
        </w:rPr>
        <w:t>Glenelg, South Australia, 16-18 November, 2006</w:t>
      </w:r>
    </w:p>
    <w:p w14:paraId="2228A135" w14:textId="77777777" w:rsidR="005872A0" w:rsidRDefault="005872A0">
      <w:pPr>
        <w:rPr>
          <w:rFonts w:ascii="Arial" w:hAnsi="Arial" w:cs="Arial"/>
          <w:sz w:val="22"/>
        </w:rPr>
      </w:pPr>
    </w:p>
    <w:p w14:paraId="0BBD343E" w14:textId="77777777" w:rsidR="005872A0" w:rsidRDefault="005872A0">
      <w:pPr>
        <w:rPr>
          <w:rFonts w:ascii="Arial" w:hAnsi="Arial" w:cs="Arial"/>
          <w:b/>
          <w:sz w:val="22"/>
        </w:rPr>
      </w:pPr>
      <w:r>
        <w:rPr>
          <w:rFonts w:ascii="Arial" w:hAnsi="Arial" w:cs="Arial"/>
          <w:b/>
          <w:sz w:val="22"/>
        </w:rPr>
        <w:t>Orthopaedic trauma: concepts to controversies</w:t>
      </w:r>
    </w:p>
    <w:p w14:paraId="7489D4A9" w14:textId="77777777" w:rsidR="005872A0" w:rsidRDefault="005872A0">
      <w:pPr>
        <w:rPr>
          <w:rFonts w:ascii="Arial" w:hAnsi="Arial" w:cs="Arial"/>
          <w:sz w:val="22"/>
        </w:rPr>
      </w:pPr>
      <w:r>
        <w:rPr>
          <w:rFonts w:ascii="Arial" w:hAnsi="Arial" w:cs="Arial"/>
          <w:sz w:val="22"/>
        </w:rPr>
        <w:t>Breckenridge, Colorado, 15-18 March, 2007</w:t>
      </w:r>
    </w:p>
    <w:p w14:paraId="66B042B1" w14:textId="77777777" w:rsidR="005872A0" w:rsidRDefault="005872A0">
      <w:pPr>
        <w:pStyle w:val="BodyText"/>
        <w:jc w:val="left"/>
        <w:rPr>
          <w:sz w:val="22"/>
        </w:rPr>
      </w:pPr>
    </w:p>
    <w:p w14:paraId="12FB5E57" w14:textId="77777777" w:rsidR="005872A0" w:rsidRDefault="005872A0">
      <w:pPr>
        <w:pStyle w:val="BodyText"/>
        <w:jc w:val="left"/>
        <w:rPr>
          <w:b/>
          <w:sz w:val="22"/>
        </w:rPr>
      </w:pPr>
      <w:r>
        <w:rPr>
          <w:b/>
          <w:sz w:val="22"/>
        </w:rPr>
        <w:t>Masters fracture forum</w:t>
      </w:r>
    </w:p>
    <w:p w14:paraId="505EE182" w14:textId="77777777" w:rsidR="005872A0" w:rsidRDefault="005872A0">
      <w:pPr>
        <w:pStyle w:val="BodyText"/>
        <w:jc w:val="left"/>
        <w:rPr>
          <w:sz w:val="22"/>
        </w:rPr>
      </w:pPr>
      <w:r>
        <w:rPr>
          <w:sz w:val="22"/>
        </w:rPr>
        <w:t>Noosa, Queensland, 22-25 March, 2007</w:t>
      </w:r>
    </w:p>
    <w:p w14:paraId="62FE1104" w14:textId="77777777" w:rsidR="00245433" w:rsidRDefault="00245433">
      <w:pPr>
        <w:pStyle w:val="BodyText"/>
        <w:jc w:val="left"/>
        <w:rPr>
          <w:sz w:val="22"/>
        </w:rPr>
      </w:pPr>
    </w:p>
    <w:p w14:paraId="47DFA9A8" w14:textId="77777777" w:rsidR="00245433" w:rsidRPr="00245433" w:rsidRDefault="00245433">
      <w:pPr>
        <w:pStyle w:val="BodyText"/>
        <w:jc w:val="left"/>
        <w:rPr>
          <w:b/>
          <w:sz w:val="22"/>
        </w:rPr>
      </w:pPr>
      <w:r w:rsidRPr="00245433">
        <w:rPr>
          <w:b/>
          <w:sz w:val="22"/>
        </w:rPr>
        <w:t>Combined meeting of the MedLaw Association of Australia and the Australian Orthopaedic Association Medico-legal Society</w:t>
      </w:r>
    </w:p>
    <w:p w14:paraId="6A7C7EC0" w14:textId="77777777" w:rsidR="00245433" w:rsidRDefault="00245433">
      <w:pPr>
        <w:pStyle w:val="BodyText"/>
        <w:jc w:val="left"/>
        <w:rPr>
          <w:sz w:val="22"/>
        </w:rPr>
      </w:pPr>
      <w:r>
        <w:rPr>
          <w:sz w:val="22"/>
        </w:rPr>
        <w:t>Sydney, 30 November-2 December, 2007</w:t>
      </w:r>
    </w:p>
    <w:p w14:paraId="45177B18" w14:textId="77777777" w:rsidR="00245433" w:rsidRDefault="00245433">
      <w:pPr>
        <w:pStyle w:val="BodyText"/>
        <w:jc w:val="left"/>
        <w:rPr>
          <w:sz w:val="22"/>
        </w:rPr>
      </w:pPr>
    </w:p>
    <w:p w14:paraId="30DA1E69" w14:textId="77777777" w:rsidR="00AA3959" w:rsidRDefault="00AA3959" w:rsidP="00AA3959">
      <w:pPr>
        <w:rPr>
          <w:rFonts w:ascii="Arial" w:hAnsi="Arial" w:cs="Arial"/>
          <w:b/>
          <w:sz w:val="22"/>
        </w:rPr>
      </w:pPr>
      <w:r>
        <w:rPr>
          <w:rFonts w:ascii="Arial" w:hAnsi="Arial" w:cs="Arial"/>
          <w:b/>
          <w:sz w:val="22"/>
        </w:rPr>
        <w:t>The Knee Files, Part 1, The Health Report, ABC Radio National</w:t>
      </w:r>
    </w:p>
    <w:p w14:paraId="3ACD820E" w14:textId="77777777" w:rsidR="00AA3959" w:rsidRDefault="00AA3959" w:rsidP="00AA3959">
      <w:pPr>
        <w:rPr>
          <w:rFonts w:ascii="Arial" w:hAnsi="Arial" w:cs="Arial"/>
          <w:sz w:val="22"/>
        </w:rPr>
      </w:pPr>
      <w:r>
        <w:rPr>
          <w:rFonts w:ascii="Arial" w:hAnsi="Arial" w:cs="Arial"/>
          <w:sz w:val="22"/>
          <w:u w:val="single"/>
        </w:rPr>
        <w:t>Alex Barratt</w:t>
      </w:r>
      <w:r>
        <w:rPr>
          <w:rFonts w:ascii="Arial" w:hAnsi="Arial" w:cs="Arial"/>
          <w:sz w:val="22"/>
        </w:rPr>
        <w:t xml:space="preserve"> (Ian Harris contributing speaker)</w:t>
      </w:r>
    </w:p>
    <w:p w14:paraId="790319BD" w14:textId="77777777" w:rsidR="00AA3959" w:rsidRDefault="00AA3959" w:rsidP="00AA3959">
      <w:pPr>
        <w:rPr>
          <w:rFonts w:ascii="Arial" w:hAnsi="Arial" w:cs="Arial"/>
          <w:sz w:val="22"/>
        </w:rPr>
      </w:pPr>
      <w:r>
        <w:rPr>
          <w:rFonts w:ascii="Arial" w:hAnsi="Arial" w:cs="Arial"/>
          <w:sz w:val="22"/>
        </w:rPr>
        <w:t>Aired in Australia, 4 February 2008</w:t>
      </w:r>
    </w:p>
    <w:p w14:paraId="06FF72E1" w14:textId="77777777" w:rsidR="00AA3959" w:rsidRDefault="00AA3959" w:rsidP="00AA3959">
      <w:pPr>
        <w:pStyle w:val="Heading5"/>
        <w:jc w:val="left"/>
        <w:rPr>
          <w:rFonts w:ascii="Arial" w:hAnsi="Arial" w:cs="Arial"/>
          <w:b w:val="0"/>
          <w:sz w:val="22"/>
        </w:rPr>
      </w:pPr>
      <w:r w:rsidRPr="00AA3959">
        <w:rPr>
          <w:rFonts w:ascii="Arial" w:hAnsi="Arial" w:cs="Arial"/>
          <w:b w:val="0"/>
          <w:sz w:val="22"/>
        </w:rPr>
        <w:t>http://www.abc.net.au/radionational/programs/healthreport/the-knee-files---part-one/3288756</w:t>
      </w:r>
    </w:p>
    <w:p w14:paraId="10E6E819" w14:textId="77777777" w:rsidR="00AA3959" w:rsidRDefault="00AA3959" w:rsidP="00AA3959">
      <w:pPr>
        <w:pStyle w:val="Heading5"/>
        <w:jc w:val="left"/>
        <w:rPr>
          <w:rFonts w:ascii="Arial" w:hAnsi="Arial" w:cs="Arial"/>
          <w:b w:val="0"/>
          <w:sz w:val="22"/>
        </w:rPr>
      </w:pPr>
    </w:p>
    <w:p w14:paraId="0562D011" w14:textId="77777777" w:rsidR="006C022A" w:rsidRPr="006C022A" w:rsidRDefault="006C022A">
      <w:pPr>
        <w:pStyle w:val="BodyText"/>
        <w:jc w:val="left"/>
        <w:rPr>
          <w:b/>
          <w:sz w:val="22"/>
        </w:rPr>
      </w:pPr>
      <w:r w:rsidRPr="006C022A">
        <w:rPr>
          <w:b/>
          <w:sz w:val="22"/>
        </w:rPr>
        <w:t>11</w:t>
      </w:r>
      <w:r w:rsidRPr="006C022A">
        <w:rPr>
          <w:b/>
          <w:sz w:val="22"/>
          <w:vertAlign w:val="superscript"/>
        </w:rPr>
        <w:t>th</w:t>
      </w:r>
      <w:r w:rsidRPr="006C022A">
        <w:rPr>
          <w:b/>
          <w:sz w:val="22"/>
        </w:rPr>
        <w:t xml:space="preserve"> AO Alumni Association India Symposium, 2008</w:t>
      </w:r>
    </w:p>
    <w:p w14:paraId="3AD4CC81" w14:textId="77777777" w:rsidR="006C022A" w:rsidRDefault="006C022A">
      <w:pPr>
        <w:pStyle w:val="BodyText"/>
        <w:jc w:val="left"/>
        <w:rPr>
          <w:sz w:val="22"/>
        </w:rPr>
      </w:pPr>
      <w:r>
        <w:rPr>
          <w:sz w:val="22"/>
        </w:rPr>
        <w:t>Mt Abu, Rajasthan, India, 14-16 March, 2008</w:t>
      </w:r>
    </w:p>
    <w:p w14:paraId="10B650C6" w14:textId="77777777" w:rsidR="006C022A" w:rsidRDefault="006C022A">
      <w:pPr>
        <w:pStyle w:val="BodyText"/>
        <w:jc w:val="left"/>
        <w:rPr>
          <w:sz w:val="22"/>
        </w:rPr>
      </w:pPr>
    </w:p>
    <w:p w14:paraId="3D458296" w14:textId="77777777" w:rsidR="004371C9" w:rsidRDefault="004371C9">
      <w:pPr>
        <w:pStyle w:val="BodyText"/>
        <w:jc w:val="left"/>
        <w:rPr>
          <w:b/>
          <w:sz w:val="22"/>
        </w:rPr>
      </w:pPr>
      <w:r>
        <w:rPr>
          <w:b/>
          <w:sz w:val="22"/>
        </w:rPr>
        <w:t>Masters Fracture Forum</w:t>
      </w:r>
    </w:p>
    <w:p w14:paraId="2EAF9959" w14:textId="77777777" w:rsidR="004371C9" w:rsidRDefault="004371C9">
      <w:pPr>
        <w:pStyle w:val="BodyText"/>
        <w:jc w:val="left"/>
        <w:rPr>
          <w:sz w:val="22"/>
        </w:rPr>
      </w:pPr>
      <w:r>
        <w:rPr>
          <w:sz w:val="22"/>
        </w:rPr>
        <w:t>Laguna Beach, California, 24-26 April, 2008</w:t>
      </w:r>
    </w:p>
    <w:p w14:paraId="219AB18B" w14:textId="77777777" w:rsidR="004371C9" w:rsidRDefault="004371C9">
      <w:pPr>
        <w:pStyle w:val="BodyText"/>
        <w:jc w:val="left"/>
        <w:rPr>
          <w:sz w:val="22"/>
        </w:rPr>
      </w:pPr>
    </w:p>
    <w:p w14:paraId="4699DC8A" w14:textId="77777777" w:rsidR="00124ECC" w:rsidRPr="00124ECC" w:rsidRDefault="00124ECC">
      <w:pPr>
        <w:pStyle w:val="BodyText"/>
        <w:jc w:val="left"/>
        <w:rPr>
          <w:b/>
          <w:sz w:val="22"/>
        </w:rPr>
      </w:pPr>
      <w:r w:rsidRPr="00124ECC">
        <w:rPr>
          <w:b/>
          <w:sz w:val="22"/>
        </w:rPr>
        <w:t>Australasian Faculty of Occupational and Envir</w:t>
      </w:r>
      <w:r w:rsidR="00ED7FFC">
        <w:rPr>
          <w:b/>
          <w:sz w:val="22"/>
        </w:rPr>
        <w:t>onmental Medicine and Australasia</w:t>
      </w:r>
      <w:r w:rsidRPr="00124ECC">
        <w:rPr>
          <w:b/>
          <w:sz w:val="22"/>
        </w:rPr>
        <w:t>n Faculty of Rehabilitation Medicine Combined Annual Scientific Meeting</w:t>
      </w:r>
    </w:p>
    <w:p w14:paraId="17AE7912" w14:textId="77777777" w:rsidR="00124ECC" w:rsidRPr="004371C9" w:rsidRDefault="00124ECC">
      <w:pPr>
        <w:pStyle w:val="BodyText"/>
        <w:jc w:val="left"/>
        <w:rPr>
          <w:sz w:val="22"/>
        </w:rPr>
      </w:pPr>
      <w:r>
        <w:rPr>
          <w:sz w:val="22"/>
        </w:rPr>
        <w:t>Adelaide, 6-9 May, 2008</w:t>
      </w:r>
    </w:p>
    <w:p w14:paraId="1B676056" w14:textId="77777777" w:rsidR="00917B70" w:rsidRDefault="00917B70">
      <w:pPr>
        <w:pStyle w:val="BodyText"/>
        <w:jc w:val="left"/>
        <w:rPr>
          <w:sz w:val="22"/>
        </w:rPr>
      </w:pPr>
    </w:p>
    <w:p w14:paraId="67E790F1" w14:textId="77777777" w:rsidR="00D61166" w:rsidRPr="00D61166" w:rsidRDefault="00D61166">
      <w:pPr>
        <w:pStyle w:val="BodyText"/>
        <w:jc w:val="left"/>
        <w:rPr>
          <w:b/>
          <w:bCs/>
          <w:sz w:val="22"/>
        </w:rPr>
      </w:pPr>
      <w:r w:rsidRPr="00D61166">
        <w:rPr>
          <w:b/>
          <w:bCs/>
          <w:sz w:val="22"/>
        </w:rPr>
        <w:t>AO North America Advances in Fracture Management</w:t>
      </w:r>
    </w:p>
    <w:p w14:paraId="39B05541" w14:textId="77777777" w:rsidR="00D61166" w:rsidRDefault="00D61166">
      <w:pPr>
        <w:pStyle w:val="BodyText"/>
        <w:jc w:val="left"/>
        <w:rPr>
          <w:sz w:val="22"/>
        </w:rPr>
      </w:pPr>
      <w:r>
        <w:rPr>
          <w:sz w:val="22"/>
        </w:rPr>
        <w:t xml:space="preserve">Marco </w:t>
      </w:r>
      <w:r w:rsidR="00B90550">
        <w:rPr>
          <w:sz w:val="22"/>
        </w:rPr>
        <w:t>Island</w:t>
      </w:r>
      <w:r>
        <w:rPr>
          <w:sz w:val="22"/>
        </w:rPr>
        <w:t>, Florida, June 1-6</w:t>
      </w:r>
      <w:r w:rsidR="008670FE">
        <w:rPr>
          <w:sz w:val="22"/>
        </w:rPr>
        <w:t>, 2008</w:t>
      </w:r>
    </w:p>
    <w:p w14:paraId="3CC36113" w14:textId="77777777" w:rsidR="00D61166" w:rsidRDefault="00D61166">
      <w:pPr>
        <w:pStyle w:val="BodyText"/>
        <w:jc w:val="left"/>
        <w:rPr>
          <w:sz w:val="22"/>
        </w:rPr>
      </w:pPr>
    </w:p>
    <w:p w14:paraId="2E6FF42A" w14:textId="77777777" w:rsidR="0048231E" w:rsidRDefault="0048231E">
      <w:pPr>
        <w:pStyle w:val="BodyText"/>
        <w:jc w:val="left"/>
        <w:rPr>
          <w:b/>
          <w:bCs/>
          <w:sz w:val="22"/>
        </w:rPr>
      </w:pPr>
      <w:r>
        <w:rPr>
          <w:b/>
          <w:bCs/>
          <w:sz w:val="22"/>
        </w:rPr>
        <w:t>Australian Orthopaedic Association Continuing Orthopaedic Education: Trauma and Spine Injury</w:t>
      </w:r>
    </w:p>
    <w:p w14:paraId="17F6B611" w14:textId="77777777" w:rsidR="0048231E" w:rsidRDefault="0048231E">
      <w:pPr>
        <w:pStyle w:val="BodyText"/>
        <w:jc w:val="left"/>
        <w:rPr>
          <w:sz w:val="22"/>
        </w:rPr>
      </w:pPr>
      <w:r>
        <w:rPr>
          <w:sz w:val="22"/>
        </w:rPr>
        <w:t>Melbourne</w:t>
      </w:r>
      <w:r w:rsidR="00B51E4E">
        <w:rPr>
          <w:sz w:val="22"/>
        </w:rPr>
        <w:t>, 6-8 A</w:t>
      </w:r>
      <w:r>
        <w:rPr>
          <w:sz w:val="22"/>
        </w:rPr>
        <w:t>ugust, 2008</w:t>
      </w:r>
    </w:p>
    <w:p w14:paraId="6EB3769A" w14:textId="77777777" w:rsidR="0048231E" w:rsidRDefault="0048231E">
      <w:pPr>
        <w:pStyle w:val="BodyText"/>
        <w:jc w:val="left"/>
        <w:rPr>
          <w:sz w:val="22"/>
        </w:rPr>
      </w:pPr>
    </w:p>
    <w:p w14:paraId="75D9D645" w14:textId="77777777" w:rsidR="0048231E" w:rsidRPr="0048231E" w:rsidRDefault="0048231E">
      <w:pPr>
        <w:pStyle w:val="BodyText"/>
        <w:jc w:val="left"/>
        <w:rPr>
          <w:b/>
          <w:bCs/>
          <w:sz w:val="22"/>
        </w:rPr>
      </w:pPr>
      <w:r w:rsidRPr="0048231E">
        <w:rPr>
          <w:b/>
          <w:bCs/>
          <w:sz w:val="22"/>
        </w:rPr>
        <w:lastRenderedPageBreak/>
        <w:t>NSW Branch AOA State meeting</w:t>
      </w:r>
    </w:p>
    <w:p w14:paraId="40FE1DA9" w14:textId="77777777" w:rsidR="0048231E" w:rsidRDefault="0048231E">
      <w:pPr>
        <w:pStyle w:val="BodyText"/>
        <w:jc w:val="left"/>
        <w:rPr>
          <w:sz w:val="22"/>
        </w:rPr>
      </w:pPr>
      <w:r>
        <w:rPr>
          <w:sz w:val="22"/>
        </w:rPr>
        <w:t>Sydney, 15 August, 2008</w:t>
      </w:r>
    </w:p>
    <w:p w14:paraId="6FC4BB53" w14:textId="77777777" w:rsidR="00D80E18" w:rsidRDefault="00D80E18">
      <w:pPr>
        <w:pStyle w:val="BodyText"/>
        <w:jc w:val="left"/>
        <w:rPr>
          <w:sz w:val="22"/>
        </w:rPr>
      </w:pPr>
    </w:p>
    <w:p w14:paraId="695364AC" w14:textId="77777777" w:rsidR="00D80E18" w:rsidRPr="00D80E18" w:rsidRDefault="00D80E18">
      <w:pPr>
        <w:pStyle w:val="BodyText"/>
        <w:jc w:val="left"/>
        <w:rPr>
          <w:b/>
          <w:bCs/>
          <w:sz w:val="22"/>
        </w:rPr>
      </w:pPr>
      <w:r w:rsidRPr="00D80E18">
        <w:rPr>
          <w:b/>
          <w:bCs/>
          <w:sz w:val="22"/>
        </w:rPr>
        <w:t>Westmead Hospital 17</w:t>
      </w:r>
      <w:r w:rsidRPr="00D80E18">
        <w:rPr>
          <w:b/>
          <w:bCs/>
          <w:sz w:val="22"/>
          <w:vertAlign w:val="superscript"/>
        </w:rPr>
        <w:t>th</w:t>
      </w:r>
      <w:r w:rsidRPr="00D80E18">
        <w:rPr>
          <w:b/>
          <w:bCs/>
          <w:sz w:val="22"/>
        </w:rPr>
        <w:t xml:space="preserve"> Annual Orthopaedic and Trauma Nursing Conference</w:t>
      </w:r>
    </w:p>
    <w:p w14:paraId="3F4A0EB3" w14:textId="77777777" w:rsidR="00D80E18" w:rsidRDefault="00D80E18">
      <w:pPr>
        <w:pStyle w:val="BodyText"/>
        <w:jc w:val="left"/>
        <w:rPr>
          <w:sz w:val="22"/>
        </w:rPr>
      </w:pPr>
      <w:r>
        <w:rPr>
          <w:sz w:val="22"/>
        </w:rPr>
        <w:t>Sydney, 19 September, 2008</w:t>
      </w:r>
    </w:p>
    <w:p w14:paraId="1722B84E" w14:textId="77777777" w:rsidR="00D80E18" w:rsidRDefault="00D80E18">
      <w:pPr>
        <w:pStyle w:val="BodyText"/>
        <w:jc w:val="left"/>
        <w:rPr>
          <w:sz w:val="22"/>
        </w:rPr>
      </w:pPr>
    </w:p>
    <w:p w14:paraId="2A05428F" w14:textId="77777777" w:rsidR="0036042B" w:rsidRDefault="0036042B">
      <w:pPr>
        <w:pStyle w:val="BodyText"/>
        <w:jc w:val="left"/>
        <w:rPr>
          <w:b/>
          <w:bCs/>
          <w:sz w:val="22"/>
        </w:rPr>
      </w:pPr>
      <w:r>
        <w:rPr>
          <w:b/>
          <w:bCs/>
          <w:sz w:val="22"/>
        </w:rPr>
        <w:t>68</w:t>
      </w:r>
      <w:r w:rsidRPr="0036042B">
        <w:rPr>
          <w:b/>
          <w:bCs/>
          <w:sz w:val="22"/>
          <w:vertAlign w:val="superscript"/>
        </w:rPr>
        <w:t>th</w:t>
      </w:r>
      <w:r>
        <w:rPr>
          <w:b/>
          <w:bCs/>
          <w:sz w:val="22"/>
        </w:rPr>
        <w:t xml:space="preserve"> Annual Scientific Meeting, Australian Orthopaedic Association</w:t>
      </w:r>
    </w:p>
    <w:p w14:paraId="26D72099" w14:textId="77777777" w:rsidR="0036042B" w:rsidRDefault="0036042B">
      <w:pPr>
        <w:pStyle w:val="BodyText"/>
        <w:jc w:val="left"/>
        <w:rPr>
          <w:sz w:val="22"/>
        </w:rPr>
      </w:pPr>
      <w:r>
        <w:rPr>
          <w:sz w:val="22"/>
        </w:rPr>
        <w:t>Hobart, 12-16 October, 2008</w:t>
      </w:r>
    </w:p>
    <w:p w14:paraId="260A4D59" w14:textId="77777777" w:rsidR="0036042B" w:rsidRDefault="0036042B">
      <w:pPr>
        <w:pStyle w:val="BodyText"/>
        <w:jc w:val="left"/>
        <w:rPr>
          <w:sz w:val="22"/>
        </w:rPr>
      </w:pPr>
    </w:p>
    <w:p w14:paraId="744618E9" w14:textId="77777777" w:rsidR="00E64A16" w:rsidRPr="00E64A16" w:rsidRDefault="00E64A16">
      <w:pPr>
        <w:pStyle w:val="BodyText"/>
        <w:jc w:val="left"/>
        <w:rPr>
          <w:b/>
          <w:bCs/>
          <w:sz w:val="22"/>
        </w:rPr>
      </w:pPr>
      <w:r w:rsidRPr="00E64A16">
        <w:rPr>
          <w:b/>
          <w:bCs/>
          <w:sz w:val="22"/>
        </w:rPr>
        <w:t>Stryker Hip Symposium</w:t>
      </w:r>
    </w:p>
    <w:p w14:paraId="40368AB8" w14:textId="77777777" w:rsidR="00E64A16" w:rsidRDefault="00E64A16">
      <w:pPr>
        <w:pStyle w:val="BodyText"/>
        <w:jc w:val="left"/>
        <w:rPr>
          <w:sz w:val="22"/>
        </w:rPr>
      </w:pPr>
      <w:r>
        <w:rPr>
          <w:sz w:val="22"/>
        </w:rPr>
        <w:t>Sydney, 27 October, 2008</w:t>
      </w:r>
    </w:p>
    <w:p w14:paraId="07749A3A" w14:textId="77777777" w:rsidR="00223B75" w:rsidRDefault="00223B75">
      <w:pPr>
        <w:pStyle w:val="BodyText"/>
        <w:jc w:val="left"/>
        <w:rPr>
          <w:sz w:val="22"/>
        </w:rPr>
      </w:pPr>
    </w:p>
    <w:p w14:paraId="1F4D4D55" w14:textId="77777777" w:rsidR="00223B75" w:rsidRPr="00F57182" w:rsidRDefault="00223B75" w:rsidP="00223B75">
      <w:pPr>
        <w:pStyle w:val="BodyText"/>
        <w:jc w:val="left"/>
        <w:rPr>
          <w:b/>
          <w:bCs/>
          <w:sz w:val="22"/>
        </w:rPr>
      </w:pPr>
      <w:r w:rsidRPr="00F57182">
        <w:rPr>
          <w:b/>
          <w:bCs/>
          <w:sz w:val="22"/>
        </w:rPr>
        <w:t>KLEOS faculty development program</w:t>
      </w:r>
    </w:p>
    <w:p w14:paraId="739C7A6F" w14:textId="77777777" w:rsidR="00223B75" w:rsidRDefault="00223B75" w:rsidP="00223B75">
      <w:pPr>
        <w:pStyle w:val="BodyText"/>
        <w:jc w:val="left"/>
        <w:rPr>
          <w:sz w:val="22"/>
        </w:rPr>
      </w:pPr>
      <w:r>
        <w:rPr>
          <w:sz w:val="22"/>
        </w:rPr>
        <w:t>Sydney, 27-28 January, 2009</w:t>
      </w:r>
    </w:p>
    <w:p w14:paraId="5511FC3E" w14:textId="77777777" w:rsidR="00223B75" w:rsidRDefault="00223B75" w:rsidP="00223B75">
      <w:pPr>
        <w:pStyle w:val="BodyText"/>
        <w:jc w:val="left"/>
        <w:rPr>
          <w:sz w:val="22"/>
        </w:rPr>
      </w:pPr>
    </w:p>
    <w:p w14:paraId="2E06C38C" w14:textId="77777777" w:rsidR="00EE76D7" w:rsidRPr="00EE76D7" w:rsidRDefault="00EE76D7">
      <w:pPr>
        <w:pStyle w:val="BodyText"/>
        <w:jc w:val="left"/>
        <w:rPr>
          <w:b/>
          <w:bCs/>
          <w:sz w:val="22"/>
        </w:rPr>
      </w:pPr>
      <w:r w:rsidRPr="00EE76D7">
        <w:rPr>
          <w:b/>
          <w:bCs/>
          <w:sz w:val="22"/>
        </w:rPr>
        <w:t>Aged Care Network Orthogeriatric Symposium</w:t>
      </w:r>
    </w:p>
    <w:p w14:paraId="54889059" w14:textId="77777777" w:rsidR="00EE76D7" w:rsidRDefault="00EE76D7">
      <w:pPr>
        <w:pStyle w:val="BodyText"/>
        <w:jc w:val="left"/>
        <w:rPr>
          <w:sz w:val="22"/>
        </w:rPr>
      </w:pPr>
      <w:r>
        <w:rPr>
          <w:sz w:val="22"/>
        </w:rPr>
        <w:t>Sydney, 18 February, 2009</w:t>
      </w:r>
    </w:p>
    <w:p w14:paraId="161692E8" w14:textId="77777777" w:rsidR="003F5B5C" w:rsidRDefault="003F5B5C">
      <w:pPr>
        <w:pStyle w:val="BodyText"/>
        <w:jc w:val="left"/>
        <w:rPr>
          <w:sz w:val="22"/>
        </w:rPr>
      </w:pPr>
    </w:p>
    <w:p w14:paraId="7B0E8952" w14:textId="77777777" w:rsidR="003F5B5C" w:rsidRDefault="003F5B5C">
      <w:pPr>
        <w:pStyle w:val="BodyText"/>
        <w:jc w:val="left"/>
        <w:rPr>
          <w:sz w:val="22"/>
        </w:rPr>
      </w:pPr>
      <w:r>
        <w:rPr>
          <w:b/>
          <w:bCs/>
          <w:sz w:val="22"/>
        </w:rPr>
        <w:t>International Trauma Symposium</w:t>
      </w:r>
    </w:p>
    <w:p w14:paraId="77B71415" w14:textId="77777777" w:rsidR="003F5B5C" w:rsidRDefault="003F5B5C">
      <w:pPr>
        <w:pStyle w:val="BodyText"/>
        <w:jc w:val="left"/>
        <w:rPr>
          <w:sz w:val="22"/>
        </w:rPr>
      </w:pPr>
      <w:r>
        <w:rPr>
          <w:sz w:val="22"/>
        </w:rPr>
        <w:t>Berlin, 7-8 May, 2009</w:t>
      </w:r>
    </w:p>
    <w:p w14:paraId="458A6F3A" w14:textId="77777777" w:rsidR="007D5716" w:rsidRDefault="007D5716">
      <w:pPr>
        <w:pStyle w:val="BodyText"/>
        <w:jc w:val="left"/>
        <w:rPr>
          <w:sz w:val="22"/>
        </w:rPr>
      </w:pPr>
    </w:p>
    <w:p w14:paraId="6AD9D8D0" w14:textId="77777777" w:rsidR="007D5716" w:rsidRPr="007D5716" w:rsidRDefault="007D5716">
      <w:pPr>
        <w:pStyle w:val="BodyText"/>
        <w:jc w:val="left"/>
        <w:rPr>
          <w:b/>
          <w:sz w:val="22"/>
        </w:rPr>
      </w:pPr>
      <w:r w:rsidRPr="007D5716">
        <w:rPr>
          <w:b/>
          <w:sz w:val="22"/>
        </w:rPr>
        <w:t>AO Tips for Trainers course</w:t>
      </w:r>
    </w:p>
    <w:p w14:paraId="425F8E1C" w14:textId="77777777" w:rsidR="007D5716" w:rsidRDefault="007D5716">
      <w:pPr>
        <w:pStyle w:val="BodyText"/>
        <w:jc w:val="left"/>
        <w:rPr>
          <w:sz w:val="22"/>
        </w:rPr>
      </w:pPr>
      <w:r>
        <w:rPr>
          <w:sz w:val="22"/>
        </w:rPr>
        <w:t>Hong Kong, 23-24 September, 2009</w:t>
      </w:r>
    </w:p>
    <w:p w14:paraId="66DBAD66" w14:textId="77777777" w:rsidR="007D5716" w:rsidRDefault="007D5716">
      <w:pPr>
        <w:pStyle w:val="BodyText"/>
        <w:jc w:val="left"/>
        <w:rPr>
          <w:sz w:val="22"/>
        </w:rPr>
      </w:pPr>
    </w:p>
    <w:p w14:paraId="14980B1B" w14:textId="77777777" w:rsidR="00983D42" w:rsidRPr="00983D42" w:rsidRDefault="00983D42">
      <w:pPr>
        <w:pStyle w:val="BodyText"/>
        <w:jc w:val="left"/>
        <w:rPr>
          <w:b/>
          <w:sz w:val="22"/>
        </w:rPr>
      </w:pPr>
      <w:r w:rsidRPr="00983D42">
        <w:rPr>
          <w:b/>
          <w:sz w:val="22"/>
        </w:rPr>
        <w:t>Skeptic Zone podcast</w:t>
      </w:r>
    </w:p>
    <w:p w14:paraId="27EED79D" w14:textId="77777777" w:rsidR="00983D42" w:rsidRDefault="00983D42">
      <w:pPr>
        <w:pStyle w:val="BodyText"/>
        <w:jc w:val="left"/>
        <w:rPr>
          <w:sz w:val="22"/>
        </w:rPr>
      </w:pPr>
      <w:r w:rsidRPr="00983D42">
        <w:rPr>
          <w:sz w:val="22"/>
        </w:rPr>
        <w:t>www.skeptikzone.tv</w:t>
      </w:r>
      <w:r>
        <w:rPr>
          <w:sz w:val="22"/>
        </w:rPr>
        <w:t>, 16 October 2009.</w:t>
      </w:r>
    </w:p>
    <w:p w14:paraId="10D25C7C" w14:textId="77777777" w:rsidR="00606A43" w:rsidRDefault="00606A43">
      <w:pPr>
        <w:pStyle w:val="BodyText"/>
        <w:jc w:val="left"/>
        <w:rPr>
          <w:sz w:val="22"/>
        </w:rPr>
      </w:pPr>
    </w:p>
    <w:p w14:paraId="7132A83B" w14:textId="77777777" w:rsidR="00606A43" w:rsidRPr="00606A43" w:rsidRDefault="00606A43">
      <w:pPr>
        <w:pStyle w:val="BodyText"/>
        <w:jc w:val="left"/>
        <w:rPr>
          <w:b/>
          <w:sz w:val="22"/>
        </w:rPr>
      </w:pPr>
      <w:r w:rsidRPr="00606A43">
        <w:rPr>
          <w:b/>
          <w:sz w:val="22"/>
        </w:rPr>
        <w:t>ACI Aged Care Health Network</w:t>
      </w:r>
    </w:p>
    <w:p w14:paraId="3F6CDF90" w14:textId="77777777" w:rsidR="00606A43" w:rsidRDefault="00606A43">
      <w:pPr>
        <w:pStyle w:val="BodyText"/>
        <w:jc w:val="left"/>
        <w:rPr>
          <w:sz w:val="22"/>
        </w:rPr>
      </w:pPr>
      <w:r>
        <w:rPr>
          <w:sz w:val="22"/>
        </w:rPr>
        <w:t>Sydney, 13 August, 2010</w:t>
      </w:r>
    </w:p>
    <w:p w14:paraId="4EC9622A" w14:textId="77777777" w:rsidR="00606A43" w:rsidRDefault="00606A43">
      <w:pPr>
        <w:pStyle w:val="BodyText"/>
        <w:jc w:val="left"/>
        <w:rPr>
          <w:sz w:val="22"/>
        </w:rPr>
      </w:pPr>
    </w:p>
    <w:p w14:paraId="1EC7D0B5" w14:textId="77777777" w:rsidR="007633B1" w:rsidRPr="007633B1" w:rsidRDefault="007633B1">
      <w:pPr>
        <w:pStyle w:val="BodyText"/>
        <w:jc w:val="left"/>
        <w:rPr>
          <w:b/>
          <w:sz w:val="22"/>
        </w:rPr>
      </w:pPr>
      <w:r w:rsidRPr="007633B1">
        <w:rPr>
          <w:b/>
          <w:sz w:val="22"/>
        </w:rPr>
        <w:t>OTC femoral and tibial nailing workshop</w:t>
      </w:r>
    </w:p>
    <w:p w14:paraId="729E755C" w14:textId="77777777" w:rsidR="007633B1" w:rsidRDefault="007633B1">
      <w:pPr>
        <w:pStyle w:val="BodyText"/>
        <w:jc w:val="left"/>
        <w:rPr>
          <w:sz w:val="22"/>
        </w:rPr>
      </w:pPr>
      <w:r>
        <w:rPr>
          <w:sz w:val="22"/>
        </w:rPr>
        <w:t>Sydney, 21 August, 2010</w:t>
      </w:r>
    </w:p>
    <w:p w14:paraId="440940CF" w14:textId="77777777" w:rsidR="007633B1" w:rsidRDefault="007633B1">
      <w:pPr>
        <w:pStyle w:val="BodyText"/>
        <w:jc w:val="left"/>
        <w:rPr>
          <w:sz w:val="22"/>
        </w:rPr>
      </w:pPr>
    </w:p>
    <w:p w14:paraId="32081EBD" w14:textId="77777777" w:rsidR="007633B1" w:rsidRPr="007633B1" w:rsidRDefault="007633B1">
      <w:pPr>
        <w:pStyle w:val="BodyText"/>
        <w:jc w:val="left"/>
        <w:rPr>
          <w:b/>
          <w:sz w:val="22"/>
        </w:rPr>
      </w:pPr>
      <w:r w:rsidRPr="007633B1">
        <w:rPr>
          <w:b/>
          <w:sz w:val="22"/>
        </w:rPr>
        <w:t>NSW AOA Annual Scientific meeting</w:t>
      </w:r>
    </w:p>
    <w:p w14:paraId="7C9014D2" w14:textId="77777777" w:rsidR="007633B1" w:rsidRDefault="007633B1">
      <w:pPr>
        <w:pStyle w:val="BodyText"/>
        <w:jc w:val="left"/>
        <w:rPr>
          <w:sz w:val="22"/>
        </w:rPr>
      </w:pPr>
      <w:r>
        <w:rPr>
          <w:sz w:val="22"/>
        </w:rPr>
        <w:t>Sydney, 20 August, 2010</w:t>
      </w:r>
    </w:p>
    <w:p w14:paraId="3E7BA62A" w14:textId="77777777" w:rsidR="007633B1" w:rsidRDefault="007633B1">
      <w:pPr>
        <w:pStyle w:val="BodyText"/>
        <w:jc w:val="left"/>
        <w:rPr>
          <w:sz w:val="22"/>
        </w:rPr>
      </w:pPr>
    </w:p>
    <w:p w14:paraId="28A26610" w14:textId="77777777" w:rsidR="00787F99" w:rsidRPr="00787F99" w:rsidRDefault="00787F99">
      <w:pPr>
        <w:pStyle w:val="BodyText"/>
        <w:jc w:val="left"/>
        <w:rPr>
          <w:b/>
          <w:sz w:val="22"/>
        </w:rPr>
      </w:pPr>
      <w:r w:rsidRPr="00787F99">
        <w:rPr>
          <w:b/>
          <w:sz w:val="22"/>
        </w:rPr>
        <w:t>Personal Injury Management Conference</w:t>
      </w:r>
    </w:p>
    <w:p w14:paraId="79322E41" w14:textId="77777777" w:rsidR="00787F99" w:rsidRDefault="00787F99">
      <w:pPr>
        <w:pStyle w:val="BodyText"/>
        <w:jc w:val="left"/>
        <w:rPr>
          <w:sz w:val="22"/>
        </w:rPr>
      </w:pPr>
      <w:r>
        <w:rPr>
          <w:sz w:val="22"/>
        </w:rPr>
        <w:t>Melbourne, 13-15 October, 2010</w:t>
      </w:r>
    </w:p>
    <w:p w14:paraId="15256788" w14:textId="77777777" w:rsidR="00787F99" w:rsidRDefault="00787F99">
      <w:pPr>
        <w:pStyle w:val="BodyText"/>
        <w:jc w:val="left"/>
        <w:rPr>
          <w:sz w:val="22"/>
        </w:rPr>
      </w:pPr>
    </w:p>
    <w:p w14:paraId="57017FE2" w14:textId="77777777" w:rsidR="00173E4C" w:rsidRPr="00173E4C" w:rsidRDefault="00173E4C" w:rsidP="00173E4C">
      <w:pPr>
        <w:rPr>
          <w:rFonts w:ascii="Arial" w:hAnsi="Arial" w:cs="Arial"/>
          <w:b/>
          <w:sz w:val="22"/>
        </w:rPr>
      </w:pPr>
      <w:r w:rsidRPr="00173E4C">
        <w:rPr>
          <w:rFonts w:ascii="Arial" w:hAnsi="Arial" w:cs="Arial"/>
          <w:b/>
          <w:sz w:val="22"/>
        </w:rPr>
        <w:t xml:space="preserve">AOA Continuing Orthopaedic Education: Spine </w:t>
      </w:r>
    </w:p>
    <w:p w14:paraId="6F93D2C5" w14:textId="77777777" w:rsidR="00173E4C" w:rsidRDefault="00173E4C" w:rsidP="00173E4C">
      <w:pPr>
        <w:rPr>
          <w:rFonts w:ascii="Arial" w:hAnsi="Arial" w:cs="Arial"/>
          <w:sz w:val="22"/>
        </w:rPr>
      </w:pPr>
      <w:r>
        <w:rPr>
          <w:rFonts w:ascii="Arial" w:hAnsi="Arial" w:cs="Arial"/>
          <w:sz w:val="22"/>
        </w:rPr>
        <w:t>Melbourne, 14-15 April, 2011</w:t>
      </w:r>
    </w:p>
    <w:p w14:paraId="1509CF52" w14:textId="77777777" w:rsidR="00173E4C" w:rsidRDefault="00173E4C" w:rsidP="00173E4C">
      <w:pPr>
        <w:rPr>
          <w:rFonts w:ascii="Arial" w:hAnsi="Arial" w:cs="Arial"/>
          <w:sz w:val="22"/>
        </w:rPr>
      </w:pPr>
    </w:p>
    <w:p w14:paraId="34634B17" w14:textId="77777777" w:rsidR="00173E4C" w:rsidRPr="00C14342" w:rsidRDefault="00C14342">
      <w:pPr>
        <w:pStyle w:val="BodyText"/>
        <w:jc w:val="left"/>
        <w:rPr>
          <w:b/>
          <w:sz w:val="22"/>
        </w:rPr>
      </w:pPr>
      <w:r w:rsidRPr="00C14342">
        <w:rPr>
          <w:b/>
          <w:sz w:val="22"/>
        </w:rPr>
        <w:t>RACS 80</w:t>
      </w:r>
      <w:r w:rsidRPr="00C14342">
        <w:rPr>
          <w:b/>
          <w:sz w:val="22"/>
          <w:vertAlign w:val="superscript"/>
        </w:rPr>
        <w:t>th</w:t>
      </w:r>
      <w:r w:rsidRPr="00C14342">
        <w:rPr>
          <w:b/>
          <w:sz w:val="22"/>
        </w:rPr>
        <w:t xml:space="preserve"> Annual Scientific Congress</w:t>
      </w:r>
    </w:p>
    <w:p w14:paraId="60448413" w14:textId="77777777" w:rsidR="00C14342" w:rsidRDefault="00C14342">
      <w:pPr>
        <w:pStyle w:val="BodyText"/>
        <w:jc w:val="left"/>
        <w:rPr>
          <w:sz w:val="22"/>
        </w:rPr>
      </w:pPr>
      <w:r>
        <w:rPr>
          <w:sz w:val="22"/>
        </w:rPr>
        <w:t>Adelaide, 2-6 May, 2011</w:t>
      </w:r>
    </w:p>
    <w:p w14:paraId="3F8BBB1F" w14:textId="77777777" w:rsidR="00EE1AB9" w:rsidRDefault="00EE1AB9">
      <w:pPr>
        <w:pStyle w:val="BodyText"/>
        <w:jc w:val="left"/>
        <w:rPr>
          <w:sz w:val="22"/>
        </w:rPr>
      </w:pPr>
    </w:p>
    <w:p w14:paraId="6E967584" w14:textId="77777777" w:rsidR="00EE1AB9" w:rsidRDefault="00EE1AB9">
      <w:pPr>
        <w:pStyle w:val="BodyText"/>
        <w:jc w:val="left"/>
        <w:rPr>
          <w:b/>
          <w:sz w:val="22"/>
        </w:rPr>
      </w:pPr>
      <w:r>
        <w:rPr>
          <w:b/>
          <w:sz w:val="22"/>
        </w:rPr>
        <w:t>NSW AOA Annual Scientific Meeting</w:t>
      </w:r>
    </w:p>
    <w:p w14:paraId="1D274051" w14:textId="77777777" w:rsidR="00EE1AB9" w:rsidRPr="00EE1AB9" w:rsidRDefault="00EE1AB9">
      <w:pPr>
        <w:pStyle w:val="BodyText"/>
        <w:jc w:val="left"/>
        <w:rPr>
          <w:sz w:val="22"/>
        </w:rPr>
      </w:pPr>
      <w:r>
        <w:rPr>
          <w:sz w:val="22"/>
        </w:rPr>
        <w:t>Sydney, 19 August, 2011</w:t>
      </w:r>
    </w:p>
    <w:p w14:paraId="05DB248B" w14:textId="77777777" w:rsidR="008F66B1" w:rsidRDefault="008F66B1">
      <w:pPr>
        <w:pStyle w:val="BodyText"/>
        <w:jc w:val="left"/>
        <w:rPr>
          <w:sz w:val="22"/>
        </w:rPr>
      </w:pPr>
    </w:p>
    <w:p w14:paraId="4315960D" w14:textId="77777777" w:rsidR="007D29E3" w:rsidRPr="007D29E3" w:rsidRDefault="007D29E3">
      <w:pPr>
        <w:pStyle w:val="BodyText"/>
        <w:jc w:val="left"/>
        <w:rPr>
          <w:b/>
          <w:sz w:val="22"/>
        </w:rPr>
      </w:pPr>
      <w:r w:rsidRPr="007D29E3">
        <w:rPr>
          <w:b/>
          <w:sz w:val="22"/>
        </w:rPr>
        <w:t>Inaugural Whitlam Musculoskeletal and Rehabilitation Symposium</w:t>
      </w:r>
    </w:p>
    <w:p w14:paraId="2E2A5B59" w14:textId="77777777" w:rsidR="007D29E3" w:rsidRDefault="007D29E3">
      <w:pPr>
        <w:pStyle w:val="BodyText"/>
        <w:jc w:val="left"/>
        <w:rPr>
          <w:sz w:val="22"/>
        </w:rPr>
      </w:pPr>
      <w:r>
        <w:rPr>
          <w:sz w:val="22"/>
        </w:rPr>
        <w:t>Sydney, 20 September, 2011</w:t>
      </w:r>
    </w:p>
    <w:p w14:paraId="29FF2B04" w14:textId="77777777" w:rsidR="004F561E" w:rsidRDefault="004F561E">
      <w:pPr>
        <w:pStyle w:val="BodyText"/>
        <w:jc w:val="left"/>
        <w:rPr>
          <w:sz w:val="22"/>
        </w:rPr>
      </w:pPr>
    </w:p>
    <w:p w14:paraId="3D220F72" w14:textId="77777777" w:rsidR="004F561E" w:rsidRPr="004F561E" w:rsidRDefault="004F561E">
      <w:pPr>
        <w:pStyle w:val="BodyText"/>
        <w:jc w:val="left"/>
        <w:rPr>
          <w:b/>
          <w:sz w:val="22"/>
        </w:rPr>
      </w:pPr>
      <w:r w:rsidRPr="004F561E">
        <w:rPr>
          <w:b/>
          <w:sz w:val="22"/>
        </w:rPr>
        <w:t>AOA Medicolegal Society Annual Meeting</w:t>
      </w:r>
    </w:p>
    <w:p w14:paraId="5EB75DD5" w14:textId="77777777" w:rsidR="004F561E" w:rsidRDefault="004F561E">
      <w:pPr>
        <w:pStyle w:val="BodyText"/>
        <w:jc w:val="left"/>
        <w:rPr>
          <w:sz w:val="22"/>
        </w:rPr>
      </w:pPr>
      <w:r>
        <w:rPr>
          <w:sz w:val="22"/>
        </w:rPr>
        <w:t>Sydney, 27 November 2011</w:t>
      </w:r>
    </w:p>
    <w:p w14:paraId="3B9790EA" w14:textId="77777777" w:rsidR="00750755" w:rsidRDefault="00750755">
      <w:pPr>
        <w:pStyle w:val="BodyText"/>
        <w:jc w:val="left"/>
        <w:rPr>
          <w:sz w:val="22"/>
        </w:rPr>
      </w:pPr>
    </w:p>
    <w:p w14:paraId="409F475C" w14:textId="77777777" w:rsidR="00750755" w:rsidRPr="00750755" w:rsidRDefault="00750755">
      <w:pPr>
        <w:pStyle w:val="BodyText"/>
        <w:jc w:val="left"/>
        <w:rPr>
          <w:b/>
          <w:sz w:val="22"/>
        </w:rPr>
      </w:pPr>
      <w:r w:rsidRPr="00750755">
        <w:rPr>
          <w:b/>
          <w:sz w:val="22"/>
        </w:rPr>
        <w:t>AO Masters Course: Current Concepts</w:t>
      </w:r>
    </w:p>
    <w:p w14:paraId="398172E8" w14:textId="090AE067" w:rsidR="00750755" w:rsidRDefault="00750755">
      <w:pPr>
        <w:pStyle w:val="BodyText"/>
        <w:jc w:val="left"/>
        <w:rPr>
          <w:sz w:val="22"/>
        </w:rPr>
      </w:pPr>
      <w:r>
        <w:rPr>
          <w:sz w:val="22"/>
        </w:rPr>
        <w:t>Davos, Swit</w:t>
      </w:r>
      <w:r w:rsidR="003F7A7D">
        <w:rPr>
          <w:sz w:val="22"/>
        </w:rPr>
        <w:t>z</w:t>
      </w:r>
      <w:r>
        <w:rPr>
          <w:sz w:val="22"/>
        </w:rPr>
        <w:t>erland, 5-8 December 2011</w:t>
      </w:r>
    </w:p>
    <w:p w14:paraId="362209FF" w14:textId="77777777" w:rsidR="004F561E" w:rsidRDefault="004F561E">
      <w:pPr>
        <w:pStyle w:val="BodyText"/>
        <w:jc w:val="left"/>
        <w:rPr>
          <w:sz w:val="22"/>
        </w:rPr>
      </w:pPr>
    </w:p>
    <w:p w14:paraId="52E63BB3" w14:textId="77777777" w:rsidR="00062F75" w:rsidRDefault="00062F75">
      <w:pPr>
        <w:pStyle w:val="BodyText"/>
        <w:jc w:val="left"/>
        <w:rPr>
          <w:b/>
          <w:sz w:val="22"/>
        </w:rPr>
      </w:pPr>
      <w:r>
        <w:rPr>
          <w:b/>
          <w:sz w:val="22"/>
        </w:rPr>
        <w:lastRenderedPageBreak/>
        <w:t>Korean Fracture Society Annual Scientific Meeting</w:t>
      </w:r>
    </w:p>
    <w:p w14:paraId="658D277A" w14:textId="77777777" w:rsidR="00062F75" w:rsidRPr="00062F75" w:rsidRDefault="00062F75">
      <w:pPr>
        <w:pStyle w:val="BodyText"/>
        <w:jc w:val="left"/>
        <w:rPr>
          <w:sz w:val="22"/>
        </w:rPr>
      </w:pPr>
      <w:r>
        <w:rPr>
          <w:sz w:val="22"/>
        </w:rPr>
        <w:t>Daegu, South Korea, 27-28 April 2012</w:t>
      </w:r>
    </w:p>
    <w:p w14:paraId="73307146" w14:textId="77777777" w:rsidR="007D29E3" w:rsidRDefault="007D29E3">
      <w:pPr>
        <w:pStyle w:val="BodyText"/>
        <w:jc w:val="left"/>
        <w:rPr>
          <w:sz w:val="22"/>
        </w:rPr>
      </w:pPr>
    </w:p>
    <w:p w14:paraId="2476713C" w14:textId="77777777" w:rsidR="00714CAE" w:rsidRDefault="00714CAE">
      <w:pPr>
        <w:pStyle w:val="BodyText"/>
        <w:jc w:val="left"/>
        <w:rPr>
          <w:sz w:val="22"/>
        </w:rPr>
      </w:pPr>
      <w:r>
        <w:rPr>
          <w:b/>
          <w:sz w:val="22"/>
        </w:rPr>
        <w:t>Frontiers in Sports Physiotherapy 2012</w:t>
      </w:r>
    </w:p>
    <w:p w14:paraId="6EE2C65D" w14:textId="77777777" w:rsidR="00714CAE" w:rsidRDefault="00714CAE">
      <w:pPr>
        <w:pStyle w:val="BodyText"/>
        <w:jc w:val="left"/>
        <w:rPr>
          <w:sz w:val="22"/>
        </w:rPr>
      </w:pPr>
      <w:r>
        <w:rPr>
          <w:sz w:val="22"/>
        </w:rPr>
        <w:t>Novotel, Brighton le Sands, Sydney, 14-15 June 2012</w:t>
      </w:r>
    </w:p>
    <w:p w14:paraId="0CE0C723" w14:textId="77777777" w:rsidR="00DE305B" w:rsidRDefault="00DE305B">
      <w:pPr>
        <w:pStyle w:val="BodyText"/>
        <w:jc w:val="left"/>
        <w:rPr>
          <w:sz w:val="22"/>
        </w:rPr>
      </w:pPr>
    </w:p>
    <w:p w14:paraId="26444C2E" w14:textId="77777777" w:rsidR="00DE305B" w:rsidRDefault="00DE305B">
      <w:pPr>
        <w:pStyle w:val="BodyText"/>
        <w:jc w:val="left"/>
        <w:rPr>
          <w:b/>
          <w:sz w:val="22"/>
        </w:rPr>
      </w:pPr>
      <w:r>
        <w:rPr>
          <w:b/>
          <w:sz w:val="22"/>
        </w:rPr>
        <w:t>Australasian Students’ Surgical Conference 2012</w:t>
      </w:r>
    </w:p>
    <w:p w14:paraId="252B389C" w14:textId="77777777" w:rsidR="00DE305B" w:rsidRPr="00DE305B" w:rsidRDefault="00DE305B">
      <w:pPr>
        <w:pStyle w:val="BodyText"/>
        <w:jc w:val="left"/>
        <w:rPr>
          <w:sz w:val="22"/>
        </w:rPr>
      </w:pPr>
      <w:r>
        <w:rPr>
          <w:sz w:val="22"/>
        </w:rPr>
        <w:t>UNSW, Sydney, 30 June 2012</w:t>
      </w:r>
    </w:p>
    <w:p w14:paraId="06277F7C" w14:textId="77777777" w:rsidR="00C14342" w:rsidRDefault="00C14342">
      <w:pPr>
        <w:pStyle w:val="BodyText"/>
        <w:jc w:val="left"/>
        <w:rPr>
          <w:sz w:val="22"/>
        </w:rPr>
      </w:pPr>
    </w:p>
    <w:p w14:paraId="34525E1D" w14:textId="77777777" w:rsidR="00C343A4" w:rsidRPr="00C343A4" w:rsidRDefault="00C343A4" w:rsidP="00C343A4">
      <w:pPr>
        <w:pStyle w:val="Heading5"/>
        <w:jc w:val="left"/>
        <w:rPr>
          <w:rFonts w:ascii="Arial" w:hAnsi="Arial" w:cs="Arial"/>
          <w:sz w:val="22"/>
          <w:szCs w:val="22"/>
        </w:rPr>
      </w:pPr>
      <w:r w:rsidRPr="00C343A4">
        <w:rPr>
          <w:rFonts w:ascii="Arial" w:hAnsi="Arial" w:cs="Arial"/>
          <w:sz w:val="22"/>
          <w:szCs w:val="22"/>
        </w:rPr>
        <w:t>2</w:t>
      </w:r>
      <w:r w:rsidRPr="00C343A4">
        <w:rPr>
          <w:rFonts w:ascii="Arial" w:hAnsi="Arial" w:cs="Arial"/>
          <w:sz w:val="22"/>
          <w:szCs w:val="22"/>
          <w:vertAlign w:val="superscript"/>
        </w:rPr>
        <w:t>nd</w:t>
      </w:r>
      <w:r w:rsidRPr="00C343A4">
        <w:rPr>
          <w:rFonts w:ascii="Arial" w:hAnsi="Arial" w:cs="Arial"/>
          <w:sz w:val="22"/>
          <w:szCs w:val="22"/>
        </w:rPr>
        <w:t xml:space="preserve"> Annual Whitlam Orthopaedic Research Centre Symposium</w:t>
      </w:r>
    </w:p>
    <w:p w14:paraId="56F13C80" w14:textId="77777777" w:rsidR="00C343A4" w:rsidRPr="00C343A4" w:rsidRDefault="00C343A4" w:rsidP="00C343A4">
      <w:pPr>
        <w:rPr>
          <w:rFonts w:ascii="Arial" w:hAnsi="Arial" w:cs="Arial"/>
          <w:sz w:val="22"/>
        </w:rPr>
      </w:pPr>
      <w:r w:rsidRPr="00C343A4">
        <w:rPr>
          <w:rFonts w:ascii="Arial" w:hAnsi="Arial" w:cs="Arial"/>
          <w:sz w:val="22"/>
          <w:szCs w:val="22"/>
        </w:rPr>
        <w:t>Sydney, 10 August 2012</w:t>
      </w:r>
    </w:p>
    <w:p w14:paraId="7FAADCA7" w14:textId="77777777" w:rsidR="00C343A4" w:rsidRDefault="00C343A4">
      <w:pPr>
        <w:pStyle w:val="BodyText"/>
        <w:jc w:val="left"/>
        <w:rPr>
          <w:sz w:val="22"/>
        </w:rPr>
      </w:pPr>
    </w:p>
    <w:p w14:paraId="58DFF0EC" w14:textId="77777777" w:rsidR="00D11548" w:rsidRDefault="00D11548">
      <w:pPr>
        <w:pStyle w:val="BodyText"/>
        <w:jc w:val="left"/>
        <w:rPr>
          <w:b/>
          <w:sz w:val="22"/>
        </w:rPr>
      </w:pPr>
      <w:r>
        <w:rPr>
          <w:b/>
          <w:sz w:val="22"/>
        </w:rPr>
        <w:t>NSW AOA Annual Scientific Meeting</w:t>
      </w:r>
    </w:p>
    <w:p w14:paraId="222A6A20" w14:textId="77777777" w:rsidR="00D11548" w:rsidRPr="00D11548" w:rsidRDefault="00D11548">
      <w:pPr>
        <w:pStyle w:val="BodyText"/>
        <w:jc w:val="left"/>
        <w:rPr>
          <w:sz w:val="22"/>
        </w:rPr>
      </w:pPr>
      <w:r>
        <w:rPr>
          <w:sz w:val="22"/>
        </w:rPr>
        <w:t>Sydney, 17 August 2012</w:t>
      </w:r>
    </w:p>
    <w:p w14:paraId="5035FFAD" w14:textId="77777777" w:rsidR="008F66B1" w:rsidRDefault="008F66B1">
      <w:pPr>
        <w:pStyle w:val="BodyText"/>
        <w:jc w:val="left"/>
        <w:rPr>
          <w:sz w:val="22"/>
        </w:rPr>
      </w:pPr>
    </w:p>
    <w:p w14:paraId="429E7693" w14:textId="77777777" w:rsidR="00695D1D" w:rsidRPr="00695D1D" w:rsidRDefault="00695D1D">
      <w:pPr>
        <w:pStyle w:val="BodyText"/>
        <w:jc w:val="left"/>
        <w:rPr>
          <w:b/>
          <w:sz w:val="22"/>
        </w:rPr>
      </w:pPr>
      <w:r w:rsidRPr="00695D1D">
        <w:rPr>
          <w:b/>
          <w:sz w:val="22"/>
        </w:rPr>
        <w:t>Personal Injury Education Foundation Conference</w:t>
      </w:r>
    </w:p>
    <w:p w14:paraId="5437C05D" w14:textId="77777777" w:rsidR="00695D1D" w:rsidRDefault="00695D1D">
      <w:pPr>
        <w:pStyle w:val="BodyText"/>
        <w:jc w:val="left"/>
        <w:rPr>
          <w:sz w:val="22"/>
        </w:rPr>
      </w:pPr>
      <w:r>
        <w:rPr>
          <w:sz w:val="22"/>
        </w:rPr>
        <w:t>Brisbane, 29 August 2012</w:t>
      </w:r>
    </w:p>
    <w:p w14:paraId="79DB9D41" w14:textId="77777777" w:rsidR="00AA3959" w:rsidRDefault="00AA3959">
      <w:pPr>
        <w:pStyle w:val="BodyText"/>
        <w:jc w:val="left"/>
        <w:rPr>
          <w:sz w:val="22"/>
        </w:rPr>
      </w:pPr>
    </w:p>
    <w:p w14:paraId="792CAEE9" w14:textId="77777777" w:rsidR="00AA3959" w:rsidRPr="00AA3959" w:rsidRDefault="00AA3959">
      <w:pPr>
        <w:pStyle w:val="BodyText"/>
        <w:jc w:val="left"/>
        <w:rPr>
          <w:b/>
          <w:sz w:val="22"/>
        </w:rPr>
      </w:pPr>
      <w:r w:rsidRPr="00AA3959">
        <w:rPr>
          <w:b/>
          <w:sz w:val="22"/>
        </w:rPr>
        <w:t>Knee operations often “ineffective”</w:t>
      </w:r>
    </w:p>
    <w:p w14:paraId="423F1ADA" w14:textId="77777777" w:rsidR="00FE3686" w:rsidRDefault="00AA3959">
      <w:pPr>
        <w:pStyle w:val="BodyText"/>
        <w:jc w:val="left"/>
        <w:rPr>
          <w:sz w:val="22"/>
        </w:rPr>
      </w:pPr>
      <w:r>
        <w:rPr>
          <w:sz w:val="22"/>
        </w:rPr>
        <w:t>Julia Medew, Health Editor. Ian Harris interviewed.</w:t>
      </w:r>
    </w:p>
    <w:p w14:paraId="09F600EE" w14:textId="77777777" w:rsidR="00AA3959" w:rsidRDefault="00FE3686">
      <w:pPr>
        <w:pStyle w:val="BodyText"/>
        <w:jc w:val="left"/>
        <w:rPr>
          <w:sz w:val="22"/>
        </w:rPr>
      </w:pPr>
      <w:r>
        <w:rPr>
          <w:sz w:val="22"/>
        </w:rPr>
        <w:t>Fairfax newspapers (The Sydney Morning Herald, The Age,</w:t>
      </w:r>
      <w:r w:rsidR="00AA3959">
        <w:rPr>
          <w:sz w:val="22"/>
        </w:rPr>
        <w:t xml:space="preserve"> Brisbane Times). 1 October 2012.</w:t>
      </w:r>
    </w:p>
    <w:p w14:paraId="3D8E54DF" w14:textId="77777777" w:rsidR="00AA3959" w:rsidRDefault="00AA3959">
      <w:pPr>
        <w:pStyle w:val="BodyText"/>
        <w:jc w:val="left"/>
        <w:rPr>
          <w:sz w:val="22"/>
        </w:rPr>
      </w:pPr>
      <w:r w:rsidRPr="00AA3959">
        <w:rPr>
          <w:sz w:val="22"/>
        </w:rPr>
        <w:t>http://www.theage.com.au/national/health/knee-operations-often-ineffective-20120930-26trz.html</w:t>
      </w:r>
    </w:p>
    <w:p w14:paraId="185AC183" w14:textId="77777777" w:rsidR="00AA3959" w:rsidRDefault="00AA3959">
      <w:pPr>
        <w:pStyle w:val="BodyText"/>
        <w:jc w:val="left"/>
        <w:rPr>
          <w:sz w:val="22"/>
        </w:rPr>
      </w:pPr>
    </w:p>
    <w:p w14:paraId="6CBE718A" w14:textId="77777777" w:rsidR="00FE3686" w:rsidRPr="00FE3686" w:rsidRDefault="00FE3686">
      <w:pPr>
        <w:pStyle w:val="BodyText"/>
        <w:jc w:val="left"/>
        <w:rPr>
          <w:b/>
          <w:sz w:val="22"/>
        </w:rPr>
      </w:pPr>
      <w:r w:rsidRPr="00FE3686">
        <w:rPr>
          <w:b/>
          <w:sz w:val="22"/>
        </w:rPr>
        <w:t>Push for tougher line on surgery</w:t>
      </w:r>
    </w:p>
    <w:p w14:paraId="6116A8C0" w14:textId="77777777" w:rsidR="00FE3686" w:rsidRDefault="00FE3686" w:rsidP="00FE3686">
      <w:pPr>
        <w:pStyle w:val="BodyText"/>
        <w:jc w:val="left"/>
        <w:rPr>
          <w:sz w:val="22"/>
        </w:rPr>
      </w:pPr>
      <w:r>
        <w:rPr>
          <w:sz w:val="22"/>
        </w:rPr>
        <w:t>Julia Medew, Health Editor. Ian Harris interviewed.</w:t>
      </w:r>
    </w:p>
    <w:p w14:paraId="3D54C410" w14:textId="77777777" w:rsidR="00FE3686" w:rsidRDefault="00FE3686" w:rsidP="00FE3686">
      <w:pPr>
        <w:pStyle w:val="BodyText"/>
        <w:jc w:val="left"/>
        <w:rPr>
          <w:sz w:val="22"/>
        </w:rPr>
      </w:pPr>
      <w:r>
        <w:rPr>
          <w:sz w:val="22"/>
        </w:rPr>
        <w:t>Fairfax newspapers (The Sydney Morning Herald, The Age, Brisbane Times). 4 October 2012.</w:t>
      </w:r>
    </w:p>
    <w:p w14:paraId="77F26C61" w14:textId="77777777" w:rsidR="00FE3686" w:rsidRDefault="00FE3686">
      <w:pPr>
        <w:pStyle w:val="BodyText"/>
        <w:jc w:val="left"/>
        <w:rPr>
          <w:sz w:val="22"/>
        </w:rPr>
      </w:pPr>
      <w:r w:rsidRPr="00FE3686">
        <w:rPr>
          <w:sz w:val="22"/>
        </w:rPr>
        <w:t>http://www.smh.com.au/national/health/push-for-tougher-line-on-surgery-20121003-26zok.html</w:t>
      </w:r>
    </w:p>
    <w:p w14:paraId="2A34CBE3" w14:textId="77777777" w:rsidR="00FE3686" w:rsidRDefault="00FE3686">
      <w:pPr>
        <w:pStyle w:val="BodyText"/>
        <w:jc w:val="left"/>
        <w:rPr>
          <w:sz w:val="22"/>
        </w:rPr>
      </w:pPr>
    </w:p>
    <w:p w14:paraId="467E86AD" w14:textId="77777777" w:rsidR="00FE3686" w:rsidRPr="00FE3686" w:rsidRDefault="00FE3686">
      <w:pPr>
        <w:pStyle w:val="BodyText"/>
        <w:jc w:val="left"/>
        <w:rPr>
          <w:b/>
          <w:sz w:val="22"/>
        </w:rPr>
      </w:pPr>
      <w:r w:rsidRPr="00FE3686">
        <w:rPr>
          <w:b/>
          <w:sz w:val="22"/>
        </w:rPr>
        <w:t xml:space="preserve">Call for clinical trials </w:t>
      </w:r>
      <w:r>
        <w:rPr>
          <w:b/>
          <w:sz w:val="22"/>
        </w:rPr>
        <w:t>for</w:t>
      </w:r>
      <w:r w:rsidRPr="00FE3686">
        <w:rPr>
          <w:b/>
          <w:sz w:val="22"/>
        </w:rPr>
        <w:t xml:space="preserve"> operations as well as drugs</w:t>
      </w:r>
    </w:p>
    <w:p w14:paraId="7F017210" w14:textId="77777777" w:rsidR="00FE3686" w:rsidRDefault="00FE3686">
      <w:pPr>
        <w:pStyle w:val="BodyText"/>
        <w:jc w:val="left"/>
        <w:rPr>
          <w:sz w:val="22"/>
        </w:rPr>
      </w:pPr>
      <w:r>
        <w:rPr>
          <w:sz w:val="22"/>
        </w:rPr>
        <w:t>ABC Radio National “PM” program. Samantha Donovan, Ian Harris interviewed.</w:t>
      </w:r>
    </w:p>
    <w:p w14:paraId="7581BA22" w14:textId="77777777" w:rsidR="00FE3686" w:rsidRDefault="00FE3686">
      <w:pPr>
        <w:pStyle w:val="BodyText"/>
        <w:jc w:val="left"/>
        <w:rPr>
          <w:sz w:val="22"/>
        </w:rPr>
      </w:pPr>
      <w:r>
        <w:rPr>
          <w:sz w:val="22"/>
        </w:rPr>
        <w:t>Aired 4 October 2012</w:t>
      </w:r>
    </w:p>
    <w:p w14:paraId="0CCEA0F7" w14:textId="77777777" w:rsidR="00FE3686" w:rsidRDefault="00FE3686">
      <w:pPr>
        <w:pStyle w:val="BodyText"/>
        <w:jc w:val="left"/>
        <w:rPr>
          <w:sz w:val="22"/>
        </w:rPr>
      </w:pPr>
      <w:r w:rsidRPr="00FE3686">
        <w:rPr>
          <w:sz w:val="22"/>
        </w:rPr>
        <w:t>http://www.abc.net.au/pm/content/2012/s3604089.htm</w:t>
      </w:r>
    </w:p>
    <w:p w14:paraId="6E01EBE2" w14:textId="77777777" w:rsidR="00F654BF" w:rsidRDefault="00F654BF">
      <w:pPr>
        <w:pStyle w:val="BodyText"/>
        <w:jc w:val="left"/>
        <w:rPr>
          <w:sz w:val="22"/>
        </w:rPr>
      </w:pPr>
    </w:p>
    <w:p w14:paraId="5AC33A3B" w14:textId="77777777" w:rsidR="00F654BF" w:rsidRPr="00F654BF" w:rsidRDefault="00F654BF">
      <w:pPr>
        <w:pStyle w:val="BodyText"/>
        <w:jc w:val="left"/>
        <w:rPr>
          <w:b/>
          <w:sz w:val="22"/>
        </w:rPr>
      </w:pPr>
      <w:r w:rsidRPr="00F654BF">
        <w:rPr>
          <w:b/>
          <w:sz w:val="22"/>
        </w:rPr>
        <w:t>Hip and knee replacements</w:t>
      </w:r>
    </w:p>
    <w:p w14:paraId="0E9DD077" w14:textId="77777777" w:rsidR="00F654BF" w:rsidRDefault="00F654BF">
      <w:pPr>
        <w:pStyle w:val="BodyText"/>
        <w:jc w:val="left"/>
        <w:rPr>
          <w:sz w:val="22"/>
        </w:rPr>
      </w:pPr>
      <w:r>
        <w:rPr>
          <w:sz w:val="22"/>
        </w:rPr>
        <w:t xml:space="preserve">ABC Radio National Health Report, Norman Swan. </w:t>
      </w:r>
    </w:p>
    <w:p w14:paraId="57530F57" w14:textId="77777777" w:rsidR="00F654BF" w:rsidRDefault="00F654BF">
      <w:pPr>
        <w:pStyle w:val="BodyText"/>
        <w:jc w:val="left"/>
        <w:rPr>
          <w:sz w:val="22"/>
        </w:rPr>
      </w:pPr>
      <w:r>
        <w:rPr>
          <w:sz w:val="22"/>
        </w:rPr>
        <w:t>Aired 15 October 2012</w:t>
      </w:r>
    </w:p>
    <w:p w14:paraId="28805998" w14:textId="77777777" w:rsidR="00F654BF" w:rsidRDefault="00F654BF">
      <w:pPr>
        <w:pStyle w:val="BodyText"/>
        <w:jc w:val="left"/>
        <w:rPr>
          <w:sz w:val="22"/>
        </w:rPr>
      </w:pPr>
      <w:r w:rsidRPr="00F654BF">
        <w:rPr>
          <w:sz w:val="22"/>
        </w:rPr>
        <w:t>http://www.abc.net.au/radionational/programs/healthreport/hip-and-knee-replacements/4313144</w:t>
      </w:r>
    </w:p>
    <w:p w14:paraId="5EF9DFA7" w14:textId="77777777" w:rsidR="00F654BF" w:rsidRDefault="00F654BF">
      <w:pPr>
        <w:pStyle w:val="BodyText"/>
        <w:jc w:val="left"/>
        <w:rPr>
          <w:sz w:val="22"/>
        </w:rPr>
      </w:pPr>
    </w:p>
    <w:p w14:paraId="3305F5CA" w14:textId="77777777" w:rsidR="00F654BF" w:rsidRPr="00F654BF" w:rsidRDefault="00F654BF">
      <w:pPr>
        <w:pStyle w:val="BodyText"/>
        <w:jc w:val="left"/>
        <w:rPr>
          <w:b/>
          <w:sz w:val="22"/>
        </w:rPr>
      </w:pPr>
      <w:r w:rsidRPr="00F654BF">
        <w:rPr>
          <w:b/>
          <w:sz w:val="22"/>
        </w:rPr>
        <w:t>Spine surgery outcomes in people on workers’ compensation</w:t>
      </w:r>
    </w:p>
    <w:p w14:paraId="06B32459" w14:textId="77777777" w:rsidR="00F654BF" w:rsidRDefault="00F654BF" w:rsidP="00F654BF">
      <w:pPr>
        <w:pStyle w:val="BodyText"/>
        <w:jc w:val="left"/>
        <w:rPr>
          <w:sz w:val="22"/>
        </w:rPr>
      </w:pPr>
      <w:r>
        <w:rPr>
          <w:sz w:val="22"/>
        </w:rPr>
        <w:t xml:space="preserve">ABC Radio National Health Report, Norman Swan. </w:t>
      </w:r>
    </w:p>
    <w:p w14:paraId="21861545" w14:textId="77777777" w:rsidR="00F654BF" w:rsidRDefault="00F654BF" w:rsidP="00F654BF">
      <w:pPr>
        <w:pStyle w:val="BodyText"/>
        <w:jc w:val="left"/>
        <w:rPr>
          <w:sz w:val="22"/>
        </w:rPr>
      </w:pPr>
      <w:r>
        <w:rPr>
          <w:sz w:val="22"/>
        </w:rPr>
        <w:t>Aired 15 October 2012</w:t>
      </w:r>
    </w:p>
    <w:p w14:paraId="2FEAAE9E" w14:textId="77777777" w:rsidR="00F654BF" w:rsidRDefault="00F654BF">
      <w:pPr>
        <w:pStyle w:val="BodyText"/>
        <w:jc w:val="left"/>
        <w:rPr>
          <w:sz w:val="22"/>
        </w:rPr>
      </w:pPr>
      <w:r w:rsidRPr="00F654BF">
        <w:rPr>
          <w:sz w:val="22"/>
        </w:rPr>
        <w:t>http://www.abc.net.au/radionational/programs/healthreport/spinal-surgery-outcomes-in-people-on-workers27-compensation/4313194</w:t>
      </w:r>
    </w:p>
    <w:p w14:paraId="59399FDD" w14:textId="77777777" w:rsidR="00F34C35" w:rsidRDefault="00F34C35">
      <w:pPr>
        <w:pStyle w:val="BodyText"/>
        <w:jc w:val="left"/>
        <w:rPr>
          <w:sz w:val="22"/>
        </w:rPr>
      </w:pPr>
    </w:p>
    <w:p w14:paraId="12B6D188" w14:textId="77777777" w:rsidR="00F34C35" w:rsidRPr="00F654BF" w:rsidRDefault="00F34C35" w:rsidP="00F34C35">
      <w:pPr>
        <w:pStyle w:val="BodyText"/>
        <w:jc w:val="left"/>
        <w:rPr>
          <w:b/>
          <w:sz w:val="22"/>
        </w:rPr>
      </w:pPr>
      <w:r w:rsidRPr="00F654BF">
        <w:rPr>
          <w:b/>
          <w:sz w:val="22"/>
        </w:rPr>
        <w:t>Spine surgery outcomes in people on workers’ compensation</w:t>
      </w:r>
    </w:p>
    <w:p w14:paraId="0A9105A2" w14:textId="77777777" w:rsidR="00F34C35" w:rsidRDefault="00F34C35">
      <w:pPr>
        <w:pStyle w:val="BodyText"/>
        <w:jc w:val="left"/>
        <w:rPr>
          <w:sz w:val="22"/>
        </w:rPr>
      </w:pPr>
      <w:r>
        <w:rPr>
          <w:sz w:val="22"/>
        </w:rPr>
        <w:t>WorkCover AMS  Forum</w:t>
      </w:r>
    </w:p>
    <w:p w14:paraId="7891C64E" w14:textId="77777777" w:rsidR="00F34C35" w:rsidRDefault="00F34C35">
      <w:pPr>
        <w:pStyle w:val="BodyText"/>
        <w:jc w:val="left"/>
        <w:rPr>
          <w:sz w:val="22"/>
        </w:rPr>
      </w:pPr>
      <w:r>
        <w:rPr>
          <w:sz w:val="22"/>
        </w:rPr>
        <w:t>Sydney, 18 April 2013</w:t>
      </w:r>
    </w:p>
    <w:p w14:paraId="0B718FDB" w14:textId="77777777" w:rsidR="00F3610B" w:rsidRDefault="00F3610B">
      <w:pPr>
        <w:pStyle w:val="BodyText"/>
        <w:jc w:val="left"/>
        <w:rPr>
          <w:sz w:val="22"/>
        </w:rPr>
      </w:pPr>
    </w:p>
    <w:p w14:paraId="1EA87F3B" w14:textId="77777777" w:rsidR="00F3610B" w:rsidRPr="00F3610B" w:rsidRDefault="00F3610B">
      <w:pPr>
        <w:pStyle w:val="BodyText"/>
        <w:jc w:val="left"/>
        <w:rPr>
          <w:b/>
          <w:sz w:val="22"/>
        </w:rPr>
      </w:pPr>
      <w:r w:rsidRPr="00F3610B">
        <w:rPr>
          <w:b/>
          <w:sz w:val="22"/>
        </w:rPr>
        <w:t>AOA Continuing Orthopaedic Education – Orthopaedic Trauma</w:t>
      </w:r>
    </w:p>
    <w:p w14:paraId="4125B687" w14:textId="77777777" w:rsidR="00F3610B" w:rsidRDefault="00F3610B">
      <w:pPr>
        <w:pStyle w:val="BodyText"/>
        <w:jc w:val="left"/>
        <w:rPr>
          <w:sz w:val="22"/>
        </w:rPr>
      </w:pPr>
      <w:r>
        <w:rPr>
          <w:sz w:val="22"/>
        </w:rPr>
        <w:t>Melbourne, 1-3 May 2013</w:t>
      </w:r>
    </w:p>
    <w:p w14:paraId="5ED82671" w14:textId="77777777" w:rsidR="009101A8" w:rsidRDefault="009101A8">
      <w:pPr>
        <w:pStyle w:val="BodyText"/>
        <w:jc w:val="left"/>
        <w:rPr>
          <w:sz w:val="22"/>
        </w:rPr>
      </w:pPr>
    </w:p>
    <w:p w14:paraId="2547AF3E" w14:textId="77777777" w:rsidR="009101A8" w:rsidRDefault="009101A8">
      <w:pPr>
        <w:pStyle w:val="BodyText"/>
        <w:jc w:val="left"/>
        <w:rPr>
          <w:b/>
          <w:sz w:val="22"/>
        </w:rPr>
      </w:pPr>
      <w:r>
        <w:rPr>
          <w:b/>
          <w:sz w:val="22"/>
        </w:rPr>
        <w:t>Osteoarthritis and viscosupplementation experts debate</w:t>
      </w:r>
    </w:p>
    <w:p w14:paraId="4A1AB078" w14:textId="77777777" w:rsidR="009101A8" w:rsidRDefault="009101A8">
      <w:pPr>
        <w:pStyle w:val="BodyText"/>
        <w:jc w:val="left"/>
        <w:rPr>
          <w:sz w:val="22"/>
        </w:rPr>
      </w:pPr>
      <w:r>
        <w:rPr>
          <w:sz w:val="22"/>
        </w:rPr>
        <w:t>Sydney, 27 June 2013</w:t>
      </w:r>
    </w:p>
    <w:p w14:paraId="7CF0C85A" w14:textId="77777777" w:rsidR="008317BA" w:rsidRDefault="008317BA">
      <w:pPr>
        <w:pStyle w:val="BodyText"/>
        <w:jc w:val="left"/>
        <w:rPr>
          <w:sz w:val="22"/>
        </w:rPr>
      </w:pPr>
    </w:p>
    <w:p w14:paraId="3C431FF4" w14:textId="77777777" w:rsidR="008317BA" w:rsidRPr="00F3610B" w:rsidRDefault="008317BA" w:rsidP="008317BA">
      <w:pPr>
        <w:pStyle w:val="BodyText"/>
        <w:jc w:val="left"/>
        <w:rPr>
          <w:b/>
          <w:sz w:val="22"/>
        </w:rPr>
      </w:pPr>
      <w:r w:rsidRPr="00F3610B">
        <w:rPr>
          <w:b/>
          <w:sz w:val="22"/>
        </w:rPr>
        <w:t>AOA Continuing Orthopaedi</w:t>
      </w:r>
      <w:r>
        <w:rPr>
          <w:b/>
          <w:sz w:val="22"/>
        </w:rPr>
        <w:t>c Education meeting</w:t>
      </w:r>
    </w:p>
    <w:p w14:paraId="762DA5D5" w14:textId="77777777" w:rsidR="008317BA" w:rsidRDefault="008317BA" w:rsidP="008317BA">
      <w:pPr>
        <w:pStyle w:val="BodyText"/>
        <w:jc w:val="left"/>
        <w:rPr>
          <w:sz w:val="22"/>
        </w:rPr>
      </w:pPr>
      <w:r>
        <w:rPr>
          <w:sz w:val="22"/>
        </w:rPr>
        <w:t>Sydney, 26 July 2013</w:t>
      </w:r>
    </w:p>
    <w:p w14:paraId="503FE68C" w14:textId="77777777" w:rsidR="008317BA" w:rsidRDefault="008317BA" w:rsidP="008317BA">
      <w:pPr>
        <w:pStyle w:val="BodyText"/>
        <w:jc w:val="left"/>
        <w:rPr>
          <w:sz w:val="22"/>
        </w:rPr>
      </w:pPr>
    </w:p>
    <w:p w14:paraId="3E7C609A" w14:textId="77777777" w:rsidR="008317BA" w:rsidRPr="008317BA" w:rsidRDefault="008317BA" w:rsidP="008317BA">
      <w:pPr>
        <w:pStyle w:val="BodyText"/>
        <w:jc w:val="left"/>
        <w:rPr>
          <w:b/>
          <w:sz w:val="22"/>
        </w:rPr>
      </w:pPr>
      <w:r w:rsidRPr="008317BA">
        <w:rPr>
          <w:b/>
          <w:sz w:val="22"/>
        </w:rPr>
        <w:lastRenderedPageBreak/>
        <w:t>Raising Expectations in Rheumatology</w:t>
      </w:r>
    </w:p>
    <w:p w14:paraId="4492C252" w14:textId="77777777" w:rsidR="008317BA" w:rsidRDefault="008317BA" w:rsidP="008317BA">
      <w:pPr>
        <w:pStyle w:val="BodyText"/>
        <w:jc w:val="left"/>
        <w:rPr>
          <w:sz w:val="22"/>
        </w:rPr>
      </w:pPr>
      <w:r>
        <w:rPr>
          <w:sz w:val="22"/>
        </w:rPr>
        <w:t>Melbourne, 28 July 2013</w:t>
      </w:r>
    </w:p>
    <w:p w14:paraId="69827E88" w14:textId="77777777" w:rsidR="00AD1118" w:rsidRDefault="00AD1118" w:rsidP="008317BA">
      <w:pPr>
        <w:pStyle w:val="BodyText"/>
        <w:jc w:val="left"/>
        <w:rPr>
          <w:sz w:val="22"/>
        </w:rPr>
      </w:pPr>
    </w:p>
    <w:p w14:paraId="415B2AE7" w14:textId="2B9B08EA" w:rsidR="00AD1118" w:rsidRPr="00AD1118" w:rsidRDefault="00AD1118" w:rsidP="008317BA">
      <w:pPr>
        <w:pStyle w:val="BodyText"/>
        <w:jc w:val="left"/>
        <w:rPr>
          <w:b/>
          <w:sz w:val="22"/>
        </w:rPr>
      </w:pPr>
      <w:r w:rsidRPr="00AD1118">
        <w:rPr>
          <w:b/>
          <w:sz w:val="22"/>
        </w:rPr>
        <w:t>Australian Rheumatology Association 55</w:t>
      </w:r>
      <w:r w:rsidRPr="00AD1118">
        <w:rPr>
          <w:b/>
          <w:sz w:val="22"/>
          <w:vertAlign w:val="superscript"/>
        </w:rPr>
        <w:t>th</w:t>
      </w:r>
      <w:r w:rsidRPr="00AD1118">
        <w:rPr>
          <w:b/>
          <w:sz w:val="22"/>
        </w:rPr>
        <w:t xml:space="preserve"> Annual Scientific Meeting</w:t>
      </w:r>
    </w:p>
    <w:p w14:paraId="6189C79E" w14:textId="78450396" w:rsidR="00AD1118" w:rsidRDefault="00AD1118" w:rsidP="008317BA">
      <w:pPr>
        <w:pStyle w:val="BodyText"/>
        <w:jc w:val="left"/>
        <w:rPr>
          <w:sz w:val="22"/>
        </w:rPr>
      </w:pPr>
      <w:r>
        <w:rPr>
          <w:sz w:val="22"/>
        </w:rPr>
        <w:t>Hobart, 17-20 May</w:t>
      </w:r>
      <w:r w:rsidR="00376D73">
        <w:rPr>
          <w:sz w:val="22"/>
        </w:rPr>
        <w:t xml:space="preserve"> 2014</w:t>
      </w:r>
    </w:p>
    <w:p w14:paraId="587419D8" w14:textId="77777777" w:rsidR="00376D73" w:rsidRDefault="00376D73" w:rsidP="008317BA">
      <w:pPr>
        <w:pStyle w:val="BodyText"/>
        <w:jc w:val="left"/>
        <w:rPr>
          <w:sz w:val="22"/>
        </w:rPr>
      </w:pPr>
    </w:p>
    <w:p w14:paraId="79104B0F" w14:textId="39652A2F" w:rsidR="00376D73" w:rsidRDefault="00376D73" w:rsidP="008317BA">
      <w:pPr>
        <w:pStyle w:val="BodyText"/>
        <w:jc w:val="left"/>
        <w:rPr>
          <w:b/>
          <w:sz w:val="22"/>
        </w:rPr>
      </w:pPr>
      <w:r>
        <w:rPr>
          <w:b/>
          <w:sz w:val="22"/>
        </w:rPr>
        <w:t>Smith and Nephew Masters Fracture Forum</w:t>
      </w:r>
    </w:p>
    <w:p w14:paraId="011C6541" w14:textId="56F2496A" w:rsidR="00376D73" w:rsidRDefault="00376D73" w:rsidP="008317BA">
      <w:pPr>
        <w:pStyle w:val="BodyText"/>
        <w:jc w:val="left"/>
        <w:rPr>
          <w:sz w:val="22"/>
        </w:rPr>
      </w:pPr>
      <w:r>
        <w:rPr>
          <w:sz w:val="22"/>
        </w:rPr>
        <w:t>Brisbane, 27-28 June 2014</w:t>
      </w:r>
    </w:p>
    <w:p w14:paraId="6AE00C3B" w14:textId="77777777" w:rsidR="00AB2A7E" w:rsidRDefault="00AB2A7E" w:rsidP="008317BA">
      <w:pPr>
        <w:pStyle w:val="BodyText"/>
        <w:jc w:val="left"/>
        <w:rPr>
          <w:sz w:val="22"/>
        </w:rPr>
      </w:pPr>
    </w:p>
    <w:p w14:paraId="30421298" w14:textId="5844C4D0" w:rsidR="00AB2A7E" w:rsidRDefault="00AB2A7E" w:rsidP="008317BA">
      <w:pPr>
        <w:pStyle w:val="BodyText"/>
        <w:jc w:val="left"/>
        <w:rPr>
          <w:b/>
          <w:sz w:val="22"/>
        </w:rPr>
      </w:pPr>
      <w:r>
        <w:rPr>
          <w:b/>
          <w:sz w:val="22"/>
        </w:rPr>
        <w:t>Australian Orthopaedic Registrars Association annual meeting</w:t>
      </w:r>
    </w:p>
    <w:p w14:paraId="71D01F11" w14:textId="52926A31" w:rsidR="00AB2A7E" w:rsidRDefault="00AB2A7E" w:rsidP="008317BA">
      <w:pPr>
        <w:pStyle w:val="BodyText"/>
        <w:jc w:val="left"/>
        <w:rPr>
          <w:sz w:val="22"/>
        </w:rPr>
      </w:pPr>
      <w:r>
        <w:rPr>
          <w:sz w:val="22"/>
        </w:rPr>
        <w:t>Melbourne, 10-12 October 2014</w:t>
      </w:r>
    </w:p>
    <w:p w14:paraId="5600B7AF" w14:textId="77777777" w:rsidR="00AB2A7E" w:rsidRDefault="00AB2A7E" w:rsidP="008317BA">
      <w:pPr>
        <w:pStyle w:val="BodyText"/>
        <w:jc w:val="left"/>
        <w:rPr>
          <w:sz w:val="22"/>
        </w:rPr>
      </w:pPr>
    </w:p>
    <w:p w14:paraId="7493A543" w14:textId="713F3AAC" w:rsidR="00AB2A7E" w:rsidRPr="00AB2A7E" w:rsidRDefault="00AB2A7E" w:rsidP="008317BA">
      <w:pPr>
        <w:pStyle w:val="BodyText"/>
        <w:jc w:val="left"/>
        <w:rPr>
          <w:b/>
          <w:sz w:val="22"/>
        </w:rPr>
      </w:pPr>
      <w:r w:rsidRPr="00AB2A7E">
        <w:rPr>
          <w:b/>
          <w:sz w:val="22"/>
        </w:rPr>
        <w:t>AOA Annual Scientific Meeting</w:t>
      </w:r>
    </w:p>
    <w:p w14:paraId="5F3802BC" w14:textId="2B9E4163" w:rsidR="00AB2A7E" w:rsidRPr="00AB2A7E" w:rsidRDefault="00AB2A7E" w:rsidP="008317BA">
      <w:pPr>
        <w:pStyle w:val="BodyText"/>
        <w:jc w:val="left"/>
        <w:rPr>
          <w:sz w:val="22"/>
        </w:rPr>
      </w:pPr>
      <w:r>
        <w:rPr>
          <w:sz w:val="22"/>
        </w:rPr>
        <w:t>Melbourne, 13-16 October 2014</w:t>
      </w:r>
    </w:p>
    <w:p w14:paraId="4D359D7A" w14:textId="77777777" w:rsidR="008317BA" w:rsidRDefault="008317BA" w:rsidP="008317BA">
      <w:pPr>
        <w:pStyle w:val="BodyText"/>
        <w:jc w:val="left"/>
        <w:rPr>
          <w:sz w:val="22"/>
        </w:rPr>
      </w:pPr>
    </w:p>
    <w:p w14:paraId="61720BF0" w14:textId="0A94D139" w:rsidR="00342E50" w:rsidRPr="00342E50" w:rsidRDefault="00342E50" w:rsidP="008317BA">
      <w:pPr>
        <w:pStyle w:val="BodyText"/>
        <w:jc w:val="left"/>
        <w:rPr>
          <w:b/>
          <w:sz w:val="22"/>
        </w:rPr>
      </w:pPr>
      <w:r w:rsidRPr="00342E50">
        <w:rPr>
          <w:b/>
          <w:sz w:val="22"/>
        </w:rPr>
        <w:t>Wellington Hospital Orthopaedic Department</w:t>
      </w:r>
    </w:p>
    <w:p w14:paraId="0A2B256B" w14:textId="344725B5" w:rsidR="00342E50" w:rsidRDefault="00342E50" w:rsidP="008317BA">
      <w:pPr>
        <w:pStyle w:val="BodyText"/>
        <w:jc w:val="left"/>
        <w:rPr>
          <w:sz w:val="22"/>
        </w:rPr>
      </w:pPr>
      <w:r>
        <w:rPr>
          <w:sz w:val="22"/>
        </w:rPr>
        <w:t>Wellington, NZ, 2 February 2015</w:t>
      </w:r>
    </w:p>
    <w:p w14:paraId="1CE73B6C" w14:textId="77777777" w:rsidR="008317BA" w:rsidRDefault="008317BA">
      <w:pPr>
        <w:pStyle w:val="BodyText"/>
        <w:jc w:val="left"/>
        <w:rPr>
          <w:sz w:val="22"/>
        </w:rPr>
      </w:pPr>
    </w:p>
    <w:p w14:paraId="150483B0" w14:textId="7E3A0A96" w:rsidR="00F61C57" w:rsidRPr="00F61C57" w:rsidRDefault="00F61C57">
      <w:pPr>
        <w:pStyle w:val="BodyText"/>
        <w:jc w:val="left"/>
        <w:rPr>
          <w:b/>
          <w:sz w:val="22"/>
        </w:rPr>
      </w:pPr>
      <w:r w:rsidRPr="00F61C57">
        <w:rPr>
          <w:b/>
          <w:sz w:val="22"/>
        </w:rPr>
        <w:t>Victorian Rheumatology Association Annual Scientific Meeting</w:t>
      </w:r>
    </w:p>
    <w:p w14:paraId="0BFD4D0A" w14:textId="13B5161B" w:rsidR="00F61C57" w:rsidRDefault="00F61C57">
      <w:pPr>
        <w:pStyle w:val="BodyText"/>
        <w:jc w:val="left"/>
        <w:rPr>
          <w:sz w:val="22"/>
        </w:rPr>
      </w:pPr>
      <w:r>
        <w:rPr>
          <w:sz w:val="22"/>
        </w:rPr>
        <w:t>Melbourne, 12 August 2015</w:t>
      </w:r>
    </w:p>
    <w:p w14:paraId="7A30603F" w14:textId="77777777" w:rsidR="009C39CC" w:rsidRDefault="009C39CC">
      <w:pPr>
        <w:pStyle w:val="BodyText"/>
        <w:jc w:val="left"/>
        <w:rPr>
          <w:sz w:val="22"/>
        </w:rPr>
      </w:pPr>
    </w:p>
    <w:p w14:paraId="2CE93A63" w14:textId="5904E9AC" w:rsidR="009C39CC" w:rsidRPr="009C39CC" w:rsidRDefault="009C39CC">
      <w:pPr>
        <w:pStyle w:val="BodyText"/>
        <w:jc w:val="left"/>
        <w:rPr>
          <w:b/>
          <w:sz w:val="22"/>
        </w:rPr>
      </w:pPr>
      <w:r>
        <w:rPr>
          <w:b/>
          <w:sz w:val="22"/>
        </w:rPr>
        <w:t xml:space="preserve">The </w:t>
      </w:r>
      <w:r w:rsidRPr="009C39CC">
        <w:rPr>
          <w:b/>
          <w:sz w:val="22"/>
        </w:rPr>
        <w:t>Health Round Table: Improving care for patients with hip fracture</w:t>
      </w:r>
    </w:p>
    <w:p w14:paraId="30E837F4" w14:textId="57B751C6" w:rsidR="009C39CC" w:rsidRDefault="009C39CC">
      <w:pPr>
        <w:pStyle w:val="BodyText"/>
        <w:jc w:val="left"/>
        <w:rPr>
          <w:sz w:val="22"/>
        </w:rPr>
      </w:pPr>
      <w:r>
        <w:rPr>
          <w:sz w:val="22"/>
        </w:rPr>
        <w:t>Sydney, 20-21 August 2015</w:t>
      </w:r>
    </w:p>
    <w:p w14:paraId="40466EDE" w14:textId="77777777" w:rsidR="008E03BD" w:rsidRDefault="008E03BD">
      <w:pPr>
        <w:pStyle w:val="BodyText"/>
        <w:jc w:val="left"/>
        <w:rPr>
          <w:sz w:val="22"/>
        </w:rPr>
      </w:pPr>
    </w:p>
    <w:p w14:paraId="691811A3" w14:textId="6F8555D8" w:rsidR="008E03BD" w:rsidRPr="008E03BD" w:rsidRDefault="008E03BD">
      <w:pPr>
        <w:pStyle w:val="BodyText"/>
        <w:jc w:val="left"/>
        <w:rPr>
          <w:b/>
          <w:sz w:val="22"/>
        </w:rPr>
      </w:pPr>
      <w:r w:rsidRPr="008E03BD">
        <w:rPr>
          <w:b/>
          <w:sz w:val="22"/>
        </w:rPr>
        <w:t>Fall, Fractures and Pressure Injuries Management Conference</w:t>
      </w:r>
    </w:p>
    <w:p w14:paraId="7B47CDE0" w14:textId="4A0CFE51" w:rsidR="008E03BD" w:rsidRDefault="008E03BD">
      <w:pPr>
        <w:pStyle w:val="BodyText"/>
        <w:jc w:val="left"/>
        <w:rPr>
          <w:sz w:val="22"/>
        </w:rPr>
      </w:pPr>
      <w:r>
        <w:rPr>
          <w:sz w:val="22"/>
        </w:rPr>
        <w:t>Melbourne, 31 August – 2 September 2015</w:t>
      </w:r>
    </w:p>
    <w:p w14:paraId="51755700" w14:textId="77777777" w:rsidR="0043137A" w:rsidRDefault="0043137A">
      <w:pPr>
        <w:pStyle w:val="BodyText"/>
        <w:jc w:val="left"/>
        <w:rPr>
          <w:sz w:val="22"/>
        </w:rPr>
      </w:pPr>
    </w:p>
    <w:p w14:paraId="1D977896" w14:textId="217C155F" w:rsidR="0043137A" w:rsidRDefault="0043137A">
      <w:pPr>
        <w:pStyle w:val="BodyText"/>
        <w:jc w:val="left"/>
        <w:rPr>
          <w:b/>
          <w:sz w:val="22"/>
        </w:rPr>
      </w:pPr>
      <w:r>
        <w:rPr>
          <w:b/>
          <w:sz w:val="22"/>
        </w:rPr>
        <w:t>Musculoskeletal Research Society</w:t>
      </w:r>
    </w:p>
    <w:p w14:paraId="56F9E74F" w14:textId="304CA8F7" w:rsidR="0043137A" w:rsidRDefault="0043137A">
      <w:pPr>
        <w:pStyle w:val="BodyText"/>
        <w:jc w:val="left"/>
        <w:rPr>
          <w:sz w:val="22"/>
        </w:rPr>
      </w:pPr>
      <w:r>
        <w:rPr>
          <w:sz w:val="22"/>
        </w:rPr>
        <w:t>Melbourne, 15-17 October 2015</w:t>
      </w:r>
    </w:p>
    <w:p w14:paraId="3D9FB473" w14:textId="77777777" w:rsidR="0088153A" w:rsidRDefault="0088153A">
      <w:pPr>
        <w:pStyle w:val="BodyText"/>
        <w:jc w:val="left"/>
        <w:rPr>
          <w:sz w:val="22"/>
        </w:rPr>
      </w:pPr>
    </w:p>
    <w:p w14:paraId="32DA6B9B" w14:textId="549A5660" w:rsidR="0088153A" w:rsidRDefault="0088153A">
      <w:pPr>
        <w:pStyle w:val="BodyText"/>
        <w:jc w:val="left"/>
        <w:rPr>
          <w:b/>
          <w:sz w:val="22"/>
        </w:rPr>
      </w:pPr>
      <w:r>
        <w:rPr>
          <w:b/>
          <w:sz w:val="22"/>
        </w:rPr>
        <w:t>Geelong Orthopaedic Society Annual Meeting</w:t>
      </w:r>
    </w:p>
    <w:p w14:paraId="005EEC42" w14:textId="19C80BB2" w:rsidR="0088153A" w:rsidRDefault="0088153A">
      <w:pPr>
        <w:pStyle w:val="BodyText"/>
        <w:jc w:val="left"/>
        <w:rPr>
          <w:sz w:val="22"/>
        </w:rPr>
      </w:pPr>
      <w:r>
        <w:rPr>
          <w:sz w:val="22"/>
        </w:rPr>
        <w:t>Geelong, 13-14 November 2015</w:t>
      </w:r>
    </w:p>
    <w:p w14:paraId="2A756CA1" w14:textId="49209BE0" w:rsidR="003E4635" w:rsidRDefault="003E4635">
      <w:pPr>
        <w:pStyle w:val="BodyText"/>
        <w:jc w:val="left"/>
        <w:rPr>
          <w:sz w:val="22"/>
        </w:rPr>
      </w:pPr>
    </w:p>
    <w:p w14:paraId="0308C562" w14:textId="7BD4EFB5" w:rsidR="003E4635" w:rsidRDefault="003E4635">
      <w:pPr>
        <w:pStyle w:val="BodyText"/>
        <w:jc w:val="left"/>
        <w:rPr>
          <w:b/>
          <w:sz w:val="22"/>
        </w:rPr>
      </w:pPr>
      <w:r>
        <w:rPr>
          <w:b/>
          <w:sz w:val="22"/>
        </w:rPr>
        <w:t>Queensland Clinical Quality Senate</w:t>
      </w:r>
    </w:p>
    <w:p w14:paraId="32FCE060" w14:textId="01754298" w:rsidR="003E4635" w:rsidRDefault="003E4635">
      <w:pPr>
        <w:pStyle w:val="BodyText"/>
        <w:jc w:val="left"/>
        <w:rPr>
          <w:sz w:val="22"/>
        </w:rPr>
      </w:pPr>
      <w:r>
        <w:rPr>
          <w:sz w:val="22"/>
        </w:rPr>
        <w:t>Orthopaedics: from low value to high value</w:t>
      </w:r>
    </w:p>
    <w:p w14:paraId="0A88650A" w14:textId="54FF8BCB" w:rsidR="00384E52" w:rsidRDefault="00384E52">
      <w:pPr>
        <w:pStyle w:val="BodyText"/>
        <w:jc w:val="left"/>
        <w:rPr>
          <w:sz w:val="22"/>
        </w:rPr>
      </w:pPr>
      <w:r>
        <w:rPr>
          <w:sz w:val="22"/>
        </w:rPr>
        <w:t>Brisbane, 17 March 2016</w:t>
      </w:r>
    </w:p>
    <w:p w14:paraId="16AE8CED" w14:textId="0E7F519F" w:rsidR="00384E52" w:rsidRDefault="00384E52">
      <w:pPr>
        <w:pStyle w:val="BodyText"/>
        <w:jc w:val="left"/>
        <w:rPr>
          <w:sz w:val="22"/>
        </w:rPr>
      </w:pPr>
    </w:p>
    <w:p w14:paraId="456B00E6" w14:textId="5E48146B" w:rsidR="00384E52" w:rsidRDefault="00384E52">
      <w:pPr>
        <w:pStyle w:val="BodyText"/>
        <w:jc w:val="left"/>
        <w:rPr>
          <w:b/>
          <w:sz w:val="22"/>
        </w:rPr>
      </w:pPr>
      <w:r>
        <w:rPr>
          <w:b/>
          <w:sz w:val="22"/>
        </w:rPr>
        <w:t>9</w:t>
      </w:r>
      <w:r w:rsidRPr="00384E52">
        <w:rPr>
          <w:b/>
          <w:sz w:val="22"/>
          <w:vertAlign w:val="superscript"/>
        </w:rPr>
        <w:t>th</w:t>
      </w:r>
      <w:r>
        <w:rPr>
          <w:b/>
          <w:sz w:val="22"/>
        </w:rPr>
        <w:t xml:space="preserve"> Clare Valley Bone Meeting</w:t>
      </w:r>
    </w:p>
    <w:p w14:paraId="0E4427FD" w14:textId="6D5367B8" w:rsidR="00384E52" w:rsidRDefault="00384E52">
      <w:pPr>
        <w:pStyle w:val="BodyText"/>
        <w:jc w:val="left"/>
        <w:rPr>
          <w:sz w:val="22"/>
        </w:rPr>
      </w:pPr>
      <w:r>
        <w:rPr>
          <w:sz w:val="22"/>
        </w:rPr>
        <w:t>Multicentre orthopaedic RCTs: how to make them work</w:t>
      </w:r>
    </w:p>
    <w:p w14:paraId="33BEE240" w14:textId="0F7CC27C" w:rsidR="00384E52" w:rsidRDefault="00384E52">
      <w:pPr>
        <w:pStyle w:val="BodyText"/>
        <w:jc w:val="left"/>
        <w:rPr>
          <w:sz w:val="22"/>
        </w:rPr>
      </w:pPr>
      <w:r>
        <w:rPr>
          <w:sz w:val="22"/>
        </w:rPr>
        <w:t>Clare Valley, 1-4 April, 2016</w:t>
      </w:r>
    </w:p>
    <w:p w14:paraId="403DC299" w14:textId="2E69E2B4" w:rsidR="00F0073E" w:rsidRDefault="00F0073E">
      <w:pPr>
        <w:pStyle w:val="BodyText"/>
        <w:jc w:val="left"/>
        <w:rPr>
          <w:sz w:val="22"/>
        </w:rPr>
      </w:pPr>
    </w:p>
    <w:p w14:paraId="2F2ADD0C" w14:textId="7BF9C3E5" w:rsidR="00F0073E" w:rsidRDefault="00F0073E">
      <w:pPr>
        <w:pStyle w:val="BodyText"/>
        <w:jc w:val="left"/>
        <w:rPr>
          <w:b/>
          <w:sz w:val="22"/>
        </w:rPr>
      </w:pPr>
      <w:r>
        <w:rPr>
          <w:b/>
          <w:sz w:val="22"/>
        </w:rPr>
        <w:t>Spine Society of Australia 27</w:t>
      </w:r>
      <w:r w:rsidRPr="00F0073E">
        <w:rPr>
          <w:b/>
          <w:sz w:val="22"/>
          <w:vertAlign w:val="superscript"/>
        </w:rPr>
        <w:t>th</w:t>
      </w:r>
      <w:r>
        <w:rPr>
          <w:b/>
          <w:sz w:val="22"/>
        </w:rPr>
        <w:t xml:space="preserve"> Annual Scientific Meeting</w:t>
      </w:r>
    </w:p>
    <w:p w14:paraId="6E8C6913" w14:textId="4CA1ABBC" w:rsidR="00F0073E" w:rsidRDefault="00F0073E">
      <w:pPr>
        <w:pStyle w:val="BodyText"/>
        <w:jc w:val="left"/>
        <w:rPr>
          <w:sz w:val="22"/>
        </w:rPr>
      </w:pPr>
      <w:r>
        <w:rPr>
          <w:sz w:val="22"/>
        </w:rPr>
        <w:t>Spine surgery in the compensation system</w:t>
      </w:r>
    </w:p>
    <w:p w14:paraId="71461B9E" w14:textId="17055C8A" w:rsidR="00F0073E" w:rsidRDefault="00F0073E">
      <w:pPr>
        <w:pStyle w:val="BodyText"/>
        <w:jc w:val="left"/>
        <w:rPr>
          <w:sz w:val="22"/>
        </w:rPr>
      </w:pPr>
      <w:r>
        <w:rPr>
          <w:sz w:val="22"/>
        </w:rPr>
        <w:t>Melbourne, 8-10 April 2016</w:t>
      </w:r>
    </w:p>
    <w:p w14:paraId="43BBE18A" w14:textId="6B33DE96" w:rsidR="00F32885" w:rsidRDefault="00F32885">
      <w:pPr>
        <w:pStyle w:val="BodyText"/>
        <w:jc w:val="left"/>
        <w:rPr>
          <w:sz w:val="22"/>
        </w:rPr>
      </w:pPr>
    </w:p>
    <w:p w14:paraId="3FEF11A2" w14:textId="61EF30EC" w:rsidR="00F32885" w:rsidRPr="00F32885" w:rsidRDefault="00F32885">
      <w:pPr>
        <w:pStyle w:val="BodyText"/>
        <w:jc w:val="left"/>
        <w:rPr>
          <w:b/>
          <w:sz w:val="22"/>
        </w:rPr>
      </w:pPr>
      <w:r w:rsidRPr="00F32885">
        <w:rPr>
          <w:b/>
          <w:sz w:val="22"/>
        </w:rPr>
        <w:t>Australian Orthopaedic Nurses Association Meeting</w:t>
      </w:r>
    </w:p>
    <w:p w14:paraId="3034BDD4" w14:textId="1D4DF402" w:rsidR="00F32885" w:rsidRDefault="00F32885">
      <w:pPr>
        <w:pStyle w:val="BodyText"/>
        <w:jc w:val="left"/>
        <w:rPr>
          <w:sz w:val="22"/>
        </w:rPr>
      </w:pPr>
      <w:r>
        <w:rPr>
          <w:sz w:val="22"/>
        </w:rPr>
        <w:t>ANZHFR</w:t>
      </w:r>
    </w:p>
    <w:p w14:paraId="5296B6C9" w14:textId="258AD397" w:rsidR="00F32885" w:rsidRDefault="00F32885">
      <w:pPr>
        <w:pStyle w:val="BodyText"/>
        <w:jc w:val="left"/>
        <w:rPr>
          <w:sz w:val="22"/>
        </w:rPr>
      </w:pPr>
      <w:r>
        <w:rPr>
          <w:sz w:val="22"/>
        </w:rPr>
        <w:t>Sydney, 29 April 2016</w:t>
      </w:r>
    </w:p>
    <w:p w14:paraId="59E41841" w14:textId="14F4F096" w:rsidR="006C67FC" w:rsidRDefault="006C67FC">
      <w:pPr>
        <w:pStyle w:val="BodyText"/>
        <w:jc w:val="left"/>
        <w:rPr>
          <w:sz w:val="22"/>
        </w:rPr>
      </w:pPr>
    </w:p>
    <w:p w14:paraId="13BE5F2B" w14:textId="450990EF" w:rsidR="006C67FC" w:rsidRPr="006C67FC" w:rsidRDefault="006C67FC">
      <w:pPr>
        <w:pStyle w:val="BodyText"/>
        <w:jc w:val="left"/>
        <w:rPr>
          <w:b/>
          <w:sz w:val="22"/>
        </w:rPr>
      </w:pPr>
      <w:r w:rsidRPr="006C67FC">
        <w:rPr>
          <w:b/>
          <w:sz w:val="22"/>
        </w:rPr>
        <w:t>6</w:t>
      </w:r>
      <w:r w:rsidRPr="006C67FC">
        <w:rPr>
          <w:b/>
          <w:sz w:val="22"/>
          <w:vertAlign w:val="superscript"/>
        </w:rPr>
        <w:t>th</w:t>
      </w:r>
      <w:r w:rsidRPr="006C67FC">
        <w:rPr>
          <w:b/>
          <w:sz w:val="22"/>
        </w:rPr>
        <w:t xml:space="preserve"> Annual Conference of AO Trauma India</w:t>
      </w:r>
    </w:p>
    <w:p w14:paraId="1B0A089A" w14:textId="397892F6" w:rsidR="006C67FC" w:rsidRDefault="006C67FC">
      <w:pPr>
        <w:pStyle w:val="BodyText"/>
        <w:jc w:val="left"/>
        <w:rPr>
          <w:sz w:val="22"/>
        </w:rPr>
      </w:pPr>
      <w:r>
        <w:rPr>
          <w:sz w:val="22"/>
        </w:rPr>
        <w:t>Multiple talks related to trauma topics</w:t>
      </w:r>
    </w:p>
    <w:p w14:paraId="61AABE5B" w14:textId="3AE2E08B" w:rsidR="006C67FC" w:rsidRDefault="006C67FC">
      <w:pPr>
        <w:pStyle w:val="BodyText"/>
        <w:jc w:val="left"/>
        <w:rPr>
          <w:sz w:val="22"/>
        </w:rPr>
      </w:pPr>
      <w:r>
        <w:rPr>
          <w:sz w:val="22"/>
        </w:rPr>
        <w:t>Goa, India, 23-25 June 2016</w:t>
      </w:r>
    </w:p>
    <w:p w14:paraId="2CCD13E2" w14:textId="6FBCB9B2" w:rsidR="001B52EA" w:rsidRDefault="001B52EA">
      <w:pPr>
        <w:pStyle w:val="BodyText"/>
        <w:jc w:val="left"/>
        <w:rPr>
          <w:sz w:val="22"/>
        </w:rPr>
      </w:pPr>
    </w:p>
    <w:p w14:paraId="362CDA13" w14:textId="4B1BD76B" w:rsidR="001B52EA" w:rsidRDefault="001B52EA">
      <w:pPr>
        <w:pStyle w:val="BodyText"/>
        <w:jc w:val="left"/>
        <w:rPr>
          <w:b/>
          <w:sz w:val="22"/>
        </w:rPr>
      </w:pPr>
      <w:r>
        <w:rPr>
          <w:b/>
          <w:sz w:val="22"/>
        </w:rPr>
        <w:t>St George Orthopaedic Department Osteoarthritis Symposium</w:t>
      </w:r>
    </w:p>
    <w:p w14:paraId="06240103" w14:textId="31896590" w:rsidR="001B52EA" w:rsidRDefault="001B52EA">
      <w:pPr>
        <w:pStyle w:val="BodyText"/>
        <w:jc w:val="left"/>
        <w:rPr>
          <w:sz w:val="22"/>
        </w:rPr>
      </w:pPr>
      <w:r>
        <w:rPr>
          <w:sz w:val="22"/>
        </w:rPr>
        <w:t>Novotel, Brighton le Sands, 10 Sept 2016</w:t>
      </w:r>
    </w:p>
    <w:p w14:paraId="7F0A09DE" w14:textId="145A555E" w:rsidR="00820D25" w:rsidRDefault="00820D25">
      <w:pPr>
        <w:pStyle w:val="BodyText"/>
        <w:jc w:val="left"/>
        <w:rPr>
          <w:sz w:val="22"/>
        </w:rPr>
      </w:pPr>
    </w:p>
    <w:p w14:paraId="6889B509" w14:textId="607EADAC" w:rsidR="00820D25" w:rsidRPr="00820D25" w:rsidRDefault="00820D25">
      <w:pPr>
        <w:pStyle w:val="BodyText"/>
        <w:jc w:val="left"/>
        <w:rPr>
          <w:b/>
          <w:sz w:val="22"/>
        </w:rPr>
      </w:pPr>
      <w:r w:rsidRPr="00820D25">
        <w:rPr>
          <w:b/>
          <w:sz w:val="22"/>
        </w:rPr>
        <w:t>Chiropractic &amp; Osteopathic College of Australasia Research Meeting</w:t>
      </w:r>
    </w:p>
    <w:p w14:paraId="76D9865C" w14:textId="4F7856D6" w:rsidR="00820D25" w:rsidRDefault="00820D25">
      <w:pPr>
        <w:pStyle w:val="BodyText"/>
        <w:jc w:val="left"/>
        <w:rPr>
          <w:sz w:val="22"/>
        </w:rPr>
      </w:pPr>
      <w:r>
        <w:rPr>
          <w:sz w:val="22"/>
        </w:rPr>
        <w:lastRenderedPageBreak/>
        <w:t>Sydney, 7-9 October 2016</w:t>
      </w:r>
    </w:p>
    <w:p w14:paraId="56A832B9" w14:textId="022A4CCC" w:rsidR="00D76D91" w:rsidRPr="00D76D91" w:rsidRDefault="00D76D91">
      <w:pPr>
        <w:pStyle w:val="BodyText"/>
        <w:jc w:val="left"/>
        <w:rPr>
          <w:b/>
          <w:sz w:val="22"/>
        </w:rPr>
      </w:pPr>
      <w:r w:rsidRPr="00D76D91">
        <w:rPr>
          <w:b/>
          <w:sz w:val="22"/>
        </w:rPr>
        <w:t>Australian Orthopaedic Association Annual Scientific Meeting</w:t>
      </w:r>
    </w:p>
    <w:p w14:paraId="2BD0D67F" w14:textId="45884A53" w:rsidR="00D76D91" w:rsidRDefault="00D76D91">
      <w:pPr>
        <w:pStyle w:val="BodyText"/>
        <w:jc w:val="left"/>
        <w:rPr>
          <w:sz w:val="22"/>
        </w:rPr>
      </w:pPr>
      <w:r>
        <w:rPr>
          <w:sz w:val="22"/>
        </w:rPr>
        <w:t>Cairns, 10-13 October 2016</w:t>
      </w:r>
    </w:p>
    <w:p w14:paraId="1898313D" w14:textId="278BA8F7" w:rsidR="00D76D91" w:rsidRDefault="00D76D91">
      <w:pPr>
        <w:pStyle w:val="BodyText"/>
        <w:jc w:val="left"/>
        <w:rPr>
          <w:sz w:val="22"/>
        </w:rPr>
      </w:pPr>
    </w:p>
    <w:p w14:paraId="33DDE0B3" w14:textId="7CCC20C4" w:rsidR="00D76D91" w:rsidRPr="00D76D91" w:rsidRDefault="00D76D91">
      <w:pPr>
        <w:pStyle w:val="BodyText"/>
        <w:jc w:val="left"/>
        <w:rPr>
          <w:b/>
          <w:sz w:val="22"/>
        </w:rPr>
      </w:pPr>
      <w:r w:rsidRPr="00D76D91">
        <w:rPr>
          <w:b/>
          <w:sz w:val="22"/>
        </w:rPr>
        <w:t>Royal Australian College of Medical Administrators Annual Meeting</w:t>
      </w:r>
    </w:p>
    <w:p w14:paraId="3E1208EC" w14:textId="1EB26435" w:rsidR="00D76D91" w:rsidRDefault="00D76D91">
      <w:pPr>
        <w:pStyle w:val="BodyText"/>
        <w:jc w:val="left"/>
        <w:rPr>
          <w:sz w:val="22"/>
        </w:rPr>
      </w:pPr>
      <w:r>
        <w:rPr>
          <w:sz w:val="22"/>
        </w:rPr>
        <w:t>Brisbane, 13-14 October 2016</w:t>
      </w:r>
    </w:p>
    <w:p w14:paraId="3CBB1055" w14:textId="1ACC472B" w:rsidR="006E5789" w:rsidRDefault="006E5789">
      <w:pPr>
        <w:pStyle w:val="BodyText"/>
        <w:jc w:val="left"/>
        <w:rPr>
          <w:sz w:val="22"/>
        </w:rPr>
      </w:pPr>
    </w:p>
    <w:p w14:paraId="29D2E9BB" w14:textId="1591BEC8" w:rsidR="006E5789" w:rsidRDefault="006E5789">
      <w:pPr>
        <w:pStyle w:val="BodyText"/>
        <w:jc w:val="left"/>
        <w:rPr>
          <w:b/>
          <w:sz w:val="22"/>
        </w:rPr>
      </w:pPr>
      <w:r>
        <w:rPr>
          <w:b/>
          <w:sz w:val="22"/>
        </w:rPr>
        <w:t>RACS Victorian Bra</w:t>
      </w:r>
      <w:r w:rsidR="00FF5B05">
        <w:rPr>
          <w:b/>
          <w:sz w:val="22"/>
        </w:rPr>
        <w:t>n</w:t>
      </w:r>
      <w:r>
        <w:rPr>
          <w:b/>
          <w:sz w:val="22"/>
        </w:rPr>
        <w:t>ch Meeting GJ Royal Lecture</w:t>
      </w:r>
    </w:p>
    <w:p w14:paraId="44AEEED7" w14:textId="3EAD1FD5" w:rsidR="006E5789" w:rsidRPr="006E5789" w:rsidRDefault="006E5789">
      <w:pPr>
        <w:pStyle w:val="BodyText"/>
        <w:jc w:val="left"/>
        <w:rPr>
          <w:sz w:val="22"/>
        </w:rPr>
      </w:pPr>
      <w:r>
        <w:rPr>
          <w:sz w:val="22"/>
        </w:rPr>
        <w:t>Melbourne, 22 October 2016</w:t>
      </w:r>
    </w:p>
    <w:p w14:paraId="5B36F8A0" w14:textId="2C368C55" w:rsidR="006E5789" w:rsidRDefault="006E5789">
      <w:pPr>
        <w:pStyle w:val="BodyText"/>
        <w:jc w:val="left"/>
        <w:rPr>
          <w:sz w:val="22"/>
        </w:rPr>
      </w:pPr>
    </w:p>
    <w:p w14:paraId="50627666" w14:textId="77777777" w:rsidR="006E5789" w:rsidRPr="006E5789" w:rsidRDefault="006E5789">
      <w:pPr>
        <w:pStyle w:val="BodyText"/>
        <w:jc w:val="left"/>
        <w:rPr>
          <w:b/>
          <w:sz w:val="22"/>
        </w:rPr>
      </w:pPr>
      <w:r w:rsidRPr="006E5789">
        <w:rPr>
          <w:b/>
          <w:sz w:val="22"/>
        </w:rPr>
        <w:t>West Moreton Health Service Research Showcase</w:t>
      </w:r>
    </w:p>
    <w:p w14:paraId="6E7B270C" w14:textId="538CB970" w:rsidR="006E5789" w:rsidRDefault="006E5789">
      <w:pPr>
        <w:pStyle w:val="BodyText"/>
        <w:jc w:val="left"/>
        <w:rPr>
          <w:sz w:val="22"/>
        </w:rPr>
      </w:pPr>
      <w:r>
        <w:rPr>
          <w:sz w:val="22"/>
        </w:rPr>
        <w:t>Ipswich, QLD, 25 October 2016</w:t>
      </w:r>
    </w:p>
    <w:p w14:paraId="1A55800C" w14:textId="77777777" w:rsidR="006E5789" w:rsidRDefault="006E5789">
      <w:pPr>
        <w:pStyle w:val="BodyText"/>
        <w:jc w:val="left"/>
        <w:rPr>
          <w:sz w:val="22"/>
        </w:rPr>
      </w:pPr>
    </w:p>
    <w:p w14:paraId="43B261DC" w14:textId="7DA85C68" w:rsidR="006E5789" w:rsidRPr="006E5789" w:rsidRDefault="006E5789">
      <w:pPr>
        <w:pStyle w:val="BodyText"/>
        <w:jc w:val="left"/>
        <w:rPr>
          <w:b/>
          <w:sz w:val="22"/>
        </w:rPr>
      </w:pPr>
      <w:r w:rsidRPr="006E5789">
        <w:rPr>
          <w:b/>
          <w:sz w:val="22"/>
        </w:rPr>
        <w:t>Australasian College of Health Service Managers Annual Meeting</w:t>
      </w:r>
    </w:p>
    <w:p w14:paraId="3EEE0043" w14:textId="0442073D" w:rsidR="006E5789" w:rsidRDefault="006E5789">
      <w:pPr>
        <w:pStyle w:val="BodyText"/>
        <w:jc w:val="left"/>
        <w:rPr>
          <w:sz w:val="22"/>
        </w:rPr>
      </w:pPr>
      <w:r>
        <w:rPr>
          <w:sz w:val="22"/>
        </w:rPr>
        <w:t>Brisbane, 26 October 2016</w:t>
      </w:r>
    </w:p>
    <w:p w14:paraId="741C6CC0" w14:textId="07190B0C" w:rsidR="006E5789" w:rsidRDefault="006E5789">
      <w:pPr>
        <w:pStyle w:val="BodyText"/>
        <w:jc w:val="left"/>
        <w:rPr>
          <w:sz w:val="22"/>
        </w:rPr>
      </w:pPr>
    </w:p>
    <w:p w14:paraId="66C97D1C" w14:textId="70C20B00" w:rsidR="006E5789" w:rsidRPr="006E5789" w:rsidRDefault="006E5789">
      <w:pPr>
        <w:pStyle w:val="BodyText"/>
        <w:jc w:val="left"/>
        <w:rPr>
          <w:b/>
          <w:sz w:val="22"/>
        </w:rPr>
      </w:pPr>
      <w:r w:rsidRPr="006E5789">
        <w:rPr>
          <w:b/>
          <w:sz w:val="22"/>
        </w:rPr>
        <w:t>Obesity Surgical Society of Australia and New Zealand</w:t>
      </w:r>
    </w:p>
    <w:p w14:paraId="68F6AF25" w14:textId="410DA603" w:rsidR="006E5789" w:rsidRDefault="006E5789">
      <w:pPr>
        <w:pStyle w:val="BodyText"/>
        <w:jc w:val="left"/>
        <w:rPr>
          <w:sz w:val="22"/>
        </w:rPr>
      </w:pPr>
      <w:r>
        <w:rPr>
          <w:sz w:val="22"/>
        </w:rPr>
        <w:t>Sydney, 27 October 2016</w:t>
      </w:r>
    </w:p>
    <w:p w14:paraId="43A6910A" w14:textId="33D9EED0" w:rsidR="006E5789" w:rsidRDefault="006E5789">
      <w:pPr>
        <w:pStyle w:val="BodyText"/>
        <w:jc w:val="left"/>
        <w:rPr>
          <w:sz w:val="22"/>
        </w:rPr>
      </w:pPr>
    </w:p>
    <w:p w14:paraId="4AAB8298" w14:textId="40235CDE" w:rsidR="006E5789" w:rsidRPr="006E5789" w:rsidRDefault="006E5789">
      <w:pPr>
        <w:pStyle w:val="BodyText"/>
        <w:jc w:val="left"/>
        <w:rPr>
          <w:b/>
          <w:sz w:val="22"/>
        </w:rPr>
      </w:pPr>
      <w:r w:rsidRPr="006E5789">
        <w:rPr>
          <w:b/>
          <w:sz w:val="22"/>
        </w:rPr>
        <w:t>Injuries to the Spine Seminar</w:t>
      </w:r>
    </w:p>
    <w:p w14:paraId="27AE94C1" w14:textId="67579248" w:rsidR="006E5789" w:rsidRDefault="006E5789">
      <w:pPr>
        <w:pStyle w:val="BodyText"/>
        <w:jc w:val="left"/>
        <w:rPr>
          <w:sz w:val="22"/>
        </w:rPr>
      </w:pPr>
      <w:r>
        <w:rPr>
          <w:sz w:val="22"/>
        </w:rPr>
        <w:t>Sydney, 29 October 2016</w:t>
      </w:r>
    </w:p>
    <w:p w14:paraId="2593CC7E" w14:textId="0C3978EC" w:rsidR="00B52051" w:rsidRDefault="00B52051">
      <w:pPr>
        <w:pStyle w:val="BodyText"/>
        <w:jc w:val="left"/>
        <w:rPr>
          <w:sz w:val="22"/>
        </w:rPr>
      </w:pPr>
    </w:p>
    <w:p w14:paraId="13E09DE6" w14:textId="713B1ABA" w:rsidR="00B52051" w:rsidRPr="00B52051" w:rsidRDefault="00B52051">
      <w:pPr>
        <w:pStyle w:val="BodyText"/>
        <w:jc w:val="left"/>
        <w:rPr>
          <w:b/>
          <w:sz w:val="22"/>
        </w:rPr>
      </w:pPr>
      <w:r w:rsidRPr="00B52051">
        <w:rPr>
          <w:b/>
          <w:sz w:val="22"/>
        </w:rPr>
        <w:t>ANZCA NSW meeting</w:t>
      </w:r>
    </w:p>
    <w:p w14:paraId="037D4124" w14:textId="732AFF1E" w:rsidR="00B52051" w:rsidRDefault="00B52051">
      <w:pPr>
        <w:pStyle w:val="BodyText"/>
        <w:jc w:val="left"/>
        <w:rPr>
          <w:sz w:val="22"/>
        </w:rPr>
      </w:pPr>
      <w:r>
        <w:rPr>
          <w:sz w:val="22"/>
        </w:rPr>
        <w:t>Sydney, 5 November 2016</w:t>
      </w:r>
    </w:p>
    <w:p w14:paraId="538A198F" w14:textId="0C715DEE" w:rsidR="00255B99" w:rsidRDefault="00255B99">
      <w:pPr>
        <w:pStyle w:val="BodyText"/>
        <w:jc w:val="left"/>
        <w:rPr>
          <w:sz w:val="22"/>
        </w:rPr>
      </w:pPr>
    </w:p>
    <w:p w14:paraId="742D29DB" w14:textId="27A1DCF0" w:rsidR="00255B99" w:rsidRPr="00255B99" w:rsidRDefault="00255B99">
      <w:pPr>
        <w:pStyle w:val="BodyText"/>
        <w:jc w:val="left"/>
        <w:rPr>
          <w:b/>
          <w:sz w:val="22"/>
        </w:rPr>
      </w:pPr>
      <w:r w:rsidRPr="00255B99">
        <w:rPr>
          <w:b/>
          <w:sz w:val="22"/>
        </w:rPr>
        <w:t>Placebo surgery course</w:t>
      </w:r>
    </w:p>
    <w:p w14:paraId="07A5BA1C" w14:textId="08C7AD7B" w:rsidR="00255B99" w:rsidRDefault="00255B99">
      <w:pPr>
        <w:pStyle w:val="BodyText"/>
        <w:jc w:val="left"/>
        <w:rPr>
          <w:sz w:val="22"/>
        </w:rPr>
      </w:pPr>
      <w:r>
        <w:rPr>
          <w:sz w:val="22"/>
        </w:rPr>
        <w:t>Odense, Denmark, 1-2 December 2016</w:t>
      </w:r>
    </w:p>
    <w:p w14:paraId="295DEC32" w14:textId="5FAE941C" w:rsidR="006E5789" w:rsidRDefault="006E5789">
      <w:pPr>
        <w:pStyle w:val="BodyText"/>
        <w:jc w:val="left"/>
        <w:rPr>
          <w:sz w:val="22"/>
        </w:rPr>
      </w:pPr>
    </w:p>
    <w:p w14:paraId="4774CDFD" w14:textId="569BFEDD" w:rsidR="00930390" w:rsidRPr="00930390" w:rsidRDefault="00930390">
      <w:pPr>
        <w:pStyle w:val="BodyText"/>
        <w:jc w:val="left"/>
        <w:rPr>
          <w:b/>
          <w:sz w:val="22"/>
        </w:rPr>
      </w:pPr>
      <w:r w:rsidRPr="00930390">
        <w:rPr>
          <w:b/>
          <w:sz w:val="22"/>
        </w:rPr>
        <w:t>NeuRA meeting</w:t>
      </w:r>
    </w:p>
    <w:p w14:paraId="398D5295" w14:textId="27E48CDB" w:rsidR="00930390" w:rsidRDefault="00930390">
      <w:pPr>
        <w:pStyle w:val="BodyText"/>
        <w:jc w:val="left"/>
        <w:rPr>
          <w:sz w:val="22"/>
        </w:rPr>
      </w:pPr>
      <w:r>
        <w:rPr>
          <w:sz w:val="22"/>
        </w:rPr>
        <w:t>Sydney, 17 March 2017</w:t>
      </w:r>
    </w:p>
    <w:p w14:paraId="05FC7831" w14:textId="5DD0CDE2" w:rsidR="00284A6D" w:rsidRDefault="00284A6D">
      <w:pPr>
        <w:pStyle w:val="BodyText"/>
        <w:jc w:val="left"/>
        <w:rPr>
          <w:sz w:val="22"/>
        </w:rPr>
      </w:pPr>
    </w:p>
    <w:p w14:paraId="2E7731D7" w14:textId="4868C22E" w:rsidR="00284A6D" w:rsidRPr="00284A6D" w:rsidRDefault="00284A6D">
      <w:pPr>
        <w:pStyle w:val="BodyText"/>
        <w:jc w:val="left"/>
        <w:rPr>
          <w:b/>
          <w:sz w:val="22"/>
        </w:rPr>
      </w:pPr>
      <w:r w:rsidRPr="00284A6D">
        <w:rPr>
          <w:b/>
          <w:sz w:val="22"/>
        </w:rPr>
        <w:t>NZ Orthopaedic Association research and outcomes committee strategy workshop</w:t>
      </w:r>
    </w:p>
    <w:p w14:paraId="75EE34E0" w14:textId="42720B5D" w:rsidR="00284A6D" w:rsidRDefault="00284A6D">
      <w:pPr>
        <w:pStyle w:val="BodyText"/>
        <w:jc w:val="left"/>
        <w:rPr>
          <w:sz w:val="22"/>
        </w:rPr>
      </w:pPr>
      <w:r>
        <w:rPr>
          <w:sz w:val="22"/>
        </w:rPr>
        <w:t>Wellington 31 March 2017</w:t>
      </w:r>
    </w:p>
    <w:p w14:paraId="2C2ABCC9" w14:textId="2CDCF3D5" w:rsidR="007F5011" w:rsidRDefault="007F5011">
      <w:pPr>
        <w:pStyle w:val="BodyText"/>
        <w:jc w:val="left"/>
        <w:rPr>
          <w:sz w:val="22"/>
        </w:rPr>
      </w:pPr>
    </w:p>
    <w:p w14:paraId="3383004E" w14:textId="1B72FF19" w:rsidR="007F5011" w:rsidRPr="007F5011" w:rsidRDefault="007F5011">
      <w:pPr>
        <w:pStyle w:val="BodyText"/>
        <w:jc w:val="left"/>
        <w:rPr>
          <w:b/>
          <w:sz w:val="22"/>
        </w:rPr>
      </w:pPr>
      <w:r w:rsidRPr="007F5011">
        <w:rPr>
          <w:b/>
          <w:sz w:val="22"/>
        </w:rPr>
        <w:t>OARSI World Congress on Oste</w:t>
      </w:r>
      <w:r w:rsidR="009E7404">
        <w:rPr>
          <w:b/>
          <w:sz w:val="22"/>
        </w:rPr>
        <w:t>o</w:t>
      </w:r>
      <w:r w:rsidRPr="007F5011">
        <w:rPr>
          <w:b/>
          <w:sz w:val="22"/>
        </w:rPr>
        <w:t>arthritis</w:t>
      </w:r>
    </w:p>
    <w:p w14:paraId="1F143123" w14:textId="47912147" w:rsidR="007F5011" w:rsidRDefault="007F5011">
      <w:pPr>
        <w:pStyle w:val="BodyText"/>
        <w:jc w:val="left"/>
        <w:rPr>
          <w:sz w:val="22"/>
        </w:rPr>
      </w:pPr>
      <w:r>
        <w:rPr>
          <w:sz w:val="22"/>
        </w:rPr>
        <w:t>Las Vegas, 27-30 April 2017</w:t>
      </w:r>
    </w:p>
    <w:p w14:paraId="25B668C3" w14:textId="1430009D" w:rsidR="007F5011" w:rsidRDefault="007F5011">
      <w:pPr>
        <w:pStyle w:val="BodyText"/>
        <w:jc w:val="left"/>
        <w:rPr>
          <w:sz w:val="22"/>
        </w:rPr>
      </w:pPr>
    </w:p>
    <w:p w14:paraId="109453FD" w14:textId="424525C3" w:rsidR="007F5011" w:rsidRPr="007F5011" w:rsidRDefault="007F5011">
      <w:pPr>
        <w:pStyle w:val="BodyText"/>
        <w:jc w:val="left"/>
        <w:rPr>
          <w:b/>
          <w:sz w:val="22"/>
        </w:rPr>
      </w:pPr>
      <w:r w:rsidRPr="007F5011">
        <w:rPr>
          <w:b/>
          <w:sz w:val="22"/>
        </w:rPr>
        <w:t>RACS ASC</w:t>
      </w:r>
    </w:p>
    <w:p w14:paraId="71C68FD1" w14:textId="38843E23" w:rsidR="007F5011" w:rsidRDefault="007F5011">
      <w:pPr>
        <w:pStyle w:val="BodyText"/>
        <w:jc w:val="left"/>
        <w:rPr>
          <w:sz w:val="22"/>
        </w:rPr>
      </w:pPr>
      <w:r>
        <w:rPr>
          <w:sz w:val="22"/>
        </w:rPr>
        <w:t>Adelaide, 9-12 May 2017</w:t>
      </w:r>
    </w:p>
    <w:p w14:paraId="445098DC" w14:textId="11D3AAE7" w:rsidR="008770C8" w:rsidRDefault="008770C8">
      <w:pPr>
        <w:pStyle w:val="BodyText"/>
        <w:jc w:val="left"/>
        <w:rPr>
          <w:sz w:val="22"/>
        </w:rPr>
      </w:pPr>
    </w:p>
    <w:p w14:paraId="00501319" w14:textId="20EC0659" w:rsidR="008770C8" w:rsidRPr="00267DBD" w:rsidRDefault="008770C8">
      <w:pPr>
        <w:pStyle w:val="BodyText"/>
        <w:jc w:val="left"/>
        <w:rPr>
          <w:b/>
          <w:sz w:val="22"/>
        </w:rPr>
      </w:pPr>
      <w:r w:rsidRPr="00267DBD">
        <w:rPr>
          <w:b/>
          <w:sz w:val="22"/>
        </w:rPr>
        <w:t xml:space="preserve">Hong Kong Hospital Authority Conference </w:t>
      </w:r>
    </w:p>
    <w:p w14:paraId="19BC3ABC" w14:textId="484A45EB" w:rsidR="008770C8" w:rsidRDefault="008770C8">
      <w:pPr>
        <w:pStyle w:val="BodyText"/>
        <w:jc w:val="left"/>
        <w:rPr>
          <w:sz w:val="22"/>
        </w:rPr>
      </w:pPr>
      <w:r>
        <w:rPr>
          <w:sz w:val="22"/>
        </w:rPr>
        <w:t xml:space="preserve">Hong Kong, </w:t>
      </w:r>
      <w:r w:rsidR="00267DBD">
        <w:rPr>
          <w:sz w:val="22"/>
        </w:rPr>
        <w:t>16-17 May 2017</w:t>
      </w:r>
    </w:p>
    <w:p w14:paraId="44AEEC48" w14:textId="05F2D852" w:rsidR="00D76D91" w:rsidRDefault="00D76D91">
      <w:pPr>
        <w:pStyle w:val="BodyText"/>
        <w:jc w:val="left"/>
        <w:rPr>
          <w:sz w:val="22"/>
        </w:rPr>
      </w:pPr>
    </w:p>
    <w:p w14:paraId="50617963" w14:textId="1680DBCA" w:rsidR="00FF501A" w:rsidRPr="00FF501A" w:rsidRDefault="00FF501A">
      <w:pPr>
        <w:pStyle w:val="BodyText"/>
        <w:jc w:val="left"/>
        <w:rPr>
          <w:b/>
          <w:sz w:val="22"/>
        </w:rPr>
      </w:pPr>
      <w:r w:rsidRPr="00FF501A">
        <w:rPr>
          <w:b/>
          <w:sz w:val="22"/>
        </w:rPr>
        <w:t>AOA COE Shoulder meeting</w:t>
      </w:r>
    </w:p>
    <w:p w14:paraId="687C9E1C" w14:textId="5F8A6753" w:rsidR="00FF501A" w:rsidRDefault="00FF501A">
      <w:pPr>
        <w:pStyle w:val="BodyText"/>
        <w:jc w:val="left"/>
        <w:rPr>
          <w:sz w:val="22"/>
        </w:rPr>
      </w:pPr>
      <w:r>
        <w:rPr>
          <w:sz w:val="22"/>
        </w:rPr>
        <w:t>Canberra, 15-16 June 2017</w:t>
      </w:r>
    </w:p>
    <w:p w14:paraId="5BAAD150" w14:textId="7D372710" w:rsidR="00FF501A" w:rsidRDefault="00FF501A">
      <w:pPr>
        <w:pStyle w:val="BodyText"/>
        <w:jc w:val="left"/>
        <w:rPr>
          <w:sz w:val="22"/>
        </w:rPr>
      </w:pPr>
    </w:p>
    <w:p w14:paraId="47E29390" w14:textId="4652157E" w:rsidR="00FF501A" w:rsidRPr="00FF501A" w:rsidRDefault="00FF501A">
      <w:pPr>
        <w:pStyle w:val="BodyText"/>
        <w:jc w:val="left"/>
        <w:rPr>
          <w:b/>
          <w:sz w:val="22"/>
        </w:rPr>
      </w:pPr>
      <w:r w:rsidRPr="00FF501A">
        <w:rPr>
          <w:b/>
          <w:sz w:val="22"/>
        </w:rPr>
        <w:t>AOA Trauma Society meeting</w:t>
      </w:r>
    </w:p>
    <w:p w14:paraId="49C35E14" w14:textId="01D16CF6" w:rsidR="00FF501A" w:rsidRDefault="00FF501A">
      <w:pPr>
        <w:pStyle w:val="BodyText"/>
        <w:jc w:val="left"/>
        <w:rPr>
          <w:sz w:val="22"/>
        </w:rPr>
      </w:pPr>
      <w:r>
        <w:rPr>
          <w:sz w:val="22"/>
        </w:rPr>
        <w:t>Hamilton Island</w:t>
      </w:r>
    </w:p>
    <w:p w14:paraId="5A4DCC8B" w14:textId="40503C6D" w:rsidR="00FF501A" w:rsidRDefault="00FF501A">
      <w:pPr>
        <w:pStyle w:val="BodyText"/>
        <w:jc w:val="left"/>
        <w:rPr>
          <w:sz w:val="22"/>
        </w:rPr>
      </w:pPr>
      <w:r>
        <w:rPr>
          <w:sz w:val="22"/>
        </w:rPr>
        <w:t>22-24 June 2017</w:t>
      </w:r>
    </w:p>
    <w:p w14:paraId="0F195BA7" w14:textId="7D517534" w:rsidR="00D76D91" w:rsidRDefault="00D76D91">
      <w:pPr>
        <w:pStyle w:val="BodyText"/>
        <w:jc w:val="left"/>
        <w:rPr>
          <w:sz w:val="22"/>
        </w:rPr>
      </w:pPr>
    </w:p>
    <w:p w14:paraId="46A5DE89" w14:textId="77777777" w:rsidR="00E16208" w:rsidRPr="00CA5526" w:rsidRDefault="00E16208" w:rsidP="00E16208">
      <w:pPr>
        <w:pStyle w:val="BodyText"/>
        <w:jc w:val="left"/>
        <w:rPr>
          <w:b/>
          <w:sz w:val="22"/>
        </w:rPr>
      </w:pPr>
      <w:r w:rsidRPr="00CA5526">
        <w:rPr>
          <w:b/>
          <w:sz w:val="22"/>
        </w:rPr>
        <w:t xml:space="preserve">The Ageing Spine Symposium </w:t>
      </w:r>
    </w:p>
    <w:p w14:paraId="6456FDCB" w14:textId="77777777" w:rsidR="00E16208" w:rsidRDefault="00E16208" w:rsidP="00E16208">
      <w:pPr>
        <w:pStyle w:val="BodyText"/>
        <w:jc w:val="left"/>
        <w:rPr>
          <w:sz w:val="22"/>
        </w:rPr>
      </w:pPr>
      <w:r>
        <w:rPr>
          <w:sz w:val="22"/>
        </w:rPr>
        <w:t>Sydney, 18-19 August 2017</w:t>
      </w:r>
    </w:p>
    <w:p w14:paraId="78532E48" w14:textId="77777777" w:rsidR="00E16208" w:rsidRDefault="00E16208" w:rsidP="00E16208">
      <w:pPr>
        <w:pStyle w:val="BodyText"/>
        <w:jc w:val="left"/>
        <w:rPr>
          <w:sz w:val="22"/>
        </w:rPr>
      </w:pPr>
    </w:p>
    <w:p w14:paraId="2A2382AF" w14:textId="77777777" w:rsidR="00E16208" w:rsidRPr="00CA5526" w:rsidRDefault="00E16208" w:rsidP="00E16208">
      <w:pPr>
        <w:pStyle w:val="BodyText"/>
        <w:jc w:val="left"/>
        <w:rPr>
          <w:b/>
          <w:sz w:val="22"/>
        </w:rPr>
      </w:pPr>
      <w:r w:rsidRPr="00CA5526">
        <w:rPr>
          <w:b/>
          <w:sz w:val="22"/>
        </w:rPr>
        <w:t>Medico Legal Society of Queensland Annual Conference</w:t>
      </w:r>
    </w:p>
    <w:p w14:paraId="2F59373C" w14:textId="77777777" w:rsidR="00E16208" w:rsidRDefault="00E16208" w:rsidP="00E16208">
      <w:pPr>
        <w:pStyle w:val="BodyText"/>
        <w:jc w:val="left"/>
        <w:rPr>
          <w:sz w:val="22"/>
        </w:rPr>
      </w:pPr>
      <w:r>
        <w:rPr>
          <w:sz w:val="22"/>
        </w:rPr>
        <w:t>Gold Coast, 18-19 August 2017</w:t>
      </w:r>
    </w:p>
    <w:p w14:paraId="0CA8D377" w14:textId="77777777" w:rsidR="00E16208" w:rsidRDefault="00E16208" w:rsidP="00E16208">
      <w:pPr>
        <w:pStyle w:val="BodyText"/>
        <w:jc w:val="left"/>
        <w:rPr>
          <w:sz w:val="22"/>
        </w:rPr>
      </w:pPr>
    </w:p>
    <w:p w14:paraId="43C52777" w14:textId="77777777" w:rsidR="00E16208" w:rsidRPr="001B6BA2" w:rsidRDefault="00E16208" w:rsidP="00E16208">
      <w:pPr>
        <w:pStyle w:val="BodyText"/>
        <w:jc w:val="left"/>
        <w:rPr>
          <w:b/>
          <w:color w:val="000000" w:themeColor="text1"/>
          <w:sz w:val="22"/>
        </w:rPr>
      </w:pPr>
      <w:r w:rsidRPr="001B6BA2">
        <w:rPr>
          <w:b/>
          <w:color w:val="000000" w:themeColor="text1"/>
          <w:sz w:val="22"/>
        </w:rPr>
        <w:t>Swedish Orthopaedic Association Orthopaedic Week</w:t>
      </w:r>
    </w:p>
    <w:p w14:paraId="7D87D2A6" w14:textId="6C318905" w:rsidR="00E16208" w:rsidRDefault="00E16208" w:rsidP="00E16208">
      <w:pPr>
        <w:pStyle w:val="BodyText"/>
        <w:jc w:val="left"/>
        <w:rPr>
          <w:color w:val="000000" w:themeColor="text1"/>
          <w:sz w:val="22"/>
        </w:rPr>
      </w:pPr>
      <w:r>
        <w:rPr>
          <w:color w:val="000000" w:themeColor="text1"/>
          <w:sz w:val="22"/>
        </w:rPr>
        <w:lastRenderedPageBreak/>
        <w:t>Um</w:t>
      </w:r>
      <w:r w:rsidRPr="001B6BA2">
        <w:rPr>
          <w:color w:val="000000" w:themeColor="text1"/>
          <w:sz w:val="22"/>
        </w:rPr>
        <w:t>ea, Sweden, 28-31 August 2017</w:t>
      </w:r>
    </w:p>
    <w:p w14:paraId="436268D9" w14:textId="45CA01D6" w:rsidR="006B690F" w:rsidRDefault="006B690F" w:rsidP="00E16208">
      <w:pPr>
        <w:pStyle w:val="BodyText"/>
        <w:jc w:val="left"/>
        <w:rPr>
          <w:color w:val="000000" w:themeColor="text1"/>
          <w:sz w:val="22"/>
        </w:rPr>
      </w:pPr>
    </w:p>
    <w:p w14:paraId="7D7EFADB" w14:textId="5E878443" w:rsidR="006B690F" w:rsidRPr="006B690F" w:rsidRDefault="006B690F" w:rsidP="006B690F">
      <w:pPr>
        <w:pStyle w:val="BodyText"/>
        <w:jc w:val="left"/>
        <w:rPr>
          <w:b/>
          <w:color w:val="000000" w:themeColor="text1"/>
          <w:sz w:val="22"/>
        </w:rPr>
      </w:pPr>
      <w:r w:rsidRPr="006B690F">
        <w:rPr>
          <w:b/>
          <w:color w:val="000000" w:themeColor="text1"/>
          <w:sz w:val="22"/>
        </w:rPr>
        <w:t>Faculty of pain medicine, Australian and New Zealand College of A</w:t>
      </w:r>
      <w:r w:rsidR="00751041">
        <w:rPr>
          <w:b/>
          <w:color w:val="000000" w:themeColor="text1"/>
          <w:sz w:val="22"/>
        </w:rPr>
        <w:t>n</w:t>
      </w:r>
      <w:r w:rsidRPr="006B690F">
        <w:rPr>
          <w:b/>
          <w:color w:val="000000" w:themeColor="text1"/>
          <w:sz w:val="22"/>
        </w:rPr>
        <w:t>aesthetists Annual Scientific Meeting</w:t>
      </w:r>
    </w:p>
    <w:p w14:paraId="0B6A9CDF" w14:textId="2BCBBB3E" w:rsidR="006B690F" w:rsidRDefault="006B690F" w:rsidP="006B690F">
      <w:pPr>
        <w:pStyle w:val="BodyText"/>
        <w:jc w:val="left"/>
        <w:rPr>
          <w:color w:val="000000" w:themeColor="text1"/>
          <w:sz w:val="22"/>
        </w:rPr>
      </w:pPr>
      <w:r>
        <w:rPr>
          <w:color w:val="000000" w:themeColor="text1"/>
          <w:sz w:val="22"/>
        </w:rPr>
        <w:t>Torquay, Victoria, 22-24 September 2017</w:t>
      </w:r>
    </w:p>
    <w:p w14:paraId="41DAFBE9" w14:textId="44E77734" w:rsidR="00353DD4" w:rsidRDefault="00353DD4" w:rsidP="006B690F">
      <w:pPr>
        <w:pStyle w:val="BodyText"/>
        <w:jc w:val="left"/>
        <w:rPr>
          <w:color w:val="000000" w:themeColor="text1"/>
          <w:sz w:val="22"/>
        </w:rPr>
      </w:pPr>
    </w:p>
    <w:p w14:paraId="7ED4ECEA" w14:textId="08BC188F" w:rsidR="00353DD4" w:rsidRPr="00353DD4" w:rsidRDefault="00353DD4" w:rsidP="006B690F">
      <w:pPr>
        <w:pStyle w:val="BodyText"/>
        <w:jc w:val="left"/>
        <w:rPr>
          <w:b/>
          <w:color w:val="000000" w:themeColor="text1"/>
          <w:sz w:val="22"/>
        </w:rPr>
      </w:pPr>
      <w:r w:rsidRPr="00353DD4">
        <w:rPr>
          <w:b/>
          <w:color w:val="000000" w:themeColor="text1"/>
          <w:sz w:val="22"/>
        </w:rPr>
        <w:t>ACC Annual Meeting</w:t>
      </w:r>
    </w:p>
    <w:p w14:paraId="3306E318" w14:textId="4052C4D3" w:rsidR="00353DD4" w:rsidRDefault="00353DD4" w:rsidP="006B690F">
      <w:pPr>
        <w:pStyle w:val="BodyText"/>
        <w:jc w:val="left"/>
        <w:rPr>
          <w:color w:val="000000" w:themeColor="text1"/>
          <w:sz w:val="22"/>
        </w:rPr>
      </w:pPr>
      <w:r>
        <w:rPr>
          <w:color w:val="000000" w:themeColor="text1"/>
          <w:sz w:val="22"/>
        </w:rPr>
        <w:t>Wellington, NZ, 16-17 October 2017</w:t>
      </w:r>
    </w:p>
    <w:p w14:paraId="4255B2DC" w14:textId="5381185A" w:rsidR="00BA2283" w:rsidRDefault="00BA2283" w:rsidP="006B690F">
      <w:pPr>
        <w:pStyle w:val="BodyText"/>
        <w:jc w:val="left"/>
        <w:rPr>
          <w:color w:val="000000" w:themeColor="text1"/>
          <w:sz w:val="22"/>
        </w:rPr>
      </w:pPr>
    </w:p>
    <w:p w14:paraId="1A9017FA" w14:textId="185CCA62" w:rsidR="00BA2283" w:rsidRDefault="00BA2283" w:rsidP="006B690F">
      <w:pPr>
        <w:pStyle w:val="BodyText"/>
        <w:jc w:val="left"/>
        <w:rPr>
          <w:b/>
          <w:color w:val="000000" w:themeColor="text1"/>
          <w:sz w:val="22"/>
        </w:rPr>
      </w:pPr>
      <w:r>
        <w:rPr>
          <w:b/>
          <w:color w:val="000000" w:themeColor="text1"/>
          <w:sz w:val="22"/>
        </w:rPr>
        <w:t>Charlie’s Week (Prince Charles Hospital Brisbane)</w:t>
      </w:r>
    </w:p>
    <w:p w14:paraId="3ACCD842" w14:textId="76E853B0" w:rsidR="00BA2283" w:rsidRPr="00BA2283" w:rsidRDefault="00BA2283" w:rsidP="006B690F">
      <w:pPr>
        <w:pStyle w:val="BodyText"/>
        <w:jc w:val="left"/>
        <w:rPr>
          <w:color w:val="000000" w:themeColor="text1"/>
          <w:sz w:val="22"/>
        </w:rPr>
      </w:pPr>
      <w:r w:rsidRPr="00BA2283">
        <w:rPr>
          <w:color w:val="000000" w:themeColor="text1"/>
          <w:sz w:val="22"/>
        </w:rPr>
        <w:t>Brisbane, 19 October 2017</w:t>
      </w:r>
    </w:p>
    <w:p w14:paraId="49DF6CC4" w14:textId="7F815A94" w:rsidR="00BA2283" w:rsidRDefault="00BA2283" w:rsidP="006B690F">
      <w:pPr>
        <w:pStyle w:val="BodyText"/>
        <w:jc w:val="left"/>
        <w:rPr>
          <w:b/>
          <w:color w:val="000000" w:themeColor="text1"/>
          <w:sz w:val="22"/>
        </w:rPr>
      </w:pPr>
    </w:p>
    <w:p w14:paraId="207CD63B" w14:textId="67D932D3" w:rsidR="00BA2283" w:rsidRDefault="00BA2283" w:rsidP="006B690F">
      <w:pPr>
        <w:pStyle w:val="BodyText"/>
        <w:jc w:val="left"/>
        <w:rPr>
          <w:b/>
          <w:color w:val="000000" w:themeColor="text1"/>
          <w:sz w:val="22"/>
        </w:rPr>
      </w:pPr>
      <w:r>
        <w:rPr>
          <w:b/>
          <w:color w:val="000000" w:themeColor="text1"/>
          <w:sz w:val="22"/>
        </w:rPr>
        <w:t>Australian Physiotherapists Association Annual Meeting</w:t>
      </w:r>
    </w:p>
    <w:p w14:paraId="127FC290" w14:textId="48CD2CE5" w:rsidR="00BA2283" w:rsidRDefault="00BA2283" w:rsidP="006B690F">
      <w:pPr>
        <w:pStyle w:val="BodyText"/>
        <w:jc w:val="left"/>
        <w:rPr>
          <w:color w:val="000000" w:themeColor="text1"/>
          <w:sz w:val="22"/>
        </w:rPr>
      </w:pPr>
      <w:r w:rsidRPr="00BA2283">
        <w:rPr>
          <w:color w:val="000000" w:themeColor="text1"/>
          <w:sz w:val="22"/>
        </w:rPr>
        <w:t>Sydney, 19 October 2017</w:t>
      </w:r>
    </w:p>
    <w:p w14:paraId="02403173" w14:textId="1B17B1BC" w:rsidR="00EB08BB" w:rsidRDefault="00EB08BB" w:rsidP="006B690F">
      <w:pPr>
        <w:pStyle w:val="BodyText"/>
        <w:jc w:val="left"/>
        <w:rPr>
          <w:color w:val="000000" w:themeColor="text1"/>
          <w:sz w:val="22"/>
        </w:rPr>
      </w:pPr>
    </w:p>
    <w:p w14:paraId="770A2BF2" w14:textId="3B8D6122" w:rsidR="00F30832" w:rsidRPr="00F30832" w:rsidRDefault="00F30832" w:rsidP="006B690F">
      <w:pPr>
        <w:pStyle w:val="BodyText"/>
        <w:jc w:val="left"/>
        <w:rPr>
          <w:b/>
          <w:color w:val="000000" w:themeColor="text1"/>
          <w:sz w:val="22"/>
        </w:rPr>
      </w:pPr>
      <w:r w:rsidRPr="00F30832">
        <w:rPr>
          <w:b/>
          <w:color w:val="000000" w:themeColor="text1"/>
          <w:sz w:val="22"/>
        </w:rPr>
        <w:t>ANZ College of Anaesthetists Annual CPD meeting</w:t>
      </w:r>
    </w:p>
    <w:p w14:paraId="39D43C3B" w14:textId="7FB4DDF5" w:rsidR="00F30832" w:rsidRDefault="00F30832" w:rsidP="006B690F">
      <w:pPr>
        <w:pStyle w:val="BodyText"/>
        <w:jc w:val="left"/>
        <w:rPr>
          <w:color w:val="000000" w:themeColor="text1"/>
          <w:sz w:val="22"/>
        </w:rPr>
      </w:pPr>
      <w:r>
        <w:rPr>
          <w:color w:val="000000" w:themeColor="text1"/>
          <w:sz w:val="22"/>
        </w:rPr>
        <w:t>Sydney, 26 October 2017</w:t>
      </w:r>
    </w:p>
    <w:p w14:paraId="3BCA7D6E" w14:textId="623AC8B0" w:rsidR="00F30832" w:rsidRDefault="00F30832" w:rsidP="006B690F">
      <w:pPr>
        <w:pStyle w:val="BodyText"/>
        <w:jc w:val="left"/>
        <w:rPr>
          <w:color w:val="000000" w:themeColor="text1"/>
          <w:sz w:val="22"/>
        </w:rPr>
      </w:pPr>
    </w:p>
    <w:p w14:paraId="0431FF14" w14:textId="556F36E1" w:rsidR="00F30832" w:rsidRPr="00F30832" w:rsidRDefault="00F30832" w:rsidP="006B690F">
      <w:pPr>
        <w:pStyle w:val="BodyText"/>
        <w:jc w:val="left"/>
        <w:rPr>
          <w:b/>
          <w:color w:val="000000" w:themeColor="text1"/>
          <w:sz w:val="22"/>
        </w:rPr>
      </w:pPr>
      <w:r w:rsidRPr="00F30832">
        <w:rPr>
          <w:b/>
          <w:color w:val="000000" w:themeColor="text1"/>
          <w:sz w:val="22"/>
        </w:rPr>
        <w:t>Sydney Musculoskeletal, Bone and Joint Health Alliance</w:t>
      </w:r>
    </w:p>
    <w:p w14:paraId="2699337A" w14:textId="03D3CCD1" w:rsidR="00F30832" w:rsidRDefault="00F30832" w:rsidP="006B690F">
      <w:pPr>
        <w:pStyle w:val="BodyText"/>
        <w:jc w:val="left"/>
        <w:rPr>
          <w:color w:val="000000" w:themeColor="text1"/>
          <w:sz w:val="22"/>
        </w:rPr>
      </w:pPr>
      <w:r>
        <w:rPr>
          <w:color w:val="000000" w:themeColor="text1"/>
          <w:sz w:val="22"/>
        </w:rPr>
        <w:t>Sydney, 27 October 2017</w:t>
      </w:r>
    </w:p>
    <w:p w14:paraId="6F65175C" w14:textId="27325F71" w:rsidR="00B20854" w:rsidRDefault="00B20854" w:rsidP="006B690F">
      <w:pPr>
        <w:pStyle w:val="BodyText"/>
        <w:jc w:val="left"/>
        <w:rPr>
          <w:color w:val="000000" w:themeColor="text1"/>
          <w:sz w:val="22"/>
        </w:rPr>
      </w:pPr>
    </w:p>
    <w:p w14:paraId="52844957" w14:textId="03A8DB5F" w:rsidR="00B20854" w:rsidRPr="00B20854" w:rsidRDefault="00B20854" w:rsidP="006B690F">
      <w:pPr>
        <w:pStyle w:val="BodyText"/>
        <w:jc w:val="left"/>
        <w:rPr>
          <w:b/>
          <w:color w:val="000000" w:themeColor="text1"/>
          <w:sz w:val="22"/>
        </w:rPr>
      </w:pPr>
      <w:r w:rsidRPr="00B20854">
        <w:rPr>
          <w:b/>
          <w:color w:val="000000" w:themeColor="text1"/>
          <w:sz w:val="22"/>
        </w:rPr>
        <w:t>SPRiNG meeting (Sydney Pain Researchers: Next Generation)</w:t>
      </w:r>
    </w:p>
    <w:p w14:paraId="7FF47551" w14:textId="10E45F3C" w:rsidR="00B20854" w:rsidRDefault="00B20854" w:rsidP="006B690F">
      <w:pPr>
        <w:pStyle w:val="BodyText"/>
        <w:jc w:val="left"/>
        <w:rPr>
          <w:color w:val="000000" w:themeColor="text1"/>
          <w:sz w:val="22"/>
        </w:rPr>
      </w:pPr>
      <w:r>
        <w:rPr>
          <w:color w:val="000000" w:themeColor="text1"/>
          <w:sz w:val="22"/>
        </w:rPr>
        <w:t>Sydney, 20 November 2017</w:t>
      </w:r>
    </w:p>
    <w:p w14:paraId="24264429" w14:textId="7CA75C06" w:rsidR="00DF067C" w:rsidRDefault="00DF067C" w:rsidP="006B690F">
      <w:pPr>
        <w:pStyle w:val="BodyText"/>
        <w:jc w:val="left"/>
        <w:rPr>
          <w:color w:val="000000" w:themeColor="text1"/>
          <w:sz w:val="22"/>
        </w:rPr>
      </w:pPr>
    </w:p>
    <w:p w14:paraId="3B825FF2" w14:textId="49C7299A" w:rsidR="00DF067C" w:rsidRPr="00DF067C" w:rsidRDefault="00DF067C" w:rsidP="006B690F">
      <w:pPr>
        <w:pStyle w:val="BodyText"/>
        <w:jc w:val="left"/>
        <w:rPr>
          <w:b/>
          <w:color w:val="000000" w:themeColor="text1"/>
          <w:sz w:val="22"/>
        </w:rPr>
      </w:pPr>
      <w:r w:rsidRPr="00DF067C">
        <w:rPr>
          <w:b/>
          <w:color w:val="000000" w:themeColor="text1"/>
          <w:sz w:val="22"/>
        </w:rPr>
        <w:t>Queensland Orthopaedic Physiotherapists Association planning day</w:t>
      </w:r>
    </w:p>
    <w:p w14:paraId="5CC083DD" w14:textId="691A0D51" w:rsidR="00DF067C" w:rsidRDefault="00DF067C" w:rsidP="006B690F">
      <w:pPr>
        <w:pStyle w:val="BodyText"/>
        <w:jc w:val="left"/>
        <w:rPr>
          <w:color w:val="000000" w:themeColor="text1"/>
          <w:sz w:val="22"/>
        </w:rPr>
      </w:pPr>
      <w:r>
        <w:rPr>
          <w:color w:val="000000" w:themeColor="text1"/>
          <w:sz w:val="22"/>
        </w:rPr>
        <w:t>Brisbane, 5 February 2018</w:t>
      </w:r>
    </w:p>
    <w:p w14:paraId="277DC52D" w14:textId="1F0226A4" w:rsidR="00A66446" w:rsidRDefault="00A66446" w:rsidP="006B690F">
      <w:pPr>
        <w:pStyle w:val="BodyText"/>
        <w:jc w:val="left"/>
        <w:rPr>
          <w:color w:val="000000" w:themeColor="text1"/>
          <w:sz w:val="22"/>
        </w:rPr>
      </w:pPr>
    </w:p>
    <w:p w14:paraId="30912C82" w14:textId="5332F4E0" w:rsidR="00A66446" w:rsidRDefault="00E07679" w:rsidP="006B690F">
      <w:pPr>
        <w:pStyle w:val="BodyText"/>
        <w:jc w:val="left"/>
        <w:rPr>
          <w:b/>
          <w:color w:val="000000" w:themeColor="text1"/>
          <w:sz w:val="22"/>
        </w:rPr>
      </w:pPr>
      <w:r>
        <w:rPr>
          <w:b/>
          <w:color w:val="000000" w:themeColor="text1"/>
          <w:sz w:val="22"/>
        </w:rPr>
        <w:t>Australian Students Surgical Association</w:t>
      </w:r>
    </w:p>
    <w:p w14:paraId="64E90E63" w14:textId="1A05A725" w:rsidR="00E07679" w:rsidRDefault="00E07679" w:rsidP="006B690F">
      <w:pPr>
        <w:pStyle w:val="BodyText"/>
        <w:jc w:val="left"/>
        <w:rPr>
          <w:color w:val="000000" w:themeColor="text1"/>
          <w:sz w:val="22"/>
        </w:rPr>
      </w:pPr>
      <w:r>
        <w:rPr>
          <w:color w:val="000000" w:themeColor="text1"/>
          <w:sz w:val="22"/>
        </w:rPr>
        <w:t>Sydney, 4 May 2018</w:t>
      </w:r>
    </w:p>
    <w:p w14:paraId="65E9EC17" w14:textId="5A130A4B" w:rsidR="00156A55" w:rsidRDefault="00156A55" w:rsidP="006B690F">
      <w:pPr>
        <w:pStyle w:val="BodyText"/>
        <w:jc w:val="left"/>
        <w:rPr>
          <w:color w:val="000000" w:themeColor="text1"/>
          <w:sz w:val="22"/>
        </w:rPr>
      </w:pPr>
    </w:p>
    <w:p w14:paraId="277EB437" w14:textId="7DF6BF42" w:rsidR="00156A55" w:rsidRDefault="00156A55" w:rsidP="006B690F">
      <w:pPr>
        <w:pStyle w:val="BodyText"/>
        <w:jc w:val="left"/>
        <w:rPr>
          <w:b/>
          <w:color w:val="000000" w:themeColor="text1"/>
          <w:sz w:val="22"/>
        </w:rPr>
      </w:pPr>
      <w:r>
        <w:rPr>
          <w:b/>
          <w:color w:val="000000" w:themeColor="text1"/>
          <w:sz w:val="22"/>
        </w:rPr>
        <w:t>RACS ASC</w:t>
      </w:r>
    </w:p>
    <w:p w14:paraId="7E143EC9" w14:textId="74F55A3B" w:rsidR="00635354" w:rsidRDefault="00635354" w:rsidP="006B690F">
      <w:pPr>
        <w:pStyle w:val="BodyText"/>
        <w:jc w:val="left"/>
        <w:rPr>
          <w:color w:val="000000" w:themeColor="text1"/>
          <w:sz w:val="22"/>
        </w:rPr>
      </w:pPr>
      <w:r>
        <w:rPr>
          <w:color w:val="000000" w:themeColor="text1"/>
          <w:sz w:val="22"/>
        </w:rPr>
        <w:t>Sydney, 8-11 May 2018</w:t>
      </w:r>
    </w:p>
    <w:p w14:paraId="0393702A" w14:textId="778ECF9B" w:rsidR="008C09B8" w:rsidRDefault="008C09B8" w:rsidP="006B690F">
      <w:pPr>
        <w:pStyle w:val="BodyText"/>
        <w:jc w:val="left"/>
        <w:rPr>
          <w:color w:val="000000" w:themeColor="text1"/>
          <w:sz w:val="22"/>
        </w:rPr>
      </w:pPr>
      <w:r>
        <w:rPr>
          <w:color w:val="000000" w:themeColor="text1"/>
          <w:sz w:val="22"/>
        </w:rPr>
        <w:t>Virtual, 10-14 May 2021</w:t>
      </w:r>
    </w:p>
    <w:p w14:paraId="0A58BD9A" w14:textId="096E6E1A" w:rsidR="00950205" w:rsidRDefault="00950205" w:rsidP="006B690F">
      <w:pPr>
        <w:pStyle w:val="BodyText"/>
        <w:jc w:val="left"/>
        <w:rPr>
          <w:color w:val="000000" w:themeColor="text1"/>
          <w:sz w:val="22"/>
        </w:rPr>
      </w:pPr>
    </w:p>
    <w:p w14:paraId="6C8294EA" w14:textId="6B1341CA" w:rsidR="00950205" w:rsidRDefault="00950205" w:rsidP="006B690F">
      <w:pPr>
        <w:pStyle w:val="BodyText"/>
        <w:jc w:val="left"/>
        <w:rPr>
          <w:b/>
          <w:color w:val="000000" w:themeColor="text1"/>
          <w:sz w:val="22"/>
        </w:rPr>
      </w:pPr>
      <w:r>
        <w:rPr>
          <w:b/>
          <w:color w:val="000000" w:themeColor="text1"/>
          <w:sz w:val="22"/>
        </w:rPr>
        <w:t>ANZBMS ASM</w:t>
      </w:r>
    </w:p>
    <w:p w14:paraId="5CCFDC71" w14:textId="43B56423" w:rsidR="00950205" w:rsidRDefault="00950205" w:rsidP="006B690F">
      <w:pPr>
        <w:pStyle w:val="BodyText"/>
        <w:jc w:val="left"/>
        <w:rPr>
          <w:color w:val="000000" w:themeColor="text1"/>
          <w:sz w:val="22"/>
        </w:rPr>
      </w:pPr>
      <w:r>
        <w:rPr>
          <w:color w:val="000000" w:themeColor="text1"/>
          <w:sz w:val="22"/>
        </w:rPr>
        <w:t xml:space="preserve">Queenstown NZ, </w:t>
      </w:r>
      <w:r w:rsidR="00586667">
        <w:rPr>
          <w:color w:val="000000" w:themeColor="text1"/>
          <w:sz w:val="22"/>
        </w:rPr>
        <w:t>3-5 September 2018</w:t>
      </w:r>
    </w:p>
    <w:p w14:paraId="20CF7433" w14:textId="51A98811" w:rsidR="004D615D" w:rsidRDefault="004D615D" w:rsidP="006B690F">
      <w:pPr>
        <w:pStyle w:val="BodyText"/>
        <w:jc w:val="left"/>
        <w:rPr>
          <w:color w:val="000000" w:themeColor="text1"/>
          <w:sz w:val="22"/>
        </w:rPr>
      </w:pPr>
    </w:p>
    <w:p w14:paraId="6FD5CF36" w14:textId="147C2610" w:rsidR="004D615D" w:rsidRDefault="004E732E" w:rsidP="006B690F">
      <w:pPr>
        <w:pStyle w:val="BodyText"/>
        <w:jc w:val="left"/>
        <w:rPr>
          <w:b/>
          <w:color w:val="000000" w:themeColor="text1"/>
          <w:sz w:val="22"/>
        </w:rPr>
      </w:pPr>
      <w:r>
        <w:rPr>
          <w:b/>
          <w:color w:val="000000" w:themeColor="text1"/>
          <w:sz w:val="22"/>
        </w:rPr>
        <w:t>Queensland Physiotherapy Conference</w:t>
      </w:r>
    </w:p>
    <w:p w14:paraId="79CCFF1D" w14:textId="793E5F1B" w:rsidR="004E732E" w:rsidRDefault="004E732E" w:rsidP="006B690F">
      <w:pPr>
        <w:pStyle w:val="BodyText"/>
        <w:jc w:val="left"/>
        <w:rPr>
          <w:color w:val="000000" w:themeColor="text1"/>
          <w:sz w:val="22"/>
        </w:rPr>
      </w:pPr>
      <w:r>
        <w:rPr>
          <w:color w:val="000000" w:themeColor="text1"/>
          <w:sz w:val="22"/>
        </w:rPr>
        <w:t>Brisbane</w:t>
      </w:r>
      <w:r w:rsidR="00B46339">
        <w:rPr>
          <w:color w:val="000000" w:themeColor="text1"/>
          <w:sz w:val="22"/>
        </w:rPr>
        <w:t>,</w:t>
      </w:r>
      <w:r>
        <w:rPr>
          <w:color w:val="000000" w:themeColor="text1"/>
          <w:sz w:val="22"/>
        </w:rPr>
        <w:t xml:space="preserve"> 14 September 2018</w:t>
      </w:r>
    </w:p>
    <w:p w14:paraId="505A3EC1" w14:textId="31265026" w:rsidR="004E732E" w:rsidRDefault="004E732E" w:rsidP="006B690F">
      <w:pPr>
        <w:pStyle w:val="BodyText"/>
        <w:jc w:val="left"/>
        <w:rPr>
          <w:color w:val="000000" w:themeColor="text1"/>
          <w:sz w:val="22"/>
        </w:rPr>
      </w:pPr>
    </w:p>
    <w:p w14:paraId="25DD9A12" w14:textId="0552F7BF" w:rsidR="004E732E" w:rsidRDefault="004E732E" w:rsidP="006B690F">
      <w:pPr>
        <w:pStyle w:val="BodyText"/>
        <w:jc w:val="left"/>
        <w:rPr>
          <w:b/>
          <w:color w:val="000000" w:themeColor="text1"/>
          <w:sz w:val="22"/>
        </w:rPr>
      </w:pPr>
      <w:r>
        <w:rPr>
          <w:b/>
          <w:color w:val="000000" w:themeColor="text1"/>
          <w:sz w:val="22"/>
        </w:rPr>
        <w:t>Queensland State Surgical Advisory Committee</w:t>
      </w:r>
    </w:p>
    <w:p w14:paraId="44A6B94A" w14:textId="3547071D" w:rsidR="004E732E" w:rsidRDefault="004E732E" w:rsidP="006B690F">
      <w:pPr>
        <w:pStyle w:val="BodyText"/>
        <w:jc w:val="left"/>
        <w:rPr>
          <w:color w:val="000000" w:themeColor="text1"/>
          <w:sz w:val="22"/>
        </w:rPr>
      </w:pPr>
      <w:r>
        <w:rPr>
          <w:color w:val="000000" w:themeColor="text1"/>
          <w:sz w:val="22"/>
        </w:rPr>
        <w:t>Brisbane</w:t>
      </w:r>
      <w:r w:rsidR="00B46339">
        <w:rPr>
          <w:color w:val="000000" w:themeColor="text1"/>
          <w:sz w:val="22"/>
        </w:rPr>
        <w:t>, 14 September 2018</w:t>
      </w:r>
    </w:p>
    <w:p w14:paraId="00E8C52C" w14:textId="7CE0D018" w:rsidR="00B5112E" w:rsidRDefault="00B5112E" w:rsidP="006B690F">
      <w:pPr>
        <w:pStyle w:val="BodyText"/>
        <w:jc w:val="left"/>
        <w:rPr>
          <w:color w:val="000000" w:themeColor="text1"/>
          <w:sz w:val="22"/>
        </w:rPr>
      </w:pPr>
    </w:p>
    <w:p w14:paraId="3CA06E33" w14:textId="77777777" w:rsidR="00AA08FF" w:rsidRPr="001813C2" w:rsidRDefault="00AA08FF" w:rsidP="006B690F">
      <w:pPr>
        <w:pStyle w:val="BodyText"/>
        <w:jc w:val="left"/>
        <w:rPr>
          <w:b/>
          <w:color w:val="000000" w:themeColor="text1"/>
          <w:sz w:val="22"/>
        </w:rPr>
      </w:pPr>
      <w:r w:rsidRPr="001813C2">
        <w:rPr>
          <w:b/>
          <w:color w:val="000000" w:themeColor="text1"/>
          <w:sz w:val="22"/>
        </w:rPr>
        <w:t>AOA ASM</w:t>
      </w:r>
    </w:p>
    <w:p w14:paraId="579C21E1" w14:textId="6AF10D84" w:rsidR="00B5112E" w:rsidRDefault="000F2E71" w:rsidP="006B690F">
      <w:pPr>
        <w:pStyle w:val="BodyText"/>
        <w:jc w:val="left"/>
        <w:rPr>
          <w:color w:val="000000" w:themeColor="text1"/>
          <w:sz w:val="22"/>
        </w:rPr>
      </w:pPr>
      <w:r>
        <w:rPr>
          <w:color w:val="000000" w:themeColor="text1"/>
          <w:sz w:val="22"/>
        </w:rPr>
        <w:t>The new paradigm in research</w:t>
      </w:r>
    </w:p>
    <w:p w14:paraId="6F65C046" w14:textId="6533280A" w:rsidR="000F2E71" w:rsidRDefault="001813C2" w:rsidP="006B690F">
      <w:pPr>
        <w:pStyle w:val="BodyText"/>
        <w:jc w:val="left"/>
        <w:rPr>
          <w:color w:val="000000" w:themeColor="text1"/>
          <w:sz w:val="22"/>
        </w:rPr>
      </w:pPr>
      <w:r>
        <w:rPr>
          <w:color w:val="000000" w:themeColor="text1"/>
          <w:sz w:val="22"/>
        </w:rPr>
        <w:t>Perth, 7-11 October 2018</w:t>
      </w:r>
    </w:p>
    <w:p w14:paraId="76940356" w14:textId="77777777" w:rsidR="001813C2" w:rsidRDefault="001813C2" w:rsidP="006B690F">
      <w:pPr>
        <w:pStyle w:val="BodyText"/>
        <w:jc w:val="left"/>
        <w:rPr>
          <w:color w:val="000000" w:themeColor="text1"/>
          <w:sz w:val="22"/>
        </w:rPr>
      </w:pPr>
    </w:p>
    <w:p w14:paraId="1A432961" w14:textId="77777777" w:rsidR="001813C2" w:rsidRPr="001813C2" w:rsidRDefault="001813C2" w:rsidP="001813C2">
      <w:pPr>
        <w:pStyle w:val="BodyText"/>
        <w:jc w:val="left"/>
        <w:rPr>
          <w:b/>
          <w:color w:val="000000" w:themeColor="text1"/>
          <w:sz w:val="22"/>
        </w:rPr>
      </w:pPr>
      <w:r w:rsidRPr="001813C2">
        <w:rPr>
          <w:b/>
          <w:color w:val="000000" w:themeColor="text1"/>
          <w:sz w:val="22"/>
        </w:rPr>
        <w:t>AOA ASM</w:t>
      </w:r>
    </w:p>
    <w:p w14:paraId="44218A22" w14:textId="710C22A0" w:rsidR="000F2E71" w:rsidRDefault="000F2E71" w:rsidP="006B690F">
      <w:pPr>
        <w:pStyle w:val="BodyText"/>
        <w:jc w:val="left"/>
        <w:rPr>
          <w:color w:val="000000" w:themeColor="text1"/>
          <w:sz w:val="22"/>
        </w:rPr>
      </w:pPr>
      <w:r>
        <w:rPr>
          <w:color w:val="000000" w:themeColor="text1"/>
          <w:sz w:val="22"/>
        </w:rPr>
        <w:t>Where to now for patient-reported outcomes?</w:t>
      </w:r>
    </w:p>
    <w:p w14:paraId="6800E09B" w14:textId="77777777" w:rsidR="001813C2" w:rsidRDefault="001813C2" w:rsidP="001813C2">
      <w:pPr>
        <w:pStyle w:val="BodyText"/>
        <w:jc w:val="left"/>
        <w:rPr>
          <w:color w:val="000000" w:themeColor="text1"/>
          <w:sz w:val="22"/>
        </w:rPr>
      </w:pPr>
      <w:r>
        <w:rPr>
          <w:color w:val="000000" w:themeColor="text1"/>
          <w:sz w:val="22"/>
        </w:rPr>
        <w:t>Perth, 7-11 October 2018</w:t>
      </w:r>
    </w:p>
    <w:p w14:paraId="799937A0" w14:textId="05F7FDB9" w:rsidR="001803CD" w:rsidRDefault="001803CD" w:rsidP="006B690F">
      <w:pPr>
        <w:pStyle w:val="BodyText"/>
        <w:jc w:val="left"/>
        <w:rPr>
          <w:color w:val="000000" w:themeColor="text1"/>
          <w:sz w:val="22"/>
        </w:rPr>
      </w:pPr>
    </w:p>
    <w:p w14:paraId="1D973FC4" w14:textId="77777777" w:rsidR="001813C2" w:rsidRPr="001813C2" w:rsidRDefault="001813C2" w:rsidP="001813C2">
      <w:pPr>
        <w:pStyle w:val="BodyText"/>
        <w:jc w:val="left"/>
        <w:rPr>
          <w:b/>
          <w:color w:val="000000" w:themeColor="text1"/>
          <w:sz w:val="22"/>
        </w:rPr>
      </w:pPr>
      <w:r w:rsidRPr="001813C2">
        <w:rPr>
          <w:b/>
          <w:color w:val="000000" w:themeColor="text1"/>
          <w:sz w:val="22"/>
        </w:rPr>
        <w:t>AOA ASM</w:t>
      </w:r>
    </w:p>
    <w:p w14:paraId="15CD5AC8" w14:textId="4EA8FAFE" w:rsidR="001803CD" w:rsidRDefault="001803CD" w:rsidP="006B690F">
      <w:pPr>
        <w:pStyle w:val="BodyText"/>
        <w:jc w:val="left"/>
        <w:rPr>
          <w:color w:val="000000" w:themeColor="text1"/>
          <w:sz w:val="22"/>
        </w:rPr>
      </w:pPr>
      <w:r>
        <w:rPr>
          <w:color w:val="000000" w:themeColor="text1"/>
          <w:sz w:val="22"/>
        </w:rPr>
        <w:t>CRISTAL: a registry-nested RCT</w:t>
      </w:r>
    </w:p>
    <w:p w14:paraId="04B5865C" w14:textId="77777777" w:rsidR="001813C2" w:rsidRDefault="001813C2" w:rsidP="001813C2">
      <w:pPr>
        <w:pStyle w:val="BodyText"/>
        <w:jc w:val="left"/>
        <w:rPr>
          <w:color w:val="000000" w:themeColor="text1"/>
          <w:sz w:val="22"/>
        </w:rPr>
      </w:pPr>
      <w:r>
        <w:rPr>
          <w:color w:val="000000" w:themeColor="text1"/>
          <w:sz w:val="22"/>
        </w:rPr>
        <w:t>Perth, 7-11 October 2018</w:t>
      </w:r>
    </w:p>
    <w:p w14:paraId="43B1C148" w14:textId="1550CD49" w:rsidR="001803CD" w:rsidRDefault="001803CD" w:rsidP="006B690F">
      <w:pPr>
        <w:pStyle w:val="BodyText"/>
        <w:jc w:val="left"/>
        <w:rPr>
          <w:color w:val="000000" w:themeColor="text1"/>
          <w:sz w:val="22"/>
        </w:rPr>
      </w:pPr>
    </w:p>
    <w:p w14:paraId="3529515F" w14:textId="5CF7B5D5" w:rsidR="00AA08FF" w:rsidRPr="00AA08FF" w:rsidRDefault="00AA08FF" w:rsidP="006B690F">
      <w:pPr>
        <w:pStyle w:val="BodyText"/>
        <w:jc w:val="left"/>
        <w:rPr>
          <w:b/>
          <w:color w:val="000000" w:themeColor="text1"/>
          <w:sz w:val="22"/>
        </w:rPr>
      </w:pPr>
      <w:r w:rsidRPr="00AA08FF">
        <w:rPr>
          <w:b/>
          <w:color w:val="000000" w:themeColor="text1"/>
          <w:sz w:val="22"/>
        </w:rPr>
        <w:t>NZOA ASM</w:t>
      </w:r>
      <w:r w:rsidR="002E316F">
        <w:rPr>
          <w:b/>
          <w:color w:val="000000" w:themeColor="text1"/>
          <w:sz w:val="22"/>
        </w:rPr>
        <w:t xml:space="preserve"> Sir Charles Norwood Lecture</w:t>
      </w:r>
    </w:p>
    <w:p w14:paraId="57E03319" w14:textId="1938DAA9" w:rsidR="001803CD" w:rsidRDefault="001803CD" w:rsidP="006B690F">
      <w:pPr>
        <w:pStyle w:val="BodyText"/>
        <w:jc w:val="left"/>
        <w:rPr>
          <w:color w:val="000000" w:themeColor="text1"/>
          <w:sz w:val="22"/>
        </w:rPr>
      </w:pPr>
      <w:r>
        <w:rPr>
          <w:color w:val="000000" w:themeColor="text1"/>
          <w:sz w:val="22"/>
        </w:rPr>
        <w:t>ANZMUSC</w:t>
      </w:r>
    </w:p>
    <w:p w14:paraId="07A7C858" w14:textId="1DF03ADD" w:rsidR="001803CD" w:rsidRPr="004E732E" w:rsidRDefault="00AA08FF" w:rsidP="006B690F">
      <w:pPr>
        <w:pStyle w:val="BodyText"/>
        <w:jc w:val="left"/>
        <w:rPr>
          <w:color w:val="000000" w:themeColor="text1"/>
          <w:sz w:val="22"/>
        </w:rPr>
      </w:pPr>
      <w:r>
        <w:rPr>
          <w:color w:val="000000" w:themeColor="text1"/>
          <w:sz w:val="22"/>
        </w:rPr>
        <w:lastRenderedPageBreak/>
        <w:t>Rotorua, NZ</w:t>
      </w:r>
      <w:r w:rsidR="001813C2">
        <w:rPr>
          <w:color w:val="000000" w:themeColor="text1"/>
          <w:sz w:val="22"/>
        </w:rPr>
        <w:t>,</w:t>
      </w:r>
      <w:r>
        <w:rPr>
          <w:color w:val="000000" w:themeColor="text1"/>
          <w:sz w:val="22"/>
        </w:rPr>
        <w:t xml:space="preserve"> 14-17 October 2018</w:t>
      </w:r>
    </w:p>
    <w:p w14:paraId="71B5456E" w14:textId="77777777" w:rsidR="006B690F" w:rsidRPr="001B6BA2" w:rsidRDefault="006B690F" w:rsidP="00E16208">
      <w:pPr>
        <w:pStyle w:val="BodyText"/>
        <w:jc w:val="left"/>
        <w:rPr>
          <w:color w:val="000000" w:themeColor="text1"/>
          <w:sz w:val="22"/>
        </w:rPr>
      </w:pPr>
    </w:p>
    <w:p w14:paraId="390A34CA" w14:textId="4ABA119C" w:rsidR="00E16208" w:rsidRDefault="00255241">
      <w:pPr>
        <w:pStyle w:val="BodyText"/>
        <w:jc w:val="left"/>
        <w:rPr>
          <w:b/>
          <w:sz w:val="22"/>
        </w:rPr>
      </w:pPr>
      <w:r>
        <w:rPr>
          <w:b/>
          <w:sz w:val="22"/>
        </w:rPr>
        <w:t>Australian Massage Therapists meeting</w:t>
      </w:r>
    </w:p>
    <w:p w14:paraId="5F4268A2" w14:textId="7051447F" w:rsidR="00255241" w:rsidRDefault="007713D7">
      <w:pPr>
        <w:pStyle w:val="BodyText"/>
        <w:jc w:val="left"/>
        <w:rPr>
          <w:sz w:val="22"/>
        </w:rPr>
      </w:pPr>
      <w:r>
        <w:rPr>
          <w:sz w:val="22"/>
        </w:rPr>
        <w:t>Surgery, the ultimate placebo</w:t>
      </w:r>
    </w:p>
    <w:p w14:paraId="4BE58FE0" w14:textId="6E376F12" w:rsidR="007713D7" w:rsidRDefault="007713D7" w:rsidP="007713D7">
      <w:pPr>
        <w:pStyle w:val="BodyText"/>
        <w:jc w:val="left"/>
        <w:rPr>
          <w:rFonts w:cs="Arial"/>
          <w:sz w:val="22"/>
          <w:szCs w:val="22"/>
        </w:rPr>
      </w:pPr>
      <w:r>
        <w:rPr>
          <w:sz w:val="22"/>
        </w:rPr>
        <w:t xml:space="preserve">Sydney, </w:t>
      </w:r>
      <w:r w:rsidRPr="007713D7">
        <w:rPr>
          <w:rFonts w:cs="Arial"/>
          <w:sz w:val="22"/>
          <w:szCs w:val="22"/>
        </w:rPr>
        <w:t>13 October 2018</w:t>
      </w:r>
    </w:p>
    <w:p w14:paraId="5FACFA5A" w14:textId="0C25C4B4" w:rsidR="007713D7" w:rsidRDefault="007713D7" w:rsidP="007713D7">
      <w:pPr>
        <w:pStyle w:val="BodyText"/>
        <w:jc w:val="left"/>
        <w:rPr>
          <w:sz w:val="22"/>
        </w:rPr>
      </w:pPr>
    </w:p>
    <w:p w14:paraId="1FF7E464" w14:textId="5B2C5F56" w:rsidR="00331E03" w:rsidRDefault="00331E03" w:rsidP="007713D7">
      <w:pPr>
        <w:pStyle w:val="BodyText"/>
        <w:jc w:val="left"/>
        <w:rPr>
          <w:sz w:val="22"/>
        </w:rPr>
      </w:pPr>
      <w:r>
        <w:rPr>
          <w:b/>
          <w:sz w:val="22"/>
        </w:rPr>
        <w:t>Australian Chiropractors Association</w:t>
      </w:r>
      <w:r>
        <w:rPr>
          <w:b/>
          <w:sz w:val="22"/>
        </w:rPr>
        <w:br/>
      </w:r>
      <w:r w:rsidR="009068A7">
        <w:rPr>
          <w:sz w:val="22"/>
        </w:rPr>
        <w:t>Successes and failures of musculoskeletal surgery</w:t>
      </w:r>
    </w:p>
    <w:p w14:paraId="50524254" w14:textId="3106EF03" w:rsidR="009068A7" w:rsidRDefault="009068A7" w:rsidP="007713D7">
      <w:pPr>
        <w:pStyle w:val="BodyText"/>
        <w:jc w:val="left"/>
        <w:rPr>
          <w:sz w:val="22"/>
        </w:rPr>
      </w:pPr>
      <w:r>
        <w:rPr>
          <w:sz w:val="22"/>
        </w:rPr>
        <w:t>Hobart, 21 October 2018</w:t>
      </w:r>
    </w:p>
    <w:p w14:paraId="720C1FB4" w14:textId="56291F85" w:rsidR="009068A7" w:rsidRDefault="009068A7" w:rsidP="007713D7">
      <w:pPr>
        <w:pStyle w:val="BodyText"/>
        <w:jc w:val="left"/>
        <w:rPr>
          <w:sz w:val="22"/>
        </w:rPr>
      </w:pPr>
    </w:p>
    <w:p w14:paraId="02AB1726" w14:textId="2808DA4C" w:rsidR="009068A7" w:rsidRDefault="000957E9" w:rsidP="007713D7">
      <w:pPr>
        <w:pStyle w:val="BodyText"/>
        <w:jc w:val="left"/>
        <w:rPr>
          <w:b/>
          <w:sz w:val="22"/>
        </w:rPr>
      </w:pPr>
      <w:r>
        <w:rPr>
          <w:b/>
          <w:sz w:val="22"/>
        </w:rPr>
        <w:t>ANZHFR WA HipFest</w:t>
      </w:r>
    </w:p>
    <w:p w14:paraId="76AB6242" w14:textId="7783DF8B" w:rsidR="000957E9" w:rsidRDefault="000957E9" w:rsidP="007713D7">
      <w:pPr>
        <w:pStyle w:val="BodyText"/>
        <w:jc w:val="left"/>
        <w:rPr>
          <w:sz w:val="22"/>
        </w:rPr>
      </w:pPr>
      <w:r>
        <w:rPr>
          <w:sz w:val="22"/>
        </w:rPr>
        <w:t>ANXHFR origins and journey</w:t>
      </w:r>
    </w:p>
    <w:p w14:paraId="1923CD36" w14:textId="2B1A06CA" w:rsidR="000957E9" w:rsidRDefault="000957E9" w:rsidP="007713D7">
      <w:pPr>
        <w:pStyle w:val="BodyText"/>
        <w:jc w:val="left"/>
        <w:rPr>
          <w:sz w:val="22"/>
        </w:rPr>
      </w:pPr>
      <w:r>
        <w:rPr>
          <w:sz w:val="22"/>
        </w:rPr>
        <w:t>Perth, 22 October 2018</w:t>
      </w:r>
    </w:p>
    <w:p w14:paraId="20832D88" w14:textId="6D3F1D4A" w:rsidR="00E20AC7" w:rsidRDefault="00E20AC7" w:rsidP="007713D7">
      <w:pPr>
        <w:pStyle w:val="BodyText"/>
        <w:jc w:val="left"/>
        <w:rPr>
          <w:sz w:val="22"/>
        </w:rPr>
      </w:pPr>
    </w:p>
    <w:p w14:paraId="29538D81" w14:textId="3DA47585" w:rsidR="00335B83" w:rsidRDefault="00335B83" w:rsidP="007713D7">
      <w:pPr>
        <w:pStyle w:val="BodyText"/>
        <w:jc w:val="left"/>
        <w:rPr>
          <w:b/>
          <w:sz w:val="22"/>
        </w:rPr>
      </w:pPr>
      <w:r>
        <w:rPr>
          <w:b/>
          <w:sz w:val="22"/>
        </w:rPr>
        <w:t>Controversies in Neurosurgery</w:t>
      </w:r>
    </w:p>
    <w:p w14:paraId="693D3BE4" w14:textId="09AD0452" w:rsidR="00335B83" w:rsidRDefault="00335B83" w:rsidP="007713D7">
      <w:pPr>
        <w:pStyle w:val="BodyText"/>
        <w:jc w:val="left"/>
        <w:rPr>
          <w:sz w:val="22"/>
        </w:rPr>
      </w:pPr>
      <w:r>
        <w:rPr>
          <w:sz w:val="22"/>
        </w:rPr>
        <w:t>Why question decompression for lumbar spine stenosis?</w:t>
      </w:r>
    </w:p>
    <w:p w14:paraId="4D8B644D" w14:textId="15260164" w:rsidR="00335B83" w:rsidRDefault="00335B83" w:rsidP="007713D7">
      <w:pPr>
        <w:pStyle w:val="BodyText"/>
        <w:jc w:val="left"/>
        <w:rPr>
          <w:sz w:val="22"/>
        </w:rPr>
      </w:pPr>
      <w:r>
        <w:rPr>
          <w:sz w:val="22"/>
        </w:rPr>
        <w:t>Spine fusion – what’s the evidence?</w:t>
      </w:r>
    </w:p>
    <w:p w14:paraId="6E1028F9" w14:textId="744D7079" w:rsidR="00335B83" w:rsidRDefault="00335B83" w:rsidP="007713D7">
      <w:pPr>
        <w:pStyle w:val="BodyText"/>
        <w:jc w:val="left"/>
        <w:rPr>
          <w:sz w:val="22"/>
        </w:rPr>
      </w:pPr>
      <w:r>
        <w:rPr>
          <w:sz w:val="22"/>
        </w:rPr>
        <w:t xml:space="preserve">Melbourne, </w:t>
      </w:r>
      <w:r w:rsidR="000430F5">
        <w:rPr>
          <w:sz w:val="22"/>
        </w:rPr>
        <w:t>23 November 2018</w:t>
      </w:r>
    </w:p>
    <w:p w14:paraId="59E0C63F" w14:textId="5F559C77" w:rsidR="000B0686" w:rsidRDefault="000B0686" w:rsidP="007713D7">
      <w:pPr>
        <w:pStyle w:val="BodyText"/>
        <w:jc w:val="left"/>
        <w:rPr>
          <w:sz w:val="22"/>
        </w:rPr>
      </w:pPr>
    </w:p>
    <w:p w14:paraId="726071FF" w14:textId="15E663E7" w:rsidR="00977619" w:rsidRPr="003E40C6" w:rsidRDefault="00977619" w:rsidP="007713D7">
      <w:pPr>
        <w:pStyle w:val="BodyText"/>
        <w:jc w:val="left"/>
        <w:rPr>
          <w:b/>
          <w:sz w:val="22"/>
        </w:rPr>
      </w:pPr>
      <w:r w:rsidRPr="003E40C6">
        <w:rPr>
          <w:b/>
          <w:sz w:val="22"/>
        </w:rPr>
        <w:t>Health Services Research Association of ANZ – the pros and cons of PREMS and PROMs</w:t>
      </w:r>
    </w:p>
    <w:p w14:paraId="4293635E" w14:textId="6467D91D" w:rsidR="00977619" w:rsidRDefault="003E40C6" w:rsidP="007713D7">
      <w:pPr>
        <w:pStyle w:val="BodyText"/>
        <w:jc w:val="left"/>
        <w:rPr>
          <w:sz w:val="22"/>
        </w:rPr>
      </w:pPr>
      <w:r>
        <w:rPr>
          <w:sz w:val="22"/>
        </w:rPr>
        <w:t>PROMs/PREMs in clinical practice</w:t>
      </w:r>
    </w:p>
    <w:p w14:paraId="7F011F59" w14:textId="5E51A7D8" w:rsidR="003E40C6" w:rsidRDefault="003E40C6" w:rsidP="007713D7">
      <w:pPr>
        <w:pStyle w:val="BodyText"/>
        <w:jc w:val="left"/>
        <w:rPr>
          <w:sz w:val="22"/>
        </w:rPr>
      </w:pPr>
      <w:r>
        <w:rPr>
          <w:sz w:val="22"/>
        </w:rPr>
        <w:t>Sydney, 26 November 2018</w:t>
      </w:r>
    </w:p>
    <w:p w14:paraId="7DA10300" w14:textId="24FD08AB" w:rsidR="001C5D59" w:rsidRDefault="001C5D59" w:rsidP="007713D7">
      <w:pPr>
        <w:pStyle w:val="BodyText"/>
        <w:jc w:val="left"/>
        <w:rPr>
          <w:sz w:val="22"/>
        </w:rPr>
      </w:pPr>
    </w:p>
    <w:p w14:paraId="1A4250BB" w14:textId="02AEEE0E" w:rsidR="001C5D59" w:rsidRPr="00692384" w:rsidRDefault="001C5D59" w:rsidP="007713D7">
      <w:pPr>
        <w:pStyle w:val="BodyText"/>
        <w:jc w:val="left"/>
        <w:rPr>
          <w:b/>
          <w:sz w:val="22"/>
        </w:rPr>
      </w:pPr>
      <w:r w:rsidRPr="00692384">
        <w:rPr>
          <w:b/>
          <w:sz w:val="22"/>
        </w:rPr>
        <w:t>Motor Impairment Conference</w:t>
      </w:r>
    </w:p>
    <w:p w14:paraId="7E7B3F69" w14:textId="139B1D44" w:rsidR="001C5D59" w:rsidRDefault="00692384" w:rsidP="007713D7">
      <w:pPr>
        <w:pStyle w:val="BodyText"/>
        <w:jc w:val="left"/>
        <w:rPr>
          <w:sz w:val="22"/>
        </w:rPr>
      </w:pPr>
      <w:r>
        <w:rPr>
          <w:sz w:val="22"/>
        </w:rPr>
        <w:t>Evidence based surgery</w:t>
      </w:r>
    </w:p>
    <w:p w14:paraId="40BE6670" w14:textId="715F0D67" w:rsidR="00692384" w:rsidRDefault="00692384" w:rsidP="007713D7">
      <w:pPr>
        <w:pStyle w:val="BodyText"/>
        <w:jc w:val="left"/>
        <w:rPr>
          <w:sz w:val="22"/>
        </w:rPr>
      </w:pPr>
      <w:r>
        <w:rPr>
          <w:sz w:val="22"/>
        </w:rPr>
        <w:t>Sydney, 28 November 2018</w:t>
      </w:r>
    </w:p>
    <w:p w14:paraId="66922459" w14:textId="0F8954F5" w:rsidR="00C529AF" w:rsidRDefault="00C529AF" w:rsidP="007713D7">
      <w:pPr>
        <w:pStyle w:val="BodyText"/>
        <w:jc w:val="left"/>
        <w:rPr>
          <w:sz w:val="22"/>
        </w:rPr>
      </w:pPr>
    </w:p>
    <w:p w14:paraId="228D00B0" w14:textId="5E8356E7" w:rsidR="00C529AF" w:rsidRPr="00136954" w:rsidRDefault="00F615F4" w:rsidP="007713D7">
      <w:pPr>
        <w:pStyle w:val="BodyText"/>
        <w:jc w:val="left"/>
        <w:rPr>
          <w:b/>
          <w:sz w:val="22"/>
        </w:rPr>
      </w:pPr>
      <w:r w:rsidRPr="00136954">
        <w:rPr>
          <w:b/>
          <w:sz w:val="22"/>
        </w:rPr>
        <w:t>Leveraging Real World Evidence to advance health technologies in Australia</w:t>
      </w:r>
    </w:p>
    <w:p w14:paraId="72A04136" w14:textId="4A93810A" w:rsidR="00F615F4" w:rsidRDefault="00136954" w:rsidP="007713D7">
      <w:pPr>
        <w:pStyle w:val="BodyText"/>
        <w:jc w:val="left"/>
        <w:rPr>
          <w:sz w:val="22"/>
        </w:rPr>
      </w:pPr>
      <w:r>
        <w:rPr>
          <w:sz w:val="22"/>
        </w:rPr>
        <w:t>Orthopaedic perspective</w:t>
      </w:r>
    </w:p>
    <w:p w14:paraId="17CA3DD1" w14:textId="467398FC" w:rsidR="00136954" w:rsidRDefault="00136954" w:rsidP="007713D7">
      <w:pPr>
        <w:pStyle w:val="BodyText"/>
        <w:jc w:val="left"/>
        <w:rPr>
          <w:sz w:val="22"/>
        </w:rPr>
      </w:pPr>
      <w:r>
        <w:rPr>
          <w:sz w:val="22"/>
        </w:rPr>
        <w:t>Sydney, 3 December 2018</w:t>
      </w:r>
    </w:p>
    <w:p w14:paraId="5BC0C546" w14:textId="0D5D0472" w:rsidR="003E68B0" w:rsidRDefault="003E68B0" w:rsidP="007713D7">
      <w:pPr>
        <w:pStyle w:val="BodyText"/>
        <w:jc w:val="left"/>
        <w:rPr>
          <w:sz w:val="22"/>
        </w:rPr>
      </w:pPr>
    </w:p>
    <w:p w14:paraId="4480401D" w14:textId="40E786F1" w:rsidR="003E68B0" w:rsidRDefault="003E68B0" w:rsidP="007713D7">
      <w:pPr>
        <w:pStyle w:val="BodyText"/>
        <w:jc w:val="left"/>
        <w:rPr>
          <w:b/>
          <w:sz w:val="22"/>
        </w:rPr>
      </w:pPr>
      <w:r>
        <w:rPr>
          <w:b/>
          <w:sz w:val="22"/>
        </w:rPr>
        <w:t>Central Queensland Clinical Senate</w:t>
      </w:r>
    </w:p>
    <w:p w14:paraId="0D30AAB7" w14:textId="08E6C7B2" w:rsidR="003E68B0" w:rsidRDefault="00973C29" w:rsidP="007713D7">
      <w:pPr>
        <w:pStyle w:val="BodyText"/>
        <w:jc w:val="left"/>
        <w:rPr>
          <w:sz w:val="22"/>
        </w:rPr>
      </w:pPr>
      <w:r>
        <w:rPr>
          <w:sz w:val="22"/>
        </w:rPr>
        <w:t>Surgical effectiveness</w:t>
      </w:r>
    </w:p>
    <w:p w14:paraId="1887B15D" w14:textId="3E0CA178" w:rsidR="009D5DF3" w:rsidRDefault="009D5DF3" w:rsidP="007713D7">
      <w:pPr>
        <w:pStyle w:val="BodyText"/>
        <w:jc w:val="left"/>
        <w:rPr>
          <w:sz w:val="22"/>
        </w:rPr>
      </w:pPr>
      <w:r>
        <w:rPr>
          <w:sz w:val="22"/>
        </w:rPr>
        <w:t xml:space="preserve">Rockhampton, </w:t>
      </w:r>
      <w:r w:rsidR="00301187">
        <w:rPr>
          <w:sz w:val="22"/>
        </w:rPr>
        <w:t>7 February 2019</w:t>
      </w:r>
    </w:p>
    <w:p w14:paraId="059B458D" w14:textId="30C7D43E" w:rsidR="00301187" w:rsidRDefault="00301187" w:rsidP="007713D7">
      <w:pPr>
        <w:pStyle w:val="BodyText"/>
        <w:jc w:val="left"/>
        <w:rPr>
          <w:sz w:val="22"/>
        </w:rPr>
      </w:pPr>
    </w:p>
    <w:p w14:paraId="7D2613D4" w14:textId="261F8AB6" w:rsidR="00301187" w:rsidRDefault="004B3901" w:rsidP="007713D7">
      <w:pPr>
        <w:pStyle w:val="BodyText"/>
        <w:jc w:val="left"/>
        <w:rPr>
          <w:b/>
          <w:sz w:val="22"/>
        </w:rPr>
      </w:pPr>
      <w:r>
        <w:rPr>
          <w:b/>
          <w:sz w:val="22"/>
        </w:rPr>
        <w:t>ACTA Registry Randomised Trials symposium</w:t>
      </w:r>
    </w:p>
    <w:p w14:paraId="231934C5" w14:textId="02818A5F" w:rsidR="004B3901" w:rsidRDefault="004B3901" w:rsidP="007713D7">
      <w:pPr>
        <w:pStyle w:val="BodyText"/>
        <w:jc w:val="left"/>
        <w:rPr>
          <w:sz w:val="22"/>
        </w:rPr>
      </w:pPr>
      <w:r>
        <w:rPr>
          <w:sz w:val="22"/>
        </w:rPr>
        <w:t>CRISTAL study</w:t>
      </w:r>
    </w:p>
    <w:p w14:paraId="3EA60BFE" w14:textId="6775AD42" w:rsidR="004B3901" w:rsidRDefault="004B3901" w:rsidP="007713D7">
      <w:pPr>
        <w:pStyle w:val="BodyText"/>
        <w:jc w:val="left"/>
        <w:rPr>
          <w:sz w:val="22"/>
        </w:rPr>
      </w:pPr>
      <w:r>
        <w:rPr>
          <w:sz w:val="22"/>
        </w:rPr>
        <w:t>Adelaide, 11 February 2019</w:t>
      </w:r>
    </w:p>
    <w:p w14:paraId="2884983E" w14:textId="01D13F25" w:rsidR="009F35D8" w:rsidRDefault="009F35D8" w:rsidP="007713D7">
      <w:pPr>
        <w:pStyle w:val="BodyText"/>
        <w:jc w:val="left"/>
        <w:rPr>
          <w:sz w:val="22"/>
        </w:rPr>
      </w:pPr>
    </w:p>
    <w:p w14:paraId="53701FE5" w14:textId="3DA9EAEB" w:rsidR="009F35D8" w:rsidRDefault="009F35D8" w:rsidP="007713D7">
      <w:pPr>
        <w:pStyle w:val="BodyText"/>
        <w:jc w:val="left"/>
        <w:rPr>
          <w:b/>
          <w:sz w:val="22"/>
        </w:rPr>
      </w:pPr>
      <w:r>
        <w:rPr>
          <w:b/>
          <w:sz w:val="22"/>
        </w:rPr>
        <w:t>ACI Musculoskeletal network forum</w:t>
      </w:r>
    </w:p>
    <w:p w14:paraId="3AA6069F" w14:textId="42F1BF26" w:rsidR="009F35D8" w:rsidRPr="003825C5" w:rsidRDefault="003825C5" w:rsidP="007713D7">
      <w:pPr>
        <w:pStyle w:val="BodyText"/>
        <w:jc w:val="left"/>
        <w:rPr>
          <w:sz w:val="22"/>
        </w:rPr>
      </w:pPr>
      <w:r w:rsidRPr="003825C5">
        <w:rPr>
          <w:sz w:val="22"/>
        </w:rPr>
        <w:t>Hip indicators, registry and plans for the future</w:t>
      </w:r>
    </w:p>
    <w:p w14:paraId="4F3EDFBB" w14:textId="3ED5E938" w:rsidR="003825C5" w:rsidRDefault="003825C5" w:rsidP="007713D7">
      <w:pPr>
        <w:pStyle w:val="BodyText"/>
        <w:jc w:val="left"/>
        <w:rPr>
          <w:sz w:val="22"/>
        </w:rPr>
      </w:pPr>
      <w:r w:rsidRPr="003825C5">
        <w:rPr>
          <w:sz w:val="22"/>
        </w:rPr>
        <w:t>Sydney, 28 February 2019</w:t>
      </w:r>
    </w:p>
    <w:p w14:paraId="2F60E43C" w14:textId="332091F0" w:rsidR="00A42B4F" w:rsidRDefault="00A42B4F" w:rsidP="007713D7">
      <w:pPr>
        <w:pStyle w:val="BodyText"/>
        <w:jc w:val="left"/>
        <w:rPr>
          <w:sz w:val="22"/>
        </w:rPr>
      </w:pPr>
    </w:p>
    <w:p w14:paraId="038B6A40" w14:textId="29223859" w:rsidR="00A42B4F" w:rsidRPr="00B80898" w:rsidRDefault="00A42B4F" w:rsidP="007713D7">
      <w:pPr>
        <w:pStyle w:val="BodyText"/>
        <w:jc w:val="left"/>
        <w:rPr>
          <w:b/>
          <w:sz w:val="22"/>
        </w:rPr>
      </w:pPr>
      <w:r w:rsidRPr="00B80898">
        <w:rPr>
          <w:b/>
          <w:sz w:val="22"/>
        </w:rPr>
        <w:t>Australian Pain Society 39</w:t>
      </w:r>
      <w:r w:rsidRPr="00B80898">
        <w:rPr>
          <w:b/>
          <w:sz w:val="22"/>
          <w:vertAlign w:val="superscript"/>
        </w:rPr>
        <w:t>th</w:t>
      </w:r>
      <w:r w:rsidRPr="00B80898">
        <w:rPr>
          <w:b/>
          <w:sz w:val="22"/>
        </w:rPr>
        <w:t xml:space="preserve"> Annual Scientific Meeting</w:t>
      </w:r>
    </w:p>
    <w:p w14:paraId="20D883C1" w14:textId="3AEBD164" w:rsidR="00A42B4F" w:rsidRPr="003825C5" w:rsidRDefault="00A42B4F" w:rsidP="007713D7">
      <w:pPr>
        <w:pStyle w:val="BodyText"/>
        <w:jc w:val="left"/>
        <w:rPr>
          <w:sz w:val="22"/>
        </w:rPr>
      </w:pPr>
      <w:r>
        <w:rPr>
          <w:sz w:val="22"/>
        </w:rPr>
        <w:t>Go</w:t>
      </w:r>
      <w:r w:rsidR="00B80898">
        <w:rPr>
          <w:sz w:val="22"/>
        </w:rPr>
        <w:t>ld</w:t>
      </w:r>
      <w:r>
        <w:rPr>
          <w:sz w:val="22"/>
        </w:rPr>
        <w:t xml:space="preserve"> Coast, </w:t>
      </w:r>
      <w:r w:rsidR="00B80898">
        <w:rPr>
          <w:sz w:val="22"/>
        </w:rPr>
        <w:t>8 April 2019</w:t>
      </w:r>
    </w:p>
    <w:p w14:paraId="34CCA206" w14:textId="77777777" w:rsidR="00787A93" w:rsidRDefault="00787A93" w:rsidP="007713D7">
      <w:pPr>
        <w:pStyle w:val="BodyText"/>
        <w:jc w:val="left"/>
        <w:rPr>
          <w:b/>
          <w:sz w:val="22"/>
        </w:rPr>
      </w:pPr>
    </w:p>
    <w:p w14:paraId="511D4BE0" w14:textId="78FD9F13" w:rsidR="00E20AC7" w:rsidRPr="00787A93" w:rsidRDefault="00787A93" w:rsidP="007713D7">
      <w:pPr>
        <w:pStyle w:val="BodyText"/>
        <w:jc w:val="left"/>
        <w:rPr>
          <w:b/>
          <w:sz w:val="22"/>
        </w:rPr>
      </w:pPr>
      <w:r w:rsidRPr="00787A93">
        <w:rPr>
          <w:b/>
          <w:sz w:val="22"/>
        </w:rPr>
        <w:t>WA Workers Compensation conference</w:t>
      </w:r>
    </w:p>
    <w:p w14:paraId="64ECDD54" w14:textId="699A8B08" w:rsidR="00787A93" w:rsidRDefault="00787A93" w:rsidP="007713D7">
      <w:pPr>
        <w:pStyle w:val="BodyText"/>
        <w:jc w:val="left"/>
        <w:rPr>
          <w:sz w:val="22"/>
        </w:rPr>
      </w:pPr>
      <w:r>
        <w:rPr>
          <w:sz w:val="22"/>
        </w:rPr>
        <w:t>Perth, 8-9 May 2019</w:t>
      </w:r>
    </w:p>
    <w:p w14:paraId="68D4A5D1" w14:textId="40EA430E" w:rsidR="00746316" w:rsidRDefault="00746316" w:rsidP="007713D7">
      <w:pPr>
        <w:pStyle w:val="BodyText"/>
        <w:jc w:val="left"/>
        <w:rPr>
          <w:sz w:val="22"/>
        </w:rPr>
      </w:pPr>
    </w:p>
    <w:p w14:paraId="761B3AC9" w14:textId="363027E2" w:rsidR="00746316" w:rsidRPr="008B3F78" w:rsidRDefault="00746316" w:rsidP="007713D7">
      <w:pPr>
        <w:pStyle w:val="BodyText"/>
        <w:jc w:val="left"/>
        <w:rPr>
          <w:b/>
          <w:sz w:val="22"/>
        </w:rPr>
      </w:pPr>
      <w:r w:rsidRPr="008B3F78">
        <w:rPr>
          <w:b/>
          <w:sz w:val="22"/>
        </w:rPr>
        <w:t>AO PEER course</w:t>
      </w:r>
    </w:p>
    <w:p w14:paraId="7076E9D5" w14:textId="331D8AA2" w:rsidR="00746316" w:rsidRDefault="00746316" w:rsidP="007713D7">
      <w:pPr>
        <w:pStyle w:val="BodyText"/>
        <w:jc w:val="left"/>
        <w:rPr>
          <w:sz w:val="22"/>
        </w:rPr>
      </w:pPr>
      <w:r>
        <w:rPr>
          <w:sz w:val="22"/>
        </w:rPr>
        <w:t>Taipei, 23 May 2019</w:t>
      </w:r>
    </w:p>
    <w:p w14:paraId="0F5C3F79" w14:textId="60FBB788" w:rsidR="00746316" w:rsidRDefault="00746316" w:rsidP="007713D7">
      <w:pPr>
        <w:pStyle w:val="BodyText"/>
        <w:jc w:val="left"/>
        <w:rPr>
          <w:sz w:val="22"/>
        </w:rPr>
      </w:pPr>
    </w:p>
    <w:p w14:paraId="33BCCD8D" w14:textId="79112541" w:rsidR="00746316" w:rsidRPr="008B3F78" w:rsidRDefault="008B3F78" w:rsidP="007713D7">
      <w:pPr>
        <w:pStyle w:val="BodyText"/>
        <w:jc w:val="left"/>
        <w:rPr>
          <w:b/>
          <w:sz w:val="22"/>
        </w:rPr>
      </w:pPr>
      <w:r w:rsidRPr="008B3F78">
        <w:rPr>
          <w:b/>
          <w:sz w:val="22"/>
        </w:rPr>
        <w:t>4</w:t>
      </w:r>
      <w:r w:rsidRPr="008B3F78">
        <w:rPr>
          <w:b/>
          <w:sz w:val="22"/>
          <w:vertAlign w:val="superscript"/>
        </w:rPr>
        <w:t>th</w:t>
      </w:r>
      <w:r w:rsidRPr="008B3F78">
        <w:rPr>
          <w:b/>
          <w:sz w:val="22"/>
        </w:rPr>
        <w:t xml:space="preserve"> AO Trauma Asia Pacific Scientific Congress</w:t>
      </w:r>
    </w:p>
    <w:p w14:paraId="1B3C7DD8" w14:textId="2D37C28F" w:rsidR="008B3F78" w:rsidRDefault="008B3F78" w:rsidP="007713D7">
      <w:pPr>
        <w:pStyle w:val="BodyText"/>
        <w:jc w:val="left"/>
        <w:rPr>
          <w:sz w:val="22"/>
        </w:rPr>
      </w:pPr>
      <w:r>
        <w:rPr>
          <w:sz w:val="22"/>
        </w:rPr>
        <w:t>Taipei, 24-25 May 2019</w:t>
      </w:r>
    </w:p>
    <w:p w14:paraId="4F2FA16B" w14:textId="71506BEC" w:rsidR="009E27CF" w:rsidRDefault="009E27CF" w:rsidP="007713D7">
      <w:pPr>
        <w:pStyle w:val="BodyText"/>
        <w:jc w:val="left"/>
        <w:rPr>
          <w:sz w:val="22"/>
        </w:rPr>
      </w:pPr>
    </w:p>
    <w:p w14:paraId="354925B6" w14:textId="30BE4CC1" w:rsidR="009E27CF" w:rsidRPr="009E27CF" w:rsidRDefault="009E27CF" w:rsidP="007713D7">
      <w:pPr>
        <w:pStyle w:val="BodyText"/>
        <w:jc w:val="left"/>
        <w:rPr>
          <w:b/>
          <w:bCs/>
          <w:sz w:val="22"/>
        </w:rPr>
      </w:pPr>
      <w:r w:rsidRPr="009E27CF">
        <w:rPr>
          <w:b/>
          <w:bCs/>
          <w:sz w:val="22"/>
        </w:rPr>
        <w:t>AOA COE Trauma</w:t>
      </w:r>
    </w:p>
    <w:p w14:paraId="0F934E53" w14:textId="6806DDCB" w:rsidR="009E27CF" w:rsidRPr="000957E9" w:rsidRDefault="009E27CF" w:rsidP="007713D7">
      <w:pPr>
        <w:pStyle w:val="BodyText"/>
        <w:jc w:val="left"/>
        <w:rPr>
          <w:sz w:val="22"/>
        </w:rPr>
      </w:pPr>
      <w:r>
        <w:rPr>
          <w:sz w:val="22"/>
        </w:rPr>
        <w:t>Cairns, 20-21 June 2019</w:t>
      </w:r>
    </w:p>
    <w:p w14:paraId="36E1558B" w14:textId="674D8BB6" w:rsidR="007713D7" w:rsidRDefault="007713D7" w:rsidP="007713D7">
      <w:pPr>
        <w:pStyle w:val="BodyText"/>
        <w:jc w:val="left"/>
        <w:rPr>
          <w:sz w:val="22"/>
        </w:rPr>
      </w:pPr>
    </w:p>
    <w:p w14:paraId="24F5AFBE" w14:textId="45D0D151" w:rsidR="00FD3674" w:rsidRPr="00FD3674" w:rsidRDefault="00FD3674" w:rsidP="007713D7">
      <w:pPr>
        <w:pStyle w:val="BodyText"/>
        <w:jc w:val="left"/>
        <w:rPr>
          <w:b/>
          <w:bCs/>
          <w:sz w:val="22"/>
        </w:rPr>
      </w:pPr>
      <w:r w:rsidRPr="00FD3674">
        <w:rPr>
          <w:b/>
          <w:bCs/>
          <w:sz w:val="22"/>
        </w:rPr>
        <w:t>AIMSS (Australian Institute for Musculoskeletal Science) Seminar</w:t>
      </w:r>
    </w:p>
    <w:p w14:paraId="76FAF49A" w14:textId="178DA14A" w:rsidR="00FD3674" w:rsidRDefault="00FD3674" w:rsidP="007713D7">
      <w:pPr>
        <w:pStyle w:val="BodyText"/>
        <w:jc w:val="left"/>
        <w:rPr>
          <w:sz w:val="22"/>
        </w:rPr>
      </w:pPr>
      <w:r>
        <w:rPr>
          <w:sz w:val="22"/>
        </w:rPr>
        <w:t>Melbourne, 25 July 2019</w:t>
      </w:r>
    </w:p>
    <w:p w14:paraId="5471E0EE" w14:textId="4BA40592" w:rsidR="007713D7" w:rsidRDefault="007713D7" w:rsidP="007713D7">
      <w:pPr>
        <w:pStyle w:val="BodyText"/>
        <w:jc w:val="left"/>
        <w:rPr>
          <w:sz w:val="22"/>
        </w:rPr>
      </w:pPr>
    </w:p>
    <w:p w14:paraId="6E7690E5" w14:textId="70A6A49B" w:rsidR="008F0B08" w:rsidRPr="008A1384" w:rsidRDefault="008A1384" w:rsidP="007713D7">
      <w:pPr>
        <w:pStyle w:val="BodyText"/>
        <w:jc w:val="left"/>
        <w:rPr>
          <w:b/>
          <w:bCs/>
          <w:sz w:val="22"/>
        </w:rPr>
      </w:pPr>
      <w:r w:rsidRPr="008A1384">
        <w:rPr>
          <w:b/>
          <w:bCs/>
          <w:sz w:val="22"/>
        </w:rPr>
        <w:t>SydMSK annual conference</w:t>
      </w:r>
    </w:p>
    <w:p w14:paraId="4405C4C5" w14:textId="51829AF9" w:rsidR="008A1384" w:rsidRDefault="008A1384" w:rsidP="007713D7">
      <w:pPr>
        <w:pStyle w:val="BodyText"/>
        <w:jc w:val="left"/>
        <w:rPr>
          <w:sz w:val="22"/>
        </w:rPr>
      </w:pPr>
      <w:r>
        <w:rPr>
          <w:sz w:val="22"/>
        </w:rPr>
        <w:t>Sydney, 2 August 2018</w:t>
      </w:r>
    </w:p>
    <w:p w14:paraId="0387ABC9" w14:textId="7D7ED6F0" w:rsidR="007A3DD6" w:rsidRPr="007A3DD6" w:rsidRDefault="007A3DD6" w:rsidP="000446E9">
      <w:pPr>
        <w:pStyle w:val="BodyText"/>
        <w:jc w:val="left"/>
        <w:rPr>
          <w:sz w:val="22"/>
          <w:lang w:val="en-AU"/>
        </w:rPr>
      </w:pPr>
      <w:r>
        <w:rPr>
          <w:sz w:val="22"/>
        </w:rPr>
        <w:t xml:space="preserve">Available at minute 30, on </w:t>
      </w:r>
      <w:bookmarkStart w:id="21" w:name="_Hlk16243074"/>
      <w:r w:rsidR="000446E9">
        <w:rPr>
          <w:sz w:val="22"/>
          <w:lang w:val="en-AU"/>
        </w:rPr>
        <w:fldChar w:fldCharType="begin"/>
      </w:r>
      <w:r w:rsidR="000446E9">
        <w:rPr>
          <w:sz w:val="22"/>
          <w:lang w:val="en-AU"/>
        </w:rPr>
        <w:instrText xml:space="preserve"> HYPERLINK "</w:instrText>
      </w:r>
      <w:r w:rsidR="000446E9" w:rsidRPr="000446E9">
        <w:rPr>
          <w:sz w:val="22"/>
          <w:lang w:val="en-AU"/>
        </w:rPr>
        <w:instrText>https://cloudstor.aarnet.edu.au/sender/?s=download&amp;token=2a31a137ddf5-4ce6-abaf-75ec20e933a8</w:instrText>
      </w:r>
      <w:r w:rsidR="000446E9">
        <w:rPr>
          <w:sz w:val="22"/>
          <w:lang w:val="en-AU"/>
        </w:rPr>
        <w:instrText xml:space="preserve">" </w:instrText>
      </w:r>
      <w:r w:rsidR="000446E9">
        <w:rPr>
          <w:sz w:val="22"/>
          <w:lang w:val="en-AU"/>
        </w:rPr>
      </w:r>
      <w:r w:rsidR="000446E9">
        <w:rPr>
          <w:sz w:val="22"/>
          <w:lang w:val="en-AU"/>
        </w:rPr>
        <w:fldChar w:fldCharType="separate"/>
      </w:r>
      <w:r w:rsidR="000446E9" w:rsidRPr="00312C8A">
        <w:rPr>
          <w:rStyle w:val="Hyperlink"/>
          <w:sz w:val="22"/>
          <w:lang w:val="en-AU"/>
        </w:rPr>
        <w:t>https://cloudstor.aarnet.edu.au/sender/?s=download&amp;token=2a31a137ddf5-4ce6-abaf-75ec20e933a8</w:t>
      </w:r>
      <w:r w:rsidR="000446E9">
        <w:rPr>
          <w:sz w:val="22"/>
          <w:lang w:val="en-AU"/>
        </w:rPr>
        <w:fldChar w:fldCharType="end"/>
      </w:r>
      <w:bookmarkEnd w:id="21"/>
    </w:p>
    <w:p w14:paraId="1A80279D" w14:textId="166A1606" w:rsidR="007A3DD6" w:rsidRDefault="007A3DD6" w:rsidP="007713D7">
      <w:pPr>
        <w:pStyle w:val="BodyText"/>
        <w:jc w:val="left"/>
        <w:rPr>
          <w:sz w:val="22"/>
        </w:rPr>
      </w:pPr>
    </w:p>
    <w:p w14:paraId="7EDBB433" w14:textId="4C8D294D" w:rsidR="0076583A" w:rsidRDefault="0076583A" w:rsidP="007713D7">
      <w:pPr>
        <w:pStyle w:val="BodyText"/>
        <w:jc w:val="left"/>
        <w:rPr>
          <w:b/>
          <w:bCs/>
          <w:sz w:val="22"/>
        </w:rPr>
      </w:pPr>
      <w:r>
        <w:rPr>
          <w:b/>
          <w:bCs/>
          <w:sz w:val="22"/>
        </w:rPr>
        <w:t>2019 Epworth Ne</w:t>
      </w:r>
      <w:r w:rsidR="00F37E39">
        <w:rPr>
          <w:b/>
          <w:bCs/>
          <w:sz w:val="22"/>
        </w:rPr>
        <w:t>u</w:t>
      </w:r>
      <w:r>
        <w:rPr>
          <w:b/>
          <w:bCs/>
          <w:sz w:val="22"/>
        </w:rPr>
        <w:t>rosciences Symposium</w:t>
      </w:r>
    </w:p>
    <w:p w14:paraId="3C43D4B5" w14:textId="0423B9F0" w:rsidR="0076583A" w:rsidRDefault="0076583A" w:rsidP="007713D7">
      <w:pPr>
        <w:pStyle w:val="BodyText"/>
        <w:jc w:val="left"/>
        <w:rPr>
          <w:sz w:val="22"/>
        </w:rPr>
      </w:pPr>
      <w:r>
        <w:rPr>
          <w:sz w:val="22"/>
        </w:rPr>
        <w:t>Melbourne</w:t>
      </w:r>
      <w:r w:rsidR="00F37E39">
        <w:rPr>
          <w:sz w:val="22"/>
        </w:rPr>
        <w:t>, 7 September 2019</w:t>
      </w:r>
    </w:p>
    <w:p w14:paraId="69A0E91A" w14:textId="5D1B7E22" w:rsidR="00412CF0" w:rsidRDefault="00412CF0" w:rsidP="007713D7">
      <w:pPr>
        <w:pStyle w:val="BodyText"/>
        <w:jc w:val="left"/>
        <w:rPr>
          <w:sz w:val="22"/>
        </w:rPr>
      </w:pPr>
    </w:p>
    <w:p w14:paraId="02C2C994" w14:textId="1542F00B" w:rsidR="00412CF0" w:rsidRPr="000232CB" w:rsidRDefault="00412CF0" w:rsidP="007713D7">
      <w:pPr>
        <w:pStyle w:val="BodyText"/>
        <w:jc w:val="left"/>
        <w:rPr>
          <w:b/>
          <w:bCs/>
          <w:sz w:val="22"/>
        </w:rPr>
      </w:pPr>
      <w:r w:rsidRPr="000232CB">
        <w:rPr>
          <w:b/>
          <w:bCs/>
          <w:sz w:val="22"/>
        </w:rPr>
        <w:t>Sydney Catalyst</w:t>
      </w:r>
      <w:r w:rsidR="00545C19" w:rsidRPr="000232CB">
        <w:rPr>
          <w:b/>
          <w:bCs/>
          <w:sz w:val="22"/>
        </w:rPr>
        <w:t xml:space="preserve"> Translational Cancer Research Symposium</w:t>
      </w:r>
    </w:p>
    <w:p w14:paraId="43FFA08D" w14:textId="0B178947" w:rsidR="00545C19" w:rsidRDefault="00545C19" w:rsidP="007713D7">
      <w:pPr>
        <w:pStyle w:val="BodyText"/>
        <w:jc w:val="left"/>
        <w:rPr>
          <w:sz w:val="22"/>
        </w:rPr>
      </w:pPr>
      <w:r>
        <w:rPr>
          <w:sz w:val="22"/>
        </w:rPr>
        <w:t xml:space="preserve">Sydney, </w:t>
      </w:r>
      <w:r w:rsidR="000232CB">
        <w:rPr>
          <w:sz w:val="22"/>
        </w:rPr>
        <w:t>19 September 2019</w:t>
      </w:r>
    </w:p>
    <w:p w14:paraId="20FA141B" w14:textId="34E202D6" w:rsidR="00B60C9F" w:rsidRDefault="00B60C9F" w:rsidP="007713D7">
      <w:pPr>
        <w:pStyle w:val="BodyText"/>
        <w:jc w:val="left"/>
        <w:rPr>
          <w:sz w:val="22"/>
        </w:rPr>
      </w:pPr>
    </w:p>
    <w:p w14:paraId="5D9399F7" w14:textId="517993B3" w:rsidR="00B60C9F" w:rsidRPr="00A6641D" w:rsidRDefault="00B60C9F" w:rsidP="007713D7">
      <w:pPr>
        <w:pStyle w:val="BodyText"/>
        <w:jc w:val="left"/>
        <w:rPr>
          <w:b/>
          <w:bCs/>
          <w:sz w:val="22"/>
        </w:rPr>
      </w:pPr>
      <w:r w:rsidRPr="00A6641D">
        <w:rPr>
          <w:b/>
          <w:bCs/>
          <w:sz w:val="22"/>
        </w:rPr>
        <w:t>Australian Soft Tissue Therapy Conference</w:t>
      </w:r>
    </w:p>
    <w:p w14:paraId="402415E4" w14:textId="5D2ABE13" w:rsidR="00B60C9F" w:rsidRDefault="00B60C9F" w:rsidP="007713D7">
      <w:pPr>
        <w:pStyle w:val="BodyText"/>
        <w:jc w:val="left"/>
        <w:rPr>
          <w:sz w:val="22"/>
        </w:rPr>
      </w:pPr>
      <w:r>
        <w:rPr>
          <w:sz w:val="22"/>
        </w:rPr>
        <w:t xml:space="preserve">Sydney, </w:t>
      </w:r>
      <w:r w:rsidR="00A6641D">
        <w:rPr>
          <w:sz w:val="22"/>
        </w:rPr>
        <w:t>13 October 2019</w:t>
      </w:r>
    </w:p>
    <w:p w14:paraId="4BCAD4FD" w14:textId="3F59D1F1" w:rsidR="00A6641D" w:rsidRDefault="00A6641D" w:rsidP="007713D7">
      <w:pPr>
        <w:pStyle w:val="BodyText"/>
        <w:jc w:val="left"/>
        <w:rPr>
          <w:sz w:val="22"/>
        </w:rPr>
      </w:pPr>
    </w:p>
    <w:p w14:paraId="73D7D0D5" w14:textId="384E0E1C" w:rsidR="00A6641D" w:rsidRPr="00A6641D" w:rsidRDefault="00A6641D" w:rsidP="007713D7">
      <w:pPr>
        <w:pStyle w:val="BodyText"/>
        <w:jc w:val="left"/>
        <w:rPr>
          <w:b/>
          <w:bCs/>
          <w:sz w:val="22"/>
        </w:rPr>
      </w:pPr>
      <w:r w:rsidRPr="00A6641D">
        <w:rPr>
          <w:b/>
          <w:bCs/>
          <w:sz w:val="22"/>
        </w:rPr>
        <w:t>AOA Annual Scientific Meeting</w:t>
      </w:r>
    </w:p>
    <w:p w14:paraId="258012A7" w14:textId="2AC4CB1A" w:rsidR="00A6641D" w:rsidRDefault="00A6641D" w:rsidP="007713D7">
      <w:pPr>
        <w:pStyle w:val="BodyText"/>
        <w:jc w:val="left"/>
        <w:rPr>
          <w:sz w:val="22"/>
        </w:rPr>
      </w:pPr>
      <w:r>
        <w:rPr>
          <w:sz w:val="22"/>
        </w:rPr>
        <w:t>Canberra, 9-12 October 2019</w:t>
      </w:r>
    </w:p>
    <w:p w14:paraId="5AB0815B" w14:textId="405F62E4" w:rsidR="00B756DF" w:rsidRDefault="00B756DF" w:rsidP="007713D7">
      <w:pPr>
        <w:pStyle w:val="BodyText"/>
        <w:jc w:val="left"/>
        <w:rPr>
          <w:sz w:val="22"/>
        </w:rPr>
      </w:pPr>
    </w:p>
    <w:p w14:paraId="26618EB6" w14:textId="38BDCE8E" w:rsidR="00B756DF" w:rsidRDefault="00B756DF" w:rsidP="007713D7">
      <w:pPr>
        <w:pStyle w:val="BodyText"/>
        <w:jc w:val="left"/>
        <w:rPr>
          <w:b/>
          <w:bCs/>
          <w:sz w:val="22"/>
        </w:rPr>
      </w:pPr>
      <w:r>
        <w:rPr>
          <w:b/>
          <w:bCs/>
          <w:sz w:val="22"/>
        </w:rPr>
        <w:t>Symposium: translating evidence into practice</w:t>
      </w:r>
    </w:p>
    <w:p w14:paraId="64A9FA92" w14:textId="75EFA6F3" w:rsidR="00B756DF" w:rsidRDefault="00CE6A28" w:rsidP="007713D7">
      <w:pPr>
        <w:pStyle w:val="BodyText"/>
        <w:jc w:val="left"/>
        <w:rPr>
          <w:sz w:val="22"/>
        </w:rPr>
      </w:pPr>
      <w:r>
        <w:rPr>
          <w:sz w:val="22"/>
        </w:rPr>
        <w:t xml:space="preserve">SDU, </w:t>
      </w:r>
      <w:r w:rsidR="00B756DF">
        <w:rPr>
          <w:sz w:val="22"/>
        </w:rPr>
        <w:t xml:space="preserve">Odense, </w:t>
      </w:r>
      <w:r>
        <w:rPr>
          <w:sz w:val="22"/>
        </w:rPr>
        <w:t>Denmark 23 October 2019</w:t>
      </w:r>
    </w:p>
    <w:p w14:paraId="05E4B63C" w14:textId="322FDC50" w:rsidR="00CE6A28" w:rsidRDefault="00CE6A28" w:rsidP="007713D7">
      <w:pPr>
        <w:pStyle w:val="BodyText"/>
        <w:jc w:val="left"/>
        <w:rPr>
          <w:sz w:val="22"/>
        </w:rPr>
      </w:pPr>
    </w:p>
    <w:p w14:paraId="7123AB99" w14:textId="50F5F72B" w:rsidR="00CE6A28" w:rsidRDefault="00CE6A28" w:rsidP="007713D7">
      <w:pPr>
        <w:pStyle w:val="BodyText"/>
        <w:jc w:val="left"/>
        <w:rPr>
          <w:b/>
          <w:bCs/>
          <w:sz w:val="22"/>
        </w:rPr>
      </w:pPr>
      <w:r>
        <w:rPr>
          <w:b/>
          <w:bCs/>
          <w:sz w:val="22"/>
        </w:rPr>
        <w:t>Danish Orthopaedic Congress</w:t>
      </w:r>
    </w:p>
    <w:p w14:paraId="071812E7" w14:textId="20F0E4DF" w:rsidR="00CE6A28" w:rsidRDefault="00A402A3" w:rsidP="007713D7">
      <w:pPr>
        <w:pStyle w:val="BodyText"/>
        <w:jc w:val="left"/>
        <w:rPr>
          <w:sz w:val="22"/>
        </w:rPr>
      </w:pPr>
      <w:r>
        <w:rPr>
          <w:sz w:val="22"/>
        </w:rPr>
        <w:t>Vingstad, Denmark, 24-25 October 2019</w:t>
      </w:r>
    </w:p>
    <w:p w14:paraId="5488F14A" w14:textId="249D7927" w:rsidR="001179E3" w:rsidRDefault="001179E3" w:rsidP="007713D7">
      <w:pPr>
        <w:pStyle w:val="BodyText"/>
        <w:jc w:val="left"/>
        <w:rPr>
          <w:sz w:val="22"/>
        </w:rPr>
      </w:pPr>
    </w:p>
    <w:p w14:paraId="483D9BC4" w14:textId="6ED37838" w:rsidR="001179E3" w:rsidRDefault="00C96A49" w:rsidP="007713D7">
      <w:pPr>
        <w:pStyle w:val="BodyText"/>
        <w:jc w:val="left"/>
        <w:rPr>
          <w:b/>
          <w:bCs/>
          <w:sz w:val="22"/>
        </w:rPr>
      </w:pPr>
      <w:r>
        <w:rPr>
          <w:b/>
          <w:bCs/>
          <w:sz w:val="22"/>
        </w:rPr>
        <w:t>11</w:t>
      </w:r>
      <w:r w:rsidRPr="00C96A49">
        <w:rPr>
          <w:b/>
          <w:bCs/>
          <w:sz w:val="22"/>
          <w:vertAlign w:val="superscript"/>
        </w:rPr>
        <w:t>th</w:t>
      </w:r>
      <w:r>
        <w:rPr>
          <w:b/>
          <w:bCs/>
          <w:sz w:val="22"/>
        </w:rPr>
        <w:t xml:space="preserve"> Clare Valley Bone Meeting</w:t>
      </w:r>
    </w:p>
    <w:p w14:paraId="41B7E864" w14:textId="665BC4B8" w:rsidR="00C96A49" w:rsidRDefault="004C3165" w:rsidP="007713D7">
      <w:pPr>
        <w:pStyle w:val="BodyText"/>
        <w:jc w:val="left"/>
        <w:rPr>
          <w:sz w:val="22"/>
        </w:rPr>
      </w:pPr>
      <w:r>
        <w:rPr>
          <w:sz w:val="22"/>
        </w:rPr>
        <w:t>Clare Valley, 28 Feb – 2 Mar 2020</w:t>
      </w:r>
    </w:p>
    <w:p w14:paraId="6996C159" w14:textId="578472DC" w:rsidR="00973726" w:rsidRDefault="00973726" w:rsidP="007713D7">
      <w:pPr>
        <w:pStyle w:val="BodyText"/>
        <w:jc w:val="left"/>
        <w:rPr>
          <w:sz w:val="22"/>
        </w:rPr>
      </w:pPr>
    </w:p>
    <w:p w14:paraId="0F37419C" w14:textId="4471AA5B" w:rsidR="00973726" w:rsidRPr="00C65F0E" w:rsidRDefault="00973726" w:rsidP="007713D7">
      <w:pPr>
        <w:pStyle w:val="BodyText"/>
        <w:jc w:val="left"/>
        <w:rPr>
          <w:b/>
          <w:bCs/>
          <w:sz w:val="22"/>
        </w:rPr>
      </w:pPr>
      <w:r w:rsidRPr="00C65F0E">
        <w:rPr>
          <w:b/>
          <w:bCs/>
          <w:sz w:val="22"/>
        </w:rPr>
        <w:t>Symposium on Orthopaedic Health</w:t>
      </w:r>
    </w:p>
    <w:p w14:paraId="57A14BEF" w14:textId="314C9762" w:rsidR="00973726" w:rsidRDefault="00973726" w:rsidP="007713D7">
      <w:pPr>
        <w:pStyle w:val="BodyText"/>
        <w:jc w:val="left"/>
        <w:rPr>
          <w:sz w:val="22"/>
        </w:rPr>
      </w:pPr>
      <w:r>
        <w:rPr>
          <w:sz w:val="22"/>
        </w:rPr>
        <w:t>South Korea,</w:t>
      </w:r>
      <w:r w:rsidR="00C65F0E">
        <w:rPr>
          <w:sz w:val="22"/>
        </w:rPr>
        <w:t xml:space="preserve"> 25 August 2020</w:t>
      </w:r>
    </w:p>
    <w:p w14:paraId="62584B43" w14:textId="704C402C" w:rsidR="003D4B9B" w:rsidRDefault="003D4B9B" w:rsidP="007713D7">
      <w:pPr>
        <w:pStyle w:val="BodyText"/>
        <w:jc w:val="left"/>
        <w:rPr>
          <w:sz w:val="22"/>
        </w:rPr>
      </w:pPr>
    </w:p>
    <w:p w14:paraId="3846DB56" w14:textId="5BFFF414" w:rsidR="003D4B9B" w:rsidRDefault="003D4B9B" w:rsidP="007713D7">
      <w:pPr>
        <w:pStyle w:val="BodyText"/>
        <w:jc w:val="left"/>
        <w:rPr>
          <w:b/>
          <w:bCs/>
          <w:sz w:val="22"/>
        </w:rPr>
      </w:pPr>
      <w:r>
        <w:rPr>
          <w:b/>
          <w:bCs/>
          <w:sz w:val="22"/>
        </w:rPr>
        <w:t>Australian Pain Society 41</w:t>
      </w:r>
      <w:r w:rsidRPr="003D4B9B">
        <w:rPr>
          <w:b/>
          <w:bCs/>
          <w:sz w:val="22"/>
          <w:vertAlign w:val="superscript"/>
        </w:rPr>
        <w:t>st</w:t>
      </w:r>
      <w:r>
        <w:rPr>
          <w:b/>
          <w:bCs/>
          <w:sz w:val="22"/>
        </w:rPr>
        <w:t xml:space="preserve"> Annual Scientific Meeting</w:t>
      </w:r>
    </w:p>
    <w:p w14:paraId="054397C8" w14:textId="3D0B1F7A" w:rsidR="003D4B9B" w:rsidRPr="003D4B9B" w:rsidRDefault="003D4B9B" w:rsidP="007713D7">
      <w:pPr>
        <w:pStyle w:val="BodyText"/>
        <w:jc w:val="left"/>
        <w:rPr>
          <w:sz w:val="22"/>
        </w:rPr>
      </w:pPr>
      <w:r>
        <w:rPr>
          <w:sz w:val="22"/>
        </w:rPr>
        <w:t xml:space="preserve">Virtual meeting, </w:t>
      </w:r>
      <w:r w:rsidR="00E36158">
        <w:rPr>
          <w:sz w:val="22"/>
        </w:rPr>
        <w:t>11 and 19-20 April 2021</w:t>
      </w:r>
    </w:p>
    <w:p w14:paraId="302D233B" w14:textId="4EAD5BD5" w:rsidR="007713D7" w:rsidRDefault="007713D7" w:rsidP="007713D7">
      <w:pPr>
        <w:pStyle w:val="BodyText"/>
        <w:jc w:val="left"/>
        <w:rPr>
          <w:sz w:val="22"/>
        </w:rPr>
      </w:pPr>
    </w:p>
    <w:p w14:paraId="6BA8EC91" w14:textId="7DA39C48" w:rsidR="007713D7" w:rsidRDefault="00E60A8D" w:rsidP="007713D7">
      <w:pPr>
        <w:pStyle w:val="BodyText"/>
        <w:jc w:val="left"/>
        <w:rPr>
          <w:b/>
          <w:bCs/>
          <w:sz w:val="22"/>
        </w:rPr>
      </w:pPr>
      <w:r>
        <w:rPr>
          <w:b/>
          <w:bCs/>
          <w:sz w:val="22"/>
        </w:rPr>
        <w:t>Real Truth About Health Care meeting</w:t>
      </w:r>
    </w:p>
    <w:p w14:paraId="08AF64D4" w14:textId="59AE5A9E" w:rsidR="00E60A8D" w:rsidRDefault="00E60A8D" w:rsidP="007713D7">
      <w:pPr>
        <w:pStyle w:val="BodyText"/>
        <w:jc w:val="left"/>
        <w:rPr>
          <w:sz w:val="22"/>
        </w:rPr>
      </w:pPr>
      <w:r>
        <w:rPr>
          <w:sz w:val="22"/>
        </w:rPr>
        <w:t>Virtual Meeting</w:t>
      </w:r>
      <w:r w:rsidR="008F644B">
        <w:rPr>
          <w:sz w:val="22"/>
        </w:rPr>
        <w:t>, 2021</w:t>
      </w:r>
      <w:r w:rsidR="008F5EB7">
        <w:rPr>
          <w:sz w:val="22"/>
        </w:rPr>
        <w:t xml:space="preserve"> (Surgery the ultimate placebo)</w:t>
      </w:r>
    </w:p>
    <w:p w14:paraId="2ECF4766" w14:textId="47393673" w:rsidR="008F5EB7" w:rsidRDefault="008F5EB7" w:rsidP="007713D7">
      <w:pPr>
        <w:pStyle w:val="BodyText"/>
        <w:jc w:val="left"/>
        <w:rPr>
          <w:sz w:val="22"/>
        </w:rPr>
      </w:pPr>
      <w:r>
        <w:rPr>
          <w:sz w:val="22"/>
        </w:rPr>
        <w:t>Virtual meeting, 2022 (Hippocrasy)</w:t>
      </w:r>
    </w:p>
    <w:p w14:paraId="687C10E3" w14:textId="7AA0BAD0" w:rsidR="00280B4F" w:rsidRDefault="00280B4F" w:rsidP="007713D7">
      <w:pPr>
        <w:pStyle w:val="BodyText"/>
        <w:jc w:val="left"/>
        <w:rPr>
          <w:sz w:val="22"/>
        </w:rPr>
      </w:pPr>
    </w:p>
    <w:p w14:paraId="032BC26A" w14:textId="1FFA2B6B" w:rsidR="00280B4F" w:rsidRPr="00B01822" w:rsidRDefault="00B5245B" w:rsidP="007713D7">
      <w:pPr>
        <w:pStyle w:val="BodyText"/>
        <w:jc w:val="left"/>
        <w:rPr>
          <w:b/>
          <w:bCs/>
          <w:sz w:val="22"/>
        </w:rPr>
      </w:pPr>
      <w:r w:rsidRPr="00B01822">
        <w:rPr>
          <w:b/>
          <w:bCs/>
          <w:sz w:val="22"/>
        </w:rPr>
        <w:t>ANZMOSS (ANZ Metabolic and Obesity Surgery Society)</w:t>
      </w:r>
      <w:r w:rsidR="007D045C" w:rsidRPr="00B01822">
        <w:rPr>
          <w:b/>
          <w:bCs/>
          <w:sz w:val="22"/>
        </w:rPr>
        <w:t xml:space="preserve"> Conference 2021</w:t>
      </w:r>
    </w:p>
    <w:p w14:paraId="5B606DA1" w14:textId="741D5BCB" w:rsidR="007D045C" w:rsidRDefault="002F0516" w:rsidP="007713D7">
      <w:pPr>
        <w:pStyle w:val="BodyText"/>
        <w:jc w:val="left"/>
        <w:rPr>
          <w:sz w:val="22"/>
        </w:rPr>
      </w:pPr>
      <w:r>
        <w:rPr>
          <w:sz w:val="22"/>
        </w:rPr>
        <w:t>Registry nested clinical trials</w:t>
      </w:r>
      <w:r w:rsidR="00B01822">
        <w:rPr>
          <w:sz w:val="22"/>
        </w:rPr>
        <w:t>, 29 October 2021</w:t>
      </w:r>
    </w:p>
    <w:p w14:paraId="25575EA1" w14:textId="23D5FEE9" w:rsidR="006A313F" w:rsidRDefault="006A313F" w:rsidP="007713D7">
      <w:pPr>
        <w:pStyle w:val="BodyText"/>
        <w:jc w:val="left"/>
        <w:rPr>
          <w:sz w:val="22"/>
        </w:rPr>
      </w:pPr>
    </w:p>
    <w:p w14:paraId="63A101DD" w14:textId="2D26F309" w:rsidR="006A313F" w:rsidRDefault="006A313F" w:rsidP="007713D7">
      <w:pPr>
        <w:pStyle w:val="BodyText"/>
        <w:jc w:val="left"/>
        <w:rPr>
          <w:b/>
          <w:bCs/>
          <w:sz w:val="22"/>
        </w:rPr>
      </w:pPr>
      <w:r>
        <w:rPr>
          <w:b/>
          <w:bCs/>
          <w:sz w:val="22"/>
        </w:rPr>
        <w:t>OrthoEvidence Insight World Tour</w:t>
      </w:r>
    </w:p>
    <w:p w14:paraId="4A466ABF" w14:textId="26D895CD" w:rsidR="008305F1" w:rsidRDefault="008305F1" w:rsidP="007713D7">
      <w:pPr>
        <w:pStyle w:val="BodyText"/>
        <w:jc w:val="left"/>
        <w:rPr>
          <w:sz w:val="22"/>
        </w:rPr>
      </w:pPr>
      <w:r w:rsidRPr="008305F1">
        <w:rPr>
          <w:sz w:val="22"/>
        </w:rPr>
        <w:t>If orthopaedic surgery were a drug, would it get approved?</w:t>
      </w:r>
      <w:r>
        <w:rPr>
          <w:sz w:val="22"/>
        </w:rPr>
        <w:t>, 3 November 2021</w:t>
      </w:r>
    </w:p>
    <w:p w14:paraId="1BAB8EC3" w14:textId="77777777" w:rsidR="00556685" w:rsidRDefault="00556685" w:rsidP="007713D7">
      <w:pPr>
        <w:pStyle w:val="BodyText"/>
        <w:jc w:val="left"/>
        <w:rPr>
          <w:sz w:val="22"/>
        </w:rPr>
      </w:pPr>
    </w:p>
    <w:p w14:paraId="05F84E32" w14:textId="50DF9031" w:rsidR="00556685" w:rsidRDefault="00F351F1" w:rsidP="007713D7">
      <w:pPr>
        <w:pStyle w:val="BodyText"/>
        <w:jc w:val="left"/>
        <w:rPr>
          <w:b/>
          <w:bCs/>
          <w:sz w:val="22"/>
        </w:rPr>
      </w:pPr>
      <w:r>
        <w:rPr>
          <w:b/>
          <w:bCs/>
          <w:sz w:val="22"/>
        </w:rPr>
        <w:t>Low back and neck pain forum</w:t>
      </w:r>
    </w:p>
    <w:p w14:paraId="6FEF2759" w14:textId="50BF501D" w:rsidR="00F351F1" w:rsidRDefault="00F351F1" w:rsidP="007713D7">
      <w:pPr>
        <w:pStyle w:val="BodyText"/>
        <w:jc w:val="left"/>
        <w:rPr>
          <w:sz w:val="22"/>
        </w:rPr>
      </w:pPr>
      <w:r>
        <w:rPr>
          <w:sz w:val="22"/>
        </w:rPr>
        <w:t>Evidence for surgery for musculoskeletal pain</w:t>
      </w:r>
      <w:r w:rsidR="00A765C0">
        <w:rPr>
          <w:sz w:val="22"/>
        </w:rPr>
        <w:t>, 12 November 2021</w:t>
      </w:r>
    </w:p>
    <w:p w14:paraId="73C25349" w14:textId="77777777" w:rsidR="00456DF4" w:rsidRDefault="00456DF4" w:rsidP="007713D7">
      <w:pPr>
        <w:pStyle w:val="BodyText"/>
        <w:jc w:val="left"/>
        <w:rPr>
          <w:sz w:val="22"/>
        </w:rPr>
      </w:pPr>
    </w:p>
    <w:p w14:paraId="46947A21" w14:textId="64EDD8A4" w:rsidR="00456DF4" w:rsidRDefault="00456DF4" w:rsidP="007713D7">
      <w:pPr>
        <w:pStyle w:val="BodyText"/>
        <w:jc w:val="left"/>
        <w:rPr>
          <w:b/>
          <w:bCs/>
          <w:sz w:val="22"/>
        </w:rPr>
      </w:pPr>
      <w:r>
        <w:rPr>
          <w:b/>
          <w:bCs/>
          <w:sz w:val="22"/>
        </w:rPr>
        <w:t>Exercise</w:t>
      </w:r>
      <w:r w:rsidR="00967941">
        <w:rPr>
          <w:b/>
          <w:bCs/>
          <w:sz w:val="22"/>
        </w:rPr>
        <w:t xml:space="preserve"> and Spo</w:t>
      </w:r>
      <w:r w:rsidR="00ED57D6">
        <w:rPr>
          <w:b/>
          <w:bCs/>
          <w:sz w:val="22"/>
        </w:rPr>
        <w:t>r</w:t>
      </w:r>
      <w:r w:rsidR="00967941">
        <w:rPr>
          <w:b/>
          <w:bCs/>
          <w:sz w:val="22"/>
        </w:rPr>
        <w:t>ts Science Australia meeting</w:t>
      </w:r>
    </w:p>
    <w:p w14:paraId="7C209B14" w14:textId="5E157807" w:rsidR="00967941" w:rsidRDefault="00967941" w:rsidP="007713D7">
      <w:pPr>
        <w:pStyle w:val="BodyText"/>
        <w:jc w:val="left"/>
        <w:rPr>
          <w:sz w:val="22"/>
        </w:rPr>
      </w:pPr>
      <w:r>
        <w:rPr>
          <w:sz w:val="22"/>
        </w:rPr>
        <w:t>Surgery as placebo, 24 November 2021</w:t>
      </w:r>
    </w:p>
    <w:p w14:paraId="76CF3C67" w14:textId="77777777" w:rsidR="00395561" w:rsidRDefault="00395561" w:rsidP="007713D7">
      <w:pPr>
        <w:pStyle w:val="BodyText"/>
        <w:jc w:val="left"/>
        <w:rPr>
          <w:sz w:val="22"/>
        </w:rPr>
      </w:pPr>
    </w:p>
    <w:p w14:paraId="39D82A5E" w14:textId="413C6684" w:rsidR="00395561" w:rsidRDefault="00395561" w:rsidP="007713D7">
      <w:pPr>
        <w:pStyle w:val="BodyText"/>
        <w:jc w:val="left"/>
        <w:rPr>
          <w:b/>
          <w:bCs/>
          <w:sz w:val="22"/>
        </w:rPr>
      </w:pPr>
      <w:r>
        <w:rPr>
          <w:b/>
          <w:bCs/>
          <w:sz w:val="22"/>
        </w:rPr>
        <w:t>Israeli Physiotherapy meeting</w:t>
      </w:r>
    </w:p>
    <w:p w14:paraId="39D93712" w14:textId="2C5EC0B5" w:rsidR="00395561" w:rsidRDefault="0092238B" w:rsidP="007713D7">
      <w:pPr>
        <w:pStyle w:val="BodyText"/>
        <w:jc w:val="left"/>
        <w:rPr>
          <w:sz w:val="22"/>
        </w:rPr>
      </w:pPr>
      <w:r>
        <w:rPr>
          <w:sz w:val="22"/>
        </w:rPr>
        <w:t>Too much</w:t>
      </w:r>
      <w:r w:rsidR="00DF119B">
        <w:rPr>
          <w:sz w:val="22"/>
        </w:rPr>
        <w:t xml:space="preserve"> medicine, </w:t>
      </w:r>
      <w:r>
        <w:rPr>
          <w:sz w:val="22"/>
        </w:rPr>
        <w:t>21 February 2022</w:t>
      </w:r>
    </w:p>
    <w:p w14:paraId="62C8071F" w14:textId="77777777" w:rsidR="00DF119B" w:rsidRDefault="00DF119B" w:rsidP="007713D7">
      <w:pPr>
        <w:pStyle w:val="BodyText"/>
        <w:jc w:val="left"/>
        <w:rPr>
          <w:sz w:val="22"/>
        </w:rPr>
      </w:pPr>
    </w:p>
    <w:p w14:paraId="7FB7AB04" w14:textId="4498EC5B" w:rsidR="00DF119B" w:rsidRDefault="00DF119B" w:rsidP="007713D7">
      <w:pPr>
        <w:pStyle w:val="BodyText"/>
        <w:jc w:val="left"/>
        <w:rPr>
          <w:b/>
          <w:bCs/>
          <w:sz w:val="22"/>
        </w:rPr>
      </w:pPr>
      <w:r>
        <w:rPr>
          <w:b/>
          <w:bCs/>
          <w:sz w:val="22"/>
        </w:rPr>
        <w:t>British Hip Society</w:t>
      </w:r>
    </w:p>
    <w:p w14:paraId="641B4041" w14:textId="684C3202" w:rsidR="00DF119B" w:rsidRDefault="00DF119B" w:rsidP="007713D7">
      <w:pPr>
        <w:pStyle w:val="BodyText"/>
        <w:jc w:val="left"/>
        <w:rPr>
          <w:sz w:val="22"/>
        </w:rPr>
      </w:pPr>
      <w:r>
        <w:rPr>
          <w:sz w:val="22"/>
        </w:rPr>
        <w:lastRenderedPageBreak/>
        <w:t>Dual mo</w:t>
      </w:r>
      <w:r w:rsidR="00674618">
        <w:rPr>
          <w:sz w:val="22"/>
        </w:rPr>
        <w:t>b</w:t>
      </w:r>
      <w:r>
        <w:rPr>
          <w:sz w:val="22"/>
        </w:rPr>
        <w:t>ility hips in trauma</w:t>
      </w:r>
      <w:r w:rsidR="00674618">
        <w:rPr>
          <w:sz w:val="22"/>
        </w:rPr>
        <w:t>, 3 Ma</w:t>
      </w:r>
      <w:r w:rsidR="00D17FC5">
        <w:rPr>
          <w:sz w:val="22"/>
        </w:rPr>
        <w:t>r</w:t>
      </w:r>
      <w:r w:rsidR="00674618">
        <w:rPr>
          <w:sz w:val="22"/>
        </w:rPr>
        <w:t>ch 2022</w:t>
      </w:r>
    </w:p>
    <w:p w14:paraId="45D36EB4" w14:textId="77777777" w:rsidR="00B15325" w:rsidRDefault="00B15325" w:rsidP="007713D7">
      <w:pPr>
        <w:pStyle w:val="BodyText"/>
        <w:jc w:val="left"/>
        <w:rPr>
          <w:sz w:val="22"/>
        </w:rPr>
      </w:pPr>
    </w:p>
    <w:p w14:paraId="603BE0EA" w14:textId="4BA2439D" w:rsidR="00B15325" w:rsidRDefault="00B15325" w:rsidP="007713D7">
      <w:pPr>
        <w:pStyle w:val="BodyText"/>
        <w:jc w:val="left"/>
        <w:rPr>
          <w:b/>
          <w:bCs/>
          <w:sz w:val="22"/>
        </w:rPr>
      </w:pPr>
      <w:r>
        <w:rPr>
          <w:b/>
          <w:bCs/>
          <w:sz w:val="22"/>
        </w:rPr>
        <w:t>Monash Healthy Working Lives Research Group Seminar</w:t>
      </w:r>
    </w:p>
    <w:p w14:paraId="0AD0238A" w14:textId="20DE3D84" w:rsidR="00B15325" w:rsidRDefault="00B15325" w:rsidP="007713D7">
      <w:pPr>
        <w:pStyle w:val="BodyText"/>
        <w:jc w:val="left"/>
        <w:rPr>
          <w:sz w:val="22"/>
        </w:rPr>
      </w:pPr>
      <w:r>
        <w:rPr>
          <w:sz w:val="22"/>
        </w:rPr>
        <w:t xml:space="preserve">Spine surgery in workers compensation, </w:t>
      </w:r>
      <w:r w:rsidR="0063123E">
        <w:rPr>
          <w:sz w:val="22"/>
        </w:rPr>
        <w:t>17 March 2022</w:t>
      </w:r>
    </w:p>
    <w:p w14:paraId="30C652B0" w14:textId="77777777" w:rsidR="0063123E" w:rsidRDefault="0063123E" w:rsidP="007713D7">
      <w:pPr>
        <w:pStyle w:val="BodyText"/>
        <w:jc w:val="left"/>
        <w:rPr>
          <w:sz w:val="22"/>
        </w:rPr>
      </w:pPr>
    </w:p>
    <w:p w14:paraId="2F181B5B" w14:textId="738536B7" w:rsidR="0063123E" w:rsidRDefault="0063123E" w:rsidP="007713D7">
      <w:pPr>
        <w:pStyle w:val="BodyText"/>
        <w:jc w:val="left"/>
        <w:rPr>
          <w:b/>
          <w:bCs/>
          <w:sz w:val="22"/>
        </w:rPr>
      </w:pPr>
      <w:r>
        <w:rPr>
          <w:b/>
          <w:bCs/>
          <w:sz w:val="22"/>
        </w:rPr>
        <w:t>Medicolegal Assessment Group Seminar</w:t>
      </w:r>
    </w:p>
    <w:p w14:paraId="4E95F5DB" w14:textId="43B82B17" w:rsidR="0063123E" w:rsidRDefault="0063123E" w:rsidP="007713D7">
      <w:pPr>
        <w:pStyle w:val="BodyText"/>
        <w:jc w:val="left"/>
        <w:rPr>
          <w:sz w:val="22"/>
        </w:rPr>
      </w:pPr>
      <w:r>
        <w:rPr>
          <w:sz w:val="22"/>
        </w:rPr>
        <w:t>Surgery outcomes in workers compensation, 17 March 2022</w:t>
      </w:r>
    </w:p>
    <w:p w14:paraId="12505DF8" w14:textId="77777777" w:rsidR="0063123E" w:rsidRDefault="0063123E" w:rsidP="007713D7">
      <w:pPr>
        <w:pStyle w:val="BodyText"/>
        <w:jc w:val="left"/>
        <w:rPr>
          <w:sz w:val="22"/>
        </w:rPr>
      </w:pPr>
    </w:p>
    <w:p w14:paraId="7F033BD9" w14:textId="3792331E" w:rsidR="0063123E" w:rsidRDefault="00403F4A" w:rsidP="007713D7">
      <w:pPr>
        <w:pStyle w:val="BodyText"/>
        <w:jc w:val="left"/>
        <w:rPr>
          <w:b/>
          <w:bCs/>
          <w:sz w:val="22"/>
        </w:rPr>
      </w:pPr>
      <w:r>
        <w:rPr>
          <w:b/>
          <w:bCs/>
          <w:sz w:val="22"/>
        </w:rPr>
        <w:t>Actuaries Institute Future of Health Seminar</w:t>
      </w:r>
    </w:p>
    <w:p w14:paraId="21F44777" w14:textId="4032FF59" w:rsidR="00403F4A" w:rsidRDefault="00130C28" w:rsidP="007713D7">
      <w:pPr>
        <w:pStyle w:val="BodyText"/>
        <w:jc w:val="left"/>
        <w:rPr>
          <w:sz w:val="22"/>
        </w:rPr>
      </w:pPr>
      <w:r>
        <w:rPr>
          <w:sz w:val="22"/>
        </w:rPr>
        <w:t>Overtreatment in surgery, 24 March 2022</w:t>
      </w:r>
    </w:p>
    <w:p w14:paraId="60EAD488" w14:textId="77777777" w:rsidR="00250350" w:rsidRDefault="00250350" w:rsidP="007713D7">
      <w:pPr>
        <w:pStyle w:val="BodyText"/>
        <w:jc w:val="left"/>
        <w:rPr>
          <w:sz w:val="22"/>
        </w:rPr>
      </w:pPr>
    </w:p>
    <w:p w14:paraId="0B447DBB" w14:textId="4B13E94B" w:rsidR="00250350" w:rsidRDefault="00250350" w:rsidP="007713D7">
      <w:pPr>
        <w:pStyle w:val="BodyText"/>
        <w:jc w:val="left"/>
        <w:rPr>
          <w:b/>
          <w:bCs/>
          <w:sz w:val="22"/>
        </w:rPr>
      </w:pPr>
      <w:r>
        <w:rPr>
          <w:b/>
          <w:bCs/>
          <w:sz w:val="22"/>
        </w:rPr>
        <w:t>Fysio Denmark</w:t>
      </w:r>
    </w:p>
    <w:p w14:paraId="3B83CC79" w14:textId="2F6D7DEA" w:rsidR="009D6562" w:rsidRPr="009D6562" w:rsidRDefault="009D6562" w:rsidP="007713D7">
      <w:pPr>
        <w:pStyle w:val="BodyText"/>
        <w:jc w:val="left"/>
        <w:rPr>
          <w:sz w:val="22"/>
        </w:rPr>
      </w:pPr>
      <w:r>
        <w:rPr>
          <w:sz w:val="22"/>
        </w:rPr>
        <w:t>Surgery as placebo, video lecture posted (in place of conference) March 2022</w:t>
      </w:r>
    </w:p>
    <w:p w14:paraId="22DF34DF" w14:textId="3AC0E061" w:rsidR="00130C28" w:rsidRDefault="00130C28" w:rsidP="007713D7">
      <w:pPr>
        <w:pStyle w:val="BodyText"/>
        <w:jc w:val="left"/>
        <w:rPr>
          <w:sz w:val="22"/>
        </w:rPr>
      </w:pPr>
    </w:p>
    <w:p w14:paraId="28686BC3" w14:textId="50C50843" w:rsidR="0021009B" w:rsidRDefault="0021009B" w:rsidP="007713D7">
      <w:pPr>
        <w:pStyle w:val="BodyText"/>
        <w:jc w:val="left"/>
        <w:rPr>
          <w:b/>
          <w:bCs/>
          <w:sz w:val="22"/>
        </w:rPr>
      </w:pPr>
      <w:r>
        <w:rPr>
          <w:b/>
          <w:bCs/>
          <w:sz w:val="22"/>
        </w:rPr>
        <w:t>Institute for Musculoskeletal Health</w:t>
      </w:r>
    </w:p>
    <w:p w14:paraId="31D7D262" w14:textId="6009DE8D" w:rsidR="0021009B" w:rsidRDefault="0021009B" w:rsidP="007713D7">
      <w:pPr>
        <w:pStyle w:val="BodyText"/>
        <w:jc w:val="left"/>
        <w:rPr>
          <w:sz w:val="22"/>
        </w:rPr>
      </w:pPr>
      <w:r>
        <w:rPr>
          <w:sz w:val="22"/>
        </w:rPr>
        <w:t>Hipp</w:t>
      </w:r>
      <w:r w:rsidR="000C499F">
        <w:rPr>
          <w:sz w:val="22"/>
        </w:rPr>
        <w:t xml:space="preserve">ocrasy, </w:t>
      </w:r>
      <w:r w:rsidR="00E20343">
        <w:rPr>
          <w:sz w:val="22"/>
        </w:rPr>
        <w:t xml:space="preserve">Sydney, </w:t>
      </w:r>
      <w:r w:rsidR="000C499F">
        <w:rPr>
          <w:sz w:val="22"/>
        </w:rPr>
        <w:t>20 April 2022</w:t>
      </w:r>
    </w:p>
    <w:p w14:paraId="129AC60B" w14:textId="77777777" w:rsidR="00F34751" w:rsidRDefault="00F34751" w:rsidP="007713D7">
      <w:pPr>
        <w:pStyle w:val="BodyText"/>
        <w:jc w:val="left"/>
        <w:rPr>
          <w:sz w:val="22"/>
        </w:rPr>
      </w:pPr>
    </w:p>
    <w:p w14:paraId="2A419E80" w14:textId="430ED966" w:rsidR="00F34751" w:rsidRDefault="00F34751" w:rsidP="007713D7">
      <w:pPr>
        <w:pStyle w:val="BodyText"/>
        <w:jc w:val="left"/>
        <w:rPr>
          <w:b/>
          <w:bCs/>
          <w:sz w:val="22"/>
        </w:rPr>
      </w:pPr>
      <w:r>
        <w:rPr>
          <w:b/>
          <w:bCs/>
          <w:sz w:val="22"/>
        </w:rPr>
        <w:t>Australian Physiotherapy Association</w:t>
      </w:r>
    </w:p>
    <w:p w14:paraId="23F50D84" w14:textId="14692205" w:rsidR="00F34751" w:rsidRDefault="00EE5FE7" w:rsidP="007713D7">
      <w:pPr>
        <w:pStyle w:val="BodyText"/>
        <w:jc w:val="left"/>
        <w:rPr>
          <w:sz w:val="22"/>
        </w:rPr>
      </w:pPr>
      <w:r>
        <w:rPr>
          <w:sz w:val="22"/>
        </w:rPr>
        <w:t xml:space="preserve">Surgical effectiveness, </w:t>
      </w:r>
      <w:r w:rsidR="0090228D">
        <w:rPr>
          <w:sz w:val="22"/>
        </w:rPr>
        <w:t xml:space="preserve">Sydney, </w:t>
      </w:r>
      <w:r>
        <w:rPr>
          <w:sz w:val="22"/>
        </w:rPr>
        <w:t>19 May 2022</w:t>
      </w:r>
    </w:p>
    <w:p w14:paraId="601CA26A" w14:textId="77777777" w:rsidR="001C46D8" w:rsidRDefault="001C46D8" w:rsidP="007713D7">
      <w:pPr>
        <w:pStyle w:val="BodyText"/>
        <w:jc w:val="left"/>
        <w:rPr>
          <w:sz w:val="22"/>
        </w:rPr>
      </w:pPr>
    </w:p>
    <w:p w14:paraId="3364A507" w14:textId="105E5448" w:rsidR="001C46D8" w:rsidRDefault="001C46D8" w:rsidP="007713D7">
      <w:pPr>
        <w:pStyle w:val="BodyText"/>
        <w:jc w:val="left"/>
        <w:rPr>
          <w:b/>
          <w:bCs/>
          <w:sz w:val="22"/>
        </w:rPr>
      </w:pPr>
      <w:r>
        <w:rPr>
          <w:b/>
          <w:bCs/>
          <w:sz w:val="22"/>
        </w:rPr>
        <w:t>Surgical innovation + Robotics Summit 2022</w:t>
      </w:r>
    </w:p>
    <w:p w14:paraId="187ABF19" w14:textId="05654CB6" w:rsidR="001C46D8" w:rsidRDefault="0090228D" w:rsidP="007713D7">
      <w:pPr>
        <w:pStyle w:val="BodyText"/>
        <w:jc w:val="left"/>
        <w:rPr>
          <w:sz w:val="22"/>
        </w:rPr>
      </w:pPr>
      <w:r>
        <w:rPr>
          <w:sz w:val="22"/>
        </w:rPr>
        <w:t>Regulation vs EBM</w:t>
      </w:r>
      <w:r w:rsidR="00A97E20">
        <w:rPr>
          <w:sz w:val="22"/>
        </w:rPr>
        <w:t xml:space="preserve">, </w:t>
      </w:r>
      <w:r>
        <w:rPr>
          <w:sz w:val="22"/>
        </w:rPr>
        <w:t>Sydney, 17-18 June 2022</w:t>
      </w:r>
    </w:p>
    <w:p w14:paraId="28154A3F" w14:textId="043AB468" w:rsidR="003931A1" w:rsidRPr="00AD7EB4" w:rsidRDefault="003931A1" w:rsidP="003931A1">
      <w:pPr>
        <w:rPr>
          <w:rFonts w:ascii="Arial" w:hAnsi="Arial" w:cs="Arial"/>
          <w:sz w:val="22"/>
          <w:szCs w:val="22"/>
          <w:lang w:val="en-AU"/>
        </w:rPr>
      </w:pPr>
    </w:p>
    <w:p w14:paraId="7BCE00F1" w14:textId="77777777" w:rsidR="00BD3A48" w:rsidRPr="00BD3A48" w:rsidRDefault="00BD3A48" w:rsidP="00BD3A48">
      <w:pPr>
        <w:rPr>
          <w:rFonts w:ascii="Arial" w:hAnsi="Arial" w:cs="Arial"/>
          <w:b/>
          <w:bCs/>
          <w:sz w:val="22"/>
          <w:szCs w:val="22"/>
          <w:lang w:val="en-AU"/>
        </w:rPr>
      </w:pPr>
      <w:r w:rsidRPr="00BD3A48">
        <w:rPr>
          <w:rFonts w:ascii="Arial" w:hAnsi="Arial" w:cs="Arial"/>
          <w:b/>
          <w:bCs/>
          <w:sz w:val="22"/>
          <w:szCs w:val="22"/>
          <w:lang w:val="en-AU"/>
        </w:rPr>
        <w:t>Williamstown Literary Festival, Melbourne, 18-19 June 2022</w:t>
      </w:r>
    </w:p>
    <w:p w14:paraId="3222008B" w14:textId="35EA7167" w:rsidR="003931A1" w:rsidRPr="00BD3A48" w:rsidRDefault="003931A1" w:rsidP="003931A1">
      <w:pPr>
        <w:rPr>
          <w:rFonts w:ascii="Arial" w:hAnsi="Arial" w:cs="Arial"/>
          <w:sz w:val="22"/>
          <w:szCs w:val="22"/>
          <w:lang w:val="en-AU"/>
        </w:rPr>
      </w:pPr>
      <w:r w:rsidRPr="00BD3A48">
        <w:rPr>
          <w:rFonts w:ascii="Arial" w:hAnsi="Arial" w:cs="Arial"/>
          <w:sz w:val="22"/>
          <w:szCs w:val="22"/>
          <w:lang w:val="en-AU"/>
        </w:rPr>
        <w:t>Hippocrasy: how doctors are betraying their oath</w:t>
      </w:r>
    </w:p>
    <w:p w14:paraId="0C7214DA" w14:textId="77777777" w:rsidR="00A151B3" w:rsidRDefault="00A151B3" w:rsidP="003931A1">
      <w:pPr>
        <w:rPr>
          <w:rFonts w:ascii="Arial" w:hAnsi="Arial" w:cs="Arial"/>
          <w:sz w:val="22"/>
          <w:szCs w:val="22"/>
          <w:lang w:val="en-AU"/>
        </w:rPr>
      </w:pPr>
    </w:p>
    <w:p w14:paraId="21FF65BE" w14:textId="31596BA5" w:rsidR="00A151B3" w:rsidRPr="00BD3A48" w:rsidRDefault="00BD3A48" w:rsidP="003931A1">
      <w:pPr>
        <w:rPr>
          <w:rFonts w:ascii="Arial" w:hAnsi="Arial" w:cs="Arial"/>
          <w:b/>
          <w:bCs/>
          <w:sz w:val="22"/>
          <w:szCs w:val="22"/>
          <w:lang w:val="en-AU"/>
        </w:rPr>
      </w:pPr>
      <w:r w:rsidRPr="00BD3A48">
        <w:rPr>
          <w:rFonts w:ascii="Arial" w:hAnsi="Arial" w:cs="Arial"/>
          <w:b/>
          <w:bCs/>
          <w:sz w:val="22"/>
          <w:szCs w:val="22"/>
          <w:lang w:val="en-AU"/>
        </w:rPr>
        <w:t>Tasmanian AOA Annual Scientific Meeting</w:t>
      </w:r>
    </w:p>
    <w:p w14:paraId="224A862D" w14:textId="4F719695" w:rsidR="00BD3A48" w:rsidRDefault="00BD3A48" w:rsidP="003931A1">
      <w:pPr>
        <w:rPr>
          <w:rFonts w:ascii="Arial" w:hAnsi="Arial" w:cs="Arial"/>
          <w:sz w:val="22"/>
          <w:szCs w:val="22"/>
          <w:lang w:val="en-AU"/>
        </w:rPr>
      </w:pPr>
      <w:r>
        <w:rPr>
          <w:rFonts w:ascii="Arial" w:hAnsi="Arial" w:cs="Arial"/>
          <w:sz w:val="22"/>
          <w:szCs w:val="22"/>
          <w:lang w:val="en-AU"/>
        </w:rPr>
        <w:t>Evidence for surgery for MSK pain</w:t>
      </w:r>
    </w:p>
    <w:p w14:paraId="56D60C48" w14:textId="362FC3E6" w:rsidR="00BD3A48" w:rsidRDefault="00BD3A48" w:rsidP="003931A1">
      <w:pPr>
        <w:rPr>
          <w:rFonts w:ascii="Arial" w:hAnsi="Arial" w:cs="Arial"/>
          <w:sz w:val="22"/>
          <w:szCs w:val="22"/>
          <w:lang w:val="en-AU"/>
        </w:rPr>
      </w:pPr>
      <w:r>
        <w:rPr>
          <w:rFonts w:ascii="Arial" w:hAnsi="Arial" w:cs="Arial"/>
          <w:sz w:val="22"/>
          <w:szCs w:val="22"/>
          <w:lang w:val="en-AU"/>
        </w:rPr>
        <w:t>Registry research</w:t>
      </w:r>
    </w:p>
    <w:p w14:paraId="32F91621" w14:textId="77777777" w:rsidR="005234D6" w:rsidRDefault="005234D6" w:rsidP="003931A1">
      <w:pPr>
        <w:rPr>
          <w:rFonts w:ascii="Arial" w:hAnsi="Arial" w:cs="Arial"/>
          <w:sz w:val="22"/>
          <w:szCs w:val="22"/>
          <w:lang w:val="en-AU"/>
        </w:rPr>
      </w:pPr>
    </w:p>
    <w:p w14:paraId="69D4D8D7" w14:textId="7D8BFF64" w:rsidR="005234D6" w:rsidRPr="00A97E20" w:rsidRDefault="005234D6" w:rsidP="003931A1">
      <w:pPr>
        <w:rPr>
          <w:rFonts w:ascii="Arial" w:hAnsi="Arial" w:cs="Arial"/>
          <w:b/>
          <w:bCs/>
          <w:sz w:val="22"/>
          <w:szCs w:val="22"/>
          <w:lang w:val="en-AU"/>
        </w:rPr>
      </w:pPr>
      <w:r w:rsidRPr="00A97E20">
        <w:rPr>
          <w:rFonts w:ascii="Arial" w:hAnsi="Arial" w:cs="Arial"/>
          <w:b/>
          <w:bCs/>
          <w:sz w:val="22"/>
          <w:szCs w:val="22"/>
          <w:lang w:val="en-AU"/>
        </w:rPr>
        <w:t>RANZCOG ASM</w:t>
      </w:r>
      <w:r w:rsidR="008407AA" w:rsidRPr="00A97E20">
        <w:rPr>
          <w:rFonts w:ascii="Arial" w:hAnsi="Arial" w:cs="Arial"/>
          <w:b/>
          <w:bCs/>
          <w:sz w:val="22"/>
          <w:szCs w:val="22"/>
          <w:lang w:val="en-AU"/>
        </w:rPr>
        <w:t xml:space="preserve"> </w:t>
      </w:r>
      <w:r w:rsidR="00A97E20">
        <w:rPr>
          <w:rFonts w:ascii="Arial" w:hAnsi="Arial" w:cs="Arial"/>
          <w:b/>
          <w:bCs/>
          <w:sz w:val="22"/>
          <w:szCs w:val="22"/>
          <w:lang w:val="en-AU"/>
        </w:rPr>
        <w:t>2022</w:t>
      </w:r>
    </w:p>
    <w:p w14:paraId="25D1AF40" w14:textId="7F58AB7A" w:rsidR="008407AA" w:rsidRPr="00AD7EB4" w:rsidRDefault="008407AA" w:rsidP="003931A1">
      <w:pPr>
        <w:rPr>
          <w:rFonts w:ascii="Arial" w:hAnsi="Arial" w:cs="Arial"/>
          <w:sz w:val="22"/>
          <w:szCs w:val="22"/>
          <w:lang w:val="en-AU"/>
        </w:rPr>
      </w:pPr>
      <w:r>
        <w:rPr>
          <w:rFonts w:ascii="Arial" w:hAnsi="Arial" w:cs="Arial"/>
          <w:sz w:val="22"/>
          <w:szCs w:val="22"/>
          <w:lang w:val="en-AU"/>
        </w:rPr>
        <w:t>Doing things differently</w:t>
      </w:r>
      <w:r w:rsidR="00A97E20">
        <w:rPr>
          <w:rFonts w:ascii="Arial" w:hAnsi="Arial" w:cs="Arial"/>
          <w:sz w:val="22"/>
          <w:szCs w:val="22"/>
          <w:lang w:val="en-AU"/>
        </w:rPr>
        <w:t>, imp</w:t>
      </w:r>
      <w:r w:rsidR="00594D7A">
        <w:rPr>
          <w:rFonts w:ascii="Arial" w:hAnsi="Arial" w:cs="Arial"/>
          <w:sz w:val="22"/>
          <w:szCs w:val="22"/>
          <w:lang w:val="en-AU"/>
        </w:rPr>
        <w:t>ro</w:t>
      </w:r>
      <w:r w:rsidR="00A97E20">
        <w:rPr>
          <w:rFonts w:ascii="Arial" w:hAnsi="Arial" w:cs="Arial"/>
          <w:sz w:val="22"/>
          <w:szCs w:val="22"/>
          <w:lang w:val="en-AU"/>
        </w:rPr>
        <w:t>ving value in surgery,</w:t>
      </w:r>
      <w:r w:rsidR="00A97E20" w:rsidRPr="00A97E20">
        <w:rPr>
          <w:rFonts w:ascii="Arial" w:hAnsi="Arial" w:cs="Arial"/>
          <w:sz w:val="22"/>
          <w:szCs w:val="22"/>
          <w:lang w:val="en-AU"/>
        </w:rPr>
        <w:t xml:space="preserve"> </w:t>
      </w:r>
      <w:r w:rsidR="00A97E20">
        <w:rPr>
          <w:rFonts w:ascii="Arial" w:hAnsi="Arial" w:cs="Arial"/>
          <w:sz w:val="22"/>
          <w:szCs w:val="22"/>
          <w:lang w:val="en-AU"/>
        </w:rPr>
        <w:t>Christchurch NZ, 22-23 August 2022</w:t>
      </w:r>
    </w:p>
    <w:p w14:paraId="2E489E0B" w14:textId="77777777" w:rsidR="00AD7EB4" w:rsidRDefault="00AD7EB4" w:rsidP="003931A1">
      <w:pPr>
        <w:rPr>
          <w:rFonts w:ascii="Arial" w:hAnsi="Arial" w:cs="Arial"/>
          <w:b/>
          <w:bCs/>
          <w:sz w:val="22"/>
          <w:szCs w:val="22"/>
          <w:lang w:val="en-AU"/>
        </w:rPr>
      </w:pPr>
    </w:p>
    <w:p w14:paraId="207323CB" w14:textId="3C59B07B" w:rsidR="00594D7A" w:rsidRPr="00B926A7" w:rsidRDefault="00594D7A" w:rsidP="003931A1">
      <w:pPr>
        <w:rPr>
          <w:rFonts w:ascii="Arial" w:hAnsi="Arial" w:cs="Arial"/>
          <w:b/>
          <w:bCs/>
          <w:sz w:val="22"/>
          <w:szCs w:val="22"/>
          <w:lang w:val="en-AU"/>
        </w:rPr>
      </w:pPr>
      <w:r w:rsidRPr="00B926A7">
        <w:rPr>
          <w:rFonts w:ascii="Arial" w:hAnsi="Arial" w:cs="Arial"/>
          <w:b/>
          <w:bCs/>
          <w:sz w:val="22"/>
          <w:szCs w:val="22"/>
          <w:lang w:val="en-AU"/>
        </w:rPr>
        <w:t>St V</w:t>
      </w:r>
      <w:r w:rsidR="00B926A7" w:rsidRPr="00B926A7">
        <w:rPr>
          <w:rFonts w:ascii="Arial" w:hAnsi="Arial" w:cs="Arial"/>
          <w:b/>
          <w:bCs/>
          <w:sz w:val="22"/>
          <w:szCs w:val="22"/>
          <w:lang w:val="en-AU"/>
        </w:rPr>
        <w:t>i</w:t>
      </w:r>
      <w:r w:rsidRPr="00B926A7">
        <w:rPr>
          <w:rFonts w:ascii="Arial" w:hAnsi="Arial" w:cs="Arial"/>
          <w:b/>
          <w:bCs/>
          <w:sz w:val="22"/>
          <w:szCs w:val="22"/>
          <w:lang w:val="en-AU"/>
        </w:rPr>
        <w:t>ncent</w:t>
      </w:r>
      <w:r w:rsidR="00B926A7" w:rsidRPr="00B926A7">
        <w:rPr>
          <w:rFonts w:ascii="Arial" w:hAnsi="Arial" w:cs="Arial"/>
          <w:b/>
          <w:bCs/>
          <w:sz w:val="22"/>
          <w:szCs w:val="22"/>
          <w:lang w:val="en-AU"/>
        </w:rPr>
        <w:t>’</w:t>
      </w:r>
      <w:r w:rsidRPr="00B926A7">
        <w:rPr>
          <w:rFonts w:ascii="Arial" w:hAnsi="Arial" w:cs="Arial"/>
          <w:b/>
          <w:bCs/>
          <w:sz w:val="22"/>
          <w:szCs w:val="22"/>
          <w:lang w:val="en-AU"/>
        </w:rPr>
        <w:t>s Health Network Surgeons Day</w:t>
      </w:r>
    </w:p>
    <w:p w14:paraId="744D9106" w14:textId="09CB8E70" w:rsidR="00594D7A" w:rsidRPr="00594D7A" w:rsidRDefault="00B926A7" w:rsidP="003931A1">
      <w:pPr>
        <w:rPr>
          <w:rFonts w:ascii="Arial" w:hAnsi="Arial" w:cs="Arial"/>
          <w:sz w:val="22"/>
          <w:szCs w:val="22"/>
          <w:lang w:val="en-AU"/>
        </w:rPr>
      </w:pPr>
      <w:r>
        <w:rPr>
          <w:rFonts w:ascii="Arial" w:hAnsi="Arial" w:cs="Arial"/>
          <w:sz w:val="22"/>
          <w:szCs w:val="22"/>
          <w:lang w:val="en-AU"/>
        </w:rPr>
        <w:t>Surgery as a value proposition, Sydney, 11 November 2022</w:t>
      </w:r>
    </w:p>
    <w:p w14:paraId="16E7C774" w14:textId="32EC589E" w:rsidR="007713D7" w:rsidRPr="005E4841" w:rsidRDefault="007713D7">
      <w:pPr>
        <w:pStyle w:val="Heading5"/>
        <w:jc w:val="left"/>
        <w:rPr>
          <w:rFonts w:ascii="Arial" w:hAnsi="Arial" w:cs="Arial"/>
          <w:b w:val="0"/>
          <w:bCs/>
          <w:sz w:val="22"/>
          <w:szCs w:val="22"/>
        </w:rPr>
      </w:pPr>
    </w:p>
    <w:p w14:paraId="30108648" w14:textId="2677E4B8" w:rsidR="00A77A6A" w:rsidRPr="005E4841" w:rsidRDefault="005E4841" w:rsidP="00A77A6A">
      <w:pPr>
        <w:rPr>
          <w:rFonts w:ascii="Arial" w:hAnsi="Arial" w:cs="Arial"/>
          <w:b/>
          <w:bCs/>
          <w:sz w:val="22"/>
          <w:szCs w:val="22"/>
        </w:rPr>
      </w:pPr>
      <w:r w:rsidRPr="005E4841">
        <w:rPr>
          <w:rFonts w:ascii="Arial" w:hAnsi="Arial" w:cs="Arial"/>
          <w:b/>
          <w:bCs/>
          <w:sz w:val="22"/>
          <w:szCs w:val="22"/>
        </w:rPr>
        <w:t>ANZCA Perioperative SIG meeting 2022</w:t>
      </w:r>
    </w:p>
    <w:p w14:paraId="608E1CB7" w14:textId="6861560C" w:rsidR="005E4841" w:rsidRDefault="00A35C02" w:rsidP="00A77A6A">
      <w:pPr>
        <w:rPr>
          <w:rFonts w:ascii="Arial" w:hAnsi="Arial" w:cs="Arial"/>
          <w:sz w:val="22"/>
          <w:szCs w:val="22"/>
        </w:rPr>
      </w:pPr>
      <w:r>
        <w:rPr>
          <w:rFonts w:ascii="Arial" w:hAnsi="Arial" w:cs="Arial"/>
          <w:sz w:val="22"/>
          <w:szCs w:val="22"/>
        </w:rPr>
        <w:t>Hippocrasy, overtreatment, bias and system issues</w:t>
      </w:r>
      <w:r w:rsidR="007C587D">
        <w:rPr>
          <w:rFonts w:ascii="Arial" w:hAnsi="Arial" w:cs="Arial"/>
          <w:sz w:val="22"/>
          <w:szCs w:val="22"/>
        </w:rPr>
        <w:t>, Noosa, QLD, 24-26 November 2022</w:t>
      </w:r>
    </w:p>
    <w:p w14:paraId="792EF069" w14:textId="18C9D51F" w:rsidR="007C587D" w:rsidRDefault="007C587D" w:rsidP="00A77A6A">
      <w:pPr>
        <w:rPr>
          <w:rFonts w:ascii="Arial" w:hAnsi="Arial" w:cs="Arial"/>
          <w:sz w:val="22"/>
          <w:szCs w:val="22"/>
        </w:rPr>
      </w:pPr>
    </w:p>
    <w:p w14:paraId="1201CC2C" w14:textId="7EAFD9D9" w:rsidR="007C587D" w:rsidRPr="005E0BFD" w:rsidRDefault="005E0BFD" w:rsidP="00A77A6A">
      <w:pPr>
        <w:rPr>
          <w:rFonts w:ascii="Arial" w:hAnsi="Arial" w:cs="Arial"/>
          <w:b/>
          <w:bCs/>
          <w:sz w:val="22"/>
          <w:szCs w:val="22"/>
        </w:rPr>
      </w:pPr>
      <w:r w:rsidRPr="005E0BFD">
        <w:rPr>
          <w:rFonts w:ascii="Arial" w:hAnsi="Arial" w:cs="Arial"/>
          <w:b/>
          <w:bCs/>
          <w:sz w:val="22"/>
          <w:szCs w:val="22"/>
        </w:rPr>
        <w:t>Danish Institute for Advanced Study</w:t>
      </w:r>
    </w:p>
    <w:p w14:paraId="777E716B" w14:textId="08332276" w:rsidR="005E0BFD" w:rsidRDefault="001D1514" w:rsidP="00A77A6A">
      <w:pPr>
        <w:rPr>
          <w:rFonts w:ascii="Arial" w:hAnsi="Arial" w:cs="Arial"/>
          <w:sz w:val="22"/>
          <w:szCs w:val="22"/>
        </w:rPr>
      </w:pPr>
      <w:r>
        <w:rPr>
          <w:rFonts w:ascii="Arial" w:hAnsi="Arial" w:cs="Arial"/>
          <w:sz w:val="22"/>
          <w:szCs w:val="22"/>
        </w:rPr>
        <w:t>Too much medicine and placebos in surgery</w:t>
      </w:r>
      <w:r w:rsidR="005E0BFD">
        <w:rPr>
          <w:rFonts w:ascii="Arial" w:hAnsi="Arial" w:cs="Arial"/>
          <w:sz w:val="22"/>
          <w:szCs w:val="22"/>
        </w:rPr>
        <w:t>, Odense, Denmark, 7 December 2022</w:t>
      </w:r>
    </w:p>
    <w:p w14:paraId="082E3F48" w14:textId="77777777" w:rsidR="00C56908" w:rsidRDefault="00C56908" w:rsidP="00A77A6A">
      <w:pPr>
        <w:rPr>
          <w:rFonts w:ascii="Arial" w:hAnsi="Arial" w:cs="Arial"/>
          <w:sz w:val="22"/>
          <w:szCs w:val="22"/>
        </w:rPr>
      </w:pPr>
    </w:p>
    <w:p w14:paraId="0065D018" w14:textId="78BFA8D8" w:rsidR="00C56908" w:rsidRDefault="00181DD0" w:rsidP="00A77A6A">
      <w:pPr>
        <w:rPr>
          <w:rFonts w:ascii="Arial" w:hAnsi="Arial" w:cs="Arial"/>
          <w:b/>
          <w:bCs/>
          <w:sz w:val="22"/>
          <w:szCs w:val="22"/>
        </w:rPr>
      </w:pPr>
      <w:r>
        <w:rPr>
          <w:rFonts w:ascii="Arial" w:hAnsi="Arial" w:cs="Arial"/>
          <w:b/>
          <w:bCs/>
          <w:sz w:val="22"/>
          <w:szCs w:val="22"/>
        </w:rPr>
        <w:t>Science in Action seminar</w:t>
      </w:r>
    </w:p>
    <w:p w14:paraId="5C8BA10F" w14:textId="1F74027A" w:rsidR="00181DD0" w:rsidRDefault="00181DD0" w:rsidP="00A77A6A">
      <w:pPr>
        <w:rPr>
          <w:rFonts w:ascii="Arial" w:hAnsi="Arial" w:cs="Arial"/>
          <w:sz w:val="22"/>
          <w:szCs w:val="22"/>
        </w:rPr>
      </w:pPr>
      <w:r>
        <w:rPr>
          <w:rFonts w:ascii="Arial" w:hAnsi="Arial" w:cs="Arial"/>
          <w:sz w:val="22"/>
          <w:szCs w:val="22"/>
        </w:rPr>
        <w:t>The ethics of placebo use in clinical practice, SDU, Odense, Denmark, 8 December 2022</w:t>
      </w:r>
    </w:p>
    <w:p w14:paraId="32ECFE00" w14:textId="77777777" w:rsidR="00F41C71" w:rsidRDefault="00F41C71" w:rsidP="00A77A6A">
      <w:pPr>
        <w:rPr>
          <w:rFonts w:ascii="Arial" w:hAnsi="Arial" w:cs="Arial"/>
          <w:sz w:val="22"/>
          <w:szCs w:val="22"/>
        </w:rPr>
      </w:pPr>
    </w:p>
    <w:p w14:paraId="495752EE" w14:textId="10A58B1B" w:rsidR="00F41C71" w:rsidRDefault="00F41C71" w:rsidP="00A77A6A">
      <w:pPr>
        <w:rPr>
          <w:rFonts w:ascii="Arial" w:hAnsi="Arial" w:cs="Arial"/>
          <w:b/>
          <w:bCs/>
          <w:sz w:val="22"/>
          <w:szCs w:val="22"/>
        </w:rPr>
      </w:pPr>
      <w:r>
        <w:rPr>
          <w:rFonts w:ascii="Arial" w:hAnsi="Arial" w:cs="Arial"/>
          <w:b/>
          <w:bCs/>
          <w:sz w:val="22"/>
          <w:szCs w:val="22"/>
        </w:rPr>
        <w:t>Pain Revolution</w:t>
      </w:r>
      <w:r w:rsidR="0084759B">
        <w:rPr>
          <w:rFonts w:ascii="Arial" w:hAnsi="Arial" w:cs="Arial"/>
          <w:b/>
          <w:bCs/>
          <w:sz w:val="22"/>
          <w:szCs w:val="22"/>
        </w:rPr>
        <w:t xml:space="preserve"> – National Pain Collective seminar</w:t>
      </w:r>
    </w:p>
    <w:p w14:paraId="6B11E8D6" w14:textId="25BCA8D1" w:rsidR="0084759B" w:rsidRDefault="0084759B" w:rsidP="00A77A6A">
      <w:pPr>
        <w:rPr>
          <w:rFonts w:ascii="Arial" w:hAnsi="Arial" w:cs="Arial"/>
          <w:sz w:val="22"/>
          <w:szCs w:val="22"/>
        </w:rPr>
      </w:pPr>
      <w:r w:rsidRPr="0084759B">
        <w:rPr>
          <w:rFonts w:ascii="Arial" w:hAnsi="Arial" w:cs="Arial"/>
          <w:sz w:val="22"/>
          <w:szCs w:val="22"/>
        </w:rPr>
        <w:t>Pain, Medicine, The Real World, Challenges and Opportunities</w:t>
      </w:r>
      <w:r>
        <w:rPr>
          <w:rFonts w:ascii="Arial" w:hAnsi="Arial" w:cs="Arial"/>
          <w:sz w:val="22"/>
          <w:szCs w:val="22"/>
        </w:rPr>
        <w:t>, online, 29 November 2022</w:t>
      </w:r>
    </w:p>
    <w:p w14:paraId="6B7DD52B" w14:textId="77777777" w:rsidR="00C92BC4" w:rsidRDefault="00C92BC4" w:rsidP="00A77A6A">
      <w:pPr>
        <w:rPr>
          <w:rFonts w:ascii="Arial" w:hAnsi="Arial" w:cs="Arial"/>
          <w:sz w:val="22"/>
          <w:szCs w:val="22"/>
        </w:rPr>
      </w:pPr>
    </w:p>
    <w:p w14:paraId="25A6EAFD" w14:textId="4CB92416" w:rsidR="00C92BC4" w:rsidRPr="00BB3BAA" w:rsidRDefault="00813D37" w:rsidP="00A77A6A">
      <w:pPr>
        <w:rPr>
          <w:rFonts w:ascii="Arial" w:hAnsi="Arial" w:cs="Arial"/>
          <w:b/>
          <w:bCs/>
          <w:sz w:val="22"/>
          <w:szCs w:val="22"/>
        </w:rPr>
      </w:pPr>
      <w:r w:rsidRPr="00BB3BAA">
        <w:rPr>
          <w:rFonts w:ascii="Arial" w:hAnsi="Arial" w:cs="Arial"/>
          <w:b/>
          <w:bCs/>
          <w:sz w:val="22"/>
          <w:szCs w:val="22"/>
        </w:rPr>
        <w:t>Parliamentary Friends of Arthritis</w:t>
      </w:r>
    </w:p>
    <w:p w14:paraId="1D17E1F6" w14:textId="64604CC9" w:rsidR="00813D37" w:rsidRDefault="00813D37" w:rsidP="00A77A6A">
      <w:pPr>
        <w:rPr>
          <w:rFonts w:ascii="Arial" w:hAnsi="Arial" w:cs="Arial"/>
          <w:sz w:val="22"/>
          <w:szCs w:val="22"/>
        </w:rPr>
      </w:pPr>
      <w:r>
        <w:rPr>
          <w:rFonts w:ascii="Arial" w:hAnsi="Arial" w:cs="Arial"/>
          <w:sz w:val="22"/>
          <w:szCs w:val="22"/>
        </w:rPr>
        <w:t xml:space="preserve">Value in MSK funding – Canberra </w:t>
      </w:r>
      <w:r w:rsidR="00760FFF">
        <w:rPr>
          <w:rFonts w:ascii="Arial" w:hAnsi="Arial" w:cs="Arial"/>
          <w:sz w:val="22"/>
          <w:szCs w:val="22"/>
        </w:rPr>
        <w:t>21 March 2023</w:t>
      </w:r>
    </w:p>
    <w:p w14:paraId="77264405" w14:textId="77777777" w:rsidR="00760FFF" w:rsidRDefault="00760FFF" w:rsidP="00A77A6A">
      <w:pPr>
        <w:rPr>
          <w:rFonts w:ascii="Arial" w:hAnsi="Arial" w:cs="Arial"/>
          <w:sz w:val="22"/>
          <w:szCs w:val="22"/>
        </w:rPr>
      </w:pPr>
    </w:p>
    <w:p w14:paraId="030532FB" w14:textId="59E85C67" w:rsidR="00760FFF" w:rsidRPr="00BB3BAA" w:rsidRDefault="00760FFF" w:rsidP="00A77A6A">
      <w:pPr>
        <w:rPr>
          <w:rFonts w:ascii="Arial" w:hAnsi="Arial" w:cs="Arial"/>
          <w:b/>
          <w:bCs/>
          <w:sz w:val="22"/>
          <w:szCs w:val="22"/>
        </w:rPr>
      </w:pPr>
      <w:r w:rsidRPr="00BB3BAA">
        <w:rPr>
          <w:rFonts w:ascii="Arial" w:hAnsi="Arial" w:cs="Arial"/>
          <w:b/>
          <w:bCs/>
          <w:sz w:val="22"/>
          <w:szCs w:val="22"/>
        </w:rPr>
        <w:t>Australian Pain Society ASM</w:t>
      </w:r>
    </w:p>
    <w:p w14:paraId="24EAAC7F" w14:textId="016DA696" w:rsidR="00760FFF" w:rsidRDefault="00760FFF" w:rsidP="00A77A6A">
      <w:pPr>
        <w:rPr>
          <w:rFonts w:ascii="Arial" w:hAnsi="Arial" w:cs="Arial"/>
          <w:sz w:val="22"/>
          <w:szCs w:val="22"/>
        </w:rPr>
      </w:pPr>
      <w:r>
        <w:rPr>
          <w:rFonts w:ascii="Arial" w:hAnsi="Arial" w:cs="Arial"/>
          <w:sz w:val="22"/>
          <w:szCs w:val="22"/>
        </w:rPr>
        <w:t xml:space="preserve">The effectiveness of surgery for musculoskeletal pain – Canberra </w:t>
      </w:r>
      <w:r w:rsidR="00BB3BAA">
        <w:rPr>
          <w:rFonts w:ascii="Arial" w:hAnsi="Arial" w:cs="Arial"/>
          <w:sz w:val="22"/>
          <w:szCs w:val="22"/>
        </w:rPr>
        <w:t>3-5 April 2023</w:t>
      </w:r>
    </w:p>
    <w:p w14:paraId="5E2B8C62" w14:textId="77777777" w:rsidR="00B66FA4" w:rsidRDefault="00B66FA4" w:rsidP="00A77A6A">
      <w:pPr>
        <w:rPr>
          <w:rFonts w:ascii="Arial" w:hAnsi="Arial" w:cs="Arial"/>
          <w:sz w:val="22"/>
          <w:szCs w:val="22"/>
        </w:rPr>
      </w:pPr>
    </w:p>
    <w:p w14:paraId="18CFE5E2" w14:textId="2FAEF3CE" w:rsidR="00B66FA4" w:rsidRPr="00E02147" w:rsidRDefault="00B66FA4" w:rsidP="00A77A6A">
      <w:pPr>
        <w:rPr>
          <w:rFonts w:ascii="Arial" w:hAnsi="Arial" w:cs="Arial"/>
          <w:b/>
          <w:bCs/>
          <w:sz w:val="22"/>
          <w:szCs w:val="22"/>
        </w:rPr>
      </w:pPr>
      <w:r w:rsidRPr="00E02147">
        <w:rPr>
          <w:rFonts w:ascii="Arial" w:hAnsi="Arial" w:cs="Arial"/>
          <w:b/>
          <w:bCs/>
          <w:sz w:val="22"/>
          <w:szCs w:val="22"/>
        </w:rPr>
        <w:t>St Vincent’s Hospital Melbourne Grand Rounds</w:t>
      </w:r>
    </w:p>
    <w:p w14:paraId="5DF5932A" w14:textId="527C873D" w:rsidR="00E02147" w:rsidRDefault="00B66FA4" w:rsidP="00A77A6A">
      <w:pPr>
        <w:rPr>
          <w:rFonts w:ascii="Arial" w:hAnsi="Arial" w:cs="Arial"/>
          <w:sz w:val="22"/>
          <w:szCs w:val="22"/>
        </w:rPr>
      </w:pPr>
      <w:r>
        <w:rPr>
          <w:rFonts w:ascii="Arial" w:hAnsi="Arial" w:cs="Arial"/>
          <w:sz w:val="22"/>
          <w:szCs w:val="22"/>
        </w:rPr>
        <w:t>Hippocrasy</w:t>
      </w:r>
      <w:r w:rsidR="00E02147">
        <w:rPr>
          <w:rFonts w:ascii="Arial" w:hAnsi="Arial" w:cs="Arial"/>
          <w:sz w:val="22"/>
          <w:szCs w:val="22"/>
        </w:rPr>
        <w:t>, overtreatment and overdiagnosis, 24 April 2023</w:t>
      </w:r>
    </w:p>
    <w:p w14:paraId="531CFD7B" w14:textId="77777777" w:rsidR="00F207CD" w:rsidRDefault="00F207CD" w:rsidP="00A77A6A">
      <w:pPr>
        <w:rPr>
          <w:rFonts w:ascii="Arial" w:hAnsi="Arial" w:cs="Arial"/>
          <w:sz w:val="22"/>
          <w:szCs w:val="22"/>
        </w:rPr>
      </w:pPr>
    </w:p>
    <w:p w14:paraId="0512FADB" w14:textId="079A52BB" w:rsidR="00F207CD" w:rsidRPr="0050678F" w:rsidRDefault="00F207CD" w:rsidP="00A77A6A">
      <w:pPr>
        <w:rPr>
          <w:rFonts w:ascii="Arial" w:hAnsi="Arial" w:cs="Arial"/>
          <w:b/>
          <w:bCs/>
          <w:sz w:val="22"/>
          <w:szCs w:val="22"/>
        </w:rPr>
      </w:pPr>
      <w:r w:rsidRPr="0050678F">
        <w:rPr>
          <w:rFonts w:ascii="Arial" w:hAnsi="Arial" w:cs="Arial"/>
          <w:b/>
          <w:bCs/>
          <w:sz w:val="22"/>
          <w:szCs w:val="22"/>
        </w:rPr>
        <w:lastRenderedPageBreak/>
        <w:t>Australian Society of Surgical Students</w:t>
      </w:r>
    </w:p>
    <w:p w14:paraId="679F7B4C" w14:textId="708B8F2E" w:rsidR="0050678F" w:rsidRDefault="0050678F" w:rsidP="00A77A6A">
      <w:pPr>
        <w:rPr>
          <w:rFonts w:ascii="Arial" w:hAnsi="Arial" w:cs="Arial"/>
          <w:sz w:val="22"/>
          <w:szCs w:val="22"/>
        </w:rPr>
      </w:pPr>
      <w:r>
        <w:rPr>
          <w:rFonts w:ascii="Arial" w:hAnsi="Arial" w:cs="Arial"/>
          <w:sz w:val="22"/>
          <w:szCs w:val="22"/>
        </w:rPr>
        <w:t>Surgical effectiveness: perception versus reality, 7 May 2023</w:t>
      </w:r>
    </w:p>
    <w:p w14:paraId="7631EFF1" w14:textId="77777777" w:rsidR="004D14CC" w:rsidRDefault="004D14CC" w:rsidP="00A77A6A">
      <w:pPr>
        <w:rPr>
          <w:rFonts w:ascii="Arial" w:hAnsi="Arial" w:cs="Arial"/>
          <w:sz w:val="22"/>
          <w:szCs w:val="22"/>
        </w:rPr>
      </w:pPr>
    </w:p>
    <w:p w14:paraId="3EB5535D" w14:textId="49E4CEBF" w:rsidR="004D14CC" w:rsidRPr="00B116D9" w:rsidRDefault="004D14CC" w:rsidP="00A77A6A">
      <w:pPr>
        <w:rPr>
          <w:rFonts w:ascii="Arial" w:hAnsi="Arial" w:cs="Arial"/>
          <w:b/>
          <w:bCs/>
          <w:sz w:val="22"/>
          <w:szCs w:val="22"/>
        </w:rPr>
      </w:pPr>
      <w:r w:rsidRPr="00B116D9">
        <w:rPr>
          <w:rFonts w:ascii="Arial" w:hAnsi="Arial" w:cs="Arial"/>
          <w:b/>
          <w:bCs/>
          <w:sz w:val="22"/>
          <w:szCs w:val="22"/>
        </w:rPr>
        <w:t>Ballarat Urology</w:t>
      </w:r>
      <w:r w:rsidR="00484522" w:rsidRPr="00B116D9">
        <w:rPr>
          <w:rFonts w:ascii="Arial" w:hAnsi="Arial" w:cs="Arial"/>
          <w:b/>
          <w:bCs/>
          <w:sz w:val="22"/>
          <w:szCs w:val="22"/>
        </w:rPr>
        <w:t xml:space="preserve"> Group</w:t>
      </w:r>
    </w:p>
    <w:p w14:paraId="634FE612" w14:textId="77777777" w:rsidR="00B116D9" w:rsidRDefault="00484522" w:rsidP="00A77A6A">
      <w:pPr>
        <w:rPr>
          <w:rFonts w:ascii="Arial" w:hAnsi="Arial" w:cs="Arial"/>
          <w:sz w:val="22"/>
          <w:szCs w:val="22"/>
        </w:rPr>
      </w:pPr>
      <w:r>
        <w:rPr>
          <w:rFonts w:ascii="Arial" w:hAnsi="Arial" w:cs="Arial"/>
          <w:sz w:val="22"/>
          <w:szCs w:val="22"/>
        </w:rPr>
        <w:t xml:space="preserve">Surgical effectiveness, </w:t>
      </w:r>
    </w:p>
    <w:p w14:paraId="42A1C3B6" w14:textId="2AF06498" w:rsidR="00484522" w:rsidRDefault="00484522" w:rsidP="00A77A6A">
      <w:pPr>
        <w:rPr>
          <w:rFonts w:ascii="Arial" w:hAnsi="Arial" w:cs="Arial"/>
          <w:sz w:val="22"/>
          <w:szCs w:val="22"/>
        </w:rPr>
      </w:pPr>
      <w:r>
        <w:rPr>
          <w:rFonts w:ascii="Arial" w:hAnsi="Arial" w:cs="Arial"/>
          <w:sz w:val="22"/>
          <w:szCs w:val="22"/>
        </w:rPr>
        <w:t xml:space="preserve">Hippocrasy, </w:t>
      </w:r>
      <w:r w:rsidR="00EE202D">
        <w:rPr>
          <w:rFonts w:ascii="Arial" w:hAnsi="Arial" w:cs="Arial"/>
          <w:sz w:val="22"/>
          <w:szCs w:val="22"/>
        </w:rPr>
        <w:t>12 August 2023</w:t>
      </w:r>
    </w:p>
    <w:p w14:paraId="0A60DAFB" w14:textId="77777777" w:rsidR="00EE202D" w:rsidRDefault="00EE202D" w:rsidP="00A77A6A">
      <w:pPr>
        <w:rPr>
          <w:rFonts w:ascii="Arial" w:hAnsi="Arial" w:cs="Arial"/>
          <w:sz w:val="22"/>
          <w:szCs w:val="22"/>
        </w:rPr>
      </w:pPr>
    </w:p>
    <w:p w14:paraId="417E1CBD" w14:textId="51407241" w:rsidR="00EE202D" w:rsidRPr="00B116D9" w:rsidRDefault="00D35AAC" w:rsidP="00A77A6A">
      <w:pPr>
        <w:rPr>
          <w:rFonts w:ascii="Arial" w:hAnsi="Arial" w:cs="Arial"/>
          <w:b/>
          <w:bCs/>
          <w:sz w:val="22"/>
          <w:szCs w:val="22"/>
        </w:rPr>
      </w:pPr>
      <w:r w:rsidRPr="00B116D9">
        <w:rPr>
          <w:rFonts w:ascii="Arial" w:hAnsi="Arial" w:cs="Arial"/>
          <w:b/>
          <w:bCs/>
          <w:sz w:val="22"/>
          <w:szCs w:val="22"/>
        </w:rPr>
        <w:t>Swedish Society of Hand Surgeons</w:t>
      </w:r>
      <w:r w:rsidR="00617D26" w:rsidRPr="00B116D9">
        <w:rPr>
          <w:rFonts w:ascii="Arial" w:hAnsi="Arial" w:cs="Arial"/>
          <w:b/>
          <w:bCs/>
          <w:sz w:val="22"/>
          <w:szCs w:val="22"/>
        </w:rPr>
        <w:t xml:space="preserve"> annual meeting</w:t>
      </w:r>
    </w:p>
    <w:p w14:paraId="423CA2A8" w14:textId="5E49751D" w:rsidR="00D35AAC" w:rsidRDefault="00F71CA3" w:rsidP="00A77A6A">
      <w:pPr>
        <w:rPr>
          <w:rFonts w:ascii="Arial" w:hAnsi="Arial" w:cs="Arial"/>
          <w:sz w:val="22"/>
          <w:szCs w:val="22"/>
        </w:rPr>
      </w:pPr>
      <w:r>
        <w:rPr>
          <w:rFonts w:ascii="Arial" w:hAnsi="Arial" w:cs="Arial"/>
          <w:sz w:val="22"/>
          <w:szCs w:val="22"/>
        </w:rPr>
        <w:t>How effective is musculoskeletal surgery?, 31 August 2023</w:t>
      </w:r>
    </w:p>
    <w:p w14:paraId="0FB9AEAD" w14:textId="77777777" w:rsidR="00F71CA3" w:rsidRDefault="00F71CA3" w:rsidP="00A77A6A">
      <w:pPr>
        <w:rPr>
          <w:rFonts w:ascii="Arial" w:hAnsi="Arial" w:cs="Arial"/>
          <w:sz w:val="22"/>
          <w:szCs w:val="22"/>
        </w:rPr>
      </w:pPr>
    </w:p>
    <w:p w14:paraId="727A72D5" w14:textId="1C7A6C22" w:rsidR="00F71CA3" w:rsidRPr="00B116D9" w:rsidRDefault="00F71CA3" w:rsidP="00A77A6A">
      <w:pPr>
        <w:rPr>
          <w:rFonts w:ascii="Arial" w:hAnsi="Arial" w:cs="Arial"/>
          <w:b/>
          <w:bCs/>
          <w:sz w:val="22"/>
          <w:szCs w:val="22"/>
        </w:rPr>
      </w:pPr>
      <w:r w:rsidRPr="00B116D9">
        <w:rPr>
          <w:rFonts w:ascii="Arial" w:hAnsi="Arial" w:cs="Arial"/>
          <w:b/>
          <w:bCs/>
          <w:sz w:val="22"/>
          <w:szCs w:val="22"/>
        </w:rPr>
        <w:t>NZ Occupational Medicine Society</w:t>
      </w:r>
      <w:r w:rsidR="00617D26" w:rsidRPr="00B116D9">
        <w:rPr>
          <w:rFonts w:ascii="Arial" w:hAnsi="Arial" w:cs="Arial"/>
          <w:b/>
          <w:bCs/>
          <w:sz w:val="22"/>
          <w:szCs w:val="22"/>
        </w:rPr>
        <w:t xml:space="preserve"> annual meeting</w:t>
      </w:r>
    </w:p>
    <w:p w14:paraId="7AD8FD51" w14:textId="438388A0" w:rsidR="00F71CA3" w:rsidRDefault="00415C5F" w:rsidP="00A77A6A">
      <w:pPr>
        <w:rPr>
          <w:rFonts w:ascii="Arial" w:hAnsi="Arial" w:cs="Arial"/>
          <w:sz w:val="22"/>
          <w:szCs w:val="22"/>
        </w:rPr>
      </w:pPr>
      <w:r>
        <w:rPr>
          <w:rFonts w:ascii="Arial" w:hAnsi="Arial" w:cs="Arial"/>
          <w:sz w:val="22"/>
          <w:szCs w:val="22"/>
        </w:rPr>
        <w:t>Surgical effectiveness: perception versus reality, 8 Sept 2023</w:t>
      </w:r>
    </w:p>
    <w:p w14:paraId="0313F59B" w14:textId="77777777" w:rsidR="00415C5F" w:rsidRDefault="00415C5F" w:rsidP="00A77A6A">
      <w:pPr>
        <w:rPr>
          <w:rFonts w:ascii="Arial" w:hAnsi="Arial" w:cs="Arial"/>
          <w:sz w:val="22"/>
          <w:szCs w:val="22"/>
        </w:rPr>
      </w:pPr>
    </w:p>
    <w:p w14:paraId="3F87B476" w14:textId="68199DF1" w:rsidR="00415C5F" w:rsidRPr="00B116D9" w:rsidRDefault="00415C5F" w:rsidP="00A77A6A">
      <w:pPr>
        <w:rPr>
          <w:rFonts w:ascii="Arial" w:hAnsi="Arial" w:cs="Arial"/>
          <w:b/>
          <w:bCs/>
          <w:sz w:val="22"/>
          <w:szCs w:val="22"/>
        </w:rPr>
      </w:pPr>
      <w:r w:rsidRPr="00B116D9">
        <w:rPr>
          <w:rFonts w:ascii="Arial" w:hAnsi="Arial" w:cs="Arial"/>
          <w:b/>
          <w:bCs/>
          <w:sz w:val="22"/>
          <w:szCs w:val="22"/>
        </w:rPr>
        <w:t>ANZ He</w:t>
      </w:r>
      <w:r w:rsidR="00993879" w:rsidRPr="00B116D9">
        <w:rPr>
          <w:rFonts w:ascii="Arial" w:hAnsi="Arial" w:cs="Arial"/>
          <w:b/>
          <w:bCs/>
          <w:sz w:val="22"/>
          <w:szCs w:val="22"/>
        </w:rPr>
        <w:t>pato-pancreatico-biliary society</w:t>
      </w:r>
      <w:r w:rsidR="00617D26" w:rsidRPr="00B116D9">
        <w:rPr>
          <w:rFonts w:ascii="Arial" w:hAnsi="Arial" w:cs="Arial"/>
          <w:b/>
          <w:bCs/>
          <w:sz w:val="22"/>
          <w:szCs w:val="22"/>
        </w:rPr>
        <w:t xml:space="preserve"> (ANZHPBA) annual meeting</w:t>
      </w:r>
    </w:p>
    <w:p w14:paraId="5D254D88" w14:textId="550B0B36" w:rsidR="00617D26" w:rsidRDefault="00617D26" w:rsidP="00A77A6A">
      <w:pPr>
        <w:rPr>
          <w:rFonts w:ascii="Arial" w:hAnsi="Arial" w:cs="Arial"/>
          <w:sz w:val="22"/>
          <w:szCs w:val="22"/>
        </w:rPr>
      </w:pPr>
      <w:r>
        <w:rPr>
          <w:rFonts w:ascii="Arial" w:hAnsi="Arial" w:cs="Arial"/>
          <w:sz w:val="22"/>
          <w:szCs w:val="22"/>
        </w:rPr>
        <w:t>Surgery as a value proposition, 5 October 2023</w:t>
      </w:r>
    </w:p>
    <w:p w14:paraId="0D09FAA9" w14:textId="77777777" w:rsidR="00617D26" w:rsidRDefault="00617D26" w:rsidP="00A77A6A">
      <w:pPr>
        <w:rPr>
          <w:rFonts w:ascii="Arial" w:hAnsi="Arial" w:cs="Arial"/>
          <w:sz w:val="22"/>
          <w:szCs w:val="22"/>
        </w:rPr>
      </w:pPr>
    </w:p>
    <w:p w14:paraId="3F40BE0D" w14:textId="3D355D75" w:rsidR="00617D26" w:rsidRPr="00B116D9" w:rsidRDefault="00617D26" w:rsidP="00A77A6A">
      <w:pPr>
        <w:rPr>
          <w:rFonts w:ascii="Arial" w:hAnsi="Arial" w:cs="Arial"/>
          <w:b/>
          <w:bCs/>
          <w:sz w:val="22"/>
          <w:szCs w:val="22"/>
        </w:rPr>
      </w:pPr>
      <w:r w:rsidRPr="00B116D9">
        <w:rPr>
          <w:rFonts w:ascii="Arial" w:hAnsi="Arial" w:cs="Arial"/>
          <w:b/>
          <w:bCs/>
          <w:sz w:val="22"/>
          <w:szCs w:val="22"/>
        </w:rPr>
        <w:t>Royal College of Surgeons of Thailand annual meeting</w:t>
      </w:r>
    </w:p>
    <w:p w14:paraId="4C0B6580" w14:textId="1CC67B31" w:rsidR="00617D26" w:rsidRDefault="003017C3" w:rsidP="00A77A6A">
      <w:pPr>
        <w:rPr>
          <w:rFonts w:ascii="Arial" w:hAnsi="Arial" w:cs="Arial"/>
          <w:sz w:val="22"/>
          <w:szCs w:val="22"/>
        </w:rPr>
      </w:pPr>
      <w:r w:rsidRPr="003017C3">
        <w:rPr>
          <w:rFonts w:ascii="Arial" w:hAnsi="Arial" w:cs="Arial"/>
          <w:sz w:val="22"/>
          <w:szCs w:val="22"/>
        </w:rPr>
        <w:t>Guidelines, benchmarks and registries: improving the care of people with hip fractures</w:t>
      </w:r>
      <w:r>
        <w:rPr>
          <w:rFonts w:ascii="Arial" w:hAnsi="Arial" w:cs="Arial"/>
          <w:sz w:val="22"/>
          <w:szCs w:val="22"/>
        </w:rPr>
        <w:t>,</w:t>
      </w:r>
    </w:p>
    <w:p w14:paraId="505C4AD4" w14:textId="1FFAA283" w:rsidR="003017C3" w:rsidRDefault="003017C3" w:rsidP="00A77A6A">
      <w:pPr>
        <w:rPr>
          <w:rFonts w:ascii="Arial" w:hAnsi="Arial" w:cs="Arial"/>
          <w:sz w:val="22"/>
          <w:szCs w:val="22"/>
        </w:rPr>
      </w:pPr>
      <w:r w:rsidRPr="003017C3">
        <w:rPr>
          <w:rFonts w:ascii="Arial" w:hAnsi="Arial" w:cs="Arial"/>
          <w:sz w:val="22"/>
          <w:szCs w:val="22"/>
        </w:rPr>
        <w:t>Cemented vs cementless arthroplasty for hip fractures: benefits and risks</w:t>
      </w:r>
      <w:r>
        <w:rPr>
          <w:rFonts w:ascii="Arial" w:hAnsi="Arial" w:cs="Arial"/>
          <w:sz w:val="22"/>
          <w:szCs w:val="22"/>
        </w:rPr>
        <w:t xml:space="preserve">, </w:t>
      </w:r>
      <w:r w:rsidR="005310E1">
        <w:rPr>
          <w:rFonts w:ascii="Arial" w:hAnsi="Arial" w:cs="Arial"/>
          <w:sz w:val="22"/>
          <w:szCs w:val="22"/>
        </w:rPr>
        <w:t>20-23 October 2023</w:t>
      </w:r>
    </w:p>
    <w:p w14:paraId="2467C14F" w14:textId="77777777" w:rsidR="00703822" w:rsidRDefault="00703822" w:rsidP="00A77A6A">
      <w:pPr>
        <w:rPr>
          <w:rFonts w:ascii="Arial" w:hAnsi="Arial" w:cs="Arial"/>
          <w:sz w:val="22"/>
          <w:szCs w:val="22"/>
        </w:rPr>
      </w:pPr>
    </w:p>
    <w:p w14:paraId="73F54EEA" w14:textId="240AA4CB" w:rsidR="008B5CDE" w:rsidRDefault="008B5CDE" w:rsidP="00A77A6A">
      <w:pPr>
        <w:rPr>
          <w:rFonts w:ascii="Arial" w:hAnsi="Arial" w:cs="Arial"/>
          <w:b/>
          <w:bCs/>
          <w:sz w:val="22"/>
          <w:szCs w:val="22"/>
        </w:rPr>
      </w:pPr>
      <w:r>
        <w:rPr>
          <w:rFonts w:ascii="Arial" w:hAnsi="Arial" w:cs="Arial"/>
          <w:b/>
          <w:bCs/>
          <w:sz w:val="22"/>
          <w:szCs w:val="22"/>
        </w:rPr>
        <w:t>Pain Points webinar</w:t>
      </w:r>
    </w:p>
    <w:p w14:paraId="1889DF1C" w14:textId="32EAC35D" w:rsidR="007C4E9B" w:rsidRPr="008B5CDE" w:rsidRDefault="008B5CDE" w:rsidP="00A77A6A">
      <w:pPr>
        <w:rPr>
          <w:rFonts w:ascii="Arial" w:hAnsi="Arial" w:cs="Arial"/>
          <w:sz w:val="22"/>
          <w:szCs w:val="22"/>
        </w:rPr>
      </w:pPr>
      <w:r w:rsidRPr="008B5CDE">
        <w:rPr>
          <w:rFonts w:ascii="Arial" w:hAnsi="Arial" w:cs="Arial"/>
          <w:sz w:val="22"/>
          <w:szCs w:val="22"/>
        </w:rPr>
        <w:t>Where to from here for surgery, medication and management of pain in Workers’ compensation schemes?</w:t>
      </w:r>
      <w:r w:rsidR="007C4E9B">
        <w:rPr>
          <w:rFonts w:ascii="Arial" w:hAnsi="Arial" w:cs="Arial"/>
          <w:sz w:val="22"/>
          <w:szCs w:val="22"/>
        </w:rPr>
        <w:t xml:space="preserve"> 26 October 2023</w:t>
      </w:r>
    </w:p>
    <w:p w14:paraId="45931390" w14:textId="77777777" w:rsidR="005310E1" w:rsidRDefault="005310E1" w:rsidP="00A77A6A">
      <w:pPr>
        <w:rPr>
          <w:rFonts w:ascii="Arial" w:hAnsi="Arial" w:cs="Arial"/>
          <w:sz w:val="22"/>
          <w:szCs w:val="22"/>
        </w:rPr>
      </w:pPr>
    </w:p>
    <w:p w14:paraId="76D3BA8B" w14:textId="0553C44D" w:rsidR="005310E1" w:rsidRPr="00B116D9" w:rsidRDefault="005310E1" w:rsidP="00A77A6A">
      <w:pPr>
        <w:rPr>
          <w:rFonts w:ascii="Arial" w:hAnsi="Arial" w:cs="Arial"/>
          <w:b/>
          <w:bCs/>
          <w:sz w:val="22"/>
          <w:szCs w:val="22"/>
        </w:rPr>
      </w:pPr>
      <w:r w:rsidRPr="00B116D9">
        <w:rPr>
          <w:rFonts w:ascii="Arial" w:hAnsi="Arial" w:cs="Arial"/>
          <w:b/>
          <w:bCs/>
          <w:sz w:val="22"/>
          <w:szCs w:val="22"/>
        </w:rPr>
        <w:t xml:space="preserve">40th Anniversary Dept of Orthopaedics </w:t>
      </w:r>
      <w:r w:rsidR="002240E9">
        <w:rPr>
          <w:rFonts w:ascii="Arial" w:hAnsi="Arial" w:cs="Arial"/>
          <w:b/>
          <w:bCs/>
          <w:sz w:val="22"/>
          <w:szCs w:val="22"/>
        </w:rPr>
        <w:t>and</w:t>
      </w:r>
      <w:r w:rsidRPr="00B116D9">
        <w:rPr>
          <w:rFonts w:ascii="Arial" w:hAnsi="Arial" w:cs="Arial"/>
          <w:b/>
          <w:bCs/>
          <w:sz w:val="22"/>
          <w:szCs w:val="22"/>
        </w:rPr>
        <w:t xml:space="preserve"> Traumatology of </w:t>
      </w:r>
      <w:r w:rsidR="002240E9">
        <w:rPr>
          <w:rFonts w:ascii="Arial" w:hAnsi="Arial" w:cs="Arial"/>
          <w:b/>
          <w:bCs/>
          <w:sz w:val="22"/>
          <w:szCs w:val="22"/>
        </w:rPr>
        <w:t>t</w:t>
      </w:r>
      <w:r w:rsidRPr="00B116D9">
        <w:rPr>
          <w:rFonts w:ascii="Arial" w:hAnsi="Arial" w:cs="Arial"/>
          <w:b/>
          <w:bCs/>
          <w:sz w:val="22"/>
          <w:szCs w:val="22"/>
        </w:rPr>
        <w:t>he Chinese University Hong Kong</w:t>
      </w:r>
    </w:p>
    <w:p w14:paraId="1C066EEC" w14:textId="7C03B0EC" w:rsidR="00B116D9" w:rsidRDefault="00B116D9" w:rsidP="00A77A6A">
      <w:pPr>
        <w:rPr>
          <w:rFonts w:ascii="Arial" w:hAnsi="Arial" w:cs="Arial"/>
          <w:sz w:val="22"/>
          <w:szCs w:val="22"/>
        </w:rPr>
      </w:pPr>
      <w:r>
        <w:rPr>
          <w:rFonts w:ascii="Arial" w:hAnsi="Arial" w:cs="Arial"/>
          <w:sz w:val="22"/>
          <w:szCs w:val="22"/>
        </w:rPr>
        <w:t>Surgical effectiveness: perception versus reality,</w:t>
      </w:r>
    </w:p>
    <w:p w14:paraId="1348AC36" w14:textId="6C772C48" w:rsidR="00B116D9" w:rsidRDefault="00D364CE" w:rsidP="00A77A6A">
      <w:pPr>
        <w:rPr>
          <w:rFonts w:ascii="Arial" w:hAnsi="Arial" w:cs="Arial"/>
          <w:sz w:val="22"/>
          <w:szCs w:val="22"/>
        </w:rPr>
      </w:pPr>
      <w:r>
        <w:rPr>
          <w:rFonts w:ascii="Arial" w:hAnsi="Arial" w:cs="Arial"/>
          <w:sz w:val="22"/>
          <w:szCs w:val="22"/>
        </w:rPr>
        <w:t>Hip fracture registry:</w:t>
      </w:r>
      <w:r w:rsidR="00693D83">
        <w:rPr>
          <w:rFonts w:ascii="Arial" w:hAnsi="Arial" w:cs="Arial"/>
          <w:sz w:val="22"/>
          <w:szCs w:val="22"/>
        </w:rPr>
        <w:t xml:space="preserve"> guidelines, standards and outcomes</w:t>
      </w:r>
      <w:r w:rsidR="00B116D9">
        <w:rPr>
          <w:rFonts w:ascii="Arial" w:hAnsi="Arial" w:cs="Arial"/>
          <w:sz w:val="22"/>
          <w:szCs w:val="22"/>
        </w:rPr>
        <w:t>, 10-11 November 2023</w:t>
      </w:r>
    </w:p>
    <w:p w14:paraId="4DEC6B10" w14:textId="77777777" w:rsidR="00246B16" w:rsidRDefault="00246B16" w:rsidP="00A77A6A">
      <w:pPr>
        <w:rPr>
          <w:rFonts w:ascii="Arial" w:hAnsi="Arial" w:cs="Arial"/>
          <w:sz w:val="22"/>
          <w:szCs w:val="22"/>
        </w:rPr>
      </w:pPr>
    </w:p>
    <w:p w14:paraId="4440D778" w14:textId="74D979A3" w:rsidR="00246B16" w:rsidRPr="00A62399" w:rsidRDefault="00246B16" w:rsidP="00A77A6A">
      <w:pPr>
        <w:rPr>
          <w:rFonts w:ascii="Arial" w:hAnsi="Arial" w:cs="Arial"/>
          <w:b/>
          <w:bCs/>
          <w:sz w:val="22"/>
          <w:szCs w:val="22"/>
        </w:rPr>
      </w:pPr>
      <w:r w:rsidRPr="00A62399">
        <w:rPr>
          <w:rFonts w:ascii="Arial" w:hAnsi="Arial" w:cs="Arial"/>
          <w:b/>
          <w:bCs/>
          <w:sz w:val="22"/>
          <w:szCs w:val="22"/>
        </w:rPr>
        <w:t>ACTA International Clinical Trials Symposium</w:t>
      </w:r>
    </w:p>
    <w:p w14:paraId="7FB3F2F8" w14:textId="422C11F7" w:rsidR="00945D1A" w:rsidRPr="0084759B" w:rsidRDefault="00A62399" w:rsidP="00A77A6A">
      <w:pPr>
        <w:rPr>
          <w:rFonts w:ascii="Arial" w:hAnsi="Arial" w:cs="Arial"/>
          <w:sz w:val="22"/>
          <w:szCs w:val="22"/>
        </w:rPr>
      </w:pPr>
      <w:r w:rsidRPr="00A62399">
        <w:rPr>
          <w:rFonts w:ascii="Arial" w:hAnsi="Arial" w:cs="Arial"/>
          <w:sz w:val="22"/>
          <w:szCs w:val="22"/>
        </w:rPr>
        <w:t>CRISTAL as an example of an efficient crossover cluster design</w:t>
      </w:r>
    </w:p>
    <w:p w14:paraId="0BB46B4E" w14:textId="77777777" w:rsidR="008B0400" w:rsidRDefault="005872A0" w:rsidP="002703E1">
      <w:pPr>
        <w:pStyle w:val="Heading1"/>
        <w:jc w:val="left"/>
        <w:rPr>
          <w:b/>
          <w:bCs/>
        </w:rPr>
      </w:pPr>
      <w:r w:rsidRPr="005E4841">
        <w:rPr>
          <w:rFonts w:cs="Arial"/>
          <w:sz w:val="22"/>
          <w:szCs w:val="22"/>
        </w:rPr>
        <w:br w:type="page"/>
      </w:r>
      <w:bookmarkStart w:id="22" w:name="_Toc88731631"/>
      <w:r w:rsidR="00E417DB" w:rsidRPr="002703E1">
        <w:rPr>
          <w:b/>
          <w:bCs/>
        </w:rPr>
        <w:lastRenderedPageBreak/>
        <w:t>Service</w:t>
      </w:r>
      <w:bookmarkEnd w:id="22"/>
    </w:p>
    <w:p w14:paraId="2C797757" w14:textId="77777777" w:rsidR="005872A0" w:rsidRDefault="005872A0">
      <w:pPr>
        <w:pStyle w:val="Heading5"/>
        <w:jc w:val="left"/>
        <w:rPr>
          <w:rFonts w:ascii="Arial" w:hAnsi="Arial" w:cs="Arial"/>
          <w:b w:val="0"/>
          <w:sz w:val="24"/>
        </w:rPr>
      </w:pPr>
      <w:r>
        <w:rPr>
          <w:rFonts w:ascii="Arial" w:hAnsi="Arial" w:cs="Arial"/>
          <w:b w:val="0"/>
          <w:sz w:val="24"/>
        </w:rPr>
        <w:t>_________________________________________________</w:t>
      </w:r>
      <w:r>
        <w:rPr>
          <w:rFonts w:ascii="Arial" w:hAnsi="Arial" w:cs="Arial"/>
          <w:b w:val="0"/>
          <w:sz w:val="24"/>
        </w:rPr>
        <w:br/>
      </w:r>
    </w:p>
    <w:p w14:paraId="386A4ECF" w14:textId="77777777" w:rsidR="008B0400" w:rsidRPr="001D222F" w:rsidRDefault="008B0400" w:rsidP="008751B5">
      <w:pPr>
        <w:pStyle w:val="Heading2"/>
        <w:jc w:val="left"/>
        <w:rPr>
          <w:rFonts w:ascii="Arial" w:hAnsi="Arial" w:cs="Arial"/>
          <w:sz w:val="28"/>
          <w:szCs w:val="28"/>
        </w:rPr>
      </w:pPr>
      <w:bookmarkStart w:id="23" w:name="_Toc88731632"/>
      <w:r w:rsidRPr="001D222F">
        <w:rPr>
          <w:rFonts w:ascii="Arial" w:hAnsi="Arial" w:cs="Arial"/>
          <w:sz w:val="28"/>
          <w:szCs w:val="28"/>
        </w:rPr>
        <w:t>Professional organisations</w:t>
      </w:r>
      <w:bookmarkEnd w:id="23"/>
    </w:p>
    <w:p w14:paraId="4AE4178D" w14:textId="77777777" w:rsidR="005872A0" w:rsidRDefault="005872A0"/>
    <w:p w14:paraId="2B6858FC" w14:textId="77777777" w:rsidR="005872A0" w:rsidRPr="00CF780A" w:rsidRDefault="005872A0">
      <w:pPr>
        <w:rPr>
          <w:rFonts w:ascii="Arial" w:hAnsi="Arial" w:cs="Arial"/>
          <w:b/>
          <w:bCs/>
          <w:sz w:val="22"/>
        </w:rPr>
      </w:pPr>
      <w:r w:rsidRPr="00CF780A">
        <w:rPr>
          <w:rFonts w:ascii="Arial" w:hAnsi="Arial" w:cs="Arial"/>
          <w:b/>
          <w:bCs/>
          <w:sz w:val="22"/>
        </w:rPr>
        <w:t>AUSTRALIAN ORTHOPAEDIC ASSOCIATION</w:t>
      </w:r>
    </w:p>
    <w:p w14:paraId="5D2A9070" w14:textId="77777777" w:rsidR="005872A0" w:rsidRDefault="005872A0">
      <w:pPr>
        <w:rPr>
          <w:rFonts w:ascii="Arial" w:hAnsi="Arial" w:cs="Arial"/>
          <w:b/>
          <w:bCs/>
          <w:sz w:val="22"/>
        </w:rPr>
      </w:pPr>
    </w:p>
    <w:p w14:paraId="44F4112C" w14:textId="1A4D0E52"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has been a member of the AOA since 1996. His main contribution has been organizing and contributing to scientific meetings</w:t>
      </w:r>
      <w:r w:rsidR="00335EE7">
        <w:rPr>
          <w:rFonts w:ascii="Arial" w:hAnsi="Arial" w:cs="Arial"/>
          <w:sz w:val="22"/>
        </w:rPr>
        <w:t>, such as Continuing Orthopaedic Educati</w:t>
      </w:r>
      <w:r w:rsidR="00356DD4">
        <w:rPr>
          <w:rFonts w:ascii="Arial" w:hAnsi="Arial" w:cs="Arial"/>
          <w:sz w:val="22"/>
        </w:rPr>
        <w:t>on meetings</w:t>
      </w:r>
      <w:r w:rsidR="00341792">
        <w:rPr>
          <w:rFonts w:ascii="Arial" w:hAnsi="Arial" w:cs="Arial"/>
          <w:sz w:val="22"/>
        </w:rPr>
        <w:t xml:space="preserve"> and state and national scientific meetings</w:t>
      </w:r>
      <w:r w:rsidR="005872A0">
        <w:rPr>
          <w:rFonts w:ascii="Arial" w:hAnsi="Arial" w:cs="Arial"/>
          <w:sz w:val="22"/>
        </w:rPr>
        <w:t xml:space="preserve">. </w:t>
      </w:r>
      <w:r>
        <w:rPr>
          <w:rFonts w:ascii="Arial" w:hAnsi="Arial" w:cs="Arial"/>
          <w:sz w:val="22"/>
        </w:rPr>
        <w:t>Prof</w:t>
      </w:r>
      <w:r w:rsidR="005872A0">
        <w:rPr>
          <w:rFonts w:ascii="Arial" w:hAnsi="Arial" w:cs="Arial"/>
          <w:sz w:val="22"/>
        </w:rPr>
        <w:t xml:space="preserve"> Harris has also produced patient education pamphlets for the AOA (Educational Materials, p. 13) and regularly teaches advanced trainees as part of the “Bone School” program. His official roles are listed below.</w:t>
      </w:r>
    </w:p>
    <w:p w14:paraId="6243A1D2" w14:textId="77777777" w:rsidR="005872A0" w:rsidRDefault="005872A0">
      <w:pPr>
        <w:rPr>
          <w:rFonts w:ascii="Arial" w:hAnsi="Arial" w:cs="Arial"/>
          <w:b/>
          <w:bCs/>
          <w:sz w:val="22"/>
        </w:rPr>
      </w:pPr>
    </w:p>
    <w:p w14:paraId="57A3D126" w14:textId="77777777" w:rsidR="005872A0" w:rsidRDefault="005872A0">
      <w:pPr>
        <w:rPr>
          <w:rFonts w:ascii="Arial" w:hAnsi="Arial" w:cs="Arial"/>
          <w:sz w:val="22"/>
        </w:rPr>
      </w:pPr>
      <w:r>
        <w:rPr>
          <w:rFonts w:ascii="Arial" w:hAnsi="Arial" w:cs="Arial"/>
          <w:sz w:val="22"/>
        </w:rPr>
        <w:t>Secretary, Australian Orthopaedic Trauma Society</w:t>
      </w:r>
    </w:p>
    <w:p w14:paraId="429B932B" w14:textId="77777777" w:rsidR="005872A0" w:rsidRDefault="005872A0">
      <w:pPr>
        <w:rPr>
          <w:rFonts w:ascii="Arial" w:hAnsi="Arial" w:cs="Arial"/>
          <w:sz w:val="22"/>
        </w:rPr>
      </w:pPr>
      <w:r>
        <w:rPr>
          <w:rFonts w:ascii="Arial" w:hAnsi="Arial" w:cs="Arial"/>
          <w:sz w:val="22"/>
        </w:rPr>
        <w:t>1998 – 2005</w:t>
      </w:r>
    </w:p>
    <w:p w14:paraId="6569B5D4" w14:textId="77777777" w:rsidR="005872A0" w:rsidRDefault="005872A0">
      <w:pPr>
        <w:rPr>
          <w:rFonts w:ascii="Arial" w:hAnsi="Arial" w:cs="Arial"/>
          <w:sz w:val="22"/>
        </w:rPr>
      </w:pPr>
    </w:p>
    <w:p w14:paraId="237184B9" w14:textId="77777777" w:rsidR="005872A0" w:rsidRDefault="005872A0">
      <w:pPr>
        <w:rPr>
          <w:rFonts w:ascii="Arial" w:hAnsi="Arial" w:cs="Arial"/>
          <w:sz w:val="22"/>
        </w:rPr>
      </w:pPr>
      <w:r>
        <w:rPr>
          <w:rFonts w:ascii="Arial" w:hAnsi="Arial" w:cs="Arial"/>
          <w:sz w:val="22"/>
        </w:rPr>
        <w:t>President, Australian Orthopaedic Trauma Society</w:t>
      </w:r>
    </w:p>
    <w:p w14:paraId="54FD669A" w14:textId="77777777" w:rsidR="005872A0" w:rsidRDefault="005872A0">
      <w:pPr>
        <w:rPr>
          <w:rFonts w:ascii="Arial" w:hAnsi="Arial" w:cs="Arial"/>
          <w:sz w:val="22"/>
        </w:rPr>
      </w:pPr>
      <w:r>
        <w:rPr>
          <w:rFonts w:ascii="Arial" w:hAnsi="Arial" w:cs="Arial"/>
          <w:sz w:val="22"/>
        </w:rPr>
        <w:t>2001 – 2005</w:t>
      </w:r>
    </w:p>
    <w:p w14:paraId="18560108" w14:textId="77777777" w:rsidR="00C76D5B" w:rsidRDefault="00C76D5B">
      <w:pPr>
        <w:rPr>
          <w:rFonts w:ascii="Arial" w:hAnsi="Arial" w:cs="Arial"/>
          <w:sz w:val="22"/>
        </w:rPr>
      </w:pPr>
    </w:p>
    <w:p w14:paraId="367256A4" w14:textId="26619312" w:rsidR="00C76D5B" w:rsidRDefault="00341792">
      <w:pPr>
        <w:rPr>
          <w:rFonts w:ascii="Arial" w:hAnsi="Arial" w:cs="Arial"/>
          <w:sz w:val="22"/>
        </w:rPr>
      </w:pPr>
      <w:r>
        <w:rPr>
          <w:rFonts w:ascii="Arial" w:hAnsi="Arial" w:cs="Arial"/>
          <w:sz w:val="22"/>
        </w:rPr>
        <w:t>Research Officer,</w:t>
      </w:r>
      <w:r w:rsidR="00C76D5B">
        <w:rPr>
          <w:rFonts w:ascii="Arial" w:hAnsi="Arial" w:cs="Arial"/>
          <w:sz w:val="22"/>
        </w:rPr>
        <w:t xml:space="preserve"> NSW Branch, Australian Orthopaedic Association</w:t>
      </w:r>
    </w:p>
    <w:p w14:paraId="5B729709" w14:textId="5F1061C2" w:rsidR="00C76D5B" w:rsidRDefault="00C76D5B">
      <w:pPr>
        <w:rPr>
          <w:rFonts w:ascii="Arial" w:hAnsi="Arial" w:cs="Arial"/>
          <w:sz w:val="22"/>
        </w:rPr>
      </w:pPr>
      <w:r>
        <w:rPr>
          <w:rFonts w:ascii="Arial" w:hAnsi="Arial" w:cs="Arial"/>
          <w:sz w:val="22"/>
        </w:rPr>
        <w:t xml:space="preserve">2009 – </w:t>
      </w:r>
      <w:r w:rsidR="00AE62B9">
        <w:rPr>
          <w:rFonts w:ascii="Arial" w:hAnsi="Arial" w:cs="Arial"/>
          <w:sz w:val="22"/>
        </w:rPr>
        <w:t>2015</w:t>
      </w:r>
      <w:r>
        <w:rPr>
          <w:rFonts w:ascii="Arial" w:hAnsi="Arial" w:cs="Arial"/>
          <w:sz w:val="22"/>
        </w:rPr>
        <w:t xml:space="preserve"> </w:t>
      </w:r>
    </w:p>
    <w:p w14:paraId="56191CB8" w14:textId="77777777" w:rsidR="0021378C" w:rsidRDefault="0021378C">
      <w:pPr>
        <w:rPr>
          <w:rFonts w:ascii="Arial" w:hAnsi="Arial" w:cs="Arial"/>
          <w:sz w:val="22"/>
        </w:rPr>
      </w:pPr>
    </w:p>
    <w:p w14:paraId="7D3F8413" w14:textId="77777777" w:rsidR="0043137A" w:rsidRDefault="0043137A" w:rsidP="0043137A">
      <w:pPr>
        <w:rPr>
          <w:rFonts w:ascii="Arial" w:hAnsi="Arial" w:cs="Arial"/>
          <w:sz w:val="22"/>
        </w:rPr>
      </w:pPr>
      <w:r>
        <w:rPr>
          <w:rFonts w:ascii="Arial" w:hAnsi="Arial" w:cs="Arial"/>
          <w:sz w:val="22"/>
        </w:rPr>
        <w:t>Deputy Director AOA National Joint Replacement Registry</w:t>
      </w:r>
    </w:p>
    <w:p w14:paraId="08BAD7C0" w14:textId="77777777" w:rsidR="0043137A" w:rsidRDefault="0043137A" w:rsidP="0043137A">
      <w:pPr>
        <w:rPr>
          <w:rFonts w:ascii="Arial" w:hAnsi="Arial" w:cs="Arial"/>
          <w:sz w:val="22"/>
        </w:rPr>
      </w:pPr>
      <w:r>
        <w:rPr>
          <w:rFonts w:ascii="Arial" w:hAnsi="Arial" w:cs="Arial"/>
          <w:sz w:val="22"/>
        </w:rPr>
        <w:t>2015 – present</w:t>
      </w:r>
    </w:p>
    <w:p w14:paraId="02F38432" w14:textId="77777777" w:rsidR="0043137A" w:rsidRDefault="0043137A" w:rsidP="0043137A">
      <w:pPr>
        <w:rPr>
          <w:rFonts w:ascii="Arial" w:hAnsi="Arial" w:cs="Arial"/>
          <w:sz w:val="22"/>
        </w:rPr>
      </w:pPr>
    </w:p>
    <w:p w14:paraId="52EC1102" w14:textId="28C5ECB3" w:rsidR="00C87BDE" w:rsidRDefault="00AE62B9">
      <w:pPr>
        <w:rPr>
          <w:rFonts w:ascii="Arial" w:hAnsi="Arial" w:cs="Arial"/>
          <w:sz w:val="22"/>
        </w:rPr>
      </w:pPr>
      <w:r>
        <w:rPr>
          <w:rFonts w:ascii="Arial" w:hAnsi="Arial" w:cs="Arial"/>
          <w:sz w:val="22"/>
        </w:rPr>
        <w:t xml:space="preserve">Scientific </w:t>
      </w:r>
      <w:r w:rsidR="002E316F">
        <w:rPr>
          <w:rFonts w:ascii="Arial" w:hAnsi="Arial" w:cs="Arial"/>
          <w:sz w:val="22"/>
        </w:rPr>
        <w:t>Secretary</w:t>
      </w:r>
      <w:r>
        <w:rPr>
          <w:rFonts w:ascii="Arial" w:hAnsi="Arial" w:cs="Arial"/>
          <w:sz w:val="22"/>
        </w:rPr>
        <w:t>, Board member</w:t>
      </w:r>
    </w:p>
    <w:p w14:paraId="455560E7" w14:textId="6BA4FF24" w:rsidR="00C87BDE" w:rsidRDefault="00AE62B9">
      <w:pPr>
        <w:rPr>
          <w:rFonts w:ascii="Arial" w:hAnsi="Arial" w:cs="Arial"/>
          <w:sz w:val="22"/>
        </w:rPr>
      </w:pPr>
      <w:r>
        <w:rPr>
          <w:rFonts w:ascii="Arial" w:hAnsi="Arial" w:cs="Arial"/>
          <w:sz w:val="22"/>
        </w:rPr>
        <w:t xml:space="preserve">2015 </w:t>
      </w:r>
      <w:r w:rsidR="00341792">
        <w:rPr>
          <w:rFonts w:ascii="Arial" w:hAnsi="Arial" w:cs="Arial"/>
          <w:sz w:val="22"/>
        </w:rPr>
        <w:t>–</w:t>
      </w:r>
      <w:r>
        <w:rPr>
          <w:rFonts w:ascii="Arial" w:hAnsi="Arial" w:cs="Arial"/>
          <w:sz w:val="22"/>
        </w:rPr>
        <w:t xml:space="preserve"> </w:t>
      </w:r>
      <w:r w:rsidR="002E316F">
        <w:rPr>
          <w:rFonts w:ascii="Arial" w:hAnsi="Arial" w:cs="Arial"/>
          <w:sz w:val="22"/>
        </w:rPr>
        <w:t>2019</w:t>
      </w:r>
    </w:p>
    <w:p w14:paraId="0C12D3BF" w14:textId="049A2D8C" w:rsidR="00EC03D6" w:rsidRDefault="00EC03D6">
      <w:pPr>
        <w:rPr>
          <w:rFonts w:ascii="Arial" w:hAnsi="Arial" w:cs="Arial"/>
          <w:sz w:val="22"/>
        </w:rPr>
      </w:pPr>
    </w:p>
    <w:p w14:paraId="75DA9D92" w14:textId="60119065" w:rsidR="00EC03D6" w:rsidRDefault="00EC03D6">
      <w:pPr>
        <w:rPr>
          <w:rFonts w:ascii="Arial" w:hAnsi="Arial" w:cs="Arial"/>
          <w:sz w:val="22"/>
        </w:rPr>
      </w:pPr>
      <w:r>
        <w:rPr>
          <w:rFonts w:ascii="Arial" w:hAnsi="Arial" w:cs="Arial"/>
          <w:sz w:val="22"/>
        </w:rPr>
        <w:t>Research Committee member</w:t>
      </w:r>
      <w:r>
        <w:rPr>
          <w:rFonts w:ascii="Arial" w:hAnsi="Arial" w:cs="Arial"/>
          <w:sz w:val="22"/>
        </w:rPr>
        <w:br/>
        <w:t xml:space="preserve">2016 – </w:t>
      </w:r>
      <w:r w:rsidR="000521DA">
        <w:rPr>
          <w:rFonts w:ascii="Arial" w:hAnsi="Arial" w:cs="Arial"/>
          <w:sz w:val="22"/>
        </w:rPr>
        <w:t>2020</w:t>
      </w:r>
    </w:p>
    <w:p w14:paraId="0853DF9A" w14:textId="77777777" w:rsidR="00341792" w:rsidRDefault="00341792">
      <w:pPr>
        <w:rPr>
          <w:rFonts w:ascii="Arial" w:hAnsi="Arial" w:cs="Arial"/>
          <w:sz w:val="22"/>
        </w:rPr>
      </w:pPr>
    </w:p>
    <w:p w14:paraId="54350EF7" w14:textId="27A1AA72" w:rsidR="00341792" w:rsidRDefault="00341792">
      <w:pPr>
        <w:rPr>
          <w:rFonts w:ascii="Arial" w:hAnsi="Arial" w:cs="Arial"/>
          <w:sz w:val="22"/>
        </w:rPr>
      </w:pPr>
      <w:r>
        <w:rPr>
          <w:rFonts w:ascii="Arial" w:hAnsi="Arial" w:cs="Arial"/>
          <w:sz w:val="22"/>
        </w:rPr>
        <w:t>In 2012, Prof Harris was awarded the AOA Award for Orthopaedic Research</w:t>
      </w:r>
    </w:p>
    <w:p w14:paraId="0171F58B" w14:textId="77777777" w:rsidR="00197DBC" w:rsidRDefault="00197DBC">
      <w:pPr>
        <w:rPr>
          <w:rFonts w:ascii="Arial" w:hAnsi="Arial" w:cs="Arial"/>
          <w:sz w:val="22"/>
        </w:rPr>
      </w:pPr>
    </w:p>
    <w:p w14:paraId="0BE579B1" w14:textId="77777777" w:rsidR="005872A0" w:rsidRDefault="005872A0">
      <w:pPr>
        <w:rPr>
          <w:rFonts w:ascii="Arial" w:hAnsi="Arial" w:cs="Arial"/>
          <w:sz w:val="22"/>
        </w:rPr>
      </w:pPr>
    </w:p>
    <w:p w14:paraId="7D7A2482" w14:textId="77777777" w:rsidR="005872A0" w:rsidRPr="00CF780A" w:rsidRDefault="005872A0">
      <w:pPr>
        <w:rPr>
          <w:rFonts w:ascii="Arial" w:hAnsi="Arial" w:cs="Arial"/>
          <w:b/>
          <w:bCs/>
          <w:sz w:val="22"/>
        </w:rPr>
      </w:pPr>
      <w:r w:rsidRPr="00CF780A">
        <w:rPr>
          <w:rFonts w:ascii="Arial" w:hAnsi="Arial" w:cs="Arial"/>
          <w:b/>
          <w:bCs/>
          <w:sz w:val="22"/>
        </w:rPr>
        <w:t>AO FOUNDATION</w:t>
      </w:r>
    </w:p>
    <w:p w14:paraId="51D7972F" w14:textId="77777777" w:rsidR="005872A0" w:rsidRDefault="005872A0">
      <w:pPr>
        <w:rPr>
          <w:rFonts w:ascii="Arial" w:hAnsi="Arial" w:cs="Arial"/>
          <w:sz w:val="22"/>
        </w:rPr>
      </w:pPr>
    </w:p>
    <w:p w14:paraId="56CFC35C" w14:textId="69908A24" w:rsidR="005872A0" w:rsidRDefault="00B51E4E">
      <w:pPr>
        <w:rPr>
          <w:rFonts w:ascii="Arial" w:hAnsi="Arial" w:cs="Arial"/>
          <w:sz w:val="22"/>
        </w:rPr>
      </w:pPr>
      <w:r>
        <w:rPr>
          <w:rFonts w:ascii="Arial" w:hAnsi="Arial" w:cs="Arial"/>
          <w:sz w:val="22"/>
        </w:rPr>
        <w:t>Prof</w:t>
      </w:r>
      <w:r w:rsidR="005B2975">
        <w:rPr>
          <w:rFonts w:ascii="Arial" w:hAnsi="Arial" w:cs="Arial"/>
          <w:sz w:val="22"/>
        </w:rPr>
        <w:t xml:space="preserve"> Harris w</w:t>
      </w:r>
      <w:r w:rsidR="005872A0">
        <w:rPr>
          <w:rFonts w:ascii="Arial" w:hAnsi="Arial" w:cs="Arial"/>
          <w:sz w:val="22"/>
        </w:rPr>
        <w:t xml:space="preserve">as the AO trustee representing Australia </w:t>
      </w:r>
      <w:r w:rsidR="005B2975">
        <w:rPr>
          <w:rFonts w:ascii="Arial" w:hAnsi="Arial" w:cs="Arial"/>
          <w:sz w:val="22"/>
        </w:rPr>
        <w:t>from</w:t>
      </w:r>
      <w:r w:rsidR="005872A0">
        <w:rPr>
          <w:rFonts w:ascii="Arial" w:hAnsi="Arial" w:cs="Arial"/>
          <w:sz w:val="22"/>
        </w:rPr>
        <w:t xml:space="preserve"> 2002</w:t>
      </w:r>
      <w:r w:rsidR="005B2975">
        <w:rPr>
          <w:rFonts w:ascii="Arial" w:hAnsi="Arial" w:cs="Arial"/>
          <w:sz w:val="22"/>
        </w:rPr>
        <w:t xml:space="preserve"> to 2007 and was </w:t>
      </w:r>
      <w:r w:rsidR="005872A0">
        <w:rPr>
          <w:rFonts w:ascii="Arial" w:hAnsi="Arial" w:cs="Arial"/>
          <w:sz w:val="22"/>
        </w:rPr>
        <w:t>the chairman of AO Oceania</w:t>
      </w:r>
      <w:r w:rsidR="005B2975">
        <w:rPr>
          <w:rFonts w:ascii="Arial" w:hAnsi="Arial" w:cs="Arial"/>
          <w:sz w:val="22"/>
        </w:rPr>
        <w:t xml:space="preserve"> over that time. He </w:t>
      </w:r>
      <w:r w:rsidR="001B493B">
        <w:rPr>
          <w:rFonts w:ascii="Arial" w:hAnsi="Arial" w:cs="Arial"/>
          <w:sz w:val="22"/>
        </w:rPr>
        <w:t>was</w:t>
      </w:r>
      <w:r w:rsidR="005B2975">
        <w:rPr>
          <w:rFonts w:ascii="Arial" w:hAnsi="Arial" w:cs="Arial"/>
          <w:sz w:val="22"/>
        </w:rPr>
        <w:t xml:space="preserve"> a member</w:t>
      </w:r>
      <w:r w:rsidR="001B493B">
        <w:rPr>
          <w:rFonts w:ascii="Arial" w:hAnsi="Arial" w:cs="Arial"/>
          <w:sz w:val="22"/>
        </w:rPr>
        <w:t xml:space="preserve"> of the Academic Council for AO and an ex-officio</w:t>
      </w:r>
      <w:r w:rsidR="005B2975">
        <w:rPr>
          <w:rFonts w:ascii="Arial" w:hAnsi="Arial" w:cs="Arial"/>
          <w:sz w:val="22"/>
        </w:rPr>
        <w:t xml:space="preserve"> trustee</w:t>
      </w:r>
      <w:r w:rsidR="001B493B">
        <w:rPr>
          <w:rFonts w:ascii="Arial" w:hAnsi="Arial" w:cs="Arial"/>
          <w:sz w:val="22"/>
        </w:rPr>
        <w:t xml:space="preserve"> from 2009 to 2011</w:t>
      </w:r>
      <w:r w:rsidR="005B2975">
        <w:rPr>
          <w:rFonts w:ascii="Arial" w:hAnsi="Arial" w:cs="Arial"/>
          <w:sz w:val="22"/>
        </w:rPr>
        <w:t xml:space="preserve">, and </w:t>
      </w:r>
      <w:r w:rsidR="001B493B">
        <w:rPr>
          <w:rFonts w:ascii="Arial" w:hAnsi="Arial" w:cs="Arial"/>
          <w:sz w:val="22"/>
        </w:rPr>
        <w:t xml:space="preserve">is currently </w:t>
      </w:r>
      <w:r w:rsidR="005B2975">
        <w:rPr>
          <w:rFonts w:ascii="Arial" w:hAnsi="Arial" w:cs="Arial"/>
          <w:sz w:val="22"/>
        </w:rPr>
        <w:t>a</w:t>
      </w:r>
      <w:r w:rsidR="005872A0">
        <w:rPr>
          <w:rFonts w:ascii="Arial" w:hAnsi="Arial" w:cs="Arial"/>
          <w:sz w:val="22"/>
        </w:rPr>
        <w:t xml:space="preserve"> regional representative for AO Asia Pacific.</w:t>
      </w:r>
    </w:p>
    <w:p w14:paraId="7B867FBA" w14:textId="77777777" w:rsidR="005872A0" w:rsidRDefault="005872A0">
      <w:pPr>
        <w:rPr>
          <w:rFonts w:ascii="Arial" w:hAnsi="Arial" w:cs="Arial"/>
          <w:sz w:val="22"/>
        </w:rPr>
      </w:pPr>
    </w:p>
    <w:p w14:paraId="71DF0491" w14:textId="77777777" w:rsidR="005872A0" w:rsidRDefault="005872A0">
      <w:pPr>
        <w:rPr>
          <w:rFonts w:ascii="Arial" w:hAnsi="Arial" w:cs="Arial"/>
          <w:sz w:val="22"/>
        </w:rPr>
      </w:pPr>
      <w:r>
        <w:rPr>
          <w:rFonts w:ascii="Arial" w:hAnsi="Arial" w:cs="Arial"/>
          <w:sz w:val="22"/>
        </w:rPr>
        <w:t xml:space="preserve">The AO (Arbeitsgemeinschaft fur osteosynthesefragen) was founded in 1958 by the developers of the modern methods, implants and instruments used in the internal fixation of fractures. It has expanded to include thousands of orthopaedic, craniomaxillofacial, neurosurgical and veterinary surgeons worldwide and is the largest international group of orthopaedic and trauma surgeons. </w:t>
      </w:r>
    </w:p>
    <w:p w14:paraId="13BF3493" w14:textId="77777777" w:rsidR="005872A0" w:rsidRDefault="005872A0">
      <w:pPr>
        <w:rPr>
          <w:rFonts w:ascii="Arial" w:hAnsi="Arial" w:cs="Arial"/>
          <w:sz w:val="22"/>
        </w:rPr>
      </w:pPr>
    </w:p>
    <w:p w14:paraId="2950B5A8" w14:textId="734C8962" w:rsidR="005872A0" w:rsidRDefault="005872A0">
      <w:pPr>
        <w:rPr>
          <w:rFonts w:ascii="Arial" w:hAnsi="Arial" w:cs="Arial"/>
          <w:sz w:val="22"/>
        </w:rPr>
      </w:pPr>
      <w:r>
        <w:rPr>
          <w:rFonts w:ascii="Arial" w:hAnsi="Arial" w:cs="Arial"/>
          <w:sz w:val="22"/>
        </w:rPr>
        <w:t>The AO Foundation is a non-profit organization that derives its income from course fees, and from intellectual property for implants and educational material produced by the members. Unlike industry sponsored groups, members are not paid for their work and receive no royalties or naming rights for implants that are developed. AO activities include education (books, courses, videos, web-based learning), research (laboratory and clinical), and the development of new surgical techniques (such as computer-assisted surgery) and implants (</w:t>
      </w:r>
      <w:r w:rsidR="00EC03D6">
        <w:rPr>
          <w:rFonts w:ascii="Arial" w:hAnsi="Arial" w:cs="Arial"/>
          <w:sz w:val="22"/>
        </w:rPr>
        <w:t xml:space="preserve">DePuy </w:t>
      </w:r>
      <w:r>
        <w:rPr>
          <w:rFonts w:ascii="Arial" w:hAnsi="Arial" w:cs="Arial"/>
          <w:sz w:val="22"/>
        </w:rPr>
        <w:t>Synthes, the largest producer of orthopaedic trauma and spine implants, uses implants designed by the AO</w:t>
      </w:r>
      <w:r w:rsidR="00341792">
        <w:rPr>
          <w:rFonts w:ascii="Arial" w:hAnsi="Arial" w:cs="Arial"/>
          <w:sz w:val="22"/>
        </w:rPr>
        <w:t>)</w:t>
      </w:r>
      <w:r>
        <w:rPr>
          <w:rFonts w:ascii="Arial" w:hAnsi="Arial" w:cs="Arial"/>
          <w:sz w:val="22"/>
        </w:rPr>
        <w:t>. The influence of the AO group in orthopaedics is such that virtually all orthopaedic surgeons in developed countries attend an AO course as part of their training. More information can be found at www.aofoundation.org.</w:t>
      </w:r>
    </w:p>
    <w:p w14:paraId="1855C819" w14:textId="77777777" w:rsidR="005872A0" w:rsidRDefault="005872A0">
      <w:pPr>
        <w:rPr>
          <w:rFonts w:ascii="Arial" w:hAnsi="Arial" w:cs="Arial"/>
          <w:sz w:val="22"/>
        </w:rPr>
      </w:pPr>
    </w:p>
    <w:p w14:paraId="2DEA274C" w14:textId="72A2DA52" w:rsidR="005872A0" w:rsidRDefault="00B51E4E">
      <w:pPr>
        <w:rPr>
          <w:rFonts w:ascii="Arial" w:hAnsi="Arial" w:cs="Arial"/>
          <w:sz w:val="22"/>
        </w:rPr>
      </w:pPr>
      <w:r>
        <w:rPr>
          <w:rFonts w:ascii="Arial" w:hAnsi="Arial" w:cs="Arial"/>
          <w:sz w:val="22"/>
        </w:rPr>
        <w:lastRenderedPageBreak/>
        <w:t>Prof</w:t>
      </w:r>
      <w:r w:rsidR="005872A0">
        <w:rPr>
          <w:rFonts w:ascii="Arial" w:hAnsi="Arial" w:cs="Arial"/>
          <w:sz w:val="22"/>
        </w:rPr>
        <w:t xml:space="preserve"> Harris’s AO activities</w:t>
      </w:r>
      <w:r w:rsidR="00341792">
        <w:rPr>
          <w:rFonts w:ascii="Arial" w:hAnsi="Arial" w:cs="Arial"/>
          <w:sz w:val="22"/>
        </w:rPr>
        <w:t xml:space="preserve"> include: organis</w:t>
      </w:r>
      <w:r w:rsidR="005872A0">
        <w:rPr>
          <w:rFonts w:ascii="Arial" w:hAnsi="Arial" w:cs="Arial"/>
          <w:sz w:val="22"/>
        </w:rPr>
        <w:t xml:space="preserve">ing courses, journal and book editing, and supervision of AO fellows, who spend between 6 and 12 weeks at Liverpool Hospital. As the AO trustee for Australia (there are approximately 200 trustees worldwide, one for Australia) and chairman of </w:t>
      </w:r>
      <w:r w:rsidR="005B2975">
        <w:rPr>
          <w:rFonts w:ascii="Arial" w:hAnsi="Arial" w:cs="Arial"/>
          <w:sz w:val="22"/>
        </w:rPr>
        <w:t xml:space="preserve">AO Oceania, </w:t>
      </w:r>
      <w:r>
        <w:rPr>
          <w:rFonts w:ascii="Arial" w:hAnsi="Arial" w:cs="Arial"/>
          <w:sz w:val="22"/>
        </w:rPr>
        <w:t>Prof</w:t>
      </w:r>
      <w:r w:rsidR="005B2975">
        <w:rPr>
          <w:rFonts w:ascii="Arial" w:hAnsi="Arial" w:cs="Arial"/>
          <w:sz w:val="22"/>
        </w:rPr>
        <w:t xml:space="preserve"> Harris supervised</w:t>
      </w:r>
      <w:r w:rsidR="005872A0">
        <w:rPr>
          <w:rFonts w:ascii="Arial" w:hAnsi="Arial" w:cs="Arial"/>
          <w:sz w:val="22"/>
        </w:rPr>
        <w:t xml:space="preserve"> all AO activities </w:t>
      </w:r>
      <w:r w:rsidR="00341792">
        <w:rPr>
          <w:rFonts w:ascii="Arial" w:hAnsi="Arial" w:cs="Arial"/>
          <w:sz w:val="22"/>
        </w:rPr>
        <w:t>within Australia, which included</w:t>
      </w:r>
      <w:r w:rsidR="005872A0">
        <w:rPr>
          <w:rFonts w:ascii="Arial" w:hAnsi="Arial" w:cs="Arial"/>
          <w:sz w:val="22"/>
        </w:rPr>
        <w:t xml:space="preserve"> supervising and convening several courses each year, in various medical specialties and in nursing, mainly pertaining to fracture management. </w:t>
      </w:r>
      <w:r>
        <w:rPr>
          <w:rFonts w:ascii="Arial" w:hAnsi="Arial" w:cs="Arial"/>
          <w:sz w:val="22"/>
        </w:rPr>
        <w:t>Prof</w:t>
      </w:r>
      <w:r w:rsidR="005872A0">
        <w:rPr>
          <w:rFonts w:ascii="Arial" w:hAnsi="Arial" w:cs="Arial"/>
          <w:sz w:val="22"/>
        </w:rPr>
        <w:t xml:space="preserve"> Harris </w:t>
      </w:r>
      <w:r w:rsidR="00D2661E">
        <w:rPr>
          <w:rFonts w:ascii="Arial" w:hAnsi="Arial" w:cs="Arial"/>
          <w:sz w:val="22"/>
        </w:rPr>
        <w:t>continues to</w:t>
      </w:r>
      <w:r w:rsidR="005872A0">
        <w:rPr>
          <w:rFonts w:ascii="Arial" w:hAnsi="Arial" w:cs="Arial"/>
          <w:sz w:val="22"/>
        </w:rPr>
        <w:t xml:space="preserve"> teach at AO courses</w:t>
      </w:r>
      <w:r w:rsidR="00D2661E">
        <w:rPr>
          <w:rFonts w:ascii="Arial" w:hAnsi="Arial" w:cs="Arial"/>
          <w:sz w:val="22"/>
        </w:rPr>
        <w:t xml:space="preserve"> in Australia and </w:t>
      </w:r>
      <w:r w:rsidR="005872A0">
        <w:rPr>
          <w:rFonts w:ascii="Arial" w:hAnsi="Arial" w:cs="Arial"/>
          <w:sz w:val="22"/>
        </w:rPr>
        <w:t>internationally</w:t>
      </w:r>
      <w:r w:rsidR="007B122A">
        <w:rPr>
          <w:rFonts w:ascii="Arial" w:hAnsi="Arial" w:cs="Arial"/>
          <w:sz w:val="22"/>
        </w:rPr>
        <w:t xml:space="preserve">, </w:t>
      </w:r>
      <w:r w:rsidR="001B493B">
        <w:rPr>
          <w:rFonts w:ascii="Arial" w:hAnsi="Arial" w:cs="Arial"/>
          <w:sz w:val="22"/>
        </w:rPr>
        <w:t>including Faculty Education Programs and is currently a member of the Regional Education and Training Committee for AO Trauma Asia Pacific</w:t>
      </w:r>
      <w:r w:rsidR="005872A0">
        <w:rPr>
          <w:rFonts w:ascii="Arial" w:hAnsi="Arial" w:cs="Arial"/>
          <w:sz w:val="22"/>
        </w:rPr>
        <w:t>.</w:t>
      </w:r>
    </w:p>
    <w:p w14:paraId="52BF7C58" w14:textId="77777777" w:rsidR="0043137A" w:rsidRDefault="0043137A">
      <w:pPr>
        <w:rPr>
          <w:rFonts w:ascii="Arial" w:hAnsi="Arial" w:cs="Arial"/>
          <w:sz w:val="22"/>
        </w:rPr>
      </w:pPr>
    </w:p>
    <w:p w14:paraId="6909BADC" w14:textId="2C17D528" w:rsidR="005872A0" w:rsidRPr="00CF780A" w:rsidRDefault="005872A0">
      <w:pPr>
        <w:rPr>
          <w:rFonts w:ascii="Arial" w:hAnsi="Arial" w:cs="Arial"/>
          <w:b/>
          <w:bCs/>
          <w:sz w:val="22"/>
        </w:rPr>
      </w:pPr>
      <w:r w:rsidRPr="00CF780A">
        <w:rPr>
          <w:rFonts w:ascii="Arial" w:hAnsi="Arial" w:cs="Arial"/>
          <w:b/>
          <w:bCs/>
          <w:sz w:val="22"/>
        </w:rPr>
        <w:t>ROYAL AUSTRALASIAN COLLEGE OF SURGEONS</w:t>
      </w:r>
    </w:p>
    <w:p w14:paraId="35528B2D" w14:textId="77777777" w:rsidR="005872A0" w:rsidRDefault="005872A0">
      <w:pPr>
        <w:rPr>
          <w:rFonts w:ascii="Arial" w:hAnsi="Arial" w:cs="Arial"/>
          <w:sz w:val="22"/>
        </w:rPr>
      </w:pPr>
    </w:p>
    <w:p w14:paraId="3AB1FD7D" w14:textId="35D39F96"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roles within the college (separate from AOA activities) are listed below.</w:t>
      </w:r>
      <w:r w:rsidR="00335EE7">
        <w:rPr>
          <w:rFonts w:ascii="Arial" w:hAnsi="Arial" w:cs="Arial"/>
          <w:sz w:val="22"/>
        </w:rPr>
        <w:t xml:space="preserve"> Professor Harris has also contributed to college activit</w:t>
      </w:r>
      <w:r w:rsidR="00696C38">
        <w:rPr>
          <w:rFonts w:ascii="Arial" w:hAnsi="Arial" w:cs="Arial"/>
          <w:sz w:val="22"/>
        </w:rPr>
        <w:t>i</w:t>
      </w:r>
      <w:r w:rsidR="00335EE7">
        <w:rPr>
          <w:rFonts w:ascii="Arial" w:hAnsi="Arial" w:cs="Arial"/>
          <w:sz w:val="22"/>
        </w:rPr>
        <w:t>es on an ad hoc basis by participation in other committees, such as the state trauma committee</w:t>
      </w:r>
      <w:r w:rsidR="00341792">
        <w:rPr>
          <w:rFonts w:ascii="Arial" w:hAnsi="Arial" w:cs="Arial"/>
          <w:sz w:val="22"/>
        </w:rPr>
        <w:t xml:space="preserve"> and the current committee reviewing research requirements for trainees</w:t>
      </w:r>
      <w:r w:rsidR="00335EE7">
        <w:rPr>
          <w:rFonts w:ascii="Arial" w:hAnsi="Arial" w:cs="Arial"/>
          <w:sz w:val="22"/>
        </w:rPr>
        <w:t>. In 2011, Professor Harris was the facilitator for a two-day retreat to develop strategic directions for the CCrISP course.</w:t>
      </w:r>
    </w:p>
    <w:p w14:paraId="59566A78" w14:textId="77777777" w:rsidR="005872A0" w:rsidRDefault="005872A0">
      <w:pPr>
        <w:rPr>
          <w:rFonts w:ascii="Arial" w:hAnsi="Arial" w:cs="Arial"/>
          <w:b/>
          <w:bCs/>
          <w:sz w:val="22"/>
        </w:rPr>
      </w:pPr>
    </w:p>
    <w:p w14:paraId="633F5110" w14:textId="77777777" w:rsidR="005872A0" w:rsidRDefault="005872A0">
      <w:pPr>
        <w:rPr>
          <w:rFonts w:ascii="Arial" w:hAnsi="Arial" w:cs="Arial"/>
          <w:sz w:val="22"/>
        </w:rPr>
      </w:pPr>
      <w:r>
        <w:rPr>
          <w:rFonts w:ascii="Arial" w:hAnsi="Arial" w:cs="Arial"/>
          <w:sz w:val="22"/>
        </w:rPr>
        <w:t>BST (Basic Surgical Training) supervisor, RACS</w:t>
      </w:r>
    </w:p>
    <w:p w14:paraId="0F15B9FE" w14:textId="77777777" w:rsidR="005872A0" w:rsidRDefault="005872A0">
      <w:pPr>
        <w:rPr>
          <w:rFonts w:ascii="Arial" w:hAnsi="Arial" w:cs="Arial"/>
          <w:sz w:val="22"/>
        </w:rPr>
      </w:pPr>
      <w:r>
        <w:rPr>
          <w:rFonts w:ascii="Arial" w:hAnsi="Arial" w:cs="Arial"/>
          <w:sz w:val="22"/>
        </w:rPr>
        <w:t>2001 – 2002</w:t>
      </w:r>
    </w:p>
    <w:p w14:paraId="4F8CFD52" w14:textId="77777777" w:rsidR="005872A0" w:rsidRDefault="005872A0">
      <w:pPr>
        <w:rPr>
          <w:rFonts w:ascii="Arial" w:hAnsi="Arial" w:cs="Arial"/>
          <w:sz w:val="22"/>
        </w:rPr>
      </w:pPr>
    </w:p>
    <w:p w14:paraId="6EDF0788" w14:textId="77777777" w:rsidR="005872A0" w:rsidRDefault="005872A0">
      <w:pPr>
        <w:rPr>
          <w:rFonts w:ascii="Arial" w:hAnsi="Arial" w:cs="Arial"/>
          <w:sz w:val="22"/>
        </w:rPr>
      </w:pPr>
      <w:r>
        <w:rPr>
          <w:rFonts w:ascii="Arial" w:hAnsi="Arial" w:cs="Arial"/>
          <w:sz w:val="22"/>
        </w:rPr>
        <w:t>CLEAR (Critical Literature Evaluation and Research) course</w:t>
      </w:r>
    </w:p>
    <w:p w14:paraId="7D30D6F3" w14:textId="4C7A3D48" w:rsidR="005872A0" w:rsidRDefault="00EC03D6">
      <w:pPr>
        <w:rPr>
          <w:rFonts w:ascii="Arial" w:hAnsi="Arial" w:cs="Arial"/>
          <w:sz w:val="22"/>
        </w:rPr>
      </w:pPr>
      <w:r>
        <w:rPr>
          <w:rFonts w:ascii="Arial" w:hAnsi="Arial" w:cs="Arial"/>
          <w:sz w:val="22"/>
        </w:rPr>
        <w:t>2002 - 2016</w:t>
      </w:r>
    </w:p>
    <w:p w14:paraId="55B333DE" w14:textId="77777777" w:rsidR="005872A0" w:rsidRDefault="005872A0">
      <w:pPr>
        <w:rPr>
          <w:rFonts w:ascii="Arial" w:hAnsi="Arial" w:cs="Arial"/>
          <w:sz w:val="22"/>
        </w:rPr>
      </w:pPr>
      <w:r>
        <w:rPr>
          <w:rFonts w:ascii="Arial" w:hAnsi="Arial" w:cs="Arial"/>
          <w:sz w:val="22"/>
        </w:rPr>
        <w:t>Committee member, fac</w:t>
      </w:r>
      <w:r w:rsidR="00356DD4">
        <w:rPr>
          <w:rFonts w:ascii="Arial" w:hAnsi="Arial" w:cs="Arial"/>
          <w:sz w:val="22"/>
        </w:rPr>
        <w:t>ulty member and course director, previously</w:t>
      </w:r>
      <w:r>
        <w:rPr>
          <w:rFonts w:ascii="Arial" w:hAnsi="Arial" w:cs="Arial"/>
          <w:sz w:val="22"/>
        </w:rPr>
        <w:t xml:space="preserve"> chairman</w:t>
      </w:r>
      <w:r w:rsidR="001B493B">
        <w:rPr>
          <w:rFonts w:ascii="Arial" w:hAnsi="Arial" w:cs="Arial"/>
          <w:sz w:val="22"/>
        </w:rPr>
        <w:t xml:space="preserve"> (2010 – 2012</w:t>
      </w:r>
      <w:r w:rsidR="00D2661E">
        <w:rPr>
          <w:rFonts w:ascii="Arial" w:hAnsi="Arial" w:cs="Arial"/>
          <w:sz w:val="22"/>
        </w:rPr>
        <w:t>)</w:t>
      </w:r>
      <w:r>
        <w:rPr>
          <w:rFonts w:ascii="Arial" w:hAnsi="Arial" w:cs="Arial"/>
          <w:sz w:val="22"/>
        </w:rPr>
        <w:t>.</w:t>
      </w:r>
    </w:p>
    <w:p w14:paraId="56D9B4C6" w14:textId="77777777" w:rsidR="005872A0" w:rsidRDefault="005872A0">
      <w:pPr>
        <w:rPr>
          <w:rFonts w:ascii="Arial" w:hAnsi="Arial" w:cs="Arial"/>
          <w:sz w:val="22"/>
        </w:rPr>
      </w:pPr>
      <w:r>
        <w:rPr>
          <w:rFonts w:ascii="Arial" w:hAnsi="Arial" w:cs="Arial"/>
          <w:sz w:val="22"/>
        </w:rPr>
        <w:t xml:space="preserve">These courses, run through the </w:t>
      </w:r>
      <w:r w:rsidR="00356DD4">
        <w:rPr>
          <w:rFonts w:ascii="Arial" w:hAnsi="Arial" w:cs="Arial"/>
          <w:sz w:val="22"/>
        </w:rPr>
        <w:t>college of surgeons</w:t>
      </w:r>
      <w:r>
        <w:rPr>
          <w:rFonts w:ascii="Arial" w:hAnsi="Arial" w:cs="Arial"/>
          <w:sz w:val="22"/>
        </w:rPr>
        <w:t xml:space="preserve">, teach clinical epidemiology and “evidence–based surgery” to surgical trainees and surgeons. </w:t>
      </w:r>
    </w:p>
    <w:p w14:paraId="79E9872C" w14:textId="77777777" w:rsidR="00BB3265" w:rsidRDefault="00BB3265">
      <w:pPr>
        <w:rPr>
          <w:rFonts w:ascii="Arial" w:hAnsi="Arial" w:cs="Arial"/>
          <w:sz w:val="22"/>
        </w:rPr>
      </w:pPr>
    </w:p>
    <w:p w14:paraId="0EF38DD6" w14:textId="5F0BFA76" w:rsidR="00BB3265" w:rsidRDefault="00BB3265">
      <w:pPr>
        <w:rPr>
          <w:rFonts w:ascii="Arial" w:hAnsi="Arial" w:cs="Arial"/>
          <w:sz w:val="22"/>
        </w:rPr>
      </w:pPr>
      <w:r>
        <w:rPr>
          <w:rFonts w:ascii="Arial" w:hAnsi="Arial" w:cs="Arial"/>
          <w:sz w:val="22"/>
        </w:rPr>
        <w:t>Skills Education Committee</w:t>
      </w:r>
    </w:p>
    <w:p w14:paraId="3094FF1E" w14:textId="7F6DB520" w:rsidR="00BB3265" w:rsidRDefault="00BB3265">
      <w:pPr>
        <w:rPr>
          <w:rFonts w:ascii="Arial" w:hAnsi="Arial" w:cs="Arial"/>
          <w:sz w:val="22"/>
        </w:rPr>
      </w:pPr>
      <w:r>
        <w:rPr>
          <w:rFonts w:ascii="Arial" w:hAnsi="Arial" w:cs="Arial"/>
          <w:sz w:val="22"/>
        </w:rPr>
        <w:t>2010-2012</w:t>
      </w:r>
    </w:p>
    <w:p w14:paraId="69947587" w14:textId="2ECA7AD9" w:rsidR="00BB3265" w:rsidRDefault="00BB3265">
      <w:pPr>
        <w:rPr>
          <w:rFonts w:ascii="Arial" w:hAnsi="Arial" w:cs="Arial"/>
          <w:sz w:val="22"/>
        </w:rPr>
      </w:pPr>
      <w:r>
        <w:rPr>
          <w:rFonts w:ascii="Arial" w:hAnsi="Arial" w:cs="Arial"/>
          <w:sz w:val="22"/>
        </w:rPr>
        <w:t>Committee member</w:t>
      </w:r>
    </w:p>
    <w:p w14:paraId="78F8E3B2" w14:textId="77777777" w:rsidR="005872A0" w:rsidRDefault="005872A0">
      <w:pPr>
        <w:pStyle w:val="Heading5"/>
        <w:jc w:val="left"/>
        <w:rPr>
          <w:rFonts w:ascii="Arial" w:hAnsi="Arial" w:cs="Arial"/>
          <w:b w:val="0"/>
          <w:sz w:val="24"/>
        </w:rPr>
      </w:pPr>
    </w:p>
    <w:p w14:paraId="7F4426B6" w14:textId="77777777" w:rsidR="005872A0" w:rsidRDefault="005872A0">
      <w:pPr>
        <w:rPr>
          <w:rFonts w:ascii="Arial" w:hAnsi="Arial" w:cs="Arial"/>
          <w:sz w:val="22"/>
        </w:rPr>
      </w:pPr>
      <w:r>
        <w:rPr>
          <w:rFonts w:ascii="Arial" w:hAnsi="Arial" w:cs="Arial"/>
          <w:sz w:val="22"/>
        </w:rPr>
        <w:t>DSTC (Definitive Surgical Trauma Care) course</w:t>
      </w:r>
    </w:p>
    <w:p w14:paraId="748E087A" w14:textId="77777777" w:rsidR="005872A0" w:rsidRDefault="005872A0">
      <w:pPr>
        <w:rPr>
          <w:rFonts w:ascii="Arial" w:hAnsi="Arial" w:cs="Arial"/>
          <w:sz w:val="22"/>
        </w:rPr>
      </w:pPr>
      <w:r>
        <w:rPr>
          <w:rFonts w:ascii="Arial" w:hAnsi="Arial" w:cs="Arial"/>
          <w:sz w:val="22"/>
        </w:rPr>
        <w:t>1999 – present</w:t>
      </w:r>
    </w:p>
    <w:p w14:paraId="07E833F9" w14:textId="77777777" w:rsidR="005872A0" w:rsidRDefault="005872A0">
      <w:pPr>
        <w:rPr>
          <w:rFonts w:ascii="Arial" w:hAnsi="Arial" w:cs="Arial"/>
          <w:sz w:val="22"/>
        </w:rPr>
      </w:pPr>
      <w:r>
        <w:rPr>
          <w:rFonts w:ascii="Arial" w:hAnsi="Arial" w:cs="Arial"/>
          <w:sz w:val="22"/>
        </w:rPr>
        <w:t>Faculty member.</w:t>
      </w:r>
    </w:p>
    <w:p w14:paraId="721E907A" w14:textId="77777777" w:rsidR="005872A0" w:rsidRDefault="005872A0">
      <w:pPr>
        <w:rPr>
          <w:rFonts w:ascii="Arial" w:hAnsi="Arial" w:cs="Arial"/>
          <w:sz w:val="22"/>
        </w:rPr>
      </w:pPr>
    </w:p>
    <w:p w14:paraId="19997AEE" w14:textId="77777777" w:rsidR="005872A0" w:rsidRDefault="005872A0">
      <w:pPr>
        <w:rPr>
          <w:rFonts w:ascii="Arial" w:hAnsi="Arial" w:cs="Arial"/>
          <w:bCs/>
          <w:sz w:val="22"/>
        </w:rPr>
      </w:pPr>
      <w:r>
        <w:rPr>
          <w:rFonts w:ascii="Arial" w:hAnsi="Arial" w:cs="Arial"/>
          <w:bCs/>
          <w:sz w:val="22"/>
        </w:rPr>
        <w:t>Surgical Trauma Association of Australia and New Zealand (STAANZ)</w:t>
      </w:r>
    </w:p>
    <w:p w14:paraId="300DB170" w14:textId="77777777" w:rsidR="005872A0" w:rsidRDefault="005872A0">
      <w:pPr>
        <w:rPr>
          <w:rFonts w:ascii="Arial" w:hAnsi="Arial" w:cs="Arial"/>
          <w:sz w:val="22"/>
        </w:rPr>
      </w:pPr>
      <w:r>
        <w:rPr>
          <w:rFonts w:ascii="Arial" w:hAnsi="Arial" w:cs="Arial"/>
          <w:sz w:val="22"/>
        </w:rPr>
        <w:t xml:space="preserve">2007 – </w:t>
      </w:r>
      <w:r w:rsidR="00D2661E">
        <w:rPr>
          <w:rFonts w:ascii="Arial" w:hAnsi="Arial" w:cs="Arial"/>
          <w:sz w:val="22"/>
        </w:rPr>
        <w:t>2009</w:t>
      </w:r>
    </w:p>
    <w:p w14:paraId="185CD947" w14:textId="77777777" w:rsidR="005872A0" w:rsidRDefault="005872A0">
      <w:pPr>
        <w:rPr>
          <w:rFonts w:ascii="Arial" w:hAnsi="Arial" w:cs="Arial"/>
          <w:sz w:val="22"/>
        </w:rPr>
      </w:pPr>
      <w:r>
        <w:rPr>
          <w:rFonts w:ascii="Arial" w:hAnsi="Arial" w:cs="Arial"/>
          <w:sz w:val="22"/>
        </w:rPr>
        <w:t>Member of 6-person executive</w:t>
      </w:r>
    </w:p>
    <w:p w14:paraId="3D082620" w14:textId="77777777" w:rsidR="00A377E2" w:rsidRDefault="00A377E2">
      <w:pPr>
        <w:rPr>
          <w:rFonts w:ascii="Arial" w:hAnsi="Arial" w:cs="Arial"/>
          <w:sz w:val="22"/>
        </w:rPr>
      </w:pPr>
    </w:p>
    <w:p w14:paraId="7CAB6F57" w14:textId="77777777" w:rsidR="00A377E2" w:rsidRDefault="00356DD4">
      <w:pPr>
        <w:rPr>
          <w:rFonts w:ascii="Arial" w:hAnsi="Arial" w:cs="Arial"/>
          <w:sz w:val="22"/>
        </w:rPr>
      </w:pPr>
      <w:r>
        <w:rPr>
          <w:rFonts w:ascii="Arial" w:hAnsi="Arial" w:cs="Arial"/>
          <w:sz w:val="22"/>
        </w:rPr>
        <w:t xml:space="preserve">RACS </w:t>
      </w:r>
      <w:r w:rsidR="00A377E2">
        <w:rPr>
          <w:rFonts w:ascii="Arial" w:hAnsi="Arial" w:cs="Arial"/>
          <w:sz w:val="22"/>
        </w:rPr>
        <w:t>Trauma Committee</w:t>
      </w:r>
    </w:p>
    <w:p w14:paraId="57DB5504" w14:textId="447A9AF3" w:rsidR="00A377E2" w:rsidRDefault="00A377E2">
      <w:pPr>
        <w:rPr>
          <w:rFonts w:ascii="Arial" w:hAnsi="Arial" w:cs="Arial"/>
          <w:sz w:val="22"/>
        </w:rPr>
      </w:pPr>
      <w:r>
        <w:rPr>
          <w:rFonts w:ascii="Arial" w:hAnsi="Arial" w:cs="Arial"/>
          <w:sz w:val="22"/>
        </w:rPr>
        <w:t>2008</w:t>
      </w:r>
      <w:r w:rsidR="00FC6A1B">
        <w:rPr>
          <w:rFonts w:ascii="Arial" w:hAnsi="Arial" w:cs="Arial"/>
          <w:sz w:val="22"/>
        </w:rPr>
        <w:t xml:space="preserve"> – 2010</w:t>
      </w:r>
      <w:r w:rsidR="00D2661E">
        <w:rPr>
          <w:rFonts w:ascii="Arial" w:hAnsi="Arial" w:cs="Arial"/>
          <w:sz w:val="22"/>
        </w:rPr>
        <w:t xml:space="preserve"> </w:t>
      </w:r>
    </w:p>
    <w:p w14:paraId="14595066" w14:textId="77777777" w:rsidR="00A377E2" w:rsidRDefault="00A377E2">
      <w:pPr>
        <w:rPr>
          <w:rFonts w:ascii="Arial" w:hAnsi="Arial" w:cs="Arial"/>
          <w:sz w:val="22"/>
        </w:rPr>
      </w:pPr>
      <w:r>
        <w:rPr>
          <w:rFonts w:ascii="Arial" w:hAnsi="Arial" w:cs="Arial"/>
          <w:sz w:val="22"/>
        </w:rPr>
        <w:t>Committee member</w:t>
      </w:r>
    </w:p>
    <w:p w14:paraId="416E19A5" w14:textId="77777777" w:rsidR="00696C38" w:rsidRDefault="00696C38">
      <w:pPr>
        <w:rPr>
          <w:rFonts w:ascii="Arial" w:hAnsi="Arial" w:cs="Arial"/>
          <w:sz w:val="22"/>
        </w:rPr>
      </w:pPr>
    </w:p>
    <w:p w14:paraId="37DA9872" w14:textId="77777777" w:rsidR="00696C38" w:rsidRDefault="00696C38">
      <w:pPr>
        <w:rPr>
          <w:rFonts w:ascii="Arial" w:hAnsi="Arial" w:cs="Arial"/>
          <w:sz w:val="22"/>
        </w:rPr>
      </w:pPr>
      <w:r>
        <w:rPr>
          <w:rFonts w:ascii="Arial" w:hAnsi="Arial" w:cs="Arial"/>
          <w:sz w:val="22"/>
        </w:rPr>
        <w:t>CCrISP</w:t>
      </w:r>
    </w:p>
    <w:p w14:paraId="58172E85" w14:textId="77777777" w:rsidR="00696C38" w:rsidRDefault="00696C38">
      <w:pPr>
        <w:rPr>
          <w:rFonts w:ascii="Arial" w:hAnsi="Arial" w:cs="Arial"/>
          <w:sz w:val="22"/>
        </w:rPr>
      </w:pPr>
      <w:r>
        <w:rPr>
          <w:rFonts w:ascii="Arial" w:hAnsi="Arial" w:cs="Arial"/>
          <w:sz w:val="22"/>
        </w:rPr>
        <w:t>2011</w:t>
      </w:r>
      <w:r w:rsidR="001E3B3F">
        <w:rPr>
          <w:rFonts w:ascii="Arial" w:hAnsi="Arial" w:cs="Arial"/>
          <w:sz w:val="22"/>
        </w:rPr>
        <w:t xml:space="preserve"> Mar 5-6</w:t>
      </w:r>
    </w:p>
    <w:p w14:paraId="0C608DBE" w14:textId="77777777" w:rsidR="00696C38" w:rsidRDefault="00696C38">
      <w:pPr>
        <w:rPr>
          <w:rFonts w:ascii="Arial" w:hAnsi="Arial" w:cs="Arial"/>
          <w:sz w:val="22"/>
        </w:rPr>
      </w:pPr>
      <w:r>
        <w:rPr>
          <w:rFonts w:ascii="Arial" w:hAnsi="Arial" w:cs="Arial"/>
          <w:sz w:val="22"/>
        </w:rPr>
        <w:t>Facilitator for 2-day retreat</w:t>
      </w:r>
      <w:r w:rsidR="001E3B3F">
        <w:rPr>
          <w:rFonts w:ascii="Arial" w:hAnsi="Arial" w:cs="Arial"/>
          <w:sz w:val="22"/>
        </w:rPr>
        <w:t xml:space="preserve"> to produce Strategic Development Plan</w:t>
      </w:r>
    </w:p>
    <w:p w14:paraId="6F2A7B4D" w14:textId="77777777" w:rsidR="00DD24D8" w:rsidRDefault="00DD24D8">
      <w:pPr>
        <w:rPr>
          <w:rFonts w:ascii="Arial" w:hAnsi="Arial" w:cs="Arial"/>
          <w:sz w:val="22"/>
        </w:rPr>
      </w:pPr>
    </w:p>
    <w:p w14:paraId="7F981CA1" w14:textId="4AF71DAE" w:rsidR="00DD24D8" w:rsidRDefault="00341792">
      <w:pPr>
        <w:rPr>
          <w:rFonts w:ascii="Arial" w:hAnsi="Arial" w:cs="Arial"/>
          <w:sz w:val="22"/>
        </w:rPr>
      </w:pPr>
      <w:r>
        <w:rPr>
          <w:rFonts w:ascii="Arial" w:hAnsi="Arial" w:cs="Arial"/>
          <w:sz w:val="22"/>
        </w:rPr>
        <w:t>At the RACS 2011 Annual Scientific Congress, Prof Harris was awarded the Hamilton Russell Medal and gave the</w:t>
      </w:r>
      <w:r w:rsidR="00DD24D8">
        <w:rPr>
          <w:rFonts w:ascii="Arial" w:hAnsi="Arial" w:cs="Arial"/>
          <w:sz w:val="22"/>
        </w:rPr>
        <w:t xml:space="preserve"> Hamilton Russell Memorial Lecture</w:t>
      </w:r>
      <w:r>
        <w:rPr>
          <w:rFonts w:ascii="Arial" w:hAnsi="Arial" w:cs="Arial"/>
          <w:sz w:val="22"/>
        </w:rPr>
        <w:t xml:space="preserve"> on Surgery as Placebo</w:t>
      </w:r>
    </w:p>
    <w:p w14:paraId="053A8497" w14:textId="2892C833" w:rsidR="00341792" w:rsidRDefault="00341792">
      <w:pPr>
        <w:rPr>
          <w:rFonts w:ascii="Arial" w:hAnsi="Arial" w:cs="Arial"/>
          <w:sz w:val="22"/>
        </w:rPr>
      </w:pPr>
    </w:p>
    <w:p w14:paraId="22172133" w14:textId="78A27BDD" w:rsidR="0054639D" w:rsidRDefault="0054639D">
      <w:pPr>
        <w:rPr>
          <w:rFonts w:ascii="Arial" w:hAnsi="Arial" w:cs="Arial"/>
          <w:sz w:val="22"/>
        </w:rPr>
      </w:pPr>
      <w:r>
        <w:rPr>
          <w:rFonts w:ascii="Arial" w:hAnsi="Arial" w:cs="Arial"/>
          <w:sz w:val="22"/>
        </w:rPr>
        <w:t>At the RACS 2016 Victorian Branch AGM, Prof Harris was awarded the GJ Royal Medal and gave the GJ Royal Memorial Lecture on Surgery as Placebo</w:t>
      </w:r>
    </w:p>
    <w:p w14:paraId="0C76B97C" w14:textId="0B8E35B6" w:rsidR="007F5011" w:rsidRDefault="007F5011">
      <w:pPr>
        <w:rPr>
          <w:rFonts w:ascii="Arial" w:hAnsi="Arial" w:cs="Arial"/>
          <w:sz w:val="22"/>
        </w:rPr>
      </w:pPr>
    </w:p>
    <w:p w14:paraId="69AF4036" w14:textId="43616011" w:rsidR="007F5011" w:rsidRDefault="007F5011">
      <w:pPr>
        <w:rPr>
          <w:rFonts w:ascii="Arial" w:hAnsi="Arial" w:cs="Arial"/>
          <w:sz w:val="22"/>
        </w:rPr>
      </w:pPr>
      <w:r>
        <w:rPr>
          <w:rFonts w:ascii="Arial" w:hAnsi="Arial" w:cs="Arial"/>
          <w:sz w:val="22"/>
        </w:rPr>
        <w:t>At the RACS 2017 ASC in Adelaide, awarded the President’s Lecture Medal, and gave President’s Lecture on Surgery as a Value Proposition</w:t>
      </w:r>
    </w:p>
    <w:p w14:paraId="24263610" w14:textId="77777777" w:rsidR="005872A0" w:rsidRDefault="005872A0">
      <w:pPr>
        <w:rPr>
          <w:rFonts w:ascii="Arial" w:hAnsi="Arial" w:cs="Arial"/>
          <w:sz w:val="22"/>
        </w:rPr>
      </w:pPr>
    </w:p>
    <w:p w14:paraId="68F4D46F" w14:textId="50C5D023" w:rsidR="005872A0" w:rsidRPr="001D222F" w:rsidRDefault="005872A0" w:rsidP="00F472A4">
      <w:pPr>
        <w:pStyle w:val="Heading2"/>
        <w:jc w:val="left"/>
        <w:rPr>
          <w:rFonts w:ascii="Arial" w:hAnsi="Arial" w:cs="Arial"/>
          <w:sz w:val="28"/>
          <w:szCs w:val="28"/>
        </w:rPr>
      </w:pPr>
      <w:r>
        <w:br w:type="page"/>
      </w:r>
      <w:bookmarkStart w:id="24" w:name="_Toc88731633"/>
      <w:r w:rsidR="008751B5" w:rsidRPr="001D222F">
        <w:rPr>
          <w:rFonts w:ascii="Arial" w:hAnsi="Arial" w:cs="Arial"/>
          <w:sz w:val="28"/>
          <w:szCs w:val="28"/>
        </w:rPr>
        <w:lastRenderedPageBreak/>
        <w:t>H</w:t>
      </w:r>
      <w:r w:rsidRPr="001D222F">
        <w:rPr>
          <w:rFonts w:ascii="Arial" w:hAnsi="Arial" w:cs="Arial"/>
          <w:sz w:val="28"/>
          <w:szCs w:val="28"/>
        </w:rPr>
        <w:t>ospitals</w:t>
      </w:r>
      <w:bookmarkEnd w:id="24"/>
    </w:p>
    <w:p w14:paraId="13869140" w14:textId="53593BFD" w:rsidR="005872A0" w:rsidRDefault="005872A0">
      <w:pPr>
        <w:pStyle w:val="Heading5"/>
        <w:jc w:val="left"/>
        <w:rPr>
          <w:rFonts w:ascii="Arial" w:hAnsi="Arial" w:cs="Arial"/>
          <w:b w:val="0"/>
          <w:sz w:val="24"/>
        </w:rPr>
      </w:pPr>
    </w:p>
    <w:p w14:paraId="2C7EFF72" w14:textId="77777777" w:rsidR="005872A0" w:rsidRDefault="005872A0">
      <w:pPr>
        <w:pStyle w:val="Heading5"/>
        <w:jc w:val="left"/>
        <w:rPr>
          <w:rFonts w:ascii="Arial" w:hAnsi="Arial" w:cs="Arial"/>
          <w:bCs/>
          <w:sz w:val="22"/>
        </w:rPr>
      </w:pPr>
    </w:p>
    <w:p w14:paraId="1F1A7EED" w14:textId="77777777" w:rsidR="005872A0" w:rsidRDefault="005872A0">
      <w:pPr>
        <w:pStyle w:val="Heading5"/>
        <w:jc w:val="left"/>
        <w:rPr>
          <w:rFonts w:ascii="Arial" w:hAnsi="Arial" w:cs="Arial"/>
          <w:bCs/>
          <w:sz w:val="22"/>
        </w:rPr>
      </w:pPr>
      <w:r>
        <w:rPr>
          <w:rFonts w:ascii="Arial" w:hAnsi="Arial" w:cs="Arial"/>
          <w:bCs/>
          <w:sz w:val="22"/>
        </w:rPr>
        <w:t>Production of patient information brochures</w:t>
      </w:r>
    </w:p>
    <w:p w14:paraId="2033A71F" w14:textId="3A59A3C4" w:rsidR="005872A0" w:rsidRDefault="005872A0">
      <w:pPr>
        <w:rPr>
          <w:rFonts w:ascii="Arial" w:hAnsi="Arial" w:cs="Arial"/>
          <w:sz w:val="22"/>
        </w:rPr>
      </w:pPr>
      <w:r>
        <w:rPr>
          <w:rFonts w:ascii="Arial" w:hAnsi="Arial" w:cs="Arial"/>
          <w:sz w:val="22"/>
        </w:rPr>
        <w:t>Topics; Fractures, Plaster Care, Screws Plates Nails and Wires, High Energy Injuries, Hip Fractures, External Fixators, Femur Fractures, Femur Fractures in Children, Colles’ Fractures, Arthroscopy, Ankle Fractures, Acetabulum Fractures</w:t>
      </w:r>
      <w:r w:rsidR="00341792">
        <w:rPr>
          <w:rFonts w:ascii="Arial" w:hAnsi="Arial" w:cs="Arial"/>
          <w:sz w:val="22"/>
        </w:rPr>
        <w:t>, Achilles’ tendon ruptures.</w:t>
      </w:r>
    </w:p>
    <w:p w14:paraId="789F0A8E" w14:textId="77777777" w:rsidR="005872A0" w:rsidRDefault="005872A0"/>
    <w:p w14:paraId="0864CF91" w14:textId="731A161C" w:rsidR="005872A0" w:rsidRDefault="00A71B4C">
      <w:pPr>
        <w:rPr>
          <w:rFonts w:ascii="Arial" w:hAnsi="Arial" w:cs="Arial"/>
          <w:b/>
          <w:bCs/>
          <w:sz w:val="22"/>
        </w:rPr>
      </w:pPr>
      <w:r>
        <w:rPr>
          <w:rFonts w:ascii="Arial" w:hAnsi="Arial" w:cs="Arial"/>
          <w:b/>
          <w:bCs/>
          <w:sz w:val="22"/>
        </w:rPr>
        <w:t>Handbook o</w:t>
      </w:r>
      <w:r w:rsidR="005872A0">
        <w:rPr>
          <w:rFonts w:ascii="Arial" w:hAnsi="Arial" w:cs="Arial"/>
          <w:b/>
          <w:bCs/>
          <w:sz w:val="22"/>
        </w:rPr>
        <w:t>f Trauma Care (The Liverpool Hospital Trauma Manual)</w:t>
      </w:r>
    </w:p>
    <w:p w14:paraId="1E7BA965" w14:textId="69F8955A" w:rsidR="005872A0" w:rsidRDefault="00EC03D6">
      <w:pPr>
        <w:rPr>
          <w:rFonts w:ascii="Arial" w:hAnsi="Arial" w:cs="Arial"/>
          <w:sz w:val="22"/>
        </w:rPr>
      </w:pPr>
      <w:r>
        <w:rPr>
          <w:rFonts w:ascii="Arial" w:hAnsi="Arial" w:cs="Arial"/>
          <w:sz w:val="22"/>
        </w:rPr>
        <w:t xml:space="preserve">Since 2002, </w:t>
      </w:r>
      <w:r w:rsidR="005872A0">
        <w:rPr>
          <w:rFonts w:ascii="Arial" w:hAnsi="Arial" w:cs="Arial"/>
          <w:sz w:val="22"/>
        </w:rPr>
        <w:t>Contributing Author</w:t>
      </w:r>
    </w:p>
    <w:p w14:paraId="091E589E" w14:textId="77777777" w:rsidR="005872A0" w:rsidRDefault="005872A0">
      <w:pPr>
        <w:rPr>
          <w:rFonts w:ascii="Arial" w:hAnsi="Arial" w:cs="Arial"/>
          <w:sz w:val="22"/>
        </w:rPr>
      </w:pPr>
    </w:p>
    <w:p w14:paraId="6C3A5F77" w14:textId="77777777" w:rsidR="005872A0" w:rsidRDefault="005872A0">
      <w:pPr>
        <w:rPr>
          <w:rFonts w:ascii="Arial" w:hAnsi="Arial" w:cs="Arial"/>
          <w:b/>
          <w:bCs/>
          <w:sz w:val="22"/>
        </w:rPr>
      </w:pPr>
      <w:r>
        <w:rPr>
          <w:rFonts w:ascii="Arial" w:hAnsi="Arial" w:cs="Arial"/>
          <w:b/>
          <w:bCs/>
          <w:sz w:val="22"/>
        </w:rPr>
        <w:t>Contribution to multiple clinical pathways and practice guidelines</w:t>
      </w:r>
    </w:p>
    <w:p w14:paraId="166D4FAB" w14:textId="77777777" w:rsidR="005872A0" w:rsidRDefault="005872A0">
      <w:pPr>
        <w:rPr>
          <w:rFonts w:ascii="Arial" w:hAnsi="Arial" w:cs="Arial"/>
          <w:sz w:val="22"/>
        </w:rPr>
      </w:pPr>
      <w:r>
        <w:rPr>
          <w:rFonts w:ascii="Arial" w:hAnsi="Arial" w:cs="Arial"/>
          <w:sz w:val="22"/>
        </w:rPr>
        <w:t>Liverpool Hospital</w:t>
      </w:r>
    </w:p>
    <w:p w14:paraId="7A961B46" w14:textId="77777777" w:rsidR="005872A0" w:rsidRDefault="005872A0">
      <w:pPr>
        <w:rPr>
          <w:rFonts w:ascii="Arial" w:hAnsi="Arial" w:cs="Arial"/>
          <w:sz w:val="22"/>
        </w:rPr>
      </w:pPr>
    </w:p>
    <w:p w14:paraId="6BA1498F" w14:textId="77777777" w:rsidR="005872A0" w:rsidRDefault="005872A0">
      <w:pPr>
        <w:rPr>
          <w:rFonts w:ascii="Arial" w:hAnsi="Arial" w:cs="Arial"/>
          <w:b/>
          <w:bCs/>
          <w:sz w:val="22"/>
        </w:rPr>
      </w:pPr>
      <w:r>
        <w:rPr>
          <w:rFonts w:ascii="Arial" w:hAnsi="Arial" w:cs="Arial"/>
          <w:b/>
          <w:bCs/>
          <w:sz w:val="22"/>
        </w:rPr>
        <w:t>Production of orthopaedic registrar handbook</w:t>
      </w:r>
    </w:p>
    <w:p w14:paraId="258FD9FA" w14:textId="77777777" w:rsidR="005872A0" w:rsidRDefault="005872A0">
      <w:pPr>
        <w:rPr>
          <w:rFonts w:ascii="Arial" w:hAnsi="Arial" w:cs="Arial"/>
          <w:sz w:val="22"/>
        </w:rPr>
      </w:pPr>
      <w:r>
        <w:rPr>
          <w:rFonts w:ascii="Arial" w:hAnsi="Arial" w:cs="Arial"/>
          <w:sz w:val="22"/>
        </w:rPr>
        <w:t>Liverpool and St George Hospitals, 1998 – present (St George discontinued 2003)</w:t>
      </w:r>
    </w:p>
    <w:p w14:paraId="1AAA1C5F" w14:textId="77777777" w:rsidR="005872A0" w:rsidRDefault="005872A0">
      <w:pPr>
        <w:rPr>
          <w:rFonts w:ascii="Arial" w:hAnsi="Arial" w:cs="Arial"/>
          <w:sz w:val="22"/>
        </w:rPr>
      </w:pPr>
    </w:p>
    <w:p w14:paraId="0B0F261B" w14:textId="77777777" w:rsidR="005872A0" w:rsidRDefault="005872A0">
      <w:pPr>
        <w:rPr>
          <w:rFonts w:ascii="Arial" w:hAnsi="Arial" w:cs="Arial"/>
          <w:b/>
          <w:bCs/>
          <w:sz w:val="22"/>
        </w:rPr>
      </w:pPr>
      <w:r>
        <w:rPr>
          <w:rFonts w:ascii="Arial" w:hAnsi="Arial" w:cs="Arial"/>
          <w:b/>
          <w:bCs/>
          <w:sz w:val="22"/>
        </w:rPr>
        <w:t>Quality committee member for division of surgery</w:t>
      </w:r>
    </w:p>
    <w:p w14:paraId="5F35991F" w14:textId="057237F7" w:rsidR="005872A0" w:rsidRDefault="005872A0">
      <w:pPr>
        <w:rPr>
          <w:rFonts w:ascii="Arial" w:hAnsi="Arial" w:cs="Arial"/>
          <w:sz w:val="22"/>
        </w:rPr>
      </w:pPr>
      <w:r>
        <w:rPr>
          <w:rFonts w:ascii="Arial" w:hAnsi="Arial" w:cs="Arial"/>
          <w:sz w:val="22"/>
        </w:rPr>
        <w:t>St</w:t>
      </w:r>
      <w:r w:rsidR="00341792">
        <w:rPr>
          <w:rFonts w:ascii="Arial" w:hAnsi="Arial" w:cs="Arial"/>
          <w:sz w:val="22"/>
        </w:rPr>
        <w:t xml:space="preserve"> George Hospital, 2006 – 2011</w:t>
      </w:r>
    </w:p>
    <w:p w14:paraId="264026C3" w14:textId="77777777" w:rsidR="005872A0" w:rsidRDefault="005872A0">
      <w:pPr>
        <w:rPr>
          <w:rFonts w:ascii="Arial" w:hAnsi="Arial" w:cs="Arial"/>
          <w:b/>
          <w:bCs/>
          <w:sz w:val="22"/>
        </w:rPr>
      </w:pPr>
    </w:p>
    <w:p w14:paraId="061BBAEB" w14:textId="1650B966" w:rsidR="005872A0" w:rsidRDefault="00EC03D6">
      <w:pPr>
        <w:rPr>
          <w:rFonts w:ascii="Arial" w:hAnsi="Arial" w:cs="Arial"/>
          <w:b/>
          <w:bCs/>
          <w:sz w:val="22"/>
        </w:rPr>
      </w:pPr>
      <w:r>
        <w:rPr>
          <w:rFonts w:ascii="Arial" w:hAnsi="Arial" w:cs="Arial"/>
          <w:b/>
          <w:bCs/>
          <w:sz w:val="22"/>
        </w:rPr>
        <w:t>Clinical Quality Council</w:t>
      </w:r>
      <w:r w:rsidR="005872A0">
        <w:rPr>
          <w:rFonts w:ascii="Arial" w:hAnsi="Arial" w:cs="Arial"/>
          <w:b/>
          <w:bCs/>
          <w:sz w:val="22"/>
        </w:rPr>
        <w:t xml:space="preserve"> member</w:t>
      </w:r>
    </w:p>
    <w:p w14:paraId="70DE860F" w14:textId="77777777" w:rsidR="005872A0" w:rsidRDefault="005872A0">
      <w:pPr>
        <w:rPr>
          <w:rFonts w:ascii="Arial" w:hAnsi="Arial" w:cs="Arial"/>
          <w:sz w:val="22"/>
        </w:rPr>
      </w:pPr>
      <w:r>
        <w:rPr>
          <w:rFonts w:ascii="Arial" w:hAnsi="Arial" w:cs="Arial"/>
          <w:sz w:val="22"/>
        </w:rPr>
        <w:t>Liverpool Hospital, 2006 – present</w:t>
      </w:r>
    </w:p>
    <w:p w14:paraId="23C9F299" w14:textId="77777777" w:rsidR="005872A0" w:rsidRDefault="005872A0">
      <w:pPr>
        <w:rPr>
          <w:rFonts w:ascii="Arial" w:hAnsi="Arial" w:cs="Arial"/>
          <w:sz w:val="22"/>
        </w:rPr>
      </w:pPr>
    </w:p>
    <w:p w14:paraId="156CA8E2" w14:textId="77777777" w:rsidR="005872A0" w:rsidRDefault="005872A0">
      <w:pPr>
        <w:rPr>
          <w:rFonts w:ascii="Arial" w:hAnsi="Arial" w:cs="Arial"/>
          <w:b/>
          <w:bCs/>
          <w:sz w:val="22"/>
        </w:rPr>
      </w:pPr>
      <w:r>
        <w:rPr>
          <w:rFonts w:ascii="Arial" w:hAnsi="Arial" w:cs="Arial"/>
          <w:b/>
          <w:bCs/>
          <w:sz w:val="22"/>
        </w:rPr>
        <w:t>Hospital trauma committee member</w:t>
      </w:r>
    </w:p>
    <w:p w14:paraId="04979CA7" w14:textId="77777777" w:rsidR="005872A0" w:rsidRDefault="005872A0">
      <w:pPr>
        <w:rPr>
          <w:rFonts w:ascii="Arial" w:hAnsi="Arial" w:cs="Arial"/>
          <w:sz w:val="22"/>
        </w:rPr>
      </w:pPr>
      <w:r>
        <w:rPr>
          <w:rFonts w:ascii="Arial" w:hAnsi="Arial" w:cs="Arial"/>
          <w:sz w:val="22"/>
        </w:rPr>
        <w:t xml:space="preserve">Liverpool Hospital, 1997 – </w:t>
      </w:r>
      <w:r w:rsidR="00D66E38">
        <w:rPr>
          <w:rFonts w:ascii="Arial" w:hAnsi="Arial" w:cs="Arial"/>
          <w:sz w:val="22"/>
        </w:rPr>
        <w:t>2012</w:t>
      </w:r>
    </w:p>
    <w:p w14:paraId="47616F23" w14:textId="77777777" w:rsidR="005872A0" w:rsidRDefault="005872A0">
      <w:pPr>
        <w:rPr>
          <w:rFonts w:ascii="Arial" w:hAnsi="Arial" w:cs="Arial"/>
          <w:sz w:val="22"/>
        </w:rPr>
      </w:pPr>
      <w:r>
        <w:rPr>
          <w:rFonts w:ascii="Arial" w:hAnsi="Arial" w:cs="Arial"/>
          <w:sz w:val="22"/>
        </w:rPr>
        <w:t xml:space="preserve">St George Hospital, 2000 – 2003, and 2006 – </w:t>
      </w:r>
      <w:r w:rsidR="00AF015B">
        <w:rPr>
          <w:rFonts w:ascii="Arial" w:hAnsi="Arial" w:cs="Arial"/>
          <w:sz w:val="22"/>
        </w:rPr>
        <w:t>2007</w:t>
      </w:r>
    </w:p>
    <w:p w14:paraId="7FF15B97" w14:textId="77777777" w:rsidR="009774BB" w:rsidRDefault="009774BB">
      <w:pPr>
        <w:rPr>
          <w:rFonts w:ascii="Arial" w:hAnsi="Arial" w:cs="Arial"/>
          <w:sz w:val="22"/>
        </w:rPr>
      </w:pPr>
    </w:p>
    <w:p w14:paraId="29E677EC" w14:textId="354ADCA2" w:rsidR="005872A0" w:rsidRDefault="005872A0">
      <w:pPr>
        <w:rPr>
          <w:rFonts w:ascii="Arial" w:hAnsi="Arial" w:cs="Arial"/>
          <w:b/>
          <w:bCs/>
          <w:sz w:val="22"/>
        </w:rPr>
      </w:pPr>
      <w:r>
        <w:rPr>
          <w:rFonts w:ascii="Arial" w:hAnsi="Arial" w:cs="Arial"/>
          <w:b/>
          <w:bCs/>
          <w:sz w:val="22"/>
        </w:rPr>
        <w:t>Development and implementation of area networking for orthopaedic surgery</w:t>
      </w:r>
      <w:r w:rsidR="00341792">
        <w:rPr>
          <w:rFonts w:ascii="Arial" w:hAnsi="Arial" w:cs="Arial"/>
          <w:b/>
          <w:bCs/>
          <w:sz w:val="22"/>
        </w:rPr>
        <w:t xml:space="preserve"> and hand surgery</w:t>
      </w:r>
    </w:p>
    <w:p w14:paraId="0993749A" w14:textId="38BB7BC9" w:rsidR="005872A0" w:rsidRDefault="005872A0">
      <w:pPr>
        <w:rPr>
          <w:rFonts w:ascii="Arial" w:hAnsi="Arial" w:cs="Arial"/>
          <w:sz w:val="22"/>
        </w:rPr>
      </w:pPr>
      <w:r>
        <w:rPr>
          <w:rFonts w:ascii="Arial" w:hAnsi="Arial" w:cs="Arial"/>
          <w:sz w:val="22"/>
        </w:rPr>
        <w:t>Liverpool, Fairfield and Campbelltown hospitals</w:t>
      </w:r>
      <w:r w:rsidR="00EC03D6">
        <w:rPr>
          <w:rFonts w:ascii="Arial" w:hAnsi="Arial" w:cs="Arial"/>
          <w:sz w:val="22"/>
        </w:rPr>
        <w:t xml:space="preserve"> 2012-2014</w:t>
      </w:r>
    </w:p>
    <w:p w14:paraId="78ECEB15" w14:textId="77777777" w:rsidR="005872A0" w:rsidRDefault="005872A0">
      <w:pPr>
        <w:rPr>
          <w:rFonts w:ascii="Arial" w:hAnsi="Arial" w:cs="Arial"/>
          <w:sz w:val="22"/>
        </w:rPr>
      </w:pPr>
    </w:p>
    <w:p w14:paraId="3403707D" w14:textId="77777777" w:rsidR="005872A0" w:rsidRDefault="005872A0">
      <w:pPr>
        <w:rPr>
          <w:rFonts w:ascii="Arial" w:hAnsi="Arial" w:cs="Arial"/>
          <w:b/>
          <w:bCs/>
          <w:sz w:val="22"/>
        </w:rPr>
      </w:pPr>
      <w:r>
        <w:rPr>
          <w:rFonts w:ascii="Arial" w:hAnsi="Arial" w:cs="Arial"/>
          <w:b/>
          <w:bCs/>
          <w:sz w:val="22"/>
        </w:rPr>
        <w:t xml:space="preserve">Interviewer for </w:t>
      </w:r>
      <w:r w:rsidR="00AF015B">
        <w:rPr>
          <w:rFonts w:ascii="Arial" w:hAnsi="Arial" w:cs="Arial"/>
          <w:b/>
          <w:bCs/>
          <w:sz w:val="22"/>
        </w:rPr>
        <w:t>nursing, medical (VMO, registrar etc)</w:t>
      </w:r>
      <w:r>
        <w:rPr>
          <w:rFonts w:ascii="Arial" w:hAnsi="Arial" w:cs="Arial"/>
          <w:b/>
          <w:bCs/>
          <w:sz w:val="22"/>
        </w:rPr>
        <w:t xml:space="preserve"> applicants</w:t>
      </w:r>
    </w:p>
    <w:p w14:paraId="02FF4434" w14:textId="77777777" w:rsidR="005872A0" w:rsidRDefault="00AF015B">
      <w:pPr>
        <w:rPr>
          <w:rFonts w:ascii="Arial" w:hAnsi="Arial" w:cs="Arial"/>
          <w:sz w:val="22"/>
        </w:rPr>
      </w:pPr>
      <w:r>
        <w:rPr>
          <w:rFonts w:ascii="Arial" w:hAnsi="Arial" w:cs="Arial"/>
          <w:sz w:val="22"/>
        </w:rPr>
        <w:t>South West Sydney Local Health Network</w:t>
      </w:r>
      <w:r w:rsidR="005872A0">
        <w:rPr>
          <w:rFonts w:ascii="Arial" w:hAnsi="Arial" w:cs="Arial"/>
          <w:sz w:val="22"/>
        </w:rPr>
        <w:t>, 1997 - present</w:t>
      </w:r>
    </w:p>
    <w:p w14:paraId="15E83BBC" w14:textId="77777777" w:rsidR="005872A0" w:rsidRDefault="005872A0">
      <w:pPr>
        <w:rPr>
          <w:rFonts w:ascii="Arial" w:hAnsi="Arial" w:cs="Arial"/>
          <w:sz w:val="22"/>
        </w:rPr>
      </w:pPr>
    </w:p>
    <w:p w14:paraId="094861A9" w14:textId="77777777" w:rsidR="005872A0" w:rsidRDefault="005872A0">
      <w:pPr>
        <w:rPr>
          <w:rFonts w:ascii="Arial" w:hAnsi="Arial" w:cs="Arial"/>
          <w:b/>
          <w:bCs/>
          <w:sz w:val="22"/>
        </w:rPr>
      </w:pPr>
      <w:r>
        <w:rPr>
          <w:rFonts w:ascii="Arial" w:hAnsi="Arial" w:cs="Arial"/>
          <w:b/>
          <w:bCs/>
          <w:sz w:val="22"/>
        </w:rPr>
        <w:t>Orthopaedic department activities (Liverpool Hospital, 1997 – present)</w:t>
      </w:r>
    </w:p>
    <w:p w14:paraId="38D74A04" w14:textId="77777777" w:rsidR="005872A0" w:rsidRDefault="005872A0">
      <w:pPr>
        <w:rPr>
          <w:rFonts w:ascii="Arial" w:hAnsi="Arial" w:cs="Arial"/>
          <w:sz w:val="22"/>
        </w:rPr>
      </w:pPr>
      <w:r>
        <w:rPr>
          <w:rFonts w:ascii="Arial" w:hAnsi="Arial" w:cs="Arial"/>
          <w:sz w:val="22"/>
        </w:rPr>
        <w:t>Chair of morbidity and mortality meetings</w:t>
      </w:r>
    </w:p>
    <w:p w14:paraId="363F4914" w14:textId="77777777" w:rsidR="005872A0" w:rsidRDefault="005872A0">
      <w:pPr>
        <w:rPr>
          <w:rFonts w:ascii="Arial" w:hAnsi="Arial" w:cs="Arial"/>
          <w:sz w:val="22"/>
        </w:rPr>
      </w:pPr>
      <w:r>
        <w:rPr>
          <w:rFonts w:ascii="Arial" w:hAnsi="Arial" w:cs="Arial"/>
          <w:sz w:val="22"/>
        </w:rPr>
        <w:t>Chair of monthly education meetings</w:t>
      </w:r>
    </w:p>
    <w:p w14:paraId="34E36500" w14:textId="77777777" w:rsidR="005872A0" w:rsidRDefault="005872A0">
      <w:pPr>
        <w:rPr>
          <w:rFonts w:ascii="Arial" w:hAnsi="Arial" w:cs="Arial"/>
          <w:sz w:val="22"/>
        </w:rPr>
      </w:pPr>
      <w:r>
        <w:rPr>
          <w:rFonts w:ascii="Arial" w:hAnsi="Arial" w:cs="Arial"/>
          <w:sz w:val="22"/>
        </w:rPr>
        <w:t>Design, building, development, implementation and monitoring of computerised audit system for all patients, 1996 – 1997</w:t>
      </w:r>
    </w:p>
    <w:p w14:paraId="12A67796" w14:textId="77777777" w:rsidR="005872A0" w:rsidRDefault="005872A0">
      <w:pPr>
        <w:rPr>
          <w:rFonts w:ascii="Arial" w:hAnsi="Arial" w:cs="Arial"/>
          <w:sz w:val="22"/>
        </w:rPr>
      </w:pPr>
      <w:r>
        <w:rPr>
          <w:rFonts w:ascii="Arial" w:hAnsi="Arial" w:cs="Arial"/>
          <w:sz w:val="22"/>
        </w:rPr>
        <w:t>Design of new orthopaedic audit system to be rolled out area-wide, 2006</w:t>
      </w:r>
    </w:p>
    <w:p w14:paraId="17466D04" w14:textId="77777777" w:rsidR="005872A0" w:rsidRDefault="005872A0">
      <w:pPr>
        <w:rPr>
          <w:rFonts w:ascii="Arial" w:hAnsi="Arial" w:cs="Arial"/>
          <w:sz w:val="22"/>
        </w:rPr>
      </w:pPr>
      <w:r>
        <w:rPr>
          <w:rFonts w:ascii="Arial" w:hAnsi="Arial" w:cs="Arial"/>
          <w:sz w:val="22"/>
        </w:rPr>
        <w:t>Production and publication of departmental year book (activity summary), 1998 – present</w:t>
      </w:r>
    </w:p>
    <w:p w14:paraId="03D0FCC9" w14:textId="77777777" w:rsidR="005872A0" w:rsidRDefault="005872A0">
      <w:pPr>
        <w:rPr>
          <w:rFonts w:ascii="Arial" w:hAnsi="Arial" w:cs="Arial"/>
          <w:sz w:val="22"/>
        </w:rPr>
      </w:pPr>
      <w:r>
        <w:rPr>
          <w:rFonts w:ascii="Arial" w:hAnsi="Arial" w:cs="Arial"/>
          <w:sz w:val="22"/>
        </w:rPr>
        <w:t>Registrar and resident supervisor</w:t>
      </w:r>
    </w:p>
    <w:p w14:paraId="037E65B1" w14:textId="77777777" w:rsidR="005872A0" w:rsidRDefault="005872A0">
      <w:pPr>
        <w:rPr>
          <w:rFonts w:ascii="Arial" w:hAnsi="Arial" w:cs="Arial"/>
          <w:sz w:val="22"/>
        </w:rPr>
      </w:pPr>
      <w:r>
        <w:rPr>
          <w:rFonts w:ascii="Arial" w:hAnsi="Arial" w:cs="Arial"/>
          <w:sz w:val="22"/>
        </w:rPr>
        <w:t>Complaint management</w:t>
      </w:r>
    </w:p>
    <w:p w14:paraId="230FF365" w14:textId="77777777" w:rsidR="005872A0" w:rsidRDefault="005872A0">
      <w:pPr>
        <w:rPr>
          <w:rFonts w:ascii="Arial" w:hAnsi="Arial" w:cs="Arial"/>
          <w:sz w:val="22"/>
        </w:rPr>
      </w:pPr>
      <w:r>
        <w:rPr>
          <w:rFonts w:ascii="Arial" w:hAnsi="Arial" w:cs="Arial"/>
          <w:sz w:val="22"/>
        </w:rPr>
        <w:t xml:space="preserve">Supervision of all department activities (2001 – </w:t>
      </w:r>
      <w:r w:rsidR="00356DD4">
        <w:rPr>
          <w:rFonts w:ascii="Arial" w:hAnsi="Arial" w:cs="Arial"/>
          <w:sz w:val="22"/>
        </w:rPr>
        <w:t>2011</w:t>
      </w:r>
      <w:r>
        <w:rPr>
          <w:rFonts w:ascii="Arial" w:hAnsi="Arial" w:cs="Arial"/>
          <w:sz w:val="22"/>
        </w:rPr>
        <w:t>)</w:t>
      </w:r>
    </w:p>
    <w:p w14:paraId="35F93718" w14:textId="77777777" w:rsidR="005872A0" w:rsidRDefault="005872A0">
      <w:pPr>
        <w:rPr>
          <w:rFonts w:ascii="Arial" w:hAnsi="Arial" w:cs="Arial"/>
          <w:sz w:val="22"/>
        </w:rPr>
      </w:pPr>
    </w:p>
    <w:p w14:paraId="34C35F8C" w14:textId="77777777" w:rsidR="005872A0" w:rsidRDefault="005872A0">
      <w:pPr>
        <w:rPr>
          <w:rFonts w:ascii="Arial" w:hAnsi="Arial" w:cs="Arial"/>
          <w:b/>
          <w:bCs/>
          <w:sz w:val="22"/>
        </w:rPr>
      </w:pPr>
      <w:r>
        <w:rPr>
          <w:rFonts w:ascii="Arial" w:hAnsi="Arial" w:cs="Arial"/>
          <w:b/>
          <w:bCs/>
          <w:sz w:val="22"/>
        </w:rPr>
        <w:t>Orthopaedic department activities (St George Hospital, 1997 – 2003)</w:t>
      </w:r>
    </w:p>
    <w:p w14:paraId="463550CE" w14:textId="77777777" w:rsidR="005872A0" w:rsidRDefault="005872A0">
      <w:pPr>
        <w:rPr>
          <w:rFonts w:ascii="Arial" w:hAnsi="Arial" w:cs="Arial"/>
          <w:sz w:val="22"/>
        </w:rPr>
      </w:pPr>
      <w:r>
        <w:rPr>
          <w:rFonts w:ascii="Arial" w:hAnsi="Arial" w:cs="Arial"/>
          <w:sz w:val="22"/>
        </w:rPr>
        <w:t>Rostering</w:t>
      </w:r>
      <w:r w:rsidR="00AF015B">
        <w:rPr>
          <w:rFonts w:ascii="Arial" w:hAnsi="Arial" w:cs="Arial"/>
          <w:sz w:val="22"/>
        </w:rPr>
        <w:t xml:space="preserve">. </w:t>
      </w:r>
      <w:r>
        <w:rPr>
          <w:rFonts w:ascii="Arial" w:hAnsi="Arial" w:cs="Arial"/>
          <w:sz w:val="22"/>
        </w:rPr>
        <w:t>Implant procurement and tendering</w:t>
      </w:r>
      <w:r w:rsidR="00AF015B">
        <w:rPr>
          <w:rFonts w:ascii="Arial" w:hAnsi="Arial" w:cs="Arial"/>
          <w:sz w:val="22"/>
        </w:rPr>
        <w:t xml:space="preserve">. </w:t>
      </w:r>
      <w:r>
        <w:rPr>
          <w:rFonts w:ascii="Arial" w:hAnsi="Arial" w:cs="Arial"/>
          <w:sz w:val="22"/>
        </w:rPr>
        <w:t>Complaint management</w:t>
      </w:r>
    </w:p>
    <w:p w14:paraId="0669CB9A" w14:textId="77777777" w:rsidR="001E21BB" w:rsidRDefault="001E21BB">
      <w:pPr>
        <w:rPr>
          <w:rFonts w:ascii="Arial" w:hAnsi="Arial" w:cs="Arial"/>
          <w:sz w:val="22"/>
        </w:rPr>
      </w:pPr>
    </w:p>
    <w:p w14:paraId="23B4817A" w14:textId="6A5A8709" w:rsidR="001E21BB" w:rsidRDefault="001E21BB">
      <w:pPr>
        <w:rPr>
          <w:rFonts w:ascii="Arial" w:hAnsi="Arial" w:cs="Arial"/>
          <w:b/>
          <w:sz w:val="22"/>
        </w:rPr>
      </w:pPr>
      <w:r>
        <w:rPr>
          <w:rFonts w:ascii="Arial" w:hAnsi="Arial" w:cs="Arial"/>
          <w:b/>
          <w:sz w:val="22"/>
        </w:rPr>
        <w:t>Area</w:t>
      </w:r>
      <w:r w:rsidR="00FC6A1B">
        <w:rPr>
          <w:rFonts w:ascii="Arial" w:hAnsi="Arial" w:cs="Arial"/>
          <w:b/>
          <w:sz w:val="22"/>
        </w:rPr>
        <w:t>/district</w:t>
      </w:r>
      <w:r>
        <w:rPr>
          <w:rFonts w:ascii="Arial" w:hAnsi="Arial" w:cs="Arial"/>
          <w:b/>
          <w:sz w:val="22"/>
        </w:rPr>
        <w:t xml:space="preserve"> positions</w:t>
      </w:r>
    </w:p>
    <w:p w14:paraId="5ED7F771" w14:textId="62444174" w:rsidR="001E21BB" w:rsidRDefault="001E21BB">
      <w:pPr>
        <w:rPr>
          <w:rFonts w:ascii="Arial" w:hAnsi="Arial" w:cs="Arial"/>
          <w:sz w:val="22"/>
        </w:rPr>
      </w:pPr>
      <w:r>
        <w:rPr>
          <w:rFonts w:ascii="Arial" w:hAnsi="Arial" w:cs="Arial"/>
          <w:sz w:val="22"/>
        </w:rPr>
        <w:t>S</w:t>
      </w:r>
      <w:r w:rsidR="00F34C35">
        <w:rPr>
          <w:rFonts w:ascii="Arial" w:hAnsi="Arial" w:cs="Arial"/>
          <w:sz w:val="22"/>
        </w:rPr>
        <w:t>urgical Specialties S</w:t>
      </w:r>
      <w:r>
        <w:rPr>
          <w:rFonts w:ascii="Arial" w:hAnsi="Arial" w:cs="Arial"/>
          <w:sz w:val="22"/>
        </w:rPr>
        <w:t>tream Director (Bone and Joint, Plastics, Neurosurgery, Maxillofacial, Ophthalmology, Trauma) South Western Sydney Local</w:t>
      </w:r>
      <w:r w:rsidR="00EC03D6">
        <w:rPr>
          <w:rFonts w:ascii="Arial" w:hAnsi="Arial" w:cs="Arial"/>
          <w:sz w:val="22"/>
        </w:rPr>
        <w:t xml:space="preserve"> Health District, 2011 – 2016</w:t>
      </w:r>
      <w:r>
        <w:rPr>
          <w:rFonts w:ascii="Arial" w:hAnsi="Arial" w:cs="Arial"/>
          <w:sz w:val="22"/>
        </w:rPr>
        <w:t>.</w:t>
      </w:r>
    </w:p>
    <w:p w14:paraId="1E3C86E4" w14:textId="494884EB" w:rsidR="007D29E3" w:rsidRDefault="007D29E3">
      <w:pPr>
        <w:rPr>
          <w:rFonts w:ascii="Arial" w:hAnsi="Arial" w:cs="Arial"/>
          <w:sz w:val="22"/>
        </w:rPr>
      </w:pPr>
      <w:r>
        <w:rPr>
          <w:rFonts w:ascii="Arial" w:hAnsi="Arial" w:cs="Arial"/>
          <w:sz w:val="22"/>
        </w:rPr>
        <w:t xml:space="preserve">Risk Management Committee, 2011 </w:t>
      </w:r>
      <w:r w:rsidR="00FC6A1B">
        <w:rPr>
          <w:rFonts w:ascii="Arial" w:hAnsi="Arial" w:cs="Arial"/>
          <w:sz w:val="22"/>
        </w:rPr>
        <w:t>–</w:t>
      </w:r>
      <w:r>
        <w:rPr>
          <w:rFonts w:ascii="Arial" w:hAnsi="Arial" w:cs="Arial"/>
          <w:sz w:val="22"/>
        </w:rPr>
        <w:t xml:space="preserve"> </w:t>
      </w:r>
      <w:r w:rsidR="00D66E38">
        <w:rPr>
          <w:rFonts w:ascii="Arial" w:hAnsi="Arial" w:cs="Arial"/>
          <w:sz w:val="22"/>
        </w:rPr>
        <w:t>2012</w:t>
      </w:r>
    </w:p>
    <w:p w14:paraId="2DFB581C" w14:textId="1FCFCA93" w:rsidR="00FC6A1B" w:rsidRPr="001E21BB" w:rsidRDefault="00FC6A1B">
      <w:pPr>
        <w:rPr>
          <w:rFonts w:ascii="Arial" w:hAnsi="Arial" w:cs="Arial"/>
          <w:sz w:val="22"/>
        </w:rPr>
      </w:pPr>
      <w:r>
        <w:rPr>
          <w:rFonts w:ascii="Arial" w:hAnsi="Arial" w:cs="Arial"/>
          <w:sz w:val="22"/>
        </w:rPr>
        <w:t xml:space="preserve">Human Research Ethics Committee, 2007 – </w:t>
      </w:r>
      <w:r w:rsidR="00CC2E59">
        <w:rPr>
          <w:rFonts w:ascii="Arial" w:hAnsi="Arial" w:cs="Arial"/>
          <w:sz w:val="22"/>
        </w:rPr>
        <w:t>2017</w:t>
      </w:r>
    </w:p>
    <w:p w14:paraId="130F8E54" w14:textId="77777777" w:rsidR="005872A0" w:rsidRDefault="005872A0">
      <w:pPr>
        <w:rPr>
          <w:rFonts w:ascii="Arial" w:hAnsi="Arial" w:cs="Arial"/>
          <w:sz w:val="22"/>
        </w:rPr>
      </w:pPr>
    </w:p>
    <w:p w14:paraId="56D3FA84" w14:textId="77777777" w:rsidR="005872A0" w:rsidRDefault="005872A0">
      <w:pPr>
        <w:rPr>
          <w:rFonts w:ascii="Arial" w:hAnsi="Arial" w:cs="Arial"/>
          <w:sz w:val="22"/>
        </w:rPr>
      </w:pPr>
      <w:r>
        <w:rPr>
          <w:rFonts w:ascii="Arial" w:hAnsi="Arial" w:cs="Arial"/>
          <w:b/>
          <w:bCs/>
          <w:sz w:val="22"/>
        </w:rPr>
        <w:t>Clinical service (1997 – present)</w:t>
      </w:r>
    </w:p>
    <w:p w14:paraId="1D3E772B" w14:textId="77777777" w:rsidR="005872A0" w:rsidRDefault="005872A0">
      <w:pPr>
        <w:rPr>
          <w:rFonts w:ascii="Arial" w:hAnsi="Arial" w:cs="Arial"/>
          <w:sz w:val="22"/>
        </w:rPr>
      </w:pPr>
      <w:r>
        <w:rPr>
          <w:rFonts w:ascii="Arial" w:hAnsi="Arial" w:cs="Arial"/>
          <w:sz w:val="22"/>
        </w:rPr>
        <w:t xml:space="preserve">Regular on call commitments </w:t>
      </w:r>
      <w:r w:rsidR="00AF015B">
        <w:rPr>
          <w:rFonts w:ascii="Arial" w:hAnsi="Arial" w:cs="Arial"/>
          <w:sz w:val="22"/>
        </w:rPr>
        <w:t xml:space="preserve">and operating lists </w:t>
      </w:r>
      <w:r>
        <w:rPr>
          <w:rFonts w:ascii="Arial" w:hAnsi="Arial" w:cs="Arial"/>
          <w:sz w:val="22"/>
        </w:rPr>
        <w:t>at Sutherland, St George and Liverpool Hospitals</w:t>
      </w:r>
    </w:p>
    <w:p w14:paraId="3B972FB1" w14:textId="43797B43" w:rsidR="005872A0" w:rsidRPr="001D222F" w:rsidRDefault="00F472A4" w:rsidP="00D7114D">
      <w:pPr>
        <w:pStyle w:val="Heading2"/>
        <w:jc w:val="left"/>
        <w:rPr>
          <w:rFonts w:ascii="Arial" w:hAnsi="Arial" w:cs="Arial"/>
          <w:sz w:val="28"/>
          <w:szCs w:val="28"/>
        </w:rPr>
      </w:pPr>
      <w:bookmarkStart w:id="25" w:name="_Toc88731634"/>
      <w:r w:rsidRPr="001D222F">
        <w:rPr>
          <w:rFonts w:ascii="Arial" w:hAnsi="Arial" w:cs="Arial"/>
          <w:sz w:val="28"/>
          <w:szCs w:val="28"/>
        </w:rPr>
        <w:lastRenderedPageBreak/>
        <w:t>U</w:t>
      </w:r>
      <w:r w:rsidR="005872A0" w:rsidRPr="001D222F">
        <w:rPr>
          <w:rFonts w:ascii="Arial" w:hAnsi="Arial" w:cs="Arial"/>
          <w:sz w:val="28"/>
          <w:szCs w:val="28"/>
        </w:rPr>
        <w:t>niversity</w:t>
      </w:r>
      <w:bookmarkEnd w:id="25"/>
    </w:p>
    <w:p w14:paraId="320D6B89" w14:textId="757B8A84" w:rsidR="005872A0" w:rsidRDefault="005872A0">
      <w:pPr>
        <w:pStyle w:val="Heading5"/>
        <w:jc w:val="left"/>
        <w:rPr>
          <w:rFonts w:ascii="Arial" w:hAnsi="Arial" w:cs="Arial"/>
          <w:b w:val="0"/>
          <w:sz w:val="24"/>
        </w:rPr>
      </w:pPr>
    </w:p>
    <w:p w14:paraId="47E33AD7" w14:textId="77777777" w:rsidR="005872A0" w:rsidRDefault="005872A0">
      <w:pPr>
        <w:pStyle w:val="Heading5"/>
        <w:jc w:val="left"/>
        <w:rPr>
          <w:rFonts w:ascii="Arial" w:hAnsi="Arial" w:cs="Arial"/>
          <w:b w:val="0"/>
          <w:sz w:val="24"/>
        </w:rPr>
      </w:pPr>
    </w:p>
    <w:p w14:paraId="73551C4D" w14:textId="041110BE" w:rsidR="005872A0" w:rsidRPr="00341792" w:rsidRDefault="00B51E4E">
      <w:pPr>
        <w:pStyle w:val="Heading5"/>
        <w:jc w:val="left"/>
        <w:rPr>
          <w:rFonts w:ascii="Arial" w:hAnsi="Arial" w:cs="Arial"/>
          <w:b w:val="0"/>
          <w:sz w:val="22"/>
          <w:szCs w:val="22"/>
        </w:rPr>
      </w:pPr>
      <w:r w:rsidRPr="00341792">
        <w:rPr>
          <w:rFonts w:ascii="Arial" w:hAnsi="Arial" w:cs="Arial"/>
          <w:b w:val="0"/>
          <w:sz w:val="22"/>
          <w:szCs w:val="22"/>
        </w:rPr>
        <w:t>Prof</w:t>
      </w:r>
      <w:r w:rsidR="005872A0" w:rsidRPr="00341792">
        <w:rPr>
          <w:rFonts w:ascii="Arial" w:hAnsi="Arial" w:cs="Arial"/>
          <w:b w:val="0"/>
          <w:sz w:val="22"/>
          <w:szCs w:val="22"/>
        </w:rPr>
        <w:t xml:space="preserve"> Harris is actively involved in student teaching (see below under “Teaching and Education”) for the University of NSW at Liverpool and St George Ho</w:t>
      </w:r>
      <w:r w:rsidR="00D2661E" w:rsidRPr="00341792">
        <w:rPr>
          <w:rFonts w:ascii="Arial" w:hAnsi="Arial" w:cs="Arial"/>
          <w:b w:val="0"/>
          <w:sz w:val="22"/>
          <w:szCs w:val="22"/>
        </w:rPr>
        <w:t>sp</w:t>
      </w:r>
      <w:r w:rsidR="005872A0" w:rsidRPr="00341792">
        <w:rPr>
          <w:rFonts w:ascii="Arial" w:hAnsi="Arial" w:cs="Arial"/>
          <w:b w:val="0"/>
          <w:sz w:val="22"/>
          <w:szCs w:val="22"/>
        </w:rPr>
        <w:t>itals, and also contributes as a</w:t>
      </w:r>
      <w:r w:rsidR="00D2661E" w:rsidRPr="00341792">
        <w:rPr>
          <w:rFonts w:ascii="Arial" w:hAnsi="Arial" w:cs="Arial"/>
          <w:b w:val="0"/>
          <w:sz w:val="22"/>
          <w:szCs w:val="22"/>
        </w:rPr>
        <w:t>n</w:t>
      </w:r>
      <w:r w:rsidR="00EC03D6">
        <w:rPr>
          <w:rFonts w:ascii="Arial" w:hAnsi="Arial" w:cs="Arial"/>
          <w:b w:val="0"/>
          <w:sz w:val="22"/>
          <w:szCs w:val="22"/>
        </w:rPr>
        <w:t xml:space="preserve"> examiner</w:t>
      </w:r>
      <w:r w:rsidR="005872A0" w:rsidRPr="00341792">
        <w:rPr>
          <w:rFonts w:ascii="Arial" w:hAnsi="Arial" w:cs="Arial"/>
          <w:b w:val="0"/>
          <w:sz w:val="22"/>
          <w:szCs w:val="22"/>
        </w:rPr>
        <w:t xml:space="preserve"> through the Clinical School at Liverpool Hospital.</w:t>
      </w:r>
    </w:p>
    <w:p w14:paraId="232B99C7" w14:textId="77777777" w:rsidR="005872A0" w:rsidRPr="00341792" w:rsidRDefault="005872A0">
      <w:pPr>
        <w:pStyle w:val="Heading5"/>
        <w:jc w:val="left"/>
        <w:rPr>
          <w:rFonts w:ascii="Arial" w:hAnsi="Arial" w:cs="Arial"/>
          <w:b w:val="0"/>
          <w:sz w:val="22"/>
          <w:szCs w:val="22"/>
        </w:rPr>
      </w:pPr>
    </w:p>
    <w:p w14:paraId="5AB73F08" w14:textId="77777777" w:rsidR="005872A0" w:rsidRPr="00341792" w:rsidRDefault="00B51E4E">
      <w:pPr>
        <w:pStyle w:val="Heading5"/>
        <w:jc w:val="left"/>
        <w:rPr>
          <w:rFonts w:ascii="Arial" w:hAnsi="Arial" w:cs="Arial"/>
          <w:b w:val="0"/>
          <w:sz w:val="22"/>
          <w:szCs w:val="22"/>
        </w:rPr>
      </w:pPr>
      <w:r w:rsidRPr="00341792">
        <w:rPr>
          <w:rFonts w:ascii="Arial" w:hAnsi="Arial" w:cs="Arial"/>
          <w:b w:val="0"/>
          <w:sz w:val="22"/>
          <w:szCs w:val="22"/>
        </w:rPr>
        <w:t>Prof</w:t>
      </w:r>
      <w:r w:rsidR="005872A0" w:rsidRPr="00341792">
        <w:rPr>
          <w:rFonts w:ascii="Arial" w:hAnsi="Arial" w:cs="Arial"/>
          <w:b w:val="0"/>
          <w:sz w:val="22"/>
          <w:szCs w:val="22"/>
        </w:rPr>
        <w:t xml:space="preserve"> Harris </w:t>
      </w:r>
      <w:r w:rsidR="000B2216" w:rsidRPr="00341792">
        <w:rPr>
          <w:rFonts w:ascii="Arial" w:hAnsi="Arial" w:cs="Arial"/>
          <w:b w:val="0"/>
          <w:sz w:val="22"/>
          <w:szCs w:val="22"/>
        </w:rPr>
        <w:t>has been involved in the organis</w:t>
      </w:r>
      <w:r w:rsidR="005872A0" w:rsidRPr="00341792">
        <w:rPr>
          <w:rFonts w:ascii="Arial" w:hAnsi="Arial" w:cs="Arial"/>
          <w:b w:val="0"/>
          <w:sz w:val="22"/>
          <w:szCs w:val="22"/>
        </w:rPr>
        <w:t>ation of orthopaedic components of student teaching at St George and Liverpool Hospitals sin</w:t>
      </w:r>
      <w:r w:rsidR="00D2661E" w:rsidRPr="00341792">
        <w:rPr>
          <w:rFonts w:ascii="Arial" w:hAnsi="Arial" w:cs="Arial"/>
          <w:b w:val="0"/>
          <w:sz w:val="22"/>
          <w:szCs w:val="22"/>
        </w:rPr>
        <w:t>c</w:t>
      </w:r>
      <w:r w:rsidR="005872A0" w:rsidRPr="00341792">
        <w:rPr>
          <w:rFonts w:ascii="Arial" w:hAnsi="Arial" w:cs="Arial"/>
          <w:b w:val="0"/>
          <w:sz w:val="22"/>
          <w:szCs w:val="22"/>
        </w:rPr>
        <w:t>e 1997.</w:t>
      </w:r>
    </w:p>
    <w:p w14:paraId="42FA0AA5" w14:textId="77777777" w:rsidR="005872A0" w:rsidRPr="00341792" w:rsidRDefault="005872A0">
      <w:pPr>
        <w:pStyle w:val="Heading5"/>
        <w:jc w:val="left"/>
        <w:rPr>
          <w:rFonts w:ascii="Arial" w:hAnsi="Arial" w:cs="Arial"/>
          <w:b w:val="0"/>
          <w:sz w:val="22"/>
          <w:szCs w:val="22"/>
        </w:rPr>
      </w:pPr>
    </w:p>
    <w:p w14:paraId="0D7735A2" w14:textId="77777777" w:rsidR="00DC1E4B" w:rsidRPr="00341792" w:rsidRDefault="00B51E4E">
      <w:pPr>
        <w:pStyle w:val="Heading5"/>
        <w:jc w:val="left"/>
        <w:rPr>
          <w:rFonts w:ascii="Arial" w:hAnsi="Arial" w:cs="Arial"/>
          <w:b w:val="0"/>
          <w:sz w:val="22"/>
          <w:szCs w:val="22"/>
        </w:rPr>
      </w:pPr>
      <w:r w:rsidRPr="00341792">
        <w:rPr>
          <w:rFonts w:ascii="Arial" w:hAnsi="Arial" w:cs="Arial"/>
          <w:b w:val="0"/>
          <w:sz w:val="22"/>
          <w:szCs w:val="22"/>
        </w:rPr>
        <w:t>Prof</w:t>
      </w:r>
      <w:r w:rsidR="005872A0" w:rsidRPr="00341792">
        <w:rPr>
          <w:rFonts w:ascii="Arial" w:hAnsi="Arial" w:cs="Arial"/>
          <w:b w:val="0"/>
          <w:sz w:val="22"/>
          <w:szCs w:val="22"/>
        </w:rPr>
        <w:t xml:space="preserve"> Harris is an interviewer with the Faculty of Medicine at the University of NSW, for students applying for the undergraduate medical course.</w:t>
      </w:r>
    </w:p>
    <w:p w14:paraId="31514B97" w14:textId="77777777" w:rsidR="00117818" w:rsidRPr="00341792" w:rsidRDefault="00117818" w:rsidP="00117818">
      <w:pPr>
        <w:rPr>
          <w:rFonts w:ascii="Arial" w:hAnsi="Arial" w:cs="Arial"/>
          <w:sz w:val="22"/>
          <w:szCs w:val="22"/>
        </w:rPr>
      </w:pPr>
    </w:p>
    <w:p w14:paraId="16CD9B20" w14:textId="77777777" w:rsidR="00DC1E4B" w:rsidRPr="00341792" w:rsidRDefault="00DC1E4B">
      <w:pPr>
        <w:pStyle w:val="Heading5"/>
        <w:jc w:val="left"/>
        <w:rPr>
          <w:rFonts w:ascii="Arial" w:hAnsi="Arial" w:cs="Arial"/>
          <w:b w:val="0"/>
          <w:sz w:val="22"/>
          <w:szCs w:val="22"/>
        </w:rPr>
      </w:pPr>
      <w:r w:rsidRPr="00341792">
        <w:rPr>
          <w:rFonts w:ascii="Arial" w:hAnsi="Arial" w:cs="Arial"/>
          <w:b w:val="0"/>
          <w:sz w:val="22"/>
          <w:szCs w:val="22"/>
        </w:rPr>
        <w:t>Independent Learning Project (ILP</w:t>
      </w:r>
      <w:r w:rsidR="00495BC4" w:rsidRPr="00341792">
        <w:rPr>
          <w:rFonts w:ascii="Arial" w:hAnsi="Arial" w:cs="Arial"/>
          <w:b w:val="0"/>
          <w:sz w:val="22"/>
          <w:szCs w:val="22"/>
        </w:rPr>
        <w:t xml:space="preserve"> year</w:t>
      </w:r>
      <w:r w:rsidRPr="00341792">
        <w:rPr>
          <w:rFonts w:ascii="Arial" w:hAnsi="Arial" w:cs="Arial"/>
          <w:b w:val="0"/>
          <w:sz w:val="22"/>
          <w:szCs w:val="22"/>
        </w:rPr>
        <w:t>) supervision</w:t>
      </w:r>
      <w:r w:rsidR="00117818" w:rsidRPr="00341792">
        <w:rPr>
          <w:rFonts w:ascii="Arial" w:hAnsi="Arial" w:cs="Arial"/>
          <w:b w:val="0"/>
          <w:sz w:val="22"/>
          <w:szCs w:val="22"/>
        </w:rPr>
        <w:t xml:space="preserve"> (UNSW)</w:t>
      </w:r>
    </w:p>
    <w:p w14:paraId="68C4E819" w14:textId="77777777" w:rsidR="005740DA" w:rsidRPr="00341792" w:rsidRDefault="005740DA" w:rsidP="005740DA">
      <w:pPr>
        <w:rPr>
          <w:sz w:val="22"/>
          <w:szCs w:val="22"/>
        </w:rPr>
      </w:pPr>
    </w:p>
    <w:p w14:paraId="6509003D" w14:textId="77777777" w:rsidR="00DC1E4B" w:rsidRPr="00341792" w:rsidRDefault="00DC1E4B">
      <w:pPr>
        <w:pStyle w:val="Heading5"/>
        <w:jc w:val="left"/>
        <w:rPr>
          <w:rFonts w:ascii="Arial" w:hAnsi="Arial" w:cs="Arial"/>
          <w:sz w:val="22"/>
          <w:szCs w:val="22"/>
        </w:rPr>
      </w:pPr>
      <w:r w:rsidRPr="00341792">
        <w:rPr>
          <w:rFonts w:ascii="Arial" w:hAnsi="Arial" w:cs="Arial"/>
          <w:sz w:val="22"/>
          <w:szCs w:val="22"/>
        </w:rPr>
        <w:t>2009</w:t>
      </w:r>
    </w:p>
    <w:p w14:paraId="255B195A" w14:textId="77777777" w:rsidR="005740DA" w:rsidRPr="00341792" w:rsidRDefault="005740DA" w:rsidP="005740DA">
      <w:pPr>
        <w:rPr>
          <w:sz w:val="22"/>
          <w:szCs w:val="22"/>
        </w:rPr>
      </w:pPr>
    </w:p>
    <w:p w14:paraId="32E84878" w14:textId="77777777" w:rsidR="00DC1E4B" w:rsidRPr="00341792" w:rsidRDefault="00DC1E4B" w:rsidP="00DC1E4B">
      <w:pPr>
        <w:rPr>
          <w:rFonts w:ascii="Arial" w:hAnsi="Arial" w:cs="Arial"/>
          <w:sz w:val="22"/>
          <w:szCs w:val="22"/>
        </w:rPr>
      </w:pPr>
      <w:r w:rsidRPr="00341792">
        <w:rPr>
          <w:rFonts w:ascii="Arial" w:hAnsi="Arial" w:cs="Arial"/>
          <w:sz w:val="22"/>
          <w:szCs w:val="22"/>
        </w:rPr>
        <w:t>Roop Sharma</w:t>
      </w:r>
    </w:p>
    <w:p w14:paraId="35328B9C" w14:textId="77777777" w:rsidR="00DC1E4B" w:rsidRPr="00341792" w:rsidRDefault="00DC1E4B">
      <w:pPr>
        <w:pStyle w:val="Heading5"/>
        <w:jc w:val="left"/>
        <w:rPr>
          <w:rFonts w:ascii="Arial" w:hAnsi="Arial" w:cs="Arial"/>
          <w:b w:val="0"/>
          <w:bCs/>
          <w:i/>
          <w:iCs/>
          <w:sz w:val="22"/>
          <w:szCs w:val="22"/>
          <w:lang w:val="en-AU" w:eastAsia="en-AU"/>
        </w:rPr>
      </w:pPr>
      <w:r w:rsidRPr="00341792">
        <w:rPr>
          <w:rFonts w:ascii="Arial" w:hAnsi="Arial" w:cs="Arial"/>
          <w:b w:val="0"/>
          <w:bCs/>
          <w:i/>
          <w:iCs/>
          <w:sz w:val="22"/>
          <w:szCs w:val="22"/>
          <w:lang w:val="en-AU" w:eastAsia="en-AU"/>
        </w:rPr>
        <w:t>Patient Satisfaction after Total Hip and Knee Replacement</w:t>
      </w:r>
    </w:p>
    <w:p w14:paraId="6F22BE61" w14:textId="77777777" w:rsidR="005740DA" w:rsidRPr="00341792" w:rsidRDefault="005740DA" w:rsidP="005740DA">
      <w:pPr>
        <w:rPr>
          <w:rFonts w:ascii="Arial" w:hAnsi="Arial" w:cs="Arial"/>
          <w:sz w:val="22"/>
          <w:szCs w:val="22"/>
          <w:lang w:val="en-AU" w:eastAsia="en-AU"/>
        </w:rPr>
      </w:pPr>
    </w:p>
    <w:p w14:paraId="22EE7FDC" w14:textId="77777777" w:rsidR="00DC1E4B" w:rsidRPr="00341792" w:rsidRDefault="00DC1E4B">
      <w:pPr>
        <w:pStyle w:val="Heading5"/>
        <w:jc w:val="left"/>
        <w:rPr>
          <w:rFonts w:ascii="Arial" w:hAnsi="Arial" w:cs="Arial"/>
          <w:b w:val="0"/>
          <w:sz w:val="22"/>
          <w:szCs w:val="22"/>
        </w:rPr>
      </w:pPr>
      <w:r w:rsidRPr="00341792">
        <w:rPr>
          <w:rFonts w:ascii="Arial" w:hAnsi="Arial" w:cs="Arial"/>
          <w:b w:val="0"/>
          <w:sz w:val="22"/>
          <w:szCs w:val="22"/>
        </w:rPr>
        <w:t>Victoria Ying</w:t>
      </w:r>
    </w:p>
    <w:p w14:paraId="04257037" w14:textId="77777777" w:rsidR="00DC1E4B" w:rsidRPr="00341792" w:rsidRDefault="00DC1E4B" w:rsidP="00DC1E4B">
      <w:pPr>
        <w:pStyle w:val="Title"/>
        <w:jc w:val="left"/>
        <w:rPr>
          <w:b w:val="0"/>
          <w:i/>
          <w:sz w:val="22"/>
          <w:szCs w:val="22"/>
        </w:rPr>
      </w:pPr>
      <w:r w:rsidRPr="00341792">
        <w:rPr>
          <w:b w:val="0"/>
          <w:i/>
          <w:sz w:val="22"/>
          <w:szCs w:val="22"/>
        </w:rPr>
        <w:t>Pulsed Electromagnetic Field Stimulation in Acute Tibial Fractures</w:t>
      </w:r>
    </w:p>
    <w:p w14:paraId="2B4E9086" w14:textId="77777777" w:rsidR="005740DA" w:rsidRPr="00341792" w:rsidRDefault="005740DA" w:rsidP="00DC1E4B">
      <w:pPr>
        <w:pStyle w:val="Title"/>
        <w:jc w:val="left"/>
        <w:rPr>
          <w:b w:val="0"/>
          <w:sz w:val="22"/>
          <w:szCs w:val="22"/>
        </w:rPr>
      </w:pPr>
    </w:p>
    <w:p w14:paraId="000B3468" w14:textId="77777777" w:rsidR="00DC1E4B" w:rsidRPr="00341792" w:rsidRDefault="005740DA" w:rsidP="00DC1E4B">
      <w:pPr>
        <w:rPr>
          <w:rFonts w:ascii="Arial" w:hAnsi="Arial" w:cs="Arial"/>
          <w:sz w:val="22"/>
          <w:szCs w:val="22"/>
        </w:rPr>
      </w:pPr>
      <w:r w:rsidRPr="00341792">
        <w:rPr>
          <w:rFonts w:ascii="Arial" w:hAnsi="Arial" w:cs="Arial"/>
          <w:sz w:val="22"/>
          <w:szCs w:val="22"/>
        </w:rPr>
        <w:t>Sumangala Santhkumar</w:t>
      </w:r>
    </w:p>
    <w:p w14:paraId="48E63772" w14:textId="77777777" w:rsidR="005740DA" w:rsidRPr="00341792" w:rsidRDefault="00DC1E4B">
      <w:pPr>
        <w:pStyle w:val="Heading5"/>
        <w:jc w:val="left"/>
        <w:rPr>
          <w:rFonts w:ascii="Arial" w:hAnsi="Arial" w:cs="Arial"/>
          <w:b w:val="0"/>
          <w:i/>
          <w:sz w:val="22"/>
          <w:szCs w:val="22"/>
        </w:rPr>
      </w:pPr>
      <w:r w:rsidRPr="00341792">
        <w:rPr>
          <w:rFonts w:ascii="Arial" w:hAnsi="Arial" w:cs="Arial"/>
          <w:b w:val="0"/>
          <w:bCs/>
          <w:i/>
          <w:iCs/>
          <w:sz w:val="22"/>
          <w:szCs w:val="22"/>
        </w:rPr>
        <w:t>Metal allergy testing in orthopaedic inpatients</w:t>
      </w:r>
      <w:r w:rsidRPr="00341792">
        <w:rPr>
          <w:rFonts w:ascii="Arial" w:hAnsi="Arial" w:cs="Arial"/>
          <w:b w:val="0"/>
          <w:i/>
          <w:sz w:val="22"/>
          <w:szCs w:val="22"/>
        </w:rPr>
        <w:t xml:space="preserve"> </w:t>
      </w:r>
    </w:p>
    <w:p w14:paraId="42E9FD10" w14:textId="77777777" w:rsidR="005740DA" w:rsidRPr="00341792" w:rsidRDefault="005740DA">
      <w:pPr>
        <w:pStyle w:val="Heading5"/>
        <w:jc w:val="left"/>
        <w:rPr>
          <w:rFonts w:ascii="Arial" w:hAnsi="Arial" w:cs="Arial"/>
          <w:b w:val="0"/>
          <w:sz w:val="22"/>
          <w:szCs w:val="22"/>
        </w:rPr>
      </w:pPr>
    </w:p>
    <w:p w14:paraId="259E1E77" w14:textId="77777777" w:rsidR="005740DA" w:rsidRPr="00341792" w:rsidRDefault="005740DA">
      <w:pPr>
        <w:pStyle w:val="Heading5"/>
        <w:jc w:val="left"/>
        <w:rPr>
          <w:rFonts w:ascii="Arial" w:hAnsi="Arial" w:cs="Arial"/>
          <w:b w:val="0"/>
          <w:sz w:val="22"/>
          <w:szCs w:val="22"/>
        </w:rPr>
      </w:pPr>
      <w:r w:rsidRPr="00341792">
        <w:rPr>
          <w:rFonts w:ascii="Arial" w:hAnsi="Arial" w:cs="Arial"/>
          <w:sz w:val="22"/>
          <w:szCs w:val="22"/>
        </w:rPr>
        <w:t>2010</w:t>
      </w:r>
    </w:p>
    <w:p w14:paraId="3E0371EE" w14:textId="77777777" w:rsidR="005740DA" w:rsidRPr="00341792" w:rsidRDefault="005740DA">
      <w:pPr>
        <w:pStyle w:val="Heading5"/>
        <w:jc w:val="left"/>
        <w:rPr>
          <w:rFonts w:ascii="Arial" w:hAnsi="Arial" w:cs="Arial"/>
          <w:b w:val="0"/>
          <w:sz w:val="22"/>
          <w:szCs w:val="22"/>
        </w:rPr>
      </w:pPr>
    </w:p>
    <w:p w14:paraId="253681DE"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Amy Kwan</w:t>
      </w:r>
    </w:p>
    <w:p w14:paraId="3720E349" w14:textId="77777777" w:rsidR="004F3E22" w:rsidRPr="00341792" w:rsidRDefault="004F3E22">
      <w:pPr>
        <w:pStyle w:val="Heading5"/>
        <w:jc w:val="left"/>
        <w:rPr>
          <w:rFonts w:ascii="Arial" w:hAnsi="Arial" w:cs="Arial"/>
          <w:b w:val="0"/>
          <w:i/>
          <w:sz w:val="22"/>
          <w:szCs w:val="22"/>
        </w:rPr>
      </w:pPr>
      <w:r w:rsidRPr="00341792">
        <w:rPr>
          <w:rFonts w:ascii="Arial" w:hAnsi="Arial" w:cs="Arial"/>
          <w:b w:val="0"/>
          <w:i/>
          <w:sz w:val="22"/>
          <w:szCs w:val="22"/>
        </w:rPr>
        <w:t>Cryotherapy following total knee replacement: a systematic review and meta-analysis</w:t>
      </w:r>
    </w:p>
    <w:p w14:paraId="03BC45DC" w14:textId="77777777" w:rsidR="004F3E22" w:rsidRPr="00341792" w:rsidRDefault="004F3E22">
      <w:pPr>
        <w:pStyle w:val="Heading5"/>
        <w:jc w:val="left"/>
        <w:rPr>
          <w:rFonts w:ascii="Arial" w:hAnsi="Arial" w:cs="Arial"/>
          <w:b w:val="0"/>
          <w:sz w:val="22"/>
          <w:szCs w:val="22"/>
        </w:rPr>
      </w:pPr>
    </w:p>
    <w:p w14:paraId="68D0B055"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Fatin Razak</w:t>
      </w:r>
    </w:p>
    <w:p w14:paraId="29099B8D" w14:textId="77777777" w:rsidR="004F3E22" w:rsidRPr="00341792" w:rsidRDefault="004F3E22">
      <w:pPr>
        <w:pStyle w:val="Heading5"/>
        <w:jc w:val="left"/>
        <w:rPr>
          <w:rFonts w:ascii="Arial" w:hAnsi="Arial" w:cs="Arial"/>
          <w:b w:val="0"/>
          <w:i/>
          <w:sz w:val="22"/>
          <w:szCs w:val="22"/>
        </w:rPr>
      </w:pPr>
      <w:r w:rsidRPr="00341792">
        <w:rPr>
          <w:rFonts w:ascii="Arial" w:hAnsi="Arial" w:cs="Arial"/>
          <w:b w:val="0"/>
          <w:i/>
          <w:sz w:val="22"/>
          <w:szCs w:val="22"/>
        </w:rPr>
        <w:t xml:space="preserve">Systematic review of the incidence and prevalence of complications of total hip arthroplasty in haemodialyzed patients </w:t>
      </w:r>
    </w:p>
    <w:p w14:paraId="70A12E8F" w14:textId="77777777" w:rsidR="004F3E22" w:rsidRPr="00341792" w:rsidRDefault="004F3E22">
      <w:pPr>
        <w:pStyle w:val="Heading5"/>
        <w:jc w:val="left"/>
        <w:rPr>
          <w:rFonts w:ascii="Arial" w:hAnsi="Arial" w:cs="Arial"/>
          <w:b w:val="0"/>
          <w:sz w:val="22"/>
          <w:szCs w:val="22"/>
        </w:rPr>
      </w:pPr>
    </w:p>
    <w:p w14:paraId="728428F2"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Labib Rahman</w:t>
      </w:r>
    </w:p>
    <w:p w14:paraId="5323B5A3" w14:textId="77777777" w:rsidR="004F3E22" w:rsidRPr="00341792" w:rsidRDefault="004F3E22">
      <w:pPr>
        <w:pStyle w:val="Heading5"/>
        <w:jc w:val="left"/>
        <w:rPr>
          <w:rFonts w:ascii="Arial" w:hAnsi="Arial" w:cs="Arial"/>
          <w:b w:val="0"/>
          <w:i/>
          <w:sz w:val="22"/>
          <w:szCs w:val="22"/>
        </w:rPr>
      </w:pPr>
      <w:r w:rsidRPr="00341792">
        <w:rPr>
          <w:rFonts w:ascii="Arial" w:hAnsi="Arial" w:cs="Arial"/>
          <w:b w:val="0"/>
          <w:i/>
          <w:sz w:val="22"/>
          <w:szCs w:val="22"/>
        </w:rPr>
        <w:t xml:space="preserve">A systematic review of orthopaedic physical examination tests of the hip:  diagnostic performance and study quality </w:t>
      </w:r>
    </w:p>
    <w:p w14:paraId="1BFC1372" w14:textId="77777777" w:rsidR="004F3E22" w:rsidRPr="00341792" w:rsidRDefault="004F3E22">
      <w:pPr>
        <w:pStyle w:val="Heading5"/>
        <w:jc w:val="left"/>
        <w:rPr>
          <w:rFonts w:ascii="Arial" w:hAnsi="Arial" w:cs="Arial"/>
          <w:b w:val="0"/>
          <w:sz w:val="22"/>
          <w:szCs w:val="22"/>
        </w:rPr>
      </w:pPr>
    </w:p>
    <w:p w14:paraId="3082BF1A"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Nandu Dantanarayana</w:t>
      </w:r>
    </w:p>
    <w:p w14:paraId="02EB5561" w14:textId="77777777" w:rsidR="00341792" w:rsidRDefault="004F3E22" w:rsidP="00341792">
      <w:pPr>
        <w:tabs>
          <w:tab w:val="left" w:pos="2490"/>
        </w:tabs>
        <w:spacing w:line="480" w:lineRule="auto"/>
        <w:rPr>
          <w:rFonts w:ascii="Arial" w:hAnsi="Arial" w:cs="Arial"/>
          <w:i/>
          <w:sz w:val="22"/>
          <w:szCs w:val="22"/>
        </w:rPr>
      </w:pPr>
      <w:r w:rsidRPr="00341792">
        <w:rPr>
          <w:rFonts w:ascii="Arial" w:hAnsi="Arial" w:cs="Arial"/>
          <w:i/>
          <w:sz w:val="22"/>
          <w:szCs w:val="22"/>
        </w:rPr>
        <w:t>Spine surgery outcomes in a workers’ compensation cohort</w:t>
      </w:r>
    </w:p>
    <w:p w14:paraId="3DAE3E44" w14:textId="77777777" w:rsidR="00341792" w:rsidRDefault="004F3E22" w:rsidP="00341792">
      <w:pPr>
        <w:tabs>
          <w:tab w:val="left" w:pos="2490"/>
        </w:tabs>
        <w:rPr>
          <w:rFonts w:ascii="Arial" w:hAnsi="Arial" w:cs="Arial"/>
          <w:i/>
          <w:sz w:val="22"/>
          <w:szCs w:val="22"/>
        </w:rPr>
      </w:pPr>
      <w:r w:rsidRPr="00341792">
        <w:rPr>
          <w:rFonts w:ascii="Arial" w:hAnsi="Arial" w:cs="Arial"/>
          <w:sz w:val="22"/>
          <w:szCs w:val="22"/>
        </w:rPr>
        <w:t>Navdeep Madan</w:t>
      </w:r>
      <w:r w:rsidR="00341792" w:rsidRPr="00341792">
        <w:rPr>
          <w:rFonts w:ascii="Arial" w:hAnsi="Arial" w:cs="Arial"/>
          <w:sz w:val="22"/>
          <w:szCs w:val="22"/>
        </w:rPr>
        <w:br/>
      </w:r>
      <w:r w:rsidRPr="00341792">
        <w:rPr>
          <w:rFonts w:ascii="Arial" w:hAnsi="Arial" w:cs="Arial"/>
          <w:i/>
          <w:sz w:val="22"/>
          <w:szCs w:val="22"/>
        </w:rPr>
        <w:t>Trends in arthroscopic surgery in NSW</w:t>
      </w:r>
    </w:p>
    <w:p w14:paraId="58C790BC" w14:textId="77777777" w:rsidR="00341792" w:rsidRPr="00341792" w:rsidRDefault="00341792" w:rsidP="00341792">
      <w:pPr>
        <w:tabs>
          <w:tab w:val="left" w:pos="2490"/>
        </w:tabs>
        <w:rPr>
          <w:rFonts w:ascii="Arial" w:hAnsi="Arial" w:cs="Arial"/>
          <w:i/>
          <w:sz w:val="22"/>
          <w:szCs w:val="22"/>
        </w:rPr>
      </w:pPr>
    </w:p>
    <w:p w14:paraId="6A2D029E" w14:textId="77777777" w:rsidR="00341792" w:rsidRPr="00341792" w:rsidRDefault="004F3E22" w:rsidP="00341792">
      <w:pPr>
        <w:tabs>
          <w:tab w:val="left" w:pos="2490"/>
        </w:tabs>
        <w:rPr>
          <w:rFonts w:ascii="Arial" w:hAnsi="Arial" w:cs="Arial"/>
          <w:sz w:val="22"/>
          <w:szCs w:val="22"/>
        </w:rPr>
      </w:pPr>
      <w:r w:rsidRPr="00341792">
        <w:rPr>
          <w:rFonts w:ascii="Arial" w:hAnsi="Arial" w:cs="Arial"/>
          <w:sz w:val="22"/>
          <w:szCs w:val="22"/>
        </w:rPr>
        <w:t>Taimoor Sehgol</w:t>
      </w:r>
    </w:p>
    <w:p w14:paraId="3E9B50CC" w14:textId="77777777" w:rsidR="00341792" w:rsidRDefault="004F3E22" w:rsidP="00341792">
      <w:pPr>
        <w:tabs>
          <w:tab w:val="left" w:pos="2490"/>
        </w:tabs>
        <w:rPr>
          <w:rFonts w:ascii="Arial" w:hAnsi="Arial" w:cs="Arial"/>
          <w:i/>
          <w:sz w:val="22"/>
          <w:szCs w:val="22"/>
        </w:rPr>
      </w:pPr>
      <w:r w:rsidRPr="00341792">
        <w:rPr>
          <w:rFonts w:ascii="Arial" w:hAnsi="Arial" w:cs="Arial"/>
          <w:i/>
          <w:sz w:val="22"/>
          <w:szCs w:val="22"/>
        </w:rPr>
        <w:t>Trends in spine surgery in NSW</w:t>
      </w:r>
    </w:p>
    <w:p w14:paraId="7B08620C" w14:textId="77777777" w:rsidR="00341792" w:rsidRPr="00341792" w:rsidRDefault="00341792" w:rsidP="00341792">
      <w:pPr>
        <w:tabs>
          <w:tab w:val="left" w:pos="2490"/>
        </w:tabs>
        <w:rPr>
          <w:rFonts w:ascii="Arial" w:hAnsi="Arial" w:cs="Arial"/>
          <w:i/>
          <w:sz w:val="22"/>
          <w:szCs w:val="22"/>
        </w:rPr>
      </w:pPr>
    </w:p>
    <w:p w14:paraId="0DE80DFB" w14:textId="77777777" w:rsidR="00341792" w:rsidRPr="00341792" w:rsidRDefault="004F3E22" w:rsidP="00341792">
      <w:pPr>
        <w:tabs>
          <w:tab w:val="left" w:pos="2490"/>
        </w:tabs>
        <w:rPr>
          <w:rFonts w:ascii="Arial" w:hAnsi="Arial" w:cs="Arial"/>
          <w:sz w:val="22"/>
          <w:szCs w:val="22"/>
        </w:rPr>
      </w:pPr>
      <w:r w:rsidRPr="00341792">
        <w:rPr>
          <w:rFonts w:ascii="Arial" w:hAnsi="Arial" w:cs="Arial"/>
          <w:sz w:val="22"/>
          <w:szCs w:val="22"/>
        </w:rPr>
        <w:t>Prajith Jeyaprakash</w:t>
      </w:r>
    </w:p>
    <w:p w14:paraId="2374BB84" w14:textId="1A6D1593" w:rsidR="004F3E22" w:rsidRPr="00341792" w:rsidRDefault="004F3E22" w:rsidP="00341792">
      <w:pPr>
        <w:tabs>
          <w:tab w:val="left" w:pos="2490"/>
        </w:tabs>
        <w:rPr>
          <w:rFonts w:ascii="Arial" w:hAnsi="Arial" w:cs="Arial"/>
          <w:i/>
          <w:sz w:val="22"/>
          <w:szCs w:val="22"/>
        </w:rPr>
      </w:pPr>
      <w:r w:rsidRPr="00341792">
        <w:rPr>
          <w:rFonts w:ascii="Arial" w:hAnsi="Arial" w:cs="Arial"/>
          <w:i/>
          <w:sz w:val="22"/>
          <w:szCs w:val="22"/>
        </w:rPr>
        <w:t>Review of operative versus non-operative management of type B ankle fractures</w:t>
      </w:r>
    </w:p>
    <w:p w14:paraId="504A6F99" w14:textId="77777777" w:rsidR="004F3E22" w:rsidRPr="00341792" w:rsidRDefault="004F3E22">
      <w:pPr>
        <w:pStyle w:val="Heading5"/>
        <w:jc w:val="left"/>
        <w:rPr>
          <w:rFonts w:ascii="Arial" w:hAnsi="Arial" w:cs="Arial"/>
          <w:b w:val="0"/>
          <w:sz w:val="22"/>
          <w:szCs w:val="22"/>
        </w:rPr>
      </w:pPr>
    </w:p>
    <w:p w14:paraId="52A826B5"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Rakshinder Sangha</w:t>
      </w:r>
    </w:p>
    <w:p w14:paraId="17E1DDB3" w14:textId="77777777" w:rsidR="004F3E22" w:rsidRPr="00341792" w:rsidRDefault="004F3E22">
      <w:pPr>
        <w:pStyle w:val="Heading5"/>
        <w:jc w:val="left"/>
        <w:rPr>
          <w:rFonts w:ascii="Arial" w:hAnsi="Arial" w:cs="Arial"/>
          <w:b w:val="0"/>
          <w:i/>
          <w:sz w:val="22"/>
          <w:szCs w:val="22"/>
        </w:rPr>
      </w:pPr>
      <w:r w:rsidRPr="00341792">
        <w:rPr>
          <w:rFonts w:ascii="Arial" w:hAnsi="Arial" w:cs="Arial"/>
          <w:b w:val="0"/>
          <w:i/>
          <w:sz w:val="22"/>
          <w:szCs w:val="22"/>
        </w:rPr>
        <w:t>Evidence levels for surgical procedures</w:t>
      </w:r>
    </w:p>
    <w:p w14:paraId="4F02DDBD" w14:textId="77777777" w:rsidR="004F3E22" w:rsidRPr="00341792" w:rsidRDefault="004F3E22">
      <w:pPr>
        <w:pStyle w:val="Heading5"/>
        <w:jc w:val="left"/>
        <w:rPr>
          <w:rFonts w:ascii="Arial" w:hAnsi="Arial" w:cs="Arial"/>
          <w:b w:val="0"/>
          <w:sz w:val="22"/>
          <w:szCs w:val="22"/>
        </w:rPr>
      </w:pPr>
    </w:p>
    <w:p w14:paraId="3C0180F7" w14:textId="77777777" w:rsidR="004F3E22" w:rsidRPr="00341792" w:rsidRDefault="004F3E22">
      <w:pPr>
        <w:pStyle w:val="Heading5"/>
        <w:jc w:val="left"/>
        <w:rPr>
          <w:rFonts w:ascii="Arial" w:hAnsi="Arial" w:cs="Arial"/>
          <w:b w:val="0"/>
          <w:sz w:val="22"/>
          <w:szCs w:val="22"/>
        </w:rPr>
      </w:pPr>
      <w:r w:rsidRPr="00341792">
        <w:rPr>
          <w:rFonts w:ascii="Arial" w:hAnsi="Arial" w:cs="Arial"/>
          <w:b w:val="0"/>
          <w:sz w:val="22"/>
          <w:szCs w:val="22"/>
        </w:rPr>
        <w:t>Sarah So</w:t>
      </w:r>
    </w:p>
    <w:p w14:paraId="20BD4D63" w14:textId="77777777" w:rsidR="000B2216" w:rsidRPr="00341792" w:rsidRDefault="004F3E22">
      <w:pPr>
        <w:pStyle w:val="Heading5"/>
        <w:jc w:val="left"/>
        <w:rPr>
          <w:rFonts w:ascii="Arial" w:hAnsi="Arial" w:cs="Arial"/>
          <w:b w:val="0"/>
          <w:i/>
          <w:sz w:val="22"/>
          <w:szCs w:val="22"/>
        </w:rPr>
      </w:pPr>
      <w:r w:rsidRPr="00341792">
        <w:rPr>
          <w:rFonts w:ascii="Arial" w:hAnsi="Arial" w:cs="Arial"/>
          <w:b w:val="0"/>
          <w:i/>
          <w:sz w:val="22"/>
          <w:szCs w:val="22"/>
        </w:rPr>
        <w:t>Association between metal allergy and pain after ankle fracture fixation</w:t>
      </w:r>
    </w:p>
    <w:p w14:paraId="194E97A6" w14:textId="77777777" w:rsidR="000B2216" w:rsidRPr="00341792" w:rsidRDefault="000B2216">
      <w:pPr>
        <w:pStyle w:val="Heading5"/>
        <w:jc w:val="left"/>
        <w:rPr>
          <w:rFonts w:ascii="Arial" w:hAnsi="Arial" w:cs="Arial"/>
          <w:b w:val="0"/>
          <w:i/>
          <w:sz w:val="22"/>
          <w:szCs w:val="22"/>
        </w:rPr>
      </w:pPr>
    </w:p>
    <w:p w14:paraId="771C761F" w14:textId="77777777" w:rsidR="000B2216" w:rsidRPr="00341792" w:rsidRDefault="000B2216">
      <w:pPr>
        <w:pStyle w:val="Heading5"/>
        <w:jc w:val="left"/>
        <w:rPr>
          <w:rFonts w:ascii="Arial" w:hAnsi="Arial" w:cs="Arial"/>
          <w:sz w:val="22"/>
          <w:szCs w:val="22"/>
        </w:rPr>
      </w:pPr>
      <w:r w:rsidRPr="00341792">
        <w:rPr>
          <w:rFonts w:ascii="Arial" w:hAnsi="Arial" w:cs="Arial"/>
          <w:sz w:val="22"/>
          <w:szCs w:val="22"/>
        </w:rPr>
        <w:t>2011</w:t>
      </w:r>
    </w:p>
    <w:p w14:paraId="19EC73A8" w14:textId="77777777" w:rsidR="000B2216" w:rsidRPr="00341792" w:rsidRDefault="000B2216">
      <w:pPr>
        <w:pStyle w:val="Heading5"/>
        <w:jc w:val="left"/>
        <w:rPr>
          <w:rFonts w:ascii="Arial" w:hAnsi="Arial" w:cs="Arial"/>
          <w:b w:val="0"/>
          <w:sz w:val="22"/>
          <w:szCs w:val="22"/>
        </w:rPr>
      </w:pPr>
    </w:p>
    <w:p w14:paraId="1F1DB931" w14:textId="77777777" w:rsidR="00E10CB7" w:rsidRPr="00341792" w:rsidRDefault="00E10CB7">
      <w:pPr>
        <w:pStyle w:val="Heading5"/>
        <w:jc w:val="left"/>
        <w:rPr>
          <w:rFonts w:ascii="Arial" w:hAnsi="Arial" w:cs="Arial"/>
          <w:b w:val="0"/>
          <w:sz w:val="22"/>
          <w:szCs w:val="22"/>
        </w:rPr>
      </w:pPr>
      <w:r w:rsidRPr="00341792">
        <w:rPr>
          <w:rFonts w:ascii="Arial" w:hAnsi="Arial" w:cs="Arial"/>
          <w:b w:val="0"/>
          <w:sz w:val="22"/>
          <w:szCs w:val="22"/>
        </w:rPr>
        <w:t>Benson Cheung</w:t>
      </w:r>
    </w:p>
    <w:p w14:paraId="52565960" w14:textId="77777777" w:rsidR="00E10CB7" w:rsidRPr="00341792" w:rsidRDefault="00E10CB7" w:rsidP="00E10CB7">
      <w:pPr>
        <w:rPr>
          <w:rFonts w:ascii="Arial" w:hAnsi="Arial" w:cs="Arial"/>
          <w:i/>
          <w:sz w:val="22"/>
          <w:szCs w:val="22"/>
        </w:rPr>
      </w:pPr>
      <w:r w:rsidRPr="00341792">
        <w:rPr>
          <w:rFonts w:ascii="Arial" w:hAnsi="Arial" w:cs="Arial"/>
          <w:i/>
          <w:sz w:val="22"/>
          <w:szCs w:val="22"/>
        </w:rPr>
        <w:t>Com</w:t>
      </w:r>
      <w:r w:rsidR="00082C46" w:rsidRPr="00341792">
        <w:rPr>
          <w:rFonts w:ascii="Arial" w:hAnsi="Arial" w:cs="Arial"/>
          <w:i/>
          <w:sz w:val="22"/>
          <w:szCs w:val="22"/>
        </w:rPr>
        <w:t>pl</w:t>
      </w:r>
      <w:r w:rsidRPr="00341792">
        <w:rPr>
          <w:rFonts w:ascii="Arial" w:hAnsi="Arial" w:cs="Arial"/>
          <w:i/>
          <w:sz w:val="22"/>
          <w:szCs w:val="22"/>
        </w:rPr>
        <w:t>ication rates in English speaking</w:t>
      </w:r>
      <w:r w:rsidR="00C14342" w:rsidRPr="00341792">
        <w:rPr>
          <w:rFonts w:ascii="Arial" w:hAnsi="Arial" w:cs="Arial"/>
          <w:i/>
          <w:sz w:val="22"/>
          <w:szCs w:val="22"/>
        </w:rPr>
        <w:t xml:space="preserve"> </w:t>
      </w:r>
      <w:r w:rsidRPr="00341792">
        <w:rPr>
          <w:rFonts w:ascii="Arial" w:hAnsi="Arial" w:cs="Arial"/>
          <w:i/>
          <w:sz w:val="22"/>
          <w:szCs w:val="22"/>
        </w:rPr>
        <w:t>and non-English spe</w:t>
      </w:r>
      <w:r w:rsidR="00C14342" w:rsidRPr="00341792">
        <w:rPr>
          <w:rFonts w:ascii="Arial" w:hAnsi="Arial" w:cs="Arial"/>
          <w:i/>
          <w:sz w:val="22"/>
          <w:szCs w:val="22"/>
        </w:rPr>
        <w:t>a</w:t>
      </w:r>
      <w:r w:rsidRPr="00341792">
        <w:rPr>
          <w:rFonts w:ascii="Arial" w:hAnsi="Arial" w:cs="Arial"/>
          <w:i/>
          <w:sz w:val="22"/>
          <w:szCs w:val="22"/>
        </w:rPr>
        <w:t>king orthopaedic patients, a prospective study</w:t>
      </w:r>
    </w:p>
    <w:p w14:paraId="55AFAA24" w14:textId="77777777" w:rsidR="00E10CB7" w:rsidRPr="00341792" w:rsidRDefault="00E10CB7" w:rsidP="00E10CB7">
      <w:pPr>
        <w:rPr>
          <w:rFonts w:ascii="Arial" w:hAnsi="Arial" w:cs="Arial"/>
          <w:i/>
          <w:sz w:val="22"/>
          <w:szCs w:val="22"/>
        </w:rPr>
      </w:pPr>
    </w:p>
    <w:p w14:paraId="4F1F00FE" w14:textId="77777777" w:rsidR="00E10CB7" w:rsidRPr="00341792" w:rsidRDefault="00E10CB7" w:rsidP="00E10CB7">
      <w:pPr>
        <w:rPr>
          <w:rFonts w:ascii="Arial" w:hAnsi="Arial" w:cs="Arial"/>
          <w:sz w:val="22"/>
          <w:szCs w:val="22"/>
        </w:rPr>
      </w:pPr>
      <w:r w:rsidRPr="00341792">
        <w:rPr>
          <w:rFonts w:ascii="Arial" w:hAnsi="Arial" w:cs="Arial"/>
          <w:sz w:val="22"/>
          <w:szCs w:val="22"/>
        </w:rPr>
        <w:t>Anes Yang</w:t>
      </w:r>
    </w:p>
    <w:p w14:paraId="7375E8E9" w14:textId="77777777" w:rsidR="00E10CB7" w:rsidRPr="00341792" w:rsidRDefault="00E10CB7" w:rsidP="00E10CB7">
      <w:pPr>
        <w:rPr>
          <w:rFonts w:ascii="Arial" w:hAnsi="Arial" w:cs="Arial"/>
          <w:i/>
          <w:sz w:val="22"/>
          <w:szCs w:val="22"/>
        </w:rPr>
      </w:pPr>
      <w:r w:rsidRPr="00341792">
        <w:rPr>
          <w:rFonts w:ascii="Arial" w:hAnsi="Arial" w:cs="Arial"/>
          <w:i/>
          <w:sz w:val="22"/>
          <w:szCs w:val="22"/>
        </w:rPr>
        <w:t>A comparison of ethics committee recommendations to a multicentre study</w:t>
      </w:r>
    </w:p>
    <w:p w14:paraId="0D752E48" w14:textId="77777777" w:rsidR="00E10CB7" w:rsidRPr="00341792" w:rsidRDefault="00E10CB7" w:rsidP="00E10CB7">
      <w:pPr>
        <w:rPr>
          <w:rFonts w:ascii="Arial" w:hAnsi="Arial" w:cs="Arial"/>
          <w:i/>
          <w:sz w:val="22"/>
          <w:szCs w:val="22"/>
        </w:rPr>
      </w:pPr>
    </w:p>
    <w:p w14:paraId="637D288A" w14:textId="77777777" w:rsidR="00E10CB7" w:rsidRPr="00341792" w:rsidRDefault="00E10CB7" w:rsidP="00E10CB7">
      <w:pPr>
        <w:rPr>
          <w:rFonts w:ascii="Arial" w:hAnsi="Arial" w:cs="Arial"/>
          <w:sz w:val="22"/>
          <w:szCs w:val="22"/>
        </w:rPr>
      </w:pPr>
      <w:r w:rsidRPr="00341792">
        <w:rPr>
          <w:rFonts w:ascii="Arial" w:hAnsi="Arial" w:cs="Arial"/>
          <w:sz w:val="22"/>
          <w:szCs w:val="22"/>
        </w:rPr>
        <w:t>Marena Messih</w:t>
      </w:r>
    </w:p>
    <w:p w14:paraId="538932AA" w14:textId="77777777" w:rsidR="00E10CB7" w:rsidRPr="00341792" w:rsidRDefault="00E10CB7" w:rsidP="00E10CB7">
      <w:pPr>
        <w:rPr>
          <w:rFonts w:ascii="Arial" w:hAnsi="Arial" w:cs="Arial"/>
          <w:i/>
          <w:sz w:val="22"/>
          <w:szCs w:val="22"/>
        </w:rPr>
      </w:pPr>
      <w:r w:rsidRPr="00341792">
        <w:rPr>
          <w:rFonts w:ascii="Arial" w:hAnsi="Arial" w:cs="Arial"/>
          <w:i/>
          <w:sz w:val="22"/>
          <w:szCs w:val="22"/>
        </w:rPr>
        <w:t>Telephone versus mail scores for orthopaedic outcome scores</w:t>
      </w:r>
    </w:p>
    <w:p w14:paraId="51697940" w14:textId="77777777" w:rsidR="00E10CB7" w:rsidRPr="00341792" w:rsidRDefault="00E10CB7" w:rsidP="00E10CB7">
      <w:pPr>
        <w:rPr>
          <w:rFonts w:ascii="Arial" w:hAnsi="Arial" w:cs="Arial"/>
          <w:i/>
          <w:sz w:val="22"/>
          <w:szCs w:val="22"/>
        </w:rPr>
      </w:pPr>
    </w:p>
    <w:p w14:paraId="565D6FC1" w14:textId="77777777" w:rsidR="00E10CB7" w:rsidRPr="00341792" w:rsidRDefault="00E10CB7" w:rsidP="00E10CB7">
      <w:pPr>
        <w:rPr>
          <w:rFonts w:ascii="Arial" w:hAnsi="Arial" w:cs="Arial"/>
          <w:sz w:val="22"/>
          <w:szCs w:val="22"/>
        </w:rPr>
      </w:pPr>
      <w:r w:rsidRPr="00341792">
        <w:rPr>
          <w:rFonts w:ascii="Arial" w:hAnsi="Arial" w:cs="Arial"/>
          <w:sz w:val="22"/>
          <w:szCs w:val="22"/>
        </w:rPr>
        <w:t>A</w:t>
      </w:r>
      <w:r w:rsidR="00C73F34" w:rsidRPr="00341792">
        <w:rPr>
          <w:rFonts w:ascii="Arial" w:hAnsi="Arial" w:cs="Arial"/>
          <w:sz w:val="22"/>
          <w:szCs w:val="22"/>
        </w:rPr>
        <w:t>man</w:t>
      </w:r>
      <w:r w:rsidRPr="00341792">
        <w:rPr>
          <w:rFonts w:ascii="Arial" w:hAnsi="Arial" w:cs="Arial"/>
          <w:sz w:val="22"/>
          <w:szCs w:val="22"/>
        </w:rPr>
        <w:t xml:space="preserve"> Madan</w:t>
      </w:r>
    </w:p>
    <w:p w14:paraId="59952158" w14:textId="77777777" w:rsidR="00E10CB7" w:rsidRPr="00341792" w:rsidRDefault="00E10CB7" w:rsidP="00E10CB7">
      <w:pPr>
        <w:rPr>
          <w:rFonts w:ascii="Arial" w:hAnsi="Arial" w:cs="Arial"/>
          <w:i/>
          <w:sz w:val="22"/>
          <w:szCs w:val="22"/>
        </w:rPr>
      </w:pPr>
      <w:r w:rsidRPr="00341792">
        <w:rPr>
          <w:rFonts w:ascii="Arial" w:hAnsi="Arial" w:cs="Arial"/>
          <w:i/>
          <w:sz w:val="22"/>
          <w:szCs w:val="22"/>
        </w:rPr>
        <w:t>Level of evidence based medicine knowledge amongst surgeons</w:t>
      </w:r>
    </w:p>
    <w:p w14:paraId="492D0BD4" w14:textId="77777777" w:rsidR="00082C46" w:rsidRPr="00341792" w:rsidRDefault="00082C46" w:rsidP="00E10CB7">
      <w:pPr>
        <w:rPr>
          <w:rFonts w:ascii="Arial" w:hAnsi="Arial" w:cs="Arial"/>
          <w:i/>
          <w:sz w:val="22"/>
          <w:szCs w:val="22"/>
        </w:rPr>
      </w:pPr>
    </w:p>
    <w:p w14:paraId="602B9C34" w14:textId="77777777" w:rsidR="00082C46" w:rsidRPr="00341792" w:rsidRDefault="00082C46" w:rsidP="00E10CB7">
      <w:pPr>
        <w:rPr>
          <w:rFonts w:ascii="Arial" w:hAnsi="Arial" w:cs="Arial"/>
          <w:sz w:val="22"/>
          <w:szCs w:val="22"/>
        </w:rPr>
      </w:pPr>
      <w:r w:rsidRPr="00341792">
        <w:rPr>
          <w:rFonts w:ascii="Arial" w:hAnsi="Arial" w:cs="Arial"/>
          <w:sz w:val="22"/>
          <w:szCs w:val="22"/>
        </w:rPr>
        <w:t>A Manickam</w:t>
      </w:r>
    </w:p>
    <w:p w14:paraId="04146F14" w14:textId="77777777" w:rsidR="00082C46" w:rsidRPr="00341792" w:rsidRDefault="00082C46" w:rsidP="00E10CB7">
      <w:pPr>
        <w:rPr>
          <w:rFonts w:ascii="Arial" w:hAnsi="Arial" w:cs="Arial"/>
          <w:i/>
          <w:sz w:val="22"/>
          <w:szCs w:val="22"/>
        </w:rPr>
      </w:pPr>
      <w:r w:rsidRPr="00341792">
        <w:rPr>
          <w:rFonts w:ascii="Arial" w:hAnsi="Arial" w:cs="Arial"/>
          <w:i/>
          <w:sz w:val="22"/>
          <w:szCs w:val="22"/>
        </w:rPr>
        <w:t>Association between outcome and patient preference for rehabilitation after total joint replacement</w:t>
      </w:r>
    </w:p>
    <w:p w14:paraId="1EF6133B" w14:textId="77777777" w:rsidR="00082C46" w:rsidRPr="00341792" w:rsidRDefault="00082C46" w:rsidP="00E10CB7">
      <w:pPr>
        <w:rPr>
          <w:rFonts w:ascii="Arial" w:hAnsi="Arial" w:cs="Arial"/>
          <w:i/>
          <w:sz w:val="22"/>
          <w:szCs w:val="22"/>
        </w:rPr>
      </w:pPr>
    </w:p>
    <w:p w14:paraId="614C846A" w14:textId="77777777" w:rsidR="00B33790" w:rsidRPr="00341792" w:rsidRDefault="00B33790">
      <w:pPr>
        <w:pStyle w:val="Heading5"/>
        <w:jc w:val="left"/>
        <w:rPr>
          <w:rFonts w:ascii="Arial" w:hAnsi="Arial" w:cs="Arial"/>
          <w:b w:val="0"/>
          <w:sz w:val="22"/>
          <w:szCs w:val="22"/>
        </w:rPr>
      </w:pPr>
      <w:r w:rsidRPr="00341792">
        <w:rPr>
          <w:rFonts w:ascii="Arial" w:hAnsi="Arial" w:cs="Arial"/>
          <w:sz w:val="22"/>
          <w:szCs w:val="22"/>
        </w:rPr>
        <w:t>2012</w:t>
      </w:r>
    </w:p>
    <w:p w14:paraId="4F80C95F" w14:textId="77777777" w:rsidR="00B33790" w:rsidRPr="00341792" w:rsidRDefault="00B33790">
      <w:pPr>
        <w:pStyle w:val="Heading5"/>
        <w:jc w:val="left"/>
        <w:rPr>
          <w:rFonts w:ascii="Arial" w:hAnsi="Arial" w:cs="Arial"/>
          <w:b w:val="0"/>
          <w:sz w:val="22"/>
          <w:szCs w:val="22"/>
        </w:rPr>
      </w:pPr>
    </w:p>
    <w:p w14:paraId="1ABA2CD0" w14:textId="77777777" w:rsidR="00B33790" w:rsidRPr="00341792" w:rsidRDefault="00B33790">
      <w:pPr>
        <w:pStyle w:val="Heading5"/>
        <w:jc w:val="left"/>
        <w:rPr>
          <w:rFonts w:ascii="Arial" w:hAnsi="Arial" w:cs="Arial"/>
          <w:b w:val="0"/>
          <w:sz w:val="22"/>
          <w:szCs w:val="22"/>
        </w:rPr>
      </w:pPr>
      <w:r w:rsidRPr="00341792">
        <w:rPr>
          <w:rFonts w:ascii="Arial" w:hAnsi="Arial" w:cs="Arial"/>
          <w:b w:val="0"/>
          <w:sz w:val="22"/>
          <w:szCs w:val="22"/>
        </w:rPr>
        <w:t>A</w:t>
      </w:r>
      <w:r w:rsidR="00C73F34" w:rsidRPr="00341792">
        <w:rPr>
          <w:rFonts w:ascii="Arial" w:hAnsi="Arial" w:cs="Arial"/>
          <w:b w:val="0"/>
          <w:sz w:val="22"/>
          <w:szCs w:val="22"/>
        </w:rPr>
        <w:t>shish</w:t>
      </w:r>
      <w:r w:rsidRPr="00341792">
        <w:rPr>
          <w:rFonts w:ascii="Arial" w:hAnsi="Arial" w:cs="Arial"/>
          <w:b w:val="0"/>
          <w:sz w:val="22"/>
          <w:szCs w:val="22"/>
        </w:rPr>
        <w:t xml:space="preserve"> Munsif</w:t>
      </w:r>
    </w:p>
    <w:p w14:paraId="7355DF3B" w14:textId="77777777" w:rsidR="00B33790" w:rsidRPr="00341792" w:rsidRDefault="00B33790">
      <w:pPr>
        <w:pStyle w:val="Heading5"/>
        <w:jc w:val="left"/>
        <w:rPr>
          <w:rFonts w:ascii="Arial" w:hAnsi="Arial" w:cs="Arial"/>
          <w:b w:val="0"/>
          <w:i/>
          <w:sz w:val="22"/>
          <w:szCs w:val="22"/>
        </w:rPr>
      </w:pPr>
      <w:r w:rsidRPr="00341792">
        <w:rPr>
          <w:rFonts w:ascii="Arial" w:hAnsi="Arial" w:cs="Arial"/>
          <w:b w:val="0"/>
          <w:i/>
          <w:sz w:val="22"/>
          <w:szCs w:val="22"/>
        </w:rPr>
        <w:t>Opioid dependence after major orthopaedic trauma</w:t>
      </w:r>
    </w:p>
    <w:p w14:paraId="4061D910" w14:textId="77777777" w:rsidR="00B33790" w:rsidRPr="00341792" w:rsidRDefault="00B33790">
      <w:pPr>
        <w:pStyle w:val="Heading5"/>
        <w:jc w:val="left"/>
        <w:rPr>
          <w:rFonts w:ascii="Arial" w:hAnsi="Arial" w:cs="Arial"/>
          <w:b w:val="0"/>
          <w:sz w:val="22"/>
          <w:szCs w:val="22"/>
        </w:rPr>
      </w:pPr>
    </w:p>
    <w:p w14:paraId="04D113C2" w14:textId="77777777" w:rsidR="00B33790" w:rsidRPr="00341792" w:rsidRDefault="00B33790">
      <w:pPr>
        <w:pStyle w:val="Heading5"/>
        <w:jc w:val="left"/>
        <w:rPr>
          <w:rFonts w:ascii="Arial" w:hAnsi="Arial" w:cs="Arial"/>
          <w:b w:val="0"/>
          <w:sz w:val="22"/>
          <w:szCs w:val="22"/>
        </w:rPr>
      </w:pPr>
      <w:r w:rsidRPr="00341792">
        <w:rPr>
          <w:rFonts w:ascii="Arial" w:hAnsi="Arial" w:cs="Arial"/>
          <w:b w:val="0"/>
          <w:sz w:val="22"/>
          <w:szCs w:val="22"/>
        </w:rPr>
        <w:t>Germaine Ong</w:t>
      </w:r>
    </w:p>
    <w:p w14:paraId="63EF9DE4" w14:textId="77777777" w:rsidR="00B33790" w:rsidRPr="00341792" w:rsidRDefault="002B1E48" w:rsidP="00B33790">
      <w:pPr>
        <w:rPr>
          <w:rFonts w:ascii="Arial" w:hAnsi="Arial" w:cs="Arial"/>
          <w:i/>
          <w:sz w:val="22"/>
          <w:szCs w:val="22"/>
        </w:rPr>
      </w:pPr>
      <w:r w:rsidRPr="00341792">
        <w:rPr>
          <w:rFonts w:ascii="Arial" w:hAnsi="Arial" w:cs="Arial"/>
          <w:i/>
          <w:sz w:val="22"/>
          <w:szCs w:val="22"/>
        </w:rPr>
        <w:t>Total joint replacement outcomes registry</w:t>
      </w:r>
    </w:p>
    <w:p w14:paraId="7A89184E" w14:textId="77777777" w:rsidR="00B33790" w:rsidRPr="00341792" w:rsidRDefault="00B33790">
      <w:pPr>
        <w:pStyle w:val="Heading5"/>
        <w:jc w:val="left"/>
        <w:rPr>
          <w:rFonts w:ascii="Arial" w:hAnsi="Arial" w:cs="Arial"/>
          <w:b w:val="0"/>
          <w:sz w:val="22"/>
          <w:szCs w:val="22"/>
        </w:rPr>
      </w:pPr>
    </w:p>
    <w:p w14:paraId="7876586D" w14:textId="77777777" w:rsidR="00DE66FC" w:rsidRPr="00341792" w:rsidRDefault="00DE66FC" w:rsidP="00DE66FC">
      <w:pPr>
        <w:rPr>
          <w:rFonts w:ascii="Arial" w:hAnsi="Arial" w:cs="Arial"/>
          <w:b/>
          <w:sz w:val="22"/>
          <w:szCs w:val="22"/>
        </w:rPr>
      </w:pPr>
      <w:r w:rsidRPr="00341792">
        <w:rPr>
          <w:rFonts w:ascii="Arial" w:hAnsi="Arial" w:cs="Arial"/>
          <w:b/>
          <w:sz w:val="22"/>
          <w:szCs w:val="22"/>
        </w:rPr>
        <w:t>2013</w:t>
      </w:r>
    </w:p>
    <w:p w14:paraId="6F2B439B" w14:textId="77777777" w:rsidR="00DE66FC" w:rsidRPr="00341792" w:rsidRDefault="00DE66FC" w:rsidP="00DE66FC">
      <w:pPr>
        <w:rPr>
          <w:rFonts w:ascii="Arial" w:hAnsi="Arial" w:cs="Arial"/>
          <w:sz w:val="22"/>
          <w:szCs w:val="22"/>
        </w:rPr>
      </w:pPr>
    </w:p>
    <w:p w14:paraId="69CD94CE" w14:textId="77777777" w:rsidR="00DE66FC" w:rsidRPr="00341792" w:rsidRDefault="00C73F34" w:rsidP="00DE66FC">
      <w:pPr>
        <w:rPr>
          <w:rFonts w:ascii="Arial" w:hAnsi="Arial" w:cs="Arial"/>
          <w:sz w:val="22"/>
          <w:szCs w:val="22"/>
        </w:rPr>
      </w:pPr>
      <w:r w:rsidRPr="00341792">
        <w:rPr>
          <w:rFonts w:ascii="Arial" w:hAnsi="Arial" w:cs="Arial"/>
          <w:sz w:val="22"/>
          <w:szCs w:val="22"/>
        </w:rPr>
        <w:t>Kwong Min Leong</w:t>
      </w:r>
    </w:p>
    <w:p w14:paraId="0ED29AA6" w14:textId="77777777" w:rsidR="00033C82" w:rsidRPr="00341792" w:rsidRDefault="00033C82" w:rsidP="00DE66FC">
      <w:pPr>
        <w:rPr>
          <w:rFonts w:ascii="Arial" w:hAnsi="Arial" w:cs="Arial"/>
          <w:i/>
          <w:sz w:val="22"/>
          <w:szCs w:val="22"/>
        </w:rPr>
      </w:pPr>
      <w:r w:rsidRPr="00341792">
        <w:rPr>
          <w:rFonts w:ascii="Arial" w:hAnsi="Arial" w:cs="Arial"/>
          <w:i/>
          <w:sz w:val="22"/>
          <w:szCs w:val="22"/>
        </w:rPr>
        <w:t>Inter-rater reliability of registry data collection</w:t>
      </w:r>
    </w:p>
    <w:p w14:paraId="408396CA" w14:textId="77777777" w:rsidR="00C73F34" w:rsidRPr="00341792" w:rsidRDefault="00C73F34" w:rsidP="00DE66FC">
      <w:pPr>
        <w:rPr>
          <w:rFonts w:ascii="Arial" w:hAnsi="Arial" w:cs="Arial"/>
          <w:sz w:val="22"/>
          <w:szCs w:val="22"/>
        </w:rPr>
      </w:pPr>
    </w:p>
    <w:p w14:paraId="133C9DF9" w14:textId="77777777" w:rsidR="00C73F34" w:rsidRPr="00341792" w:rsidRDefault="00C73F34" w:rsidP="00DE66FC">
      <w:pPr>
        <w:rPr>
          <w:rFonts w:ascii="Arial" w:hAnsi="Arial" w:cs="Arial"/>
          <w:sz w:val="22"/>
          <w:szCs w:val="22"/>
        </w:rPr>
      </w:pPr>
      <w:r w:rsidRPr="00341792">
        <w:rPr>
          <w:rFonts w:ascii="Arial" w:hAnsi="Arial" w:cs="Arial"/>
          <w:sz w:val="22"/>
          <w:szCs w:val="22"/>
        </w:rPr>
        <w:t>Pratima Herle (Honors)</w:t>
      </w:r>
    </w:p>
    <w:p w14:paraId="17852417" w14:textId="77777777" w:rsidR="003C1DD5" w:rsidRPr="00341792" w:rsidRDefault="003C1DD5" w:rsidP="00DE66FC">
      <w:pPr>
        <w:rPr>
          <w:rFonts w:ascii="Arial" w:hAnsi="Arial" w:cs="Arial"/>
          <w:i/>
          <w:sz w:val="22"/>
          <w:szCs w:val="22"/>
        </w:rPr>
      </w:pPr>
      <w:r w:rsidRPr="00341792">
        <w:rPr>
          <w:rFonts w:ascii="Arial" w:hAnsi="Arial" w:cs="Arial"/>
          <w:i/>
          <w:sz w:val="22"/>
          <w:szCs w:val="22"/>
        </w:rPr>
        <w:t>Tranexamic acid in hip fracture surgery</w:t>
      </w:r>
    </w:p>
    <w:p w14:paraId="69C63688" w14:textId="77777777" w:rsidR="00C73F34" w:rsidRPr="00341792" w:rsidRDefault="00C73F34" w:rsidP="00DE66FC">
      <w:pPr>
        <w:rPr>
          <w:rFonts w:ascii="Arial" w:hAnsi="Arial" w:cs="Arial"/>
          <w:sz w:val="22"/>
          <w:szCs w:val="22"/>
        </w:rPr>
      </w:pPr>
    </w:p>
    <w:p w14:paraId="7426F7BD" w14:textId="77777777" w:rsidR="00DE66FC" w:rsidRPr="00341792" w:rsidRDefault="00C73F34" w:rsidP="00DE66FC">
      <w:pPr>
        <w:rPr>
          <w:rFonts w:ascii="Arial" w:hAnsi="Arial" w:cs="Arial"/>
          <w:sz w:val="22"/>
          <w:szCs w:val="22"/>
        </w:rPr>
      </w:pPr>
      <w:r w:rsidRPr="00341792">
        <w:rPr>
          <w:rFonts w:ascii="Arial" w:hAnsi="Arial" w:cs="Arial"/>
          <w:sz w:val="22"/>
          <w:szCs w:val="22"/>
        </w:rPr>
        <w:t>Kurt Seagrave</w:t>
      </w:r>
    </w:p>
    <w:p w14:paraId="15FB02ED" w14:textId="77777777" w:rsidR="00033C82" w:rsidRPr="00341792" w:rsidRDefault="00033C82" w:rsidP="00033C82">
      <w:pPr>
        <w:pStyle w:val="Heading5"/>
        <w:jc w:val="left"/>
        <w:rPr>
          <w:rFonts w:ascii="Arial" w:hAnsi="Arial" w:cs="Arial"/>
          <w:b w:val="0"/>
          <w:i/>
          <w:sz w:val="22"/>
          <w:szCs w:val="22"/>
        </w:rPr>
      </w:pPr>
      <w:r w:rsidRPr="00341792">
        <w:rPr>
          <w:rFonts w:ascii="Arial" w:hAnsi="Arial" w:cs="Arial"/>
          <w:b w:val="0"/>
          <w:i/>
          <w:sz w:val="22"/>
          <w:szCs w:val="22"/>
        </w:rPr>
        <w:t>Validation of registry data</w:t>
      </w:r>
    </w:p>
    <w:p w14:paraId="59ABFBEA" w14:textId="77777777" w:rsidR="00C73F34" w:rsidRPr="00341792" w:rsidRDefault="00C73F34" w:rsidP="00DE66FC">
      <w:pPr>
        <w:rPr>
          <w:rFonts w:ascii="Arial" w:hAnsi="Arial" w:cs="Arial"/>
          <w:sz w:val="22"/>
          <w:szCs w:val="22"/>
        </w:rPr>
      </w:pPr>
    </w:p>
    <w:p w14:paraId="07D0CA0C" w14:textId="77777777" w:rsidR="00341792" w:rsidRDefault="00C73F34" w:rsidP="00341792">
      <w:pPr>
        <w:rPr>
          <w:rFonts w:ascii="Arial" w:hAnsi="Arial" w:cs="Arial"/>
          <w:sz w:val="22"/>
          <w:szCs w:val="22"/>
        </w:rPr>
      </w:pPr>
      <w:r w:rsidRPr="00341792">
        <w:rPr>
          <w:rFonts w:ascii="Arial" w:hAnsi="Arial" w:cs="Arial"/>
          <w:sz w:val="22"/>
          <w:szCs w:val="22"/>
        </w:rPr>
        <w:t>Ian Ng</w:t>
      </w:r>
    </w:p>
    <w:p w14:paraId="061D1EDA" w14:textId="77777777" w:rsidR="00341792" w:rsidRPr="00341792" w:rsidRDefault="00033C82" w:rsidP="00341792">
      <w:pPr>
        <w:rPr>
          <w:rFonts w:ascii="Arial" w:hAnsi="Arial" w:cs="Arial"/>
          <w:i/>
          <w:sz w:val="22"/>
          <w:szCs w:val="22"/>
        </w:rPr>
      </w:pPr>
      <w:r w:rsidRPr="00341792">
        <w:rPr>
          <w:rFonts w:ascii="Arial" w:hAnsi="Arial" w:cs="Arial"/>
          <w:i/>
          <w:sz w:val="22"/>
          <w:szCs w:val="22"/>
        </w:rPr>
        <w:t>Opioid dependence after orthopaedic trauma</w:t>
      </w:r>
    </w:p>
    <w:p w14:paraId="644AAFA5" w14:textId="77777777" w:rsidR="00341792" w:rsidRPr="00341792" w:rsidRDefault="00341792" w:rsidP="00341792">
      <w:pPr>
        <w:rPr>
          <w:rFonts w:ascii="Arial" w:hAnsi="Arial" w:cs="Arial"/>
          <w:i/>
          <w:sz w:val="22"/>
          <w:szCs w:val="22"/>
        </w:rPr>
      </w:pPr>
    </w:p>
    <w:p w14:paraId="097BD822" w14:textId="77777777" w:rsidR="00341792" w:rsidRPr="00341792" w:rsidRDefault="00E82136" w:rsidP="00341792">
      <w:pPr>
        <w:rPr>
          <w:rFonts w:ascii="Arial" w:hAnsi="Arial" w:cs="Arial"/>
          <w:b/>
          <w:sz w:val="22"/>
          <w:szCs w:val="22"/>
        </w:rPr>
      </w:pPr>
      <w:r w:rsidRPr="00341792">
        <w:rPr>
          <w:rFonts w:ascii="Arial" w:hAnsi="Arial" w:cs="Arial"/>
          <w:b/>
          <w:sz w:val="22"/>
          <w:szCs w:val="22"/>
        </w:rPr>
        <w:t>2014</w:t>
      </w:r>
    </w:p>
    <w:p w14:paraId="1EA7C01C" w14:textId="77777777" w:rsidR="00341792" w:rsidRPr="00341792" w:rsidRDefault="00341792" w:rsidP="00341792">
      <w:pPr>
        <w:rPr>
          <w:rFonts w:ascii="Arial" w:hAnsi="Arial" w:cs="Arial"/>
          <w:sz w:val="22"/>
          <w:szCs w:val="22"/>
        </w:rPr>
      </w:pPr>
    </w:p>
    <w:p w14:paraId="567331A6" w14:textId="77777777" w:rsidR="00341792" w:rsidRPr="00341792" w:rsidRDefault="00341792" w:rsidP="00341792">
      <w:pPr>
        <w:rPr>
          <w:rFonts w:ascii="Arial" w:hAnsi="Arial" w:cs="Arial"/>
          <w:sz w:val="22"/>
          <w:szCs w:val="22"/>
        </w:rPr>
      </w:pPr>
      <w:r w:rsidRPr="00341792">
        <w:rPr>
          <w:rFonts w:ascii="Arial" w:hAnsi="Arial" w:cs="Arial"/>
          <w:sz w:val="22"/>
          <w:szCs w:val="22"/>
        </w:rPr>
        <w:t>R</w:t>
      </w:r>
      <w:r w:rsidR="00E82136" w:rsidRPr="00341792">
        <w:rPr>
          <w:rFonts w:ascii="Arial" w:hAnsi="Arial" w:cs="Arial"/>
          <w:sz w:val="22"/>
          <w:szCs w:val="22"/>
        </w:rPr>
        <w:t>obindro Chatterj</w:t>
      </w:r>
      <w:r w:rsidRPr="00341792">
        <w:rPr>
          <w:rFonts w:ascii="Arial" w:hAnsi="Arial" w:cs="Arial"/>
          <w:sz w:val="22"/>
          <w:szCs w:val="22"/>
        </w:rPr>
        <w:t>i</w:t>
      </w:r>
    </w:p>
    <w:p w14:paraId="6BD24DAD" w14:textId="77777777" w:rsidR="00341792" w:rsidRPr="00341792" w:rsidRDefault="00FC6A1B" w:rsidP="00341792">
      <w:pPr>
        <w:rPr>
          <w:rFonts w:ascii="Arial" w:hAnsi="Arial" w:cs="Arial"/>
          <w:i/>
          <w:sz w:val="22"/>
          <w:szCs w:val="22"/>
        </w:rPr>
      </w:pPr>
      <w:r w:rsidRPr="00341792">
        <w:rPr>
          <w:rFonts w:ascii="Arial" w:hAnsi="Arial" w:cs="Arial"/>
          <w:i/>
          <w:sz w:val="22"/>
          <w:szCs w:val="22"/>
        </w:rPr>
        <w:t>Direct completion versus telephone interview reliability for the EQ5D general health questionnaire</w:t>
      </w:r>
    </w:p>
    <w:p w14:paraId="1C24C03C" w14:textId="77777777" w:rsidR="00341792" w:rsidRPr="00341792" w:rsidRDefault="00341792" w:rsidP="00341792">
      <w:pPr>
        <w:rPr>
          <w:rFonts w:ascii="Arial" w:hAnsi="Arial" w:cs="Arial"/>
          <w:i/>
          <w:sz w:val="22"/>
          <w:szCs w:val="22"/>
        </w:rPr>
      </w:pPr>
    </w:p>
    <w:p w14:paraId="27A23C08" w14:textId="77777777" w:rsidR="00341792" w:rsidRPr="00341792" w:rsidRDefault="00E82136" w:rsidP="00341792">
      <w:pPr>
        <w:rPr>
          <w:rFonts w:ascii="Arial" w:hAnsi="Arial" w:cs="Arial"/>
          <w:sz w:val="22"/>
          <w:szCs w:val="22"/>
        </w:rPr>
      </w:pPr>
      <w:r w:rsidRPr="00341792">
        <w:rPr>
          <w:rFonts w:ascii="Arial" w:hAnsi="Arial" w:cs="Arial"/>
          <w:sz w:val="22"/>
          <w:szCs w:val="22"/>
        </w:rPr>
        <w:t>Raffi Efme</w:t>
      </w:r>
      <w:r w:rsidR="00FC6A1B" w:rsidRPr="00341792">
        <w:rPr>
          <w:rFonts w:ascii="Arial" w:hAnsi="Arial" w:cs="Arial"/>
          <w:sz w:val="22"/>
          <w:szCs w:val="22"/>
        </w:rPr>
        <w:t>kjian</w:t>
      </w:r>
    </w:p>
    <w:p w14:paraId="3FF656D1" w14:textId="15E5BFB9" w:rsidR="00167872" w:rsidRPr="00341792" w:rsidRDefault="00FC6A1B" w:rsidP="00341792">
      <w:pPr>
        <w:rPr>
          <w:rFonts w:ascii="Arial" w:hAnsi="Arial" w:cs="Arial"/>
          <w:sz w:val="22"/>
          <w:szCs w:val="22"/>
        </w:rPr>
      </w:pPr>
      <w:r w:rsidRPr="00341792">
        <w:rPr>
          <w:rFonts w:ascii="Arial" w:hAnsi="Arial" w:cs="Arial"/>
          <w:i/>
          <w:sz w:val="22"/>
          <w:szCs w:val="22"/>
        </w:rPr>
        <w:t>Outcomes after spine surgery in a motor vehicle accident cohort</w:t>
      </w:r>
    </w:p>
    <w:p w14:paraId="48D591FF" w14:textId="77777777" w:rsidR="00167872" w:rsidRPr="00341792" w:rsidRDefault="00167872">
      <w:pPr>
        <w:pStyle w:val="Heading5"/>
        <w:jc w:val="left"/>
        <w:rPr>
          <w:rFonts w:ascii="Arial" w:hAnsi="Arial" w:cs="Arial"/>
          <w:b w:val="0"/>
          <w:i/>
          <w:sz w:val="22"/>
          <w:szCs w:val="22"/>
        </w:rPr>
      </w:pPr>
    </w:p>
    <w:p w14:paraId="444EB47C" w14:textId="77777777" w:rsidR="00167872" w:rsidRPr="00341792" w:rsidRDefault="00167872">
      <w:pPr>
        <w:pStyle w:val="Heading5"/>
        <w:jc w:val="left"/>
        <w:rPr>
          <w:rFonts w:ascii="Arial" w:hAnsi="Arial" w:cs="Arial"/>
          <w:sz w:val="22"/>
          <w:szCs w:val="22"/>
        </w:rPr>
      </w:pPr>
      <w:r w:rsidRPr="00341792">
        <w:rPr>
          <w:rFonts w:ascii="Arial" w:hAnsi="Arial" w:cs="Arial"/>
          <w:sz w:val="22"/>
          <w:szCs w:val="22"/>
        </w:rPr>
        <w:t>2015</w:t>
      </w:r>
    </w:p>
    <w:p w14:paraId="288EC0C9" w14:textId="77777777" w:rsidR="00167872" w:rsidRPr="00341792" w:rsidRDefault="00167872">
      <w:pPr>
        <w:pStyle w:val="Heading5"/>
        <w:jc w:val="left"/>
        <w:rPr>
          <w:rFonts w:ascii="Arial" w:hAnsi="Arial" w:cs="Arial"/>
          <w:sz w:val="22"/>
          <w:szCs w:val="22"/>
        </w:rPr>
      </w:pPr>
    </w:p>
    <w:p w14:paraId="58854FA4" w14:textId="1792641C" w:rsidR="00167872" w:rsidRPr="00341792" w:rsidRDefault="00167872">
      <w:pPr>
        <w:pStyle w:val="Heading5"/>
        <w:jc w:val="left"/>
        <w:rPr>
          <w:rFonts w:ascii="Arial" w:hAnsi="Arial" w:cs="Arial"/>
          <w:b w:val="0"/>
          <w:sz w:val="22"/>
          <w:szCs w:val="22"/>
        </w:rPr>
      </w:pPr>
      <w:r w:rsidRPr="00341792">
        <w:rPr>
          <w:rFonts w:ascii="Arial" w:hAnsi="Arial" w:cs="Arial"/>
          <w:b w:val="0"/>
          <w:sz w:val="22"/>
          <w:szCs w:val="22"/>
        </w:rPr>
        <w:t>Matthew  Chua</w:t>
      </w:r>
    </w:p>
    <w:p w14:paraId="40ECCA18" w14:textId="1B1255DC" w:rsidR="00167872" w:rsidRPr="00341792" w:rsidRDefault="00167872" w:rsidP="00167872">
      <w:pPr>
        <w:rPr>
          <w:rFonts w:ascii="Arial" w:hAnsi="Arial" w:cs="Arial"/>
          <w:i/>
          <w:sz w:val="22"/>
          <w:szCs w:val="22"/>
        </w:rPr>
      </w:pPr>
      <w:r w:rsidRPr="00341792">
        <w:rPr>
          <w:rFonts w:ascii="Arial" w:hAnsi="Arial" w:cs="Arial"/>
          <w:i/>
          <w:sz w:val="22"/>
          <w:szCs w:val="22"/>
        </w:rPr>
        <w:t>Systematic review and practice variation for early mobilisation after total joint replacement</w:t>
      </w:r>
    </w:p>
    <w:p w14:paraId="1E0C85EA" w14:textId="77777777" w:rsidR="00167872" w:rsidRPr="00341792" w:rsidRDefault="00167872">
      <w:pPr>
        <w:pStyle w:val="Heading5"/>
        <w:jc w:val="left"/>
        <w:rPr>
          <w:rFonts w:ascii="Arial" w:hAnsi="Arial" w:cs="Arial"/>
          <w:b w:val="0"/>
          <w:sz w:val="22"/>
          <w:szCs w:val="22"/>
        </w:rPr>
      </w:pPr>
    </w:p>
    <w:p w14:paraId="25407495" w14:textId="0CB0653B" w:rsidR="00167872" w:rsidRPr="00341792" w:rsidRDefault="00167872">
      <w:pPr>
        <w:pStyle w:val="Heading5"/>
        <w:jc w:val="left"/>
        <w:rPr>
          <w:rFonts w:ascii="Arial" w:hAnsi="Arial" w:cs="Arial"/>
          <w:b w:val="0"/>
          <w:sz w:val="22"/>
          <w:szCs w:val="22"/>
        </w:rPr>
      </w:pPr>
      <w:r w:rsidRPr="00341792">
        <w:rPr>
          <w:rFonts w:ascii="Arial" w:hAnsi="Arial" w:cs="Arial"/>
          <w:b w:val="0"/>
          <w:sz w:val="22"/>
          <w:szCs w:val="22"/>
        </w:rPr>
        <w:t>Daniel Xue</w:t>
      </w:r>
    </w:p>
    <w:p w14:paraId="496A439B" w14:textId="5D09180E" w:rsidR="00167872" w:rsidRPr="00341792" w:rsidRDefault="00167872" w:rsidP="00167872">
      <w:pPr>
        <w:rPr>
          <w:rFonts w:ascii="Arial" w:hAnsi="Arial" w:cs="Arial"/>
          <w:i/>
          <w:sz w:val="22"/>
          <w:szCs w:val="22"/>
        </w:rPr>
      </w:pPr>
      <w:r w:rsidRPr="00341792">
        <w:rPr>
          <w:rFonts w:ascii="Arial" w:hAnsi="Arial" w:cs="Arial"/>
          <w:i/>
          <w:sz w:val="22"/>
          <w:szCs w:val="22"/>
        </w:rPr>
        <w:t>Interpreter proxy versus health care interpreters for routine follow-up of registry participants</w:t>
      </w:r>
    </w:p>
    <w:p w14:paraId="2974A760" w14:textId="77777777" w:rsidR="00167872" w:rsidRPr="00341792" w:rsidRDefault="00167872" w:rsidP="00167872">
      <w:pPr>
        <w:rPr>
          <w:rFonts w:ascii="Arial" w:hAnsi="Arial" w:cs="Arial"/>
          <w:i/>
          <w:sz w:val="22"/>
          <w:szCs w:val="22"/>
        </w:rPr>
      </w:pPr>
    </w:p>
    <w:p w14:paraId="7B45C82A" w14:textId="568672AA" w:rsidR="00167872" w:rsidRPr="00341792" w:rsidRDefault="00167872" w:rsidP="00167872">
      <w:pPr>
        <w:rPr>
          <w:rFonts w:ascii="Arial" w:hAnsi="Arial" w:cs="Arial"/>
          <w:sz w:val="22"/>
          <w:szCs w:val="22"/>
        </w:rPr>
      </w:pPr>
      <w:r w:rsidRPr="00341792">
        <w:rPr>
          <w:rFonts w:ascii="Arial" w:hAnsi="Arial" w:cs="Arial"/>
          <w:sz w:val="22"/>
          <w:szCs w:val="22"/>
        </w:rPr>
        <w:t>Rahul Nair</w:t>
      </w:r>
    </w:p>
    <w:p w14:paraId="3F1CFF99" w14:textId="66C557A4" w:rsidR="00167872" w:rsidRPr="00341792" w:rsidRDefault="00167872" w:rsidP="00167872">
      <w:pPr>
        <w:rPr>
          <w:rFonts w:ascii="Arial" w:hAnsi="Arial" w:cs="Arial"/>
          <w:i/>
          <w:sz w:val="22"/>
          <w:szCs w:val="22"/>
        </w:rPr>
      </w:pPr>
      <w:r w:rsidRPr="00341792">
        <w:rPr>
          <w:rFonts w:ascii="Arial" w:hAnsi="Arial" w:cs="Arial"/>
          <w:i/>
          <w:sz w:val="22"/>
          <w:szCs w:val="22"/>
        </w:rPr>
        <w:t>Effect of surgical approach on outcome after total hip replacement</w:t>
      </w:r>
    </w:p>
    <w:p w14:paraId="7EE9B4AD" w14:textId="77777777" w:rsidR="00167872" w:rsidRPr="00341792" w:rsidRDefault="00167872" w:rsidP="00167872">
      <w:pPr>
        <w:rPr>
          <w:rFonts w:ascii="Arial" w:hAnsi="Arial" w:cs="Arial"/>
          <w:sz w:val="22"/>
          <w:szCs w:val="22"/>
        </w:rPr>
      </w:pPr>
    </w:p>
    <w:p w14:paraId="3BC02617" w14:textId="7992F496" w:rsidR="00167872" w:rsidRPr="00341792" w:rsidRDefault="00167872" w:rsidP="00167872">
      <w:pPr>
        <w:rPr>
          <w:rFonts w:ascii="Arial" w:hAnsi="Arial" w:cs="Arial"/>
          <w:sz w:val="22"/>
          <w:szCs w:val="22"/>
        </w:rPr>
      </w:pPr>
      <w:r w:rsidRPr="00341792">
        <w:rPr>
          <w:rFonts w:ascii="Arial" w:hAnsi="Arial" w:cs="Arial"/>
          <w:sz w:val="22"/>
          <w:szCs w:val="22"/>
        </w:rPr>
        <w:t>Andrew Hart</w:t>
      </w:r>
    </w:p>
    <w:p w14:paraId="55820F54" w14:textId="465CDE07" w:rsidR="00167872" w:rsidRPr="00341792" w:rsidRDefault="00167872" w:rsidP="00167872">
      <w:pPr>
        <w:rPr>
          <w:rFonts w:ascii="Arial" w:hAnsi="Arial" w:cs="Arial"/>
          <w:i/>
          <w:sz w:val="22"/>
          <w:szCs w:val="22"/>
        </w:rPr>
      </w:pPr>
      <w:r w:rsidRPr="00341792">
        <w:rPr>
          <w:rFonts w:ascii="Arial" w:hAnsi="Arial" w:cs="Arial"/>
          <w:i/>
          <w:sz w:val="22"/>
          <w:szCs w:val="22"/>
        </w:rPr>
        <w:t>Survey of physiotherapy referral and utilization after hip and knee replacement</w:t>
      </w:r>
    </w:p>
    <w:p w14:paraId="57BB4542" w14:textId="77777777" w:rsidR="00167872" w:rsidRPr="00341792" w:rsidRDefault="00167872" w:rsidP="00167872">
      <w:pPr>
        <w:rPr>
          <w:rFonts w:ascii="Arial" w:hAnsi="Arial" w:cs="Arial"/>
          <w:sz w:val="22"/>
          <w:szCs w:val="22"/>
        </w:rPr>
      </w:pPr>
    </w:p>
    <w:p w14:paraId="73BE7F57" w14:textId="6E2833C6" w:rsidR="00167872" w:rsidRPr="00341792" w:rsidRDefault="00167872" w:rsidP="00167872">
      <w:pPr>
        <w:rPr>
          <w:rFonts w:ascii="Arial" w:hAnsi="Arial" w:cs="Arial"/>
          <w:sz w:val="22"/>
          <w:szCs w:val="22"/>
        </w:rPr>
      </w:pPr>
      <w:r w:rsidRPr="00341792">
        <w:rPr>
          <w:rFonts w:ascii="Arial" w:hAnsi="Arial" w:cs="Arial"/>
          <w:sz w:val="22"/>
          <w:szCs w:val="22"/>
        </w:rPr>
        <w:t>Kinh Luan Dang</w:t>
      </w:r>
    </w:p>
    <w:p w14:paraId="64A7D024" w14:textId="5A517AA4" w:rsidR="00167872" w:rsidRDefault="00167872" w:rsidP="00167872">
      <w:pPr>
        <w:rPr>
          <w:rFonts w:ascii="Arial" w:hAnsi="Arial" w:cs="Arial"/>
          <w:i/>
          <w:sz w:val="22"/>
          <w:szCs w:val="22"/>
        </w:rPr>
      </w:pPr>
      <w:r w:rsidRPr="00341792">
        <w:rPr>
          <w:rFonts w:ascii="Arial" w:hAnsi="Arial" w:cs="Arial"/>
          <w:i/>
          <w:sz w:val="22"/>
          <w:szCs w:val="22"/>
        </w:rPr>
        <w:t>Reliability of patient reported complications after joint replacement</w:t>
      </w:r>
    </w:p>
    <w:p w14:paraId="02DAC903" w14:textId="5DBE2F85" w:rsidR="008F18A7" w:rsidRDefault="008F18A7" w:rsidP="00167872">
      <w:pPr>
        <w:rPr>
          <w:rFonts w:ascii="Arial" w:hAnsi="Arial" w:cs="Arial"/>
          <w:i/>
          <w:sz w:val="22"/>
          <w:szCs w:val="22"/>
        </w:rPr>
      </w:pPr>
    </w:p>
    <w:p w14:paraId="6431EBCA" w14:textId="3B706EDE" w:rsidR="008F18A7" w:rsidRDefault="008F18A7" w:rsidP="00167872">
      <w:pPr>
        <w:rPr>
          <w:rFonts w:ascii="Arial" w:hAnsi="Arial" w:cs="Arial"/>
          <w:b/>
          <w:sz w:val="22"/>
          <w:szCs w:val="22"/>
        </w:rPr>
      </w:pPr>
      <w:r>
        <w:rPr>
          <w:rFonts w:ascii="Arial" w:hAnsi="Arial" w:cs="Arial"/>
          <w:b/>
          <w:sz w:val="22"/>
          <w:szCs w:val="22"/>
        </w:rPr>
        <w:t>2016</w:t>
      </w:r>
    </w:p>
    <w:p w14:paraId="635A1250" w14:textId="752D2470" w:rsidR="008F18A7" w:rsidRDefault="008F18A7" w:rsidP="00167872">
      <w:pPr>
        <w:rPr>
          <w:rFonts w:ascii="Arial" w:hAnsi="Arial" w:cs="Arial"/>
          <w:b/>
          <w:sz w:val="22"/>
          <w:szCs w:val="22"/>
        </w:rPr>
      </w:pPr>
    </w:p>
    <w:p w14:paraId="5FDBD3F9" w14:textId="40F4B90A" w:rsidR="008F18A7" w:rsidRDefault="008F18A7" w:rsidP="00167872">
      <w:pPr>
        <w:rPr>
          <w:rFonts w:ascii="Arial" w:hAnsi="Arial" w:cs="Arial"/>
          <w:sz w:val="22"/>
          <w:szCs w:val="22"/>
        </w:rPr>
      </w:pPr>
      <w:r>
        <w:rPr>
          <w:rFonts w:ascii="Arial" w:hAnsi="Arial" w:cs="Arial"/>
          <w:sz w:val="22"/>
          <w:szCs w:val="22"/>
        </w:rPr>
        <w:t>Diem Nguyen</w:t>
      </w:r>
    </w:p>
    <w:p w14:paraId="0BAAE509" w14:textId="18F629A2" w:rsidR="00167872" w:rsidRDefault="008F18A7" w:rsidP="008F18A7">
      <w:pPr>
        <w:rPr>
          <w:rFonts w:ascii="Arial" w:hAnsi="Arial" w:cs="Arial"/>
          <w:i/>
          <w:sz w:val="22"/>
          <w:szCs w:val="22"/>
        </w:rPr>
      </w:pPr>
      <w:r>
        <w:rPr>
          <w:rFonts w:ascii="Arial" w:hAnsi="Arial" w:cs="Arial"/>
          <w:i/>
          <w:sz w:val="22"/>
          <w:szCs w:val="22"/>
        </w:rPr>
        <w:t>Practice variation amongst orthopaedic surgeons: a survey</w:t>
      </w:r>
    </w:p>
    <w:p w14:paraId="6B3F1A2D" w14:textId="2947814F" w:rsidR="008F18A7" w:rsidRDefault="008F18A7" w:rsidP="008F18A7">
      <w:pPr>
        <w:rPr>
          <w:rFonts w:ascii="Arial" w:hAnsi="Arial" w:cs="Arial"/>
          <w:i/>
          <w:sz w:val="22"/>
          <w:szCs w:val="22"/>
        </w:rPr>
      </w:pPr>
    </w:p>
    <w:p w14:paraId="37387976" w14:textId="2A590BC1" w:rsidR="008F18A7" w:rsidRDefault="008F18A7" w:rsidP="008F18A7">
      <w:pPr>
        <w:rPr>
          <w:rFonts w:ascii="Arial" w:hAnsi="Arial" w:cs="Arial"/>
          <w:sz w:val="22"/>
          <w:szCs w:val="22"/>
        </w:rPr>
      </w:pPr>
      <w:r>
        <w:rPr>
          <w:rFonts w:ascii="Arial" w:hAnsi="Arial" w:cs="Arial"/>
          <w:sz w:val="22"/>
          <w:szCs w:val="22"/>
        </w:rPr>
        <w:t>Partiban</w:t>
      </w:r>
      <w:r w:rsidR="00044BFB">
        <w:rPr>
          <w:rFonts w:ascii="Arial" w:hAnsi="Arial" w:cs="Arial"/>
          <w:sz w:val="22"/>
          <w:szCs w:val="22"/>
        </w:rPr>
        <w:t xml:space="preserve"> Santhikumar </w:t>
      </w:r>
    </w:p>
    <w:p w14:paraId="6722119D" w14:textId="20864176" w:rsidR="008F18A7" w:rsidRPr="00044BFB" w:rsidRDefault="008F18A7" w:rsidP="008F18A7">
      <w:pPr>
        <w:rPr>
          <w:rFonts w:ascii="Arial" w:hAnsi="Arial" w:cs="Arial"/>
          <w:i/>
          <w:sz w:val="22"/>
          <w:szCs w:val="22"/>
        </w:rPr>
      </w:pPr>
      <w:r w:rsidRPr="00044BFB">
        <w:rPr>
          <w:rFonts w:ascii="Arial" w:hAnsi="Arial" w:cs="Arial"/>
          <w:i/>
          <w:sz w:val="22"/>
          <w:szCs w:val="22"/>
        </w:rPr>
        <w:t>Patient</w:t>
      </w:r>
      <w:r w:rsidR="00044BFB" w:rsidRPr="00044BFB">
        <w:rPr>
          <w:rFonts w:ascii="Arial" w:hAnsi="Arial" w:cs="Arial"/>
          <w:i/>
          <w:sz w:val="22"/>
          <w:szCs w:val="22"/>
        </w:rPr>
        <w:t xml:space="preserve"> acceptance of residual deformity after distal radius fracture</w:t>
      </w:r>
    </w:p>
    <w:p w14:paraId="598A0975" w14:textId="2D5F41D8" w:rsidR="00044BFB" w:rsidRDefault="00044BFB" w:rsidP="008F18A7">
      <w:pPr>
        <w:rPr>
          <w:rFonts w:ascii="Arial" w:hAnsi="Arial" w:cs="Arial"/>
          <w:sz w:val="22"/>
          <w:szCs w:val="22"/>
        </w:rPr>
      </w:pPr>
    </w:p>
    <w:p w14:paraId="3A6DCCB1" w14:textId="2AFD2D33" w:rsidR="00044BFB" w:rsidRDefault="00044BFB" w:rsidP="008F18A7">
      <w:pPr>
        <w:rPr>
          <w:rFonts w:ascii="Arial" w:hAnsi="Arial" w:cs="Arial"/>
          <w:sz w:val="22"/>
          <w:szCs w:val="22"/>
        </w:rPr>
      </w:pPr>
      <w:r>
        <w:rPr>
          <w:rFonts w:ascii="Arial" w:hAnsi="Arial" w:cs="Arial"/>
          <w:sz w:val="22"/>
          <w:szCs w:val="22"/>
        </w:rPr>
        <w:t>Brian Heo</w:t>
      </w:r>
    </w:p>
    <w:p w14:paraId="4DBBCCF3" w14:textId="01CE8D03" w:rsidR="00044BFB" w:rsidRPr="00044BFB" w:rsidRDefault="00044BFB" w:rsidP="008F18A7">
      <w:pPr>
        <w:rPr>
          <w:rFonts w:ascii="Arial" w:hAnsi="Arial" w:cs="Arial"/>
          <w:i/>
          <w:sz w:val="22"/>
          <w:szCs w:val="22"/>
        </w:rPr>
      </w:pPr>
      <w:r w:rsidRPr="00044BFB">
        <w:rPr>
          <w:rFonts w:ascii="Arial" w:hAnsi="Arial" w:cs="Arial"/>
          <w:i/>
          <w:sz w:val="22"/>
          <w:szCs w:val="22"/>
        </w:rPr>
        <w:t>Validity of registry data: internal versus external audit</w:t>
      </w:r>
    </w:p>
    <w:p w14:paraId="6C046615" w14:textId="56B31F1D" w:rsidR="00044BFB" w:rsidRDefault="00044BFB" w:rsidP="008F18A7">
      <w:pPr>
        <w:rPr>
          <w:rFonts w:ascii="Arial" w:hAnsi="Arial" w:cs="Arial"/>
          <w:sz w:val="22"/>
          <w:szCs w:val="22"/>
        </w:rPr>
      </w:pPr>
    </w:p>
    <w:p w14:paraId="30BD7B38" w14:textId="093F9F89" w:rsidR="00044BFB" w:rsidRDefault="00044BFB" w:rsidP="008F18A7">
      <w:pPr>
        <w:rPr>
          <w:rFonts w:ascii="Arial" w:hAnsi="Arial" w:cs="Arial"/>
          <w:sz w:val="22"/>
          <w:szCs w:val="22"/>
        </w:rPr>
      </w:pPr>
      <w:r>
        <w:rPr>
          <w:rFonts w:ascii="Arial" w:hAnsi="Arial" w:cs="Arial"/>
          <w:sz w:val="22"/>
          <w:szCs w:val="22"/>
        </w:rPr>
        <w:t>Michael Na</w:t>
      </w:r>
    </w:p>
    <w:p w14:paraId="68D7F7E0" w14:textId="66A3A16A" w:rsidR="00044BFB" w:rsidRPr="00044BFB" w:rsidRDefault="00044BFB" w:rsidP="008F18A7">
      <w:pPr>
        <w:rPr>
          <w:rFonts w:ascii="Arial" w:hAnsi="Arial" w:cs="Arial"/>
          <w:i/>
          <w:sz w:val="22"/>
          <w:szCs w:val="22"/>
        </w:rPr>
      </w:pPr>
      <w:r w:rsidRPr="00044BFB">
        <w:rPr>
          <w:rFonts w:ascii="Arial" w:hAnsi="Arial" w:cs="Arial"/>
          <w:i/>
          <w:sz w:val="22"/>
          <w:szCs w:val="22"/>
        </w:rPr>
        <w:t>Systematic review of volar locked plating versus closed reduction for distal radius fractures</w:t>
      </w:r>
    </w:p>
    <w:p w14:paraId="2E745C1D" w14:textId="05E9AD11" w:rsidR="00044BFB" w:rsidRDefault="00044BFB" w:rsidP="008F18A7">
      <w:pPr>
        <w:rPr>
          <w:rFonts w:ascii="Arial" w:hAnsi="Arial" w:cs="Arial"/>
          <w:sz w:val="22"/>
          <w:szCs w:val="22"/>
        </w:rPr>
      </w:pPr>
    </w:p>
    <w:p w14:paraId="70A11979" w14:textId="6994EC49" w:rsidR="00044BFB" w:rsidRDefault="00044BFB" w:rsidP="008F18A7">
      <w:pPr>
        <w:rPr>
          <w:rFonts w:ascii="Arial" w:hAnsi="Arial" w:cs="Arial"/>
          <w:sz w:val="22"/>
          <w:szCs w:val="22"/>
        </w:rPr>
      </w:pPr>
      <w:r>
        <w:rPr>
          <w:rFonts w:ascii="Arial" w:hAnsi="Arial" w:cs="Arial"/>
          <w:sz w:val="22"/>
          <w:szCs w:val="22"/>
        </w:rPr>
        <w:t>Tom Nicols</w:t>
      </w:r>
    </w:p>
    <w:p w14:paraId="1139AA07" w14:textId="1CAFC7F6" w:rsidR="00044BFB" w:rsidRPr="00044BFB" w:rsidRDefault="00044BFB" w:rsidP="008F18A7">
      <w:pPr>
        <w:rPr>
          <w:rFonts w:ascii="Arial" w:hAnsi="Arial" w:cs="Arial"/>
          <w:i/>
          <w:sz w:val="22"/>
          <w:szCs w:val="22"/>
        </w:rPr>
      </w:pPr>
      <w:r w:rsidRPr="00044BFB">
        <w:rPr>
          <w:rFonts w:ascii="Arial" w:hAnsi="Arial" w:cs="Arial"/>
          <w:i/>
          <w:sz w:val="22"/>
          <w:szCs w:val="22"/>
        </w:rPr>
        <w:t>Facility level audit of post-discharge patient reported outcomes after hip of knee replacement</w:t>
      </w:r>
    </w:p>
    <w:p w14:paraId="1E96DAA6" w14:textId="3055109D" w:rsidR="00044BFB" w:rsidRDefault="00044BFB" w:rsidP="008F18A7">
      <w:pPr>
        <w:rPr>
          <w:rFonts w:ascii="Arial" w:hAnsi="Arial" w:cs="Arial"/>
          <w:sz w:val="22"/>
          <w:szCs w:val="22"/>
        </w:rPr>
      </w:pPr>
    </w:p>
    <w:p w14:paraId="4A6B1BF8" w14:textId="297734F8" w:rsidR="00044BFB" w:rsidRDefault="00044BFB" w:rsidP="008F18A7">
      <w:pPr>
        <w:rPr>
          <w:rFonts w:ascii="Arial" w:hAnsi="Arial" w:cs="Arial"/>
          <w:sz w:val="22"/>
          <w:szCs w:val="22"/>
        </w:rPr>
      </w:pPr>
      <w:r>
        <w:rPr>
          <w:rFonts w:ascii="Arial" w:hAnsi="Arial" w:cs="Arial"/>
          <w:sz w:val="22"/>
          <w:szCs w:val="22"/>
        </w:rPr>
        <w:t>Yeshan Jayasekara</w:t>
      </w:r>
    </w:p>
    <w:p w14:paraId="5D37E1CA" w14:textId="3017B829" w:rsidR="00044BFB" w:rsidRPr="00044BFB" w:rsidRDefault="00044BFB" w:rsidP="008F18A7">
      <w:pPr>
        <w:rPr>
          <w:rFonts w:ascii="Arial" w:hAnsi="Arial" w:cs="Arial"/>
          <w:i/>
          <w:sz w:val="22"/>
          <w:szCs w:val="22"/>
        </w:rPr>
      </w:pPr>
      <w:r w:rsidRPr="00044BFB">
        <w:rPr>
          <w:rFonts w:ascii="Arial" w:hAnsi="Arial" w:cs="Arial"/>
          <w:i/>
          <w:sz w:val="22"/>
          <w:szCs w:val="22"/>
        </w:rPr>
        <w:t>Systematic review of the effectiveness of registries in improving clinical outcomes</w:t>
      </w:r>
    </w:p>
    <w:p w14:paraId="0DA3A6E3" w14:textId="08F898CE" w:rsidR="00044BFB" w:rsidRDefault="00044BFB" w:rsidP="008F18A7">
      <w:pPr>
        <w:rPr>
          <w:rFonts w:ascii="Arial" w:hAnsi="Arial" w:cs="Arial"/>
          <w:sz w:val="22"/>
          <w:szCs w:val="22"/>
        </w:rPr>
      </w:pPr>
    </w:p>
    <w:p w14:paraId="440AC7C4" w14:textId="636B8D4D" w:rsidR="0040457A" w:rsidRDefault="0040457A" w:rsidP="008F18A7">
      <w:pPr>
        <w:rPr>
          <w:rFonts w:ascii="Arial" w:hAnsi="Arial" w:cs="Arial"/>
          <w:b/>
          <w:sz w:val="22"/>
          <w:szCs w:val="22"/>
        </w:rPr>
      </w:pPr>
      <w:r w:rsidRPr="007F5011">
        <w:rPr>
          <w:rFonts w:ascii="Arial" w:hAnsi="Arial" w:cs="Arial"/>
          <w:b/>
          <w:sz w:val="22"/>
          <w:szCs w:val="22"/>
        </w:rPr>
        <w:t>2017</w:t>
      </w:r>
    </w:p>
    <w:p w14:paraId="3018B0AB" w14:textId="77777777" w:rsidR="007F5011" w:rsidRPr="007F5011" w:rsidRDefault="007F5011" w:rsidP="008F18A7">
      <w:pPr>
        <w:rPr>
          <w:rFonts w:ascii="Arial" w:hAnsi="Arial" w:cs="Arial"/>
          <w:b/>
          <w:sz w:val="22"/>
          <w:szCs w:val="22"/>
        </w:rPr>
      </w:pPr>
    </w:p>
    <w:p w14:paraId="2EEB93E2" w14:textId="5A8AA955" w:rsidR="0040457A" w:rsidRDefault="0040457A" w:rsidP="008F18A7">
      <w:pPr>
        <w:rPr>
          <w:rFonts w:ascii="Arial" w:hAnsi="Arial" w:cs="Arial"/>
          <w:sz w:val="22"/>
          <w:szCs w:val="22"/>
        </w:rPr>
      </w:pPr>
      <w:r>
        <w:rPr>
          <w:rFonts w:ascii="Arial" w:hAnsi="Arial" w:cs="Arial"/>
          <w:sz w:val="22"/>
          <w:szCs w:val="22"/>
        </w:rPr>
        <w:t>Aidan Tan</w:t>
      </w:r>
    </w:p>
    <w:p w14:paraId="148F005E" w14:textId="36367E40" w:rsidR="0040457A" w:rsidRDefault="007F5011" w:rsidP="008F18A7">
      <w:pPr>
        <w:rPr>
          <w:rFonts w:ascii="Arial" w:hAnsi="Arial" w:cs="Arial"/>
          <w:i/>
          <w:sz w:val="22"/>
          <w:szCs w:val="22"/>
        </w:rPr>
      </w:pPr>
      <w:r>
        <w:rPr>
          <w:rFonts w:ascii="Arial" w:hAnsi="Arial" w:cs="Arial"/>
          <w:i/>
          <w:sz w:val="22"/>
          <w:szCs w:val="22"/>
        </w:rPr>
        <w:t>Systematic review of data quality audit in clinical quality registries</w:t>
      </w:r>
    </w:p>
    <w:p w14:paraId="63961D3D" w14:textId="3E364E50" w:rsidR="007F5011" w:rsidRDefault="007F5011" w:rsidP="008F18A7">
      <w:pPr>
        <w:rPr>
          <w:rFonts w:ascii="Arial" w:hAnsi="Arial" w:cs="Arial"/>
          <w:i/>
          <w:sz w:val="22"/>
          <w:szCs w:val="22"/>
        </w:rPr>
      </w:pPr>
      <w:r>
        <w:rPr>
          <w:rFonts w:ascii="Arial" w:hAnsi="Arial" w:cs="Arial"/>
          <w:i/>
          <w:sz w:val="22"/>
          <w:szCs w:val="22"/>
        </w:rPr>
        <w:t>Data quality audit of the ANZ Hip Fracture Registry</w:t>
      </w:r>
    </w:p>
    <w:p w14:paraId="44673A63" w14:textId="4737D450" w:rsidR="00657596" w:rsidRDefault="00657596" w:rsidP="008F18A7">
      <w:pPr>
        <w:rPr>
          <w:rFonts w:ascii="Arial" w:hAnsi="Arial" w:cs="Arial"/>
          <w:i/>
          <w:sz w:val="22"/>
          <w:szCs w:val="22"/>
        </w:rPr>
      </w:pPr>
    </w:p>
    <w:p w14:paraId="43D8CD90" w14:textId="750E2567" w:rsidR="00657596" w:rsidRDefault="00657596" w:rsidP="008F18A7">
      <w:pPr>
        <w:rPr>
          <w:rFonts w:ascii="Arial" w:hAnsi="Arial" w:cs="Arial"/>
          <w:b/>
          <w:sz w:val="22"/>
          <w:szCs w:val="22"/>
        </w:rPr>
      </w:pPr>
      <w:r>
        <w:rPr>
          <w:rFonts w:ascii="Arial" w:hAnsi="Arial" w:cs="Arial"/>
          <w:b/>
          <w:sz w:val="22"/>
          <w:szCs w:val="22"/>
        </w:rPr>
        <w:t>2018</w:t>
      </w:r>
    </w:p>
    <w:p w14:paraId="3ABDCD84" w14:textId="1E82066A" w:rsidR="00657596" w:rsidRDefault="00657596" w:rsidP="008F18A7">
      <w:pPr>
        <w:rPr>
          <w:rFonts w:ascii="Arial" w:hAnsi="Arial" w:cs="Arial"/>
          <w:b/>
          <w:sz w:val="22"/>
          <w:szCs w:val="22"/>
        </w:rPr>
      </w:pPr>
    </w:p>
    <w:p w14:paraId="7D3CD297" w14:textId="5D68981D" w:rsidR="00657596" w:rsidRDefault="00657596" w:rsidP="008F18A7">
      <w:pPr>
        <w:rPr>
          <w:rFonts w:ascii="Arial" w:hAnsi="Arial" w:cs="Arial"/>
          <w:sz w:val="22"/>
          <w:szCs w:val="22"/>
        </w:rPr>
      </w:pPr>
      <w:r>
        <w:rPr>
          <w:rFonts w:ascii="Arial" w:hAnsi="Arial" w:cs="Arial"/>
          <w:sz w:val="22"/>
          <w:szCs w:val="22"/>
        </w:rPr>
        <w:t>Noelle Lin</w:t>
      </w:r>
    </w:p>
    <w:p w14:paraId="10A07E29" w14:textId="74F03879" w:rsidR="00657596" w:rsidRPr="00657596" w:rsidRDefault="00657596" w:rsidP="008F18A7">
      <w:pPr>
        <w:rPr>
          <w:rFonts w:ascii="Arial" w:hAnsi="Arial" w:cs="Arial"/>
          <w:i/>
          <w:sz w:val="22"/>
          <w:szCs w:val="22"/>
        </w:rPr>
      </w:pPr>
      <w:r>
        <w:rPr>
          <w:rFonts w:ascii="Arial" w:hAnsi="Arial" w:cs="Arial"/>
          <w:i/>
          <w:sz w:val="22"/>
          <w:szCs w:val="22"/>
        </w:rPr>
        <w:t xml:space="preserve">The decline effect in </w:t>
      </w:r>
      <w:r w:rsidR="00B24835">
        <w:rPr>
          <w:rFonts w:ascii="Arial" w:hAnsi="Arial" w:cs="Arial"/>
          <w:i/>
          <w:sz w:val="22"/>
          <w:szCs w:val="22"/>
        </w:rPr>
        <w:t>trials of pregabalin for neuropathic pain</w:t>
      </w:r>
    </w:p>
    <w:p w14:paraId="7983DE6D" w14:textId="45AEF0AD" w:rsidR="008F18A7" w:rsidRDefault="008F18A7" w:rsidP="008F18A7">
      <w:pPr>
        <w:rPr>
          <w:rFonts w:ascii="Arial" w:hAnsi="Arial" w:cs="Arial"/>
          <w:i/>
          <w:sz w:val="22"/>
          <w:szCs w:val="22"/>
        </w:rPr>
      </w:pPr>
    </w:p>
    <w:p w14:paraId="6353F928" w14:textId="2C0F35DB" w:rsidR="002B5386" w:rsidRDefault="002B5386" w:rsidP="008F18A7">
      <w:pPr>
        <w:rPr>
          <w:rFonts w:ascii="Arial" w:hAnsi="Arial" w:cs="Arial"/>
          <w:b/>
          <w:sz w:val="22"/>
          <w:szCs w:val="22"/>
        </w:rPr>
      </w:pPr>
      <w:r>
        <w:rPr>
          <w:rFonts w:ascii="Arial" w:hAnsi="Arial" w:cs="Arial"/>
          <w:b/>
          <w:sz w:val="22"/>
          <w:szCs w:val="22"/>
        </w:rPr>
        <w:t>2019</w:t>
      </w:r>
    </w:p>
    <w:p w14:paraId="5E91E487" w14:textId="1DF9044F" w:rsidR="002B5386" w:rsidRDefault="002B5386" w:rsidP="008F18A7">
      <w:pPr>
        <w:rPr>
          <w:rFonts w:ascii="Arial" w:hAnsi="Arial" w:cs="Arial"/>
          <w:b/>
          <w:sz w:val="22"/>
          <w:szCs w:val="22"/>
        </w:rPr>
      </w:pPr>
    </w:p>
    <w:p w14:paraId="75270870" w14:textId="5BEEA7C8" w:rsidR="002B5386" w:rsidRDefault="002B5386" w:rsidP="008F18A7">
      <w:pPr>
        <w:rPr>
          <w:rFonts w:ascii="Arial" w:hAnsi="Arial" w:cs="Arial"/>
          <w:sz w:val="22"/>
          <w:szCs w:val="22"/>
        </w:rPr>
      </w:pPr>
      <w:r>
        <w:rPr>
          <w:rFonts w:ascii="Arial" w:hAnsi="Arial" w:cs="Arial"/>
          <w:sz w:val="22"/>
          <w:szCs w:val="22"/>
        </w:rPr>
        <w:t>Emma Cheng</w:t>
      </w:r>
    </w:p>
    <w:p w14:paraId="6DA78AE8" w14:textId="15BC2C09" w:rsidR="002B5386" w:rsidRPr="002F1495" w:rsidRDefault="002F1495" w:rsidP="008F18A7">
      <w:pPr>
        <w:rPr>
          <w:rFonts w:ascii="Arial" w:hAnsi="Arial" w:cs="Arial"/>
          <w:i/>
          <w:sz w:val="22"/>
          <w:szCs w:val="22"/>
        </w:rPr>
      </w:pPr>
      <w:r w:rsidRPr="002F1495">
        <w:rPr>
          <w:rFonts w:ascii="Arial" w:hAnsi="Arial" w:cs="Arial"/>
          <w:i/>
          <w:sz w:val="22"/>
          <w:szCs w:val="22"/>
        </w:rPr>
        <w:t>Accuracy of patient reported outcomes within an RCT</w:t>
      </w:r>
    </w:p>
    <w:p w14:paraId="6EF1FF4D" w14:textId="54DC295A" w:rsidR="002F1495" w:rsidRDefault="002F1495" w:rsidP="008F18A7">
      <w:pPr>
        <w:rPr>
          <w:rFonts w:ascii="Arial" w:hAnsi="Arial" w:cs="Arial"/>
          <w:sz w:val="22"/>
          <w:szCs w:val="22"/>
        </w:rPr>
      </w:pPr>
    </w:p>
    <w:p w14:paraId="1D2B4F9E" w14:textId="6D95FD8D" w:rsidR="002F1495" w:rsidRDefault="002F1495" w:rsidP="008F18A7">
      <w:pPr>
        <w:rPr>
          <w:rFonts w:ascii="Arial" w:hAnsi="Arial" w:cs="Arial"/>
          <w:sz w:val="22"/>
          <w:szCs w:val="22"/>
        </w:rPr>
      </w:pPr>
      <w:r>
        <w:rPr>
          <w:rFonts w:ascii="Arial" w:hAnsi="Arial" w:cs="Arial"/>
          <w:sz w:val="22"/>
          <w:szCs w:val="22"/>
        </w:rPr>
        <w:t>Qazi Shahab</w:t>
      </w:r>
    </w:p>
    <w:p w14:paraId="2E2CF825" w14:textId="1D590050" w:rsidR="002F1495" w:rsidRDefault="001C25F8" w:rsidP="008F18A7">
      <w:pPr>
        <w:rPr>
          <w:rFonts w:ascii="Arial" w:hAnsi="Arial" w:cs="Arial"/>
          <w:iCs/>
          <w:sz w:val="22"/>
          <w:szCs w:val="22"/>
        </w:rPr>
      </w:pPr>
      <w:r>
        <w:rPr>
          <w:rFonts w:ascii="Arial" w:hAnsi="Arial" w:cs="Arial"/>
          <w:i/>
          <w:sz w:val="22"/>
          <w:szCs w:val="22"/>
        </w:rPr>
        <w:t>Protocol adherence in a cluster randomised trial</w:t>
      </w:r>
    </w:p>
    <w:p w14:paraId="7A6DB1F5" w14:textId="5D510D59" w:rsidR="00F43C86" w:rsidRDefault="00F43C86" w:rsidP="008F18A7">
      <w:pPr>
        <w:rPr>
          <w:rFonts w:ascii="Arial" w:hAnsi="Arial" w:cs="Arial"/>
          <w:iCs/>
          <w:sz w:val="22"/>
          <w:szCs w:val="22"/>
        </w:rPr>
      </w:pPr>
    </w:p>
    <w:p w14:paraId="0979E73A" w14:textId="5DACC753" w:rsidR="00F43C86" w:rsidRDefault="00D65CA3" w:rsidP="008F18A7">
      <w:pPr>
        <w:rPr>
          <w:rFonts w:ascii="Arial" w:hAnsi="Arial" w:cs="Arial"/>
          <w:b/>
          <w:bCs/>
          <w:iCs/>
          <w:sz w:val="22"/>
          <w:szCs w:val="22"/>
        </w:rPr>
      </w:pPr>
      <w:r>
        <w:rPr>
          <w:rFonts w:ascii="Arial" w:hAnsi="Arial" w:cs="Arial"/>
          <w:b/>
          <w:bCs/>
          <w:iCs/>
          <w:sz w:val="22"/>
          <w:szCs w:val="22"/>
        </w:rPr>
        <w:lastRenderedPageBreak/>
        <w:t>2021</w:t>
      </w:r>
    </w:p>
    <w:p w14:paraId="4867B104" w14:textId="4CFEB594" w:rsidR="00D65CA3" w:rsidRDefault="00D65CA3" w:rsidP="008F18A7">
      <w:pPr>
        <w:rPr>
          <w:rFonts w:ascii="Arial" w:hAnsi="Arial" w:cs="Arial"/>
          <w:b/>
          <w:bCs/>
          <w:iCs/>
          <w:sz w:val="22"/>
          <w:szCs w:val="22"/>
        </w:rPr>
      </w:pPr>
    </w:p>
    <w:p w14:paraId="6288C169" w14:textId="42588F03" w:rsidR="00D65CA3" w:rsidRDefault="00D65CA3" w:rsidP="008F18A7">
      <w:pPr>
        <w:rPr>
          <w:rFonts w:ascii="Arial" w:hAnsi="Arial" w:cs="Arial"/>
          <w:iCs/>
          <w:sz w:val="22"/>
          <w:szCs w:val="22"/>
        </w:rPr>
      </w:pPr>
      <w:r>
        <w:rPr>
          <w:rFonts w:ascii="Arial" w:hAnsi="Arial" w:cs="Arial"/>
          <w:iCs/>
          <w:sz w:val="22"/>
          <w:szCs w:val="22"/>
        </w:rPr>
        <w:t xml:space="preserve">Aswin </w:t>
      </w:r>
      <w:r w:rsidR="00DE25B2">
        <w:rPr>
          <w:rFonts w:ascii="Arial" w:hAnsi="Arial" w:cs="Arial"/>
          <w:iCs/>
          <w:sz w:val="22"/>
          <w:szCs w:val="22"/>
        </w:rPr>
        <w:t>Aggarwal</w:t>
      </w:r>
    </w:p>
    <w:p w14:paraId="5A7340AD" w14:textId="4CCC82B0" w:rsidR="00DE25B2" w:rsidRDefault="00DE25B2" w:rsidP="008F18A7">
      <w:pPr>
        <w:rPr>
          <w:rFonts w:ascii="Arial" w:hAnsi="Arial" w:cs="Arial"/>
          <w:i/>
          <w:sz w:val="22"/>
          <w:szCs w:val="22"/>
        </w:rPr>
      </w:pPr>
      <w:r>
        <w:rPr>
          <w:rFonts w:ascii="Arial" w:hAnsi="Arial" w:cs="Arial"/>
          <w:i/>
          <w:sz w:val="22"/>
          <w:szCs w:val="22"/>
        </w:rPr>
        <w:t>Predicting improvement after THR</w:t>
      </w:r>
    </w:p>
    <w:p w14:paraId="19C307FF" w14:textId="77777777" w:rsidR="00BB3BAA" w:rsidRDefault="00BB3BAA" w:rsidP="008F18A7">
      <w:pPr>
        <w:rPr>
          <w:rFonts w:ascii="Arial" w:hAnsi="Arial" w:cs="Arial"/>
          <w:i/>
          <w:sz w:val="22"/>
          <w:szCs w:val="22"/>
        </w:rPr>
      </w:pPr>
    </w:p>
    <w:p w14:paraId="7DD665D4" w14:textId="20DC0899" w:rsidR="00BB3BAA" w:rsidRDefault="00BB3BAA" w:rsidP="008F18A7">
      <w:pPr>
        <w:rPr>
          <w:rFonts w:ascii="Arial" w:hAnsi="Arial" w:cs="Arial"/>
          <w:b/>
          <w:bCs/>
          <w:iCs/>
          <w:sz w:val="22"/>
          <w:szCs w:val="22"/>
        </w:rPr>
      </w:pPr>
      <w:r>
        <w:rPr>
          <w:rFonts w:ascii="Arial" w:hAnsi="Arial" w:cs="Arial"/>
          <w:b/>
          <w:bCs/>
          <w:iCs/>
          <w:sz w:val="22"/>
          <w:szCs w:val="22"/>
        </w:rPr>
        <w:t>2022</w:t>
      </w:r>
    </w:p>
    <w:p w14:paraId="710C954D" w14:textId="314D9F95" w:rsidR="002F2B6D" w:rsidRDefault="002F2B6D" w:rsidP="008F18A7">
      <w:pPr>
        <w:rPr>
          <w:rFonts w:ascii="Arial" w:hAnsi="Arial" w:cs="Arial"/>
          <w:iCs/>
          <w:sz w:val="22"/>
          <w:szCs w:val="22"/>
        </w:rPr>
      </w:pPr>
      <w:r>
        <w:rPr>
          <w:rFonts w:ascii="Arial" w:hAnsi="Arial" w:cs="Arial"/>
          <w:iCs/>
          <w:sz w:val="22"/>
          <w:szCs w:val="22"/>
        </w:rPr>
        <w:t>Sid Joon</w:t>
      </w:r>
    </w:p>
    <w:p w14:paraId="51EE4EF1" w14:textId="4C9C782E" w:rsidR="002F2B6D" w:rsidRDefault="00B03C02" w:rsidP="008F18A7">
      <w:pPr>
        <w:rPr>
          <w:rFonts w:ascii="Arial" w:hAnsi="Arial" w:cs="Arial"/>
          <w:iCs/>
          <w:sz w:val="22"/>
          <w:szCs w:val="22"/>
        </w:rPr>
      </w:pPr>
      <w:r>
        <w:rPr>
          <w:rFonts w:ascii="Arial" w:hAnsi="Arial" w:cs="Arial"/>
          <w:i/>
          <w:sz w:val="22"/>
          <w:szCs w:val="22"/>
        </w:rPr>
        <w:t>Patient preparedness for hip or knee arthroplasty</w:t>
      </w:r>
    </w:p>
    <w:p w14:paraId="14FF595C" w14:textId="77777777" w:rsidR="00B03C02" w:rsidRDefault="00B03C02" w:rsidP="008F18A7">
      <w:pPr>
        <w:rPr>
          <w:rFonts w:ascii="Arial" w:hAnsi="Arial" w:cs="Arial"/>
          <w:iCs/>
          <w:sz w:val="22"/>
          <w:szCs w:val="22"/>
        </w:rPr>
      </w:pPr>
    </w:p>
    <w:p w14:paraId="4CEC1942" w14:textId="4EA8B9FA" w:rsidR="00B03C02" w:rsidRPr="002A173F" w:rsidRDefault="00B03C02" w:rsidP="008F18A7">
      <w:pPr>
        <w:rPr>
          <w:rFonts w:ascii="Arial" w:hAnsi="Arial" w:cs="Arial"/>
          <w:b/>
          <w:bCs/>
          <w:iCs/>
          <w:sz w:val="22"/>
          <w:szCs w:val="22"/>
        </w:rPr>
      </w:pPr>
      <w:r w:rsidRPr="002A173F">
        <w:rPr>
          <w:rFonts w:ascii="Arial" w:hAnsi="Arial" w:cs="Arial"/>
          <w:b/>
          <w:bCs/>
          <w:iCs/>
          <w:sz w:val="22"/>
          <w:szCs w:val="22"/>
        </w:rPr>
        <w:t>2023</w:t>
      </w:r>
    </w:p>
    <w:p w14:paraId="3DF39E78" w14:textId="60FAAE6B" w:rsidR="00B03C02" w:rsidRDefault="00B03C02" w:rsidP="008F18A7">
      <w:pPr>
        <w:rPr>
          <w:rFonts w:ascii="Arial" w:hAnsi="Arial" w:cs="Arial"/>
          <w:iCs/>
          <w:sz w:val="22"/>
          <w:szCs w:val="22"/>
        </w:rPr>
      </w:pPr>
      <w:r>
        <w:rPr>
          <w:rFonts w:ascii="Arial" w:hAnsi="Arial" w:cs="Arial"/>
          <w:iCs/>
          <w:sz w:val="22"/>
          <w:szCs w:val="22"/>
        </w:rPr>
        <w:t>Matthew Tang</w:t>
      </w:r>
    </w:p>
    <w:p w14:paraId="4CB65386" w14:textId="226CB0FE" w:rsidR="00B03C02" w:rsidRPr="002A173F" w:rsidRDefault="002A173F" w:rsidP="008F18A7">
      <w:pPr>
        <w:rPr>
          <w:rFonts w:ascii="Arial" w:hAnsi="Arial" w:cs="Arial"/>
          <w:i/>
          <w:sz w:val="22"/>
          <w:szCs w:val="22"/>
        </w:rPr>
      </w:pPr>
      <w:r w:rsidRPr="002A173F">
        <w:rPr>
          <w:rFonts w:ascii="Arial" w:hAnsi="Arial" w:cs="Arial"/>
          <w:i/>
          <w:sz w:val="22"/>
          <w:szCs w:val="22"/>
        </w:rPr>
        <w:t>What proportion of orthopaedic RCTs in systematic reviews are randomized?</w:t>
      </w:r>
    </w:p>
    <w:p w14:paraId="1EC950C6" w14:textId="77777777" w:rsidR="002A173F" w:rsidRPr="00B03C02" w:rsidRDefault="002A173F" w:rsidP="008F18A7">
      <w:pPr>
        <w:rPr>
          <w:rFonts w:ascii="Arial" w:hAnsi="Arial" w:cs="Arial"/>
          <w:iCs/>
          <w:sz w:val="22"/>
          <w:szCs w:val="22"/>
        </w:rPr>
      </w:pPr>
    </w:p>
    <w:p w14:paraId="6E3964F9" w14:textId="4C276168" w:rsidR="008F18A7" w:rsidRPr="008F18A7" w:rsidRDefault="008F18A7" w:rsidP="008F18A7"/>
    <w:p w14:paraId="3CD0D534" w14:textId="2F82E71D" w:rsidR="005872A0" w:rsidRPr="00D7114D" w:rsidRDefault="002B1E48" w:rsidP="001D222F">
      <w:pPr>
        <w:pStyle w:val="Heading2"/>
        <w:jc w:val="left"/>
        <w:rPr>
          <w:rFonts w:ascii="Arial" w:hAnsi="Arial" w:cs="Arial"/>
          <w:sz w:val="28"/>
          <w:szCs w:val="28"/>
        </w:rPr>
      </w:pPr>
      <w:r w:rsidRPr="00341792">
        <w:rPr>
          <w:i/>
          <w:sz w:val="22"/>
          <w:szCs w:val="22"/>
        </w:rPr>
        <w:br w:type="page"/>
      </w:r>
      <w:bookmarkStart w:id="26" w:name="_Toc88731635"/>
      <w:r w:rsidR="00D7114D" w:rsidRPr="00D7114D">
        <w:rPr>
          <w:rFonts w:ascii="Arial" w:hAnsi="Arial" w:cs="Arial"/>
          <w:sz w:val="28"/>
          <w:szCs w:val="28"/>
        </w:rPr>
        <w:lastRenderedPageBreak/>
        <w:t>E</w:t>
      </w:r>
      <w:r w:rsidR="00DF2F17" w:rsidRPr="00D7114D">
        <w:rPr>
          <w:rFonts w:ascii="Arial" w:hAnsi="Arial" w:cs="Arial"/>
          <w:sz w:val="28"/>
          <w:szCs w:val="28"/>
        </w:rPr>
        <w:t>ditorial</w:t>
      </w:r>
      <w:bookmarkEnd w:id="26"/>
    </w:p>
    <w:p w14:paraId="32900774" w14:textId="786DDE23" w:rsidR="005872A0" w:rsidRDefault="005872A0">
      <w:pPr>
        <w:pStyle w:val="Heading5"/>
        <w:jc w:val="left"/>
        <w:rPr>
          <w:rFonts w:ascii="Arial" w:hAnsi="Arial" w:cs="Arial"/>
          <w:b w:val="0"/>
          <w:sz w:val="24"/>
        </w:rPr>
      </w:pPr>
    </w:p>
    <w:p w14:paraId="5A7AC5A1" w14:textId="77777777" w:rsidR="005872A0" w:rsidRDefault="005872A0">
      <w:pPr>
        <w:rPr>
          <w:rFonts w:ascii="Arial" w:hAnsi="Arial" w:cs="Arial"/>
          <w:b/>
          <w:bCs/>
          <w:sz w:val="22"/>
        </w:rPr>
      </w:pPr>
    </w:p>
    <w:p w14:paraId="32FC9F2F" w14:textId="77777777" w:rsidR="005872A0" w:rsidRDefault="005872A0">
      <w:pPr>
        <w:rPr>
          <w:rFonts w:ascii="Arial" w:hAnsi="Arial" w:cs="Arial"/>
          <w:b/>
          <w:bCs/>
          <w:sz w:val="22"/>
        </w:rPr>
      </w:pPr>
      <w:r>
        <w:rPr>
          <w:rFonts w:ascii="Arial" w:hAnsi="Arial" w:cs="Arial"/>
          <w:b/>
          <w:bCs/>
          <w:sz w:val="22"/>
        </w:rPr>
        <w:t>Editor, Orthopaedic Trauma Directions</w:t>
      </w:r>
    </w:p>
    <w:p w14:paraId="2073A4EB" w14:textId="77777777" w:rsidR="005872A0" w:rsidRDefault="005872A0">
      <w:pPr>
        <w:rPr>
          <w:rFonts w:ascii="Arial" w:hAnsi="Arial" w:cs="Arial"/>
          <w:sz w:val="22"/>
        </w:rPr>
      </w:pPr>
      <w:r>
        <w:rPr>
          <w:rFonts w:ascii="Arial" w:hAnsi="Arial" w:cs="Arial"/>
          <w:sz w:val="22"/>
        </w:rPr>
        <w:t>Editor in chief: R. Buckley, Canada</w:t>
      </w:r>
    </w:p>
    <w:p w14:paraId="0F8A92DB" w14:textId="06A9E10E" w:rsidR="005872A0" w:rsidRDefault="001D4CAC">
      <w:pPr>
        <w:rPr>
          <w:rFonts w:ascii="Arial" w:hAnsi="Arial" w:cs="Arial"/>
          <w:sz w:val="22"/>
        </w:rPr>
      </w:pPr>
      <w:r>
        <w:rPr>
          <w:rFonts w:ascii="Arial" w:hAnsi="Arial" w:cs="Arial"/>
          <w:sz w:val="22"/>
        </w:rPr>
        <w:t>2003 – 2011</w:t>
      </w:r>
    </w:p>
    <w:p w14:paraId="523099F9" w14:textId="77777777" w:rsidR="005872A0" w:rsidRDefault="005872A0">
      <w:pPr>
        <w:rPr>
          <w:rFonts w:ascii="Arial" w:hAnsi="Arial" w:cs="Arial"/>
          <w:sz w:val="22"/>
        </w:rPr>
      </w:pPr>
    </w:p>
    <w:p w14:paraId="2D8FCB10" w14:textId="77777777" w:rsidR="005872A0" w:rsidRDefault="005872A0">
      <w:pPr>
        <w:rPr>
          <w:rFonts w:ascii="Arial" w:hAnsi="Arial" w:cs="Arial"/>
          <w:b/>
          <w:bCs/>
          <w:sz w:val="22"/>
        </w:rPr>
      </w:pPr>
      <w:r>
        <w:rPr>
          <w:rFonts w:ascii="Arial" w:hAnsi="Arial" w:cs="Arial"/>
          <w:b/>
          <w:bCs/>
          <w:sz w:val="22"/>
        </w:rPr>
        <w:t>Editor, Persian Journal of Clinical Orthopaedics</w:t>
      </w:r>
    </w:p>
    <w:p w14:paraId="006DE3FB" w14:textId="77777777" w:rsidR="005872A0" w:rsidRDefault="005872A0">
      <w:pPr>
        <w:rPr>
          <w:rFonts w:ascii="Arial" w:hAnsi="Arial" w:cs="Arial"/>
          <w:sz w:val="22"/>
        </w:rPr>
      </w:pPr>
      <w:r>
        <w:rPr>
          <w:rFonts w:ascii="Arial" w:hAnsi="Arial" w:cs="Arial"/>
          <w:sz w:val="22"/>
        </w:rPr>
        <w:t>Editor in chief: Khalil Alizadeh, Iran</w:t>
      </w:r>
    </w:p>
    <w:p w14:paraId="12CFCC62" w14:textId="27B945F1" w:rsidR="005872A0" w:rsidRDefault="001D4CAC">
      <w:pPr>
        <w:rPr>
          <w:rFonts w:ascii="Arial" w:hAnsi="Arial" w:cs="Arial"/>
          <w:sz w:val="22"/>
        </w:rPr>
      </w:pPr>
      <w:r>
        <w:rPr>
          <w:rFonts w:ascii="Arial" w:hAnsi="Arial" w:cs="Arial"/>
          <w:sz w:val="22"/>
        </w:rPr>
        <w:t xml:space="preserve">2004 – </w:t>
      </w:r>
      <w:r w:rsidR="00124A07">
        <w:rPr>
          <w:rFonts w:ascii="Arial" w:hAnsi="Arial" w:cs="Arial"/>
          <w:sz w:val="22"/>
        </w:rPr>
        <w:t>2011</w:t>
      </w:r>
    </w:p>
    <w:p w14:paraId="48E087EB" w14:textId="77777777" w:rsidR="005872A0" w:rsidRDefault="005872A0">
      <w:pPr>
        <w:rPr>
          <w:rFonts w:ascii="Arial" w:hAnsi="Arial" w:cs="Arial"/>
          <w:sz w:val="22"/>
        </w:rPr>
      </w:pPr>
    </w:p>
    <w:p w14:paraId="68CB302D" w14:textId="77777777" w:rsidR="005872A0" w:rsidRDefault="005872A0">
      <w:pPr>
        <w:rPr>
          <w:rFonts w:ascii="Arial" w:hAnsi="Arial" w:cs="Arial"/>
          <w:b/>
          <w:bCs/>
          <w:sz w:val="22"/>
        </w:rPr>
      </w:pPr>
      <w:r>
        <w:rPr>
          <w:rFonts w:ascii="Arial" w:hAnsi="Arial" w:cs="Arial"/>
          <w:b/>
          <w:bCs/>
          <w:sz w:val="22"/>
        </w:rPr>
        <w:t>Editor, Chinese Journal of Orthopaedic Trauma</w:t>
      </w:r>
    </w:p>
    <w:p w14:paraId="560422C9" w14:textId="77777777" w:rsidR="005872A0" w:rsidRDefault="005872A0">
      <w:pPr>
        <w:rPr>
          <w:rFonts w:ascii="Arial" w:hAnsi="Arial" w:cs="Arial"/>
          <w:sz w:val="22"/>
        </w:rPr>
      </w:pPr>
      <w:r>
        <w:rPr>
          <w:rFonts w:ascii="Arial" w:hAnsi="Arial" w:cs="Arial"/>
          <w:sz w:val="22"/>
        </w:rPr>
        <w:t>Editor in chief: Guoxian Pei, China</w:t>
      </w:r>
    </w:p>
    <w:p w14:paraId="77B75D32" w14:textId="77777777" w:rsidR="005872A0" w:rsidRDefault="005872A0">
      <w:pPr>
        <w:rPr>
          <w:rFonts w:ascii="Arial" w:hAnsi="Arial" w:cs="Arial"/>
          <w:sz w:val="22"/>
        </w:rPr>
      </w:pPr>
      <w:r>
        <w:rPr>
          <w:rFonts w:ascii="Arial" w:hAnsi="Arial" w:cs="Arial"/>
          <w:sz w:val="22"/>
        </w:rPr>
        <w:t>2005 – present</w:t>
      </w:r>
    </w:p>
    <w:p w14:paraId="507F41BF" w14:textId="77777777" w:rsidR="00124A07" w:rsidRDefault="00124A07">
      <w:pPr>
        <w:rPr>
          <w:rFonts w:ascii="Arial" w:hAnsi="Arial" w:cs="Arial"/>
          <w:sz w:val="22"/>
        </w:rPr>
      </w:pPr>
    </w:p>
    <w:p w14:paraId="3D0A1C85" w14:textId="77777777" w:rsidR="00124A07" w:rsidRDefault="007D7E27">
      <w:pPr>
        <w:rPr>
          <w:rFonts w:ascii="Arial" w:hAnsi="Arial" w:cs="Arial"/>
          <w:b/>
          <w:sz w:val="22"/>
        </w:rPr>
      </w:pPr>
      <w:r>
        <w:rPr>
          <w:rFonts w:ascii="Arial" w:hAnsi="Arial" w:cs="Arial"/>
          <w:b/>
          <w:sz w:val="22"/>
        </w:rPr>
        <w:t xml:space="preserve">International </w:t>
      </w:r>
      <w:r w:rsidR="00124A07">
        <w:rPr>
          <w:rFonts w:ascii="Arial" w:hAnsi="Arial" w:cs="Arial"/>
          <w:b/>
          <w:sz w:val="22"/>
        </w:rPr>
        <w:t>Editor, Injury</w:t>
      </w:r>
      <w:r w:rsidR="00124A07">
        <w:rPr>
          <w:rFonts w:ascii="Arial" w:hAnsi="Arial" w:cs="Arial"/>
          <w:b/>
          <w:bCs/>
          <w:sz w:val="22"/>
        </w:rPr>
        <w:t>, the International Journal for the Care of the Injured</w:t>
      </w:r>
    </w:p>
    <w:p w14:paraId="47F4F5E1" w14:textId="77777777" w:rsidR="00124A07" w:rsidRDefault="00124A07">
      <w:pPr>
        <w:rPr>
          <w:rFonts w:ascii="Arial" w:hAnsi="Arial" w:cs="Arial"/>
          <w:sz w:val="22"/>
        </w:rPr>
      </w:pPr>
      <w:r>
        <w:rPr>
          <w:rFonts w:ascii="Arial" w:hAnsi="Arial" w:cs="Arial"/>
          <w:sz w:val="22"/>
        </w:rPr>
        <w:t xml:space="preserve">2011 </w:t>
      </w:r>
      <w:r w:rsidR="007D7E27">
        <w:rPr>
          <w:rFonts w:ascii="Arial" w:hAnsi="Arial" w:cs="Arial"/>
          <w:sz w:val="22"/>
        </w:rPr>
        <w:t>–</w:t>
      </w:r>
      <w:r>
        <w:rPr>
          <w:rFonts w:ascii="Arial" w:hAnsi="Arial" w:cs="Arial"/>
          <w:sz w:val="22"/>
        </w:rPr>
        <w:t xml:space="preserve"> present</w:t>
      </w:r>
    </w:p>
    <w:p w14:paraId="1B89913B" w14:textId="77777777" w:rsidR="007D7E27" w:rsidRDefault="007D7E27">
      <w:pPr>
        <w:rPr>
          <w:rFonts w:ascii="Arial" w:hAnsi="Arial" w:cs="Arial"/>
          <w:sz w:val="22"/>
        </w:rPr>
      </w:pPr>
    </w:p>
    <w:p w14:paraId="07954BC5" w14:textId="77777777" w:rsidR="007D7E27" w:rsidRDefault="007D7E27">
      <w:pPr>
        <w:rPr>
          <w:rFonts w:ascii="Arial" w:hAnsi="Arial" w:cs="Arial"/>
          <w:b/>
          <w:sz w:val="22"/>
        </w:rPr>
      </w:pPr>
      <w:r>
        <w:rPr>
          <w:rFonts w:ascii="Arial" w:hAnsi="Arial" w:cs="Arial"/>
          <w:b/>
          <w:sz w:val="22"/>
        </w:rPr>
        <w:t>International Editor</w:t>
      </w:r>
    </w:p>
    <w:p w14:paraId="0588750D" w14:textId="77777777" w:rsidR="007D7E27" w:rsidRDefault="007D7E27">
      <w:pPr>
        <w:rPr>
          <w:rFonts w:ascii="Arial" w:hAnsi="Arial" w:cs="Arial"/>
          <w:sz w:val="22"/>
        </w:rPr>
      </w:pPr>
      <w:r>
        <w:rPr>
          <w:rFonts w:ascii="Arial" w:hAnsi="Arial" w:cs="Arial"/>
          <w:sz w:val="22"/>
        </w:rPr>
        <w:t xml:space="preserve">Bone and Joint Journal (former JBJS Br), 2013 – present </w:t>
      </w:r>
    </w:p>
    <w:p w14:paraId="1D7A11D5" w14:textId="77777777" w:rsidR="00AB463B" w:rsidRDefault="00AB463B">
      <w:pPr>
        <w:rPr>
          <w:rFonts w:ascii="Arial" w:hAnsi="Arial" w:cs="Arial"/>
          <w:sz w:val="22"/>
        </w:rPr>
      </w:pPr>
    </w:p>
    <w:p w14:paraId="0C8EBE7C" w14:textId="14685520" w:rsidR="00AB463B" w:rsidRPr="00AB463B" w:rsidRDefault="00AB463B">
      <w:pPr>
        <w:rPr>
          <w:rFonts w:ascii="Arial" w:hAnsi="Arial" w:cs="Arial"/>
          <w:b/>
          <w:sz w:val="22"/>
        </w:rPr>
      </w:pPr>
      <w:r>
        <w:rPr>
          <w:rFonts w:ascii="Arial" w:hAnsi="Arial" w:cs="Arial"/>
          <w:b/>
          <w:sz w:val="22"/>
        </w:rPr>
        <w:t>Contributing Editor</w:t>
      </w:r>
      <w:r w:rsidRPr="00AB463B">
        <w:rPr>
          <w:rFonts w:ascii="Arial" w:hAnsi="Arial" w:cs="Arial"/>
          <w:b/>
          <w:sz w:val="22"/>
        </w:rPr>
        <w:t>, OrthoEvidence</w:t>
      </w:r>
    </w:p>
    <w:p w14:paraId="19CF44A2" w14:textId="78CB673D" w:rsidR="00AB463B" w:rsidRDefault="00AB463B">
      <w:pPr>
        <w:rPr>
          <w:rFonts w:ascii="Arial" w:hAnsi="Arial" w:cs="Arial"/>
          <w:sz w:val="22"/>
        </w:rPr>
      </w:pPr>
      <w:r>
        <w:rPr>
          <w:rFonts w:ascii="Arial" w:hAnsi="Arial" w:cs="Arial"/>
          <w:sz w:val="22"/>
        </w:rPr>
        <w:t>Editor in chief: Mohit Bhandari</w:t>
      </w:r>
    </w:p>
    <w:p w14:paraId="01966952" w14:textId="14BBA06D" w:rsidR="00AB463B" w:rsidRPr="00AB463B" w:rsidRDefault="00AB463B">
      <w:pPr>
        <w:rPr>
          <w:rFonts w:ascii="Arial" w:hAnsi="Arial" w:cs="Arial"/>
          <w:sz w:val="22"/>
        </w:rPr>
      </w:pPr>
      <w:r>
        <w:rPr>
          <w:rFonts w:ascii="Arial" w:hAnsi="Arial" w:cs="Arial"/>
          <w:sz w:val="22"/>
        </w:rPr>
        <w:t>2013 – present</w:t>
      </w:r>
    </w:p>
    <w:p w14:paraId="5EFF14D7" w14:textId="77777777" w:rsidR="005872A0" w:rsidRDefault="005872A0">
      <w:pPr>
        <w:rPr>
          <w:rFonts w:ascii="Arial" w:hAnsi="Arial" w:cs="Arial"/>
          <w:sz w:val="22"/>
        </w:rPr>
      </w:pPr>
    </w:p>
    <w:p w14:paraId="09710B3E" w14:textId="7823499F" w:rsidR="0087106A" w:rsidRDefault="0087106A">
      <w:pPr>
        <w:rPr>
          <w:rFonts w:ascii="Arial" w:hAnsi="Arial" w:cs="Arial"/>
          <w:b/>
          <w:bCs/>
          <w:sz w:val="22"/>
        </w:rPr>
      </w:pPr>
      <w:r>
        <w:rPr>
          <w:rFonts w:ascii="Arial" w:hAnsi="Arial" w:cs="Arial"/>
          <w:b/>
          <w:bCs/>
          <w:sz w:val="22"/>
        </w:rPr>
        <w:t>Reviewer</w:t>
      </w:r>
    </w:p>
    <w:p w14:paraId="7ACF60E1" w14:textId="4A39F3B0" w:rsidR="005872A0" w:rsidRPr="0087106A" w:rsidRDefault="005872A0">
      <w:pPr>
        <w:rPr>
          <w:rFonts w:ascii="Arial" w:hAnsi="Arial" w:cs="Arial"/>
          <w:bCs/>
          <w:sz w:val="22"/>
        </w:rPr>
      </w:pPr>
      <w:r w:rsidRPr="0087106A">
        <w:rPr>
          <w:rFonts w:ascii="Arial" w:hAnsi="Arial" w:cs="Arial"/>
          <w:bCs/>
          <w:sz w:val="22"/>
        </w:rPr>
        <w:t>Journal of Trauma</w:t>
      </w:r>
    </w:p>
    <w:p w14:paraId="12C915EC" w14:textId="77777777" w:rsidR="005872A0" w:rsidRDefault="005872A0">
      <w:pPr>
        <w:rPr>
          <w:rFonts w:ascii="Arial" w:hAnsi="Arial" w:cs="Arial"/>
          <w:sz w:val="22"/>
        </w:rPr>
      </w:pPr>
      <w:r>
        <w:rPr>
          <w:rFonts w:ascii="Arial" w:hAnsi="Arial" w:cs="Arial"/>
          <w:sz w:val="22"/>
        </w:rPr>
        <w:t xml:space="preserve">2004 – present </w:t>
      </w:r>
    </w:p>
    <w:p w14:paraId="475AB6EF" w14:textId="77777777" w:rsidR="005872A0" w:rsidRDefault="005872A0">
      <w:pPr>
        <w:rPr>
          <w:rFonts w:ascii="Arial" w:hAnsi="Arial" w:cs="Arial"/>
          <w:sz w:val="22"/>
        </w:rPr>
      </w:pPr>
    </w:p>
    <w:p w14:paraId="7E28B6A4" w14:textId="2C4687F9" w:rsidR="005872A0" w:rsidRPr="0087106A" w:rsidRDefault="005872A0">
      <w:pPr>
        <w:rPr>
          <w:rFonts w:ascii="Arial" w:hAnsi="Arial" w:cs="Arial"/>
          <w:bCs/>
          <w:sz w:val="22"/>
        </w:rPr>
      </w:pPr>
      <w:r w:rsidRPr="0087106A">
        <w:rPr>
          <w:rFonts w:ascii="Arial" w:hAnsi="Arial" w:cs="Arial"/>
          <w:bCs/>
          <w:sz w:val="22"/>
        </w:rPr>
        <w:t>Australian and New Zealand Journal of Surgery</w:t>
      </w:r>
    </w:p>
    <w:p w14:paraId="6FB09194" w14:textId="77777777" w:rsidR="005872A0" w:rsidRDefault="005872A0">
      <w:pPr>
        <w:rPr>
          <w:rFonts w:ascii="Arial" w:hAnsi="Arial" w:cs="Arial"/>
          <w:sz w:val="22"/>
        </w:rPr>
      </w:pPr>
      <w:r>
        <w:rPr>
          <w:rFonts w:ascii="Arial" w:hAnsi="Arial" w:cs="Arial"/>
          <w:sz w:val="22"/>
        </w:rPr>
        <w:t>2004 - present</w:t>
      </w:r>
    </w:p>
    <w:p w14:paraId="63CDD32C" w14:textId="77777777" w:rsidR="005872A0" w:rsidRDefault="005872A0">
      <w:pPr>
        <w:rPr>
          <w:rFonts w:ascii="Arial" w:hAnsi="Arial" w:cs="Arial"/>
          <w:sz w:val="22"/>
        </w:rPr>
      </w:pPr>
    </w:p>
    <w:p w14:paraId="6A2B3B4A" w14:textId="7CCC4AF3" w:rsidR="005872A0" w:rsidRPr="0087106A" w:rsidRDefault="005872A0">
      <w:pPr>
        <w:rPr>
          <w:rFonts w:ascii="Arial" w:hAnsi="Arial" w:cs="Arial"/>
          <w:bCs/>
          <w:sz w:val="22"/>
        </w:rPr>
      </w:pPr>
      <w:r w:rsidRPr="0087106A">
        <w:rPr>
          <w:rFonts w:ascii="Arial" w:hAnsi="Arial" w:cs="Arial"/>
          <w:bCs/>
          <w:sz w:val="22"/>
        </w:rPr>
        <w:t>Injury, the International Journal for the Care of the Injured</w:t>
      </w:r>
    </w:p>
    <w:p w14:paraId="4DF2173F" w14:textId="77777777" w:rsidR="005872A0" w:rsidRDefault="005872A0">
      <w:pPr>
        <w:rPr>
          <w:rFonts w:ascii="Arial" w:hAnsi="Arial" w:cs="Arial"/>
          <w:sz w:val="22"/>
        </w:rPr>
      </w:pPr>
      <w:r>
        <w:rPr>
          <w:rFonts w:ascii="Arial" w:hAnsi="Arial" w:cs="Arial"/>
          <w:sz w:val="22"/>
        </w:rPr>
        <w:t xml:space="preserve">2004 </w:t>
      </w:r>
      <w:r w:rsidR="009774BB">
        <w:rPr>
          <w:rFonts w:ascii="Arial" w:hAnsi="Arial" w:cs="Arial"/>
          <w:sz w:val="22"/>
        </w:rPr>
        <w:t>–</w:t>
      </w:r>
      <w:r w:rsidR="00124A07">
        <w:rPr>
          <w:rFonts w:ascii="Arial" w:hAnsi="Arial" w:cs="Arial"/>
          <w:sz w:val="22"/>
        </w:rPr>
        <w:t xml:space="preserve"> 2011 (then editor)</w:t>
      </w:r>
    </w:p>
    <w:p w14:paraId="5B72ACFE" w14:textId="77777777" w:rsidR="009774BB" w:rsidRDefault="009774BB">
      <w:pPr>
        <w:rPr>
          <w:rFonts w:ascii="Arial" w:hAnsi="Arial" w:cs="Arial"/>
          <w:sz w:val="22"/>
        </w:rPr>
      </w:pPr>
    </w:p>
    <w:p w14:paraId="596375B2" w14:textId="44644596" w:rsidR="009774BB" w:rsidRPr="0087106A" w:rsidRDefault="009774BB">
      <w:pPr>
        <w:rPr>
          <w:rFonts w:ascii="Arial" w:hAnsi="Arial" w:cs="Arial"/>
          <w:sz w:val="22"/>
        </w:rPr>
      </w:pPr>
      <w:r w:rsidRPr="0087106A">
        <w:rPr>
          <w:rFonts w:ascii="Arial" w:hAnsi="Arial" w:cs="Arial"/>
          <w:sz w:val="22"/>
        </w:rPr>
        <w:t>Acta Orthopaedica</w:t>
      </w:r>
    </w:p>
    <w:p w14:paraId="411C2BE7" w14:textId="77777777" w:rsidR="009774BB" w:rsidRDefault="009774BB">
      <w:pPr>
        <w:rPr>
          <w:rFonts w:ascii="Arial" w:hAnsi="Arial" w:cs="Arial"/>
          <w:sz w:val="22"/>
        </w:rPr>
      </w:pPr>
      <w:r>
        <w:rPr>
          <w:rFonts w:ascii="Arial" w:hAnsi="Arial" w:cs="Arial"/>
          <w:sz w:val="22"/>
        </w:rPr>
        <w:t xml:space="preserve">2007 </w:t>
      </w:r>
      <w:r w:rsidR="00381E0C">
        <w:rPr>
          <w:rFonts w:ascii="Arial" w:hAnsi="Arial" w:cs="Arial"/>
          <w:sz w:val="22"/>
        </w:rPr>
        <w:t>–</w:t>
      </w:r>
      <w:r>
        <w:rPr>
          <w:rFonts w:ascii="Arial" w:hAnsi="Arial" w:cs="Arial"/>
          <w:sz w:val="22"/>
        </w:rPr>
        <w:t xml:space="preserve"> present</w:t>
      </w:r>
    </w:p>
    <w:p w14:paraId="70CD0C57" w14:textId="77777777" w:rsidR="00381E0C" w:rsidRDefault="00381E0C">
      <w:pPr>
        <w:rPr>
          <w:rFonts w:ascii="Arial" w:hAnsi="Arial" w:cs="Arial"/>
          <w:sz w:val="22"/>
        </w:rPr>
      </w:pPr>
    </w:p>
    <w:p w14:paraId="055F5421" w14:textId="55CE6854" w:rsidR="008F122D" w:rsidRPr="0087106A" w:rsidRDefault="008F122D">
      <w:pPr>
        <w:rPr>
          <w:rFonts w:ascii="Arial" w:hAnsi="Arial" w:cs="Arial"/>
          <w:bCs/>
          <w:sz w:val="22"/>
        </w:rPr>
      </w:pPr>
      <w:r w:rsidRPr="0087106A">
        <w:rPr>
          <w:rFonts w:ascii="Arial" w:hAnsi="Arial" w:cs="Arial"/>
          <w:bCs/>
          <w:sz w:val="22"/>
        </w:rPr>
        <w:t>Medical Journal of Australia</w:t>
      </w:r>
    </w:p>
    <w:p w14:paraId="352B2678" w14:textId="0E0FA3CF" w:rsidR="008F122D" w:rsidRDefault="008F122D">
      <w:pPr>
        <w:rPr>
          <w:rFonts w:ascii="Arial" w:hAnsi="Arial" w:cs="Arial"/>
          <w:sz w:val="22"/>
        </w:rPr>
      </w:pPr>
      <w:r>
        <w:rPr>
          <w:rFonts w:ascii="Arial" w:hAnsi="Arial" w:cs="Arial"/>
          <w:sz w:val="22"/>
        </w:rPr>
        <w:t>2009</w:t>
      </w:r>
      <w:r w:rsidR="00EC03D6">
        <w:rPr>
          <w:rFonts w:ascii="Arial" w:hAnsi="Arial" w:cs="Arial"/>
          <w:sz w:val="22"/>
        </w:rPr>
        <w:t xml:space="preserve"> – present </w:t>
      </w:r>
    </w:p>
    <w:p w14:paraId="536F9113" w14:textId="77777777" w:rsidR="008F122D" w:rsidRDefault="008F122D">
      <w:pPr>
        <w:rPr>
          <w:rFonts w:ascii="Arial" w:hAnsi="Arial" w:cs="Arial"/>
          <w:sz w:val="22"/>
        </w:rPr>
      </w:pPr>
    </w:p>
    <w:p w14:paraId="7A1D6AAD" w14:textId="6A853A60" w:rsidR="008F122D" w:rsidRPr="0087106A" w:rsidRDefault="008F122D">
      <w:pPr>
        <w:rPr>
          <w:rFonts w:ascii="Arial" w:hAnsi="Arial" w:cs="Arial"/>
          <w:bCs/>
          <w:sz w:val="22"/>
        </w:rPr>
      </w:pPr>
      <w:r w:rsidRPr="0087106A">
        <w:rPr>
          <w:rFonts w:ascii="Arial" w:hAnsi="Arial" w:cs="Arial"/>
          <w:bCs/>
          <w:sz w:val="22"/>
        </w:rPr>
        <w:t>Archives of Physical Medicine and Rehabilitation</w:t>
      </w:r>
    </w:p>
    <w:p w14:paraId="6F7E6316" w14:textId="77777777" w:rsidR="008F122D" w:rsidRDefault="008F122D">
      <w:pPr>
        <w:rPr>
          <w:rFonts w:ascii="Arial" w:hAnsi="Arial" w:cs="Arial"/>
          <w:sz w:val="22"/>
        </w:rPr>
      </w:pPr>
      <w:r>
        <w:rPr>
          <w:rFonts w:ascii="Arial" w:hAnsi="Arial" w:cs="Arial"/>
          <w:sz w:val="22"/>
        </w:rPr>
        <w:t>2009</w:t>
      </w:r>
    </w:p>
    <w:p w14:paraId="5EAC47EA" w14:textId="77777777" w:rsidR="008F122D" w:rsidRDefault="008F122D">
      <w:pPr>
        <w:rPr>
          <w:rFonts w:ascii="Arial" w:hAnsi="Arial" w:cs="Arial"/>
          <w:sz w:val="22"/>
        </w:rPr>
      </w:pPr>
    </w:p>
    <w:p w14:paraId="124FBED7" w14:textId="141D693E" w:rsidR="00381E0C" w:rsidRPr="0087106A" w:rsidRDefault="00381E0C">
      <w:pPr>
        <w:rPr>
          <w:rFonts w:ascii="Arial" w:hAnsi="Arial" w:cs="Arial"/>
          <w:sz w:val="22"/>
        </w:rPr>
      </w:pPr>
      <w:r w:rsidRPr="0087106A">
        <w:rPr>
          <w:rFonts w:ascii="Arial" w:hAnsi="Arial" w:cs="Arial"/>
          <w:sz w:val="22"/>
        </w:rPr>
        <w:t>Scandinavian Journal of Rheumatology</w:t>
      </w:r>
    </w:p>
    <w:p w14:paraId="2A942C22" w14:textId="77777777" w:rsidR="00381E0C" w:rsidRPr="00381E0C" w:rsidRDefault="00381E0C">
      <w:pPr>
        <w:rPr>
          <w:rFonts w:ascii="Arial" w:hAnsi="Arial" w:cs="Arial"/>
          <w:sz w:val="22"/>
          <w:szCs w:val="22"/>
        </w:rPr>
      </w:pPr>
      <w:r>
        <w:rPr>
          <w:rFonts w:ascii="Arial" w:hAnsi="Arial" w:cs="Courier New"/>
          <w:sz w:val="22"/>
          <w:szCs w:val="22"/>
          <w:lang w:val="en-AU" w:eastAsia="en-AU"/>
        </w:rPr>
        <w:t>2007 - present</w:t>
      </w:r>
    </w:p>
    <w:p w14:paraId="116DE92C" w14:textId="77777777" w:rsidR="005872A0" w:rsidRPr="00846356" w:rsidRDefault="005872A0">
      <w:pPr>
        <w:rPr>
          <w:rFonts w:ascii="Arial" w:hAnsi="Arial" w:cs="Arial"/>
          <w:sz w:val="22"/>
          <w:szCs w:val="22"/>
        </w:rPr>
      </w:pPr>
    </w:p>
    <w:p w14:paraId="40970823" w14:textId="475B265F" w:rsidR="00846356" w:rsidRPr="0087106A" w:rsidRDefault="00846356">
      <w:pPr>
        <w:rPr>
          <w:rFonts w:ascii="Arial" w:hAnsi="Arial" w:cs="Arial"/>
          <w:sz w:val="22"/>
          <w:szCs w:val="22"/>
        </w:rPr>
      </w:pPr>
      <w:r w:rsidRPr="0087106A">
        <w:rPr>
          <w:rFonts w:ascii="Arial" w:hAnsi="Arial" w:cs="Arial"/>
          <w:sz w:val="22"/>
          <w:szCs w:val="22"/>
        </w:rPr>
        <w:t>Risk Management and Healthcare Policy</w:t>
      </w:r>
    </w:p>
    <w:p w14:paraId="7D2007AB" w14:textId="77777777" w:rsidR="00846356" w:rsidRDefault="00846356">
      <w:pPr>
        <w:rPr>
          <w:rFonts w:ascii="Arial" w:hAnsi="Arial" w:cs="Arial"/>
          <w:sz w:val="22"/>
          <w:szCs w:val="22"/>
        </w:rPr>
      </w:pPr>
      <w:r w:rsidRPr="00846356">
        <w:rPr>
          <w:rFonts w:ascii="Arial" w:hAnsi="Arial" w:cs="Arial"/>
          <w:sz w:val="22"/>
          <w:szCs w:val="22"/>
        </w:rPr>
        <w:t>2010</w:t>
      </w:r>
    </w:p>
    <w:p w14:paraId="50D32CF9" w14:textId="77777777" w:rsidR="0040054A" w:rsidRDefault="0040054A">
      <w:pPr>
        <w:rPr>
          <w:rFonts w:ascii="Arial" w:hAnsi="Arial" w:cs="Arial"/>
          <w:sz w:val="22"/>
          <w:szCs w:val="22"/>
        </w:rPr>
      </w:pPr>
    </w:p>
    <w:p w14:paraId="50711E0E" w14:textId="0EDBE2DB" w:rsidR="0040054A" w:rsidRPr="0087106A" w:rsidRDefault="0040054A">
      <w:pPr>
        <w:rPr>
          <w:rFonts w:ascii="Arial" w:hAnsi="Arial" w:cs="Arial"/>
          <w:sz w:val="22"/>
          <w:szCs w:val="22"/>
        </w:rPr>
      </w:pPr>
      <w:r w:rsidRPr="0087106A">
        <w:rPr>
          <w:rFonts w:ascii="Arial" w:hAnsi="Arial" w:cs="Arial"/>
          <w:sz w:val="22"/>
          <w:szCs w:val="22"/>
        </w:rPr>
        <w:t>British Medical Journal</w:t>
      </w:r>
    </w:p>
    <w:p w14:paraId="1E9AD182" w14:textId="77777777" w:rsidR="0040054A" w:rsidRDefault="0040054A">
      <w:pPr>
        <w:rPr>
          <w:rFonts w:ascii="Arial" w:hAnsi="Arial" w:cs="Arial"/>
          <w:sz w:val="22"/>
          <w:szCs w:val="22"/>
        </w:rPr>
      </w:pPr>
      <w:r>
        <w:rPr>
          <w:rFonts w:ascii="Arial" w:hAnsi="Arial" w:cs="Arial"/>
          <w:sz w:val="22"/>
          <w:szCs w:val="22"/>
        </w:rPr>
        <w:t>2010</w:t>
      </w:r>
      <w:r w:rsidR="00697B9E">
        <w:rPr>
          <w:rFonts w:ascii="Arial" w:hAnsi="Arial" w:cs="Arial"/>
          <w:sz w:val="22"/>
          <w:szCs w:val="22"/>
        </w:rPr>
        <w:t xml:space="preserve"> – present</w:t>
      </w:r>
    </w:p>
    <w:p w14:paraId="34643A93" w14:textId="77777777" w:rsidR="00EF5850" w:rsidRDefault="00EF5850">
      <w:pPr>
        <w:rPr>
          <w:rFonts w:ascii="Arial" w:hAnsi="Arial" w:cs="Arial"/>
          <w:sz w:val="22"/>
          <w:szCs w:val="22"/>
        </w:rPr>
      </w:pPr>
    </w:p>
    <w:p w14:paraId="0427E4C9" w14:textId="249AA4F5" w:rsidR="00EF5850" w:rsidRPr="0087106A" w:rsidRDefault="00EF5850">
      <w:pPr>
        <w:rPr>
          <w:rFonts w:ascii="Arial" w:hAnsi="Arial" w:cs="Arial"/>
          <w:sz w:val="22"/>
          <w:szCs w:val="22"/>
        </w:rPr>
      </w:pPr>
      <w:r w:rsidRPr="0087106A">
        <w:rPr>
          <w:rFonts w:ascii="Arial" w:hAnsi="Arial" w:cs="Arial"/>
          <w:sz w:val="22"/>
          <w:szCs w:val="22"/>
        </w:rPr>
        <w:t>BMC Musculoskeletal</w:t>
      </w:r>
    </w:p>
    <w:p w14:paraId="09809C29" w14:textId="02FF2276" w:rsidR="00EF5850" w:rsidRDefault="00EF5850">
      <w:pPr>
        <w:rPr>
          <w:rFonts w:ascii="Arial" w:hAnsi="Arial" w:cs="Arial"/>
          <w:sz w:val="22"/>
          <w:szCs w:val="22"/>
        </w:rPr>
      </w:pPr>
      <w:r>
        <w:rPr>
          <w:rFonts w:ascii="Arial" w:hAnsi="Arial" w:cs="Arial"/>
          <w:sz w:val="22"/>
          <w:szCs w:val="22"/>
        </w:rPr>
        <w:t>2011</w:t>
      </w:r>
      <w:r w:rsidR="00B33790">
        <w:rPr>
          <w:rFonts w:ascii="Arial" w:hAnsi="Arial" w:cs="Arial"/>
          <w:sz w:val="22"/>
          <w:szCs w:val="22"/>
        </w:rPr>
        <w:t xml:space="preserve"> </w:t>
      </w:r>
      <w:r w:rsidR="00EC03D6">
        <w:rPr>
          <w:rFonts w:ascii="Arial" w:hAnsi="Arial" w:cs="Arial"/>
          <w:sz w:val="22"/>
          <w:szCs w:val="22"/>
        </w:rPr>
        <w:t>–</w:t>
      </w:r>
      <w:r w:rsidR="00B33790">
        <w:rPr>
          <w:rFonts w:ascii="Arial" w:hAnsi="Arial" w:cs="Arial"/>
          <w:sz w:val="22"/>
          <w:szCs w:val="22"/>
        </w:rPr>
        <w:t xml:space="preserve"> present</w:t>
      </w:r>
      <w:r w:rsidR="00EC03D6">
        <w:rPr>
          <w:rFonts w:ascii="Arial" w:hAnsi="Arial" w:cs="Arial"/>
          <w:sz w:val="22"/>
          <w:szCs w:val="22"/>
        </w:rPr>
        <w:t xml:space="preserve"> </w:t>
      </w:r>
    </w:p>
    <w:p w14:paraId="25F379A8" w14:textId="77777777" w:rsidR="008A5527" w:rsidRDefault="008A5527">
      <w:pPr>
        <w:rPr>
          <w:rFonts w:ascii="Arial" w:hAnsi="Arial" w:cs="Arial"/>
          <w:sz w:val="22"/>
          <w:szCs w:val="22"/>
        </w:rPr>
      </w:pPr>
    </w:p>
    <w:p w14:paraId="088EF4AE" w14:textId="5BB703B9" w:rsidR="00D019A1" w:rsidRPr="0087106A" w:rsidRDefault="00D019A1" w:rsidP="00D019A1">
      <w:pPr>
        <w:rPr>
          <w:rFonts w:ascii="Arial" w:hAnsi="Arial" w:cs="Arial"/>
          <w:sz w:val="22"/>
          <w:szCs w:val="22"/>
        </w:rPr>
      </w:pPr>
      <w:r w:rsidRPr="0087106A">
        <w:rPr>
          <w:rFonts w:ascii="Arial" w:hAnsi="Arial" w:cs="Arial"/>
          <w:sz w:val="22"/>
          <w:szCs w:val="22"/>
        </w:rPr>
        <w:t>Clinical Orthopaedics and Related Research</w:t>
      </w:r>
    </w:p>
    <w:p w14:paraId="6F4D7819" w14:textId="369B4579" w:rsidR="00D019A1" w:rsidRDefault="00D019A1" w:rsidP="00D019A1">
      <w:pPr>
        <w:rPr>
          <w:rFonts w:ascii="Arial" w:hAnsi="Arial" w:cs="Arial"/>
          <w:sz w:val="22"/>
          <w:szCs w:val="22"/>
        </w:rPr>
      </w:pPr>
      <w:r>
        <w:rPr>
          <w:rFonts w:ascii="Arial" w:hAnsi="Arial" w:cs="Arial"/>
          <w:sz w:val="22"/>
          <w:szCs w:val="22"/>
        </w:rPr>
        <w:lastRenderedPageBreak/>
        <w:t>2011</w:t>
      </w:r>
      <w:r w:rsidR="00B33790">
        <w:rPr>
          <w:rFonts w:ascii="Arial" w:hAnsi="Arial" w:cs="Arial"/>
          <w:sz w:val="22"/>
          <w:szCs w:val="22"/>
        </w:rPr>
        <w:t xml:space="preserve"> </w:t>
      </w:r>
      <w:r w:rsidR="00EC03D6">
        <w:rPr>
          <w:rFonts w:ascii="Arial" w:hAnsi="Arial" w:cs="Arial"/>
          <w:sz w:val="22"/>
          <w:szCs w:val="22"/>
        </w:rPr>
        <w:t>–</w:t>
      </w:r>
      <w:r w:rsidR="00B33790">
        <w:rPr>
          <w:rFonts w:ascii="Arial" w:hAnsi="Arial" w:cs="Arial"/>
          <w:sz w:val="22"/>
          <w:szCs w:val="22"/>
        </w:rPr>
        <w:t xml:space="preserve"> present</w:t>
      </w:r>
      <w:r w:rsidR="00EC03D6">
        <w:rPr>
          <w:rFonts w:ascii="Arial" w:hAnsi="Arial" w:cs="Arial"/>
          <w:sz w:val="22"/>
          <w:szCs w:val="22"/>
        </w:rPr>
        <w:t xml:space="preserve"> </w:t>
      </w:r>
    </w:p>
    <w:p w14:paraId="0A053C77" w14:textId="77777777" w:rsidR="00F80BA0" w:rsidRDefault="00F80BA0" w:rsidP="00D019A1">
      <w:pPr>
        <w:rPr>
          <w:rFonts w:ascii="Arial" w:hAnsi="Arial" w:cs="Arial"/>
          <w:sz w:val="22"/>
          <w:szCs w:val="22"/>
        </w:rPr>
      </w:pPr>
    </w:p>
    <w:p w14:paraId="05ED4B92" w14:textId="1716BD4E" w:rsidR="00F80BA0" w:rsidRPr="0087106A" w:rsidRDefault="00F80BA0" w:rsidP="00D019A1">
      <w:pPr>
        <w:rPr>
          <w:rFonts w:ascii="Arial" w:hAnsi="Arial" w:cs="Arial"/>
          <w:sz w:val="22"/>
          <w:szCs w:val="22"/>
        </w:rPr>
      </w:pPr>
      <w:r w:rsidRPr="0087106A">
        <w:rPr>
          <w:rFonts w:ascii="Arial" w:hAnsi="Arial" w:cs="Arial"/>
          <w:sz w:val="22"/>
          <w:szCs w:val="22"/>
        </w:rPr>
        <w:t>International Journal of Rheumatic Diseases</w:t>
      </w:r>
    </w:p>
    <w:p w14:paraId="7B78C533" w14:textId="770030C5" w:rsidR="00F80BA0" w:rsidRDefault="00F80BA0" w:rsidP="00D019A1">
      <w:pPr>
        <w:rPr>
          <w:rFonts w:ascii="Arial" w:hAnsi="Arial" w:cs="Arial"/>
          <w:sz w:val="22"/>
          <w:szCs w:val="22"/>
        </w:rPr>
      </w:pPr>
      <w:r>
        <w:rPr>
          <w:rFonts w:ascii="Arial" w:hAnsi="Arial" w:cs="Arial"/>
          <w:sz w:val="22"/>
          <w:szCs w:val="22"/>
        </w:rPr>
        <w:t>2011</w:t>
      </w:r>
      <w:r w:rsidR="00B33790">
        <w:rPr>
          <w:rFonts w:ascii="Arial" w:hAnsi="Arial" w:cs="Arial"/>
          <w:sz w:val="22"/>
          <w:szCs w:val="22"/>
        </w:rPr>
        <w:t xml:space="preserve"> </w:t>
      </w:r>
      <w:r w:rsidR="00EC03D6">
        <w:rPr>
          <w:rFonts w:ascii="Arial" w:hAnsi="Arial" w:cs="Arial"/>
          <w:sz w:val="22"/>
          <w:szCs w:val="22"/>
        </w:rPr>
        <w:t>–</w:t>
      </w:r>
      <w:r w:rsidR="00B33790">
        <w:rPr>
          <w:rFonts w:ascii="Arial" w:hAnsi="Arial" w:cs="Arial"/>
          <w:sz w:val="22"/>
          <w:szCs w:val="22"/>
        </w:rPr>
        <w:t xml:space="preserve"> present</w:t>
      </w:r>
      <w:r w:rsidR="00EC03D6">
        <w:rPr>
          <w:rFonts w:ascii="Arial" w:hAnsi="Arial" w:cs="Arial"/>
          <w:sz w:val="22"/>
          <w:szCs w:val="22"/>
        </w:rPr>
        <w:t xml:space="preserve"> </w:t>
      </w:r>
    </w:p>
    <w:p w14:paraId="63323953" w14:textId="77777777" w:rsidR="00B33790" w:rsidRDefault="00B33790" w:rsidP="00D019A1">
      <w:pPr>
        <w:rPr>
          <w:rFonts w:ascii="Arial" w:hAnsi="Arial" w:cs="Arial"/>
          <w:sz w:val="22"/>
          <w:szCs w:val="22"/>
        </w:rPr>
      </w:pPr>
    </w:p>
    <w:p w14:paraId="18CE127A" w14:textId="5E691ECB" w:rsidR="00B33790" w:rsidRPr="0087106A" w:rsidRDefault="00B33790" w:rsidP="00D019A1">
      <w:pPr>
        <w:rPr>
          <w:rFonts w:ascii="Arial" w:hAnsi="Arial" w:cs="Arial"/>
          <w:sz w:val="22"/>
          <w:szCs w:val="22"/>
        </w:rPr>
      </w:pPr>
      <w:r w:rsidRPr="0087106A">
        <w:rPr>
          <w:rFonts w:ascii="Arial" w:hAnsi="Arial" w:cs="Arial"/>
          <w:sz w:val="22"/>
          <w:szCs w:val="22"/>
        </w:rPr>
        <w:t>Disability and Rehabili</w:t>
      </w:r>
      <w:r w:rsidR="000146CF" w:rsidRPr="0087106A">
        <w:rPr>
          <w:rFonts w:ascii="Arial" w:hAnsi="Arial" w:cs="Arial"/>
          <w:sz w:val="22"/>
          <w:szCs w:val="22"/>
        </w:rPr>
        <w:t>ta</w:t>
      </w:r>
      <w:r w:rsidRPr="0087106A">
        <w:rPr>
          <w:rFonts w:ascii="Arial" w:hAnsi="Arial" w:cs="Arial"/>
          <w:sz w:val="22"/>
          <w:szCs w:val="22"/>
        </w:rPr>
        <w:t>tion</w:t>
      </w:r>
    </w:p>
    <w:p w14:paraId="34A78652" w14:textId="2C338A8E" w:rsidR="00B33790" w:rsidRPr="00B33790" w:rsidRDefault="00B33790" w:rsidP="00D019A1">
      <w:pPr>
        <w:rPr>
          <w:rFonts w:ascii="Arial" w:hAnsi="Arial" w:cs="Arial"/>
          <w:sz w:val="22"/>
          <w:szCs w:val="22"/>
        </w:rPr>
      </w:pPr>
      <w:r>
        <w:rPr>
          <w:rFonts w:ascii="Arial" w:hAnsi="Arial" w:cs="Arial"/>
          <w:sz w:val="22"/>
          <w:szCs w:val="22"/>
        </w:rPr>
        <w:t xml:space="preserve">2012 </w:t>
      </w:r>
      <w:r w:rsidR="00EC03D6">
        <w:rPr>
          <w:rFonts w:ascii="Arial" w:hAnsi="Arial" w:cs="Arial"/>
          <w:sz w:val="22"/>
          <w:szCs w:val="22"/>
        </w:rPr>
        <w:t>–</w:t>
      </w:r>
      <w:r>
        <w:rPr>
          <w:rFonts w:ascii="Arial" w:hAnsi="Arial" w:cs="Arial"/>
          <w:sz w:val="22"/>
          <w:szCs w:val="22"/>
        </w:rPr>
        <w:t xml:space="preserve"> present</w:t>
      </w:r>
      <w:r w:rsidR="00EC03D6">
        <w:rPr>
          <w:rFonts w:ascii="Arial" w:hAnsi="Arial" w:cs="Arial"/>
          <w:sz w:val="22"/>
          <w:szCs w:val="22"/>
        </w:rPr>
        <w:t xml:space="preserve"> </w:t>
      </w:r>
    </w:p>
    <w:p w14:paraId="19D8D3E1" w14:textId="77777777" w:rsidR="00D019A1" w:rsidRDefault="00D019A1" w:rsidP="00D019A1">
      <w:pPr>
        <w:rPr>
          <w:rFonts w:ascii="Arial" w:hAnsi="Arial" w:cs="Arial"/>
          <w:sz w:val="22"/>
          <w:szCs w:val="22"/>
        </w:rPr>
      </w:pPr>
    </w:p>
    <w:p w14:paraId="2E451B48" w14:textId="01CF3A33" w:rsidR="000146CF" w:rsidRPr="0087106A" w:rsidRDefault="000146CF" w:rsidP="000146CF">
      <w:pPr>
        <w:rPr>
          <w:rFonts w:ascii="Arial" w:hAnsi="Arial" w:cs="Arial"/>
          <w:sz w:val="22"/>
          <w:szCs w:val="22"/>
        </w:rPr>
      </w:pPr>
      <w:r w:rsidRPr="0087106A">
        <w:rPr>
          <w:rFonts w:ascii="Arial" w:hAnsi="Arial" w:cs="Arial"/>
          <w:sz w:val="22"/>
          <w:szCs w:val="22"/>
        </w:rPr>
        <w:t>Journal of Rehabilitation Medicine</w:t>
      </w:r>
    </w:p>
    <w:p w14:paraId="2C346A01" w14:textId="60EB876B" w:rsidR="000146CF" w:rsidRPr="00B33790" w:rsidRDefault="000146CF" w:rsidP="000146CF">
      <w:pPr>
        <w:rPr>
          <w:rFonts w:ascii="Arial" w:hAnsi="Arial" w:cs="Arial"/>
          <w:sz w:val="22"/>
          <w:szCs w:val="22"/>
        </w:rPr>
      </w:pPr>
      <w:r>
        <w:rPr>
          <w:rFonts w:ascii="Arial" w:hAnsi="Arial" w:cs="Arial"/>
          <w:sz w:val="22"/>
          <w:szCs w:val="22"/>
        </w:rPr>
        <w:t xml:space="preserve">2012 </w:t>
      </w:r>
      <w:r w:rsidR="00EC03D6">
        <w:rPr>
          <w:rFonts w:ascii="Arial" w:hAnsi="Arial" w:cs="Arial"/>
          <w:sz w:val="22"/>
          <w:szCs w:val="22"/>
        </w:rPr>
        <w:t>–</w:t>
      </w:r>
      <w:r>
        <w:rPr>
          <w:rFonts w:ascii="Arial" w:hAnsi="Arial" w:cs="Arial"/>
          <w:sz w:val="22"/>
          <w:szCs w:val="22"/>
        </w:rPr>
        <w:t xml:space="preserve"> present</w:t>
      </w:r>
      <w:r w:rsidR="00EC03D6">
        <w:rPr>
          <w:rFonts w:ascii="Arial" w:hAnsi="Arial" w:cs="Arial"/>
          <w:sz w:val="22"/>
          <w:szCs w:val="22"/>
        </w:rPr>
        <w:t xml:space="preserve"> </w:t>
      </w:r>
    </w:p>
    <w:p w14:paraId="71D381D3" w14:textId="77777777" w:rsidR="000146CF" w:rsidRDefault="000146CF" w:rsidP="000146CF">
      <w:pPr>
        <w:rPr>
          <w:rFonts w:ascii="Arial" w:hAnsi="Arial" w:cs="Arial"/>
          <w:sz w:val="22"/>
          <w:szCs w:val="22"/>
        </w:rPr>
      </w:pPr>
    </w:p>
    <w:p w14:paraId="5A287735" w14:textId="05F871F3" w:rsidR="00B02896" w:rsidRPr="0087106A" w:rsidRDefault="00B02896" w:rsidP="000146CF">
      <w:pPr>
        <w:rPr>
          <w:rFonts w:ascii="Arial" w:hAnsi="Arial" w:cs="Arial"/>
          <w:sz w:val="22"/>
          <w:szCs w:val="22"/>
        </w:rPr>
      </w:pPr>
      <w:r w:rsidRPr="0087106A">
        <w:rPr>
          <w:rFonts w:ascii="Arial" w:hAnsi="Arial" w:cs="Arial"/>
          <w:sz w:val="22"/>
          <w:szCs w:val="22"/>
        </w:rPr>
        <w:t>Comparative Effectiveness Research</w:t>
      </w:r>
    </w:p>
    <w:p w14:paraId="5D721A52" w14:textId="19904723" w:rsidR="00B02896" w:rsidRDefault="00B02896" w:rsidP="000146CF">
      <w:pPr>
        <w:rPr>
          <w:rFonts w:ascii="Arial" w:hAnsi="Arial" w:cs="Arial"/>
          <w:sz w:val="22"/>
          <w:szCs w:val="22"/>
        </w:rPr>
      </w:pPr>
      <w:r>
        <w:rPr>
          <w:rFonts w:ascii="Arial" w:hAnsi="Arial" w:cs="Arial"/>
          <w:sz w:val="22"/>
          <w:szCs w:val="22"/>
        </w:rPr>
        <w:t>2012 – present</w:t>
      </w:r>
      <w:r w:rsidR="00EC03D6">
        <w:rPr>
          <w:rFonts w:ascii="Arial" w:hAnsi="Arial" w:cs="Arial"/>
          <w:sz w:val="22"/>
          <w:szCs w:val="22"/>
        </w:rPr>
        <w:t xml:space="preserve"> </w:t>
      </w:r>
    </w:p>
    <w:p w14:paraId="7D68B578" w14:textId="77777777" w:rsidR="00B02896" w:rsidRPr="00B02896" w:rsidRDefault="00B02896" w:rsidP="000146CF">
      <w:pPr>
        <w:rPr>
          <w:rFonts w:ascii="Arial" w:hAnsi="Arial" w:cs="Arial"/>
          <w:sz w:val="22"/>
          <w:szCs w:val="22"/>
        </w:rPr>
      </w:pPr>
    </w:p>
    <w:p w14:paraId="3506BC33" w14:textId="27382C55" w:rsidR="00F107FF" w:rsidRPr="0087106A" w:rsidRDefault="00F107FF" w:rsidP="00F107FF">
      <w:pPr>
        <w:rPr>
          <w:rFonts w:ascii="Arial" w:hAnsi="Arial" w:cs="Arial"/>
          <w:sz w:val="22"/>
          <w:szCs w:val="22"/>
        </w:rPr>
      </w:pPr>
      <w:r w:rsidRPr="0087106A">
        <w:rPr>
          <w:rFonts w:ascii="Arial" w:hAnsi="Arial" w:cs="Arial"/>
          <w:sz w:val="22"/>
          <w:szCs w:val="22"/>
        </w:rPr>
        <w:t>Accident Analysis and Prevention</w:t>
      </w:r>
    </w:p>
    <w:p w14:paraId="5E6EB0E4" w14:textId="77777777" w:rsidR="00F107FF" w:rsidRDefault="00F107FF" w:rsidP="00F107FF">
      <w:pPr>
        <w:rPr>
          <w:rFonts w:ascii="Arial" w:hAnsi="Arial" w:cs="Arial"/>
          <w:sz w:val="22"/>
          <w:szCs w:val="22"/>
        </w:rPr>
      </w:pPr>
      <w:r>
        <w:rPr>
          <w:rFonts w:ascii="Arial" w:hAnsi="Arial" w:cs="Arial"/>
          <w:sz w:val="22"/>
          <w:szCs w:val="22"/>
        </w:rPr>
        <w:t>2012 – present</w:t>
      </w:r>
    </w:p>
    <w:p w14:paraId="5784F5CA" w14:textId="77777777" w:rsidR="00BF0864" w:rsidRDefault="00BF0864" w:rsidP="00F107FF">
      <w:pPr>
        <w:rPr>
          <w:rFonts w:ascii="Arial" w:hAnsi="Arial" w:cs="Arial"/>
          <w:sz w:val="22"/>
          <w:szCs w:val="22"/>
        </w:rPr>
      </w:pPr>
    </w:p>
    <w:p w14:paraId="22D633DB" w14:textId="31097410" w:rsidR="00BF0864" w:rsidRPr="0087106A" w:rsidRDefault="00BF0864" w:rsidP="00F107FF">
      <w:pPr>
        <w:rPr>
          <w:rFonts w:ascii="Arial" w:hAnsi="Arial" w:cs="Arial"/>
          <w:sz w:val="22"/>
          <w:szCs w:val="22"/>
        </w:rPr>
      </w:pPr>
      <w:r w:rsidRPr="0087106A">
        <w:rPr>
          <w:rFonts w:ascii="Arial" w:hAnsi="Arial" w:cs="Arial"/>
          <w:sz w:val="22"/>
          <w:szCs w:val="22"/>
        </w:rPr>
        <w:t>The Lancet</w:t>
      </w:r>
    </w:p>
    <w:p w14:paraId="0E901A80" w14:textId="77777777" w:rsidR="00BF0864" w:rsidRDefault="00BF0864" w:rsidP="00F107FF">
      <w:pPr>
        <w:rPr>
          <w:rFonts w:ascii="Arial" w:hAnsi="Arial" w:cs="Arial"/>
          <w:sz w:val="22"/>
          <w:szCs w:val="22"/>
        </w:rPr>
      </w:pPr>
      <w:r>
        <w:rPr>
          <w:rFonts w:ascii="Arial" w:hAnsi="Arial" w:cs="Arial"/>
          <w:sz w:val="22"/>
          <w:szCs w:val="22"/>
        </w:rPr>
        <w:t xml:space="preserve">2012 – present </w:t>
      </w:r>
    </w:p>
    <w:p w14:paraId="49554DFB" w14:textId="77777777" w:rsidR="00F107FF" w:rsidRPr="00B02896" w:rsidRDefault="00F107FF" w:rsidP="00F107FF">
      <w:pPr>
        <w:rPr>
          <w:rFonts w:ascii="Arial" w:hAnsi="Arial" w:cs="Arial"/>
          <w:sz w:val="22"/>
          <w:szCs w:val="22"/>
        </w:rPr>
      </w:pPr>
    </w:p>
    <w:p w14:paraId="543B9491" w14:textId="52B6676F" w:rsidR="00560213" w:rsidRPr="0087106A" w:rsidRDefault="00560213" w:rsidP="00560213">
      <w:pPr>
        <w:rPr>
          <w:rFonts w:ascii="Arial" w:hAnsi="Arial" w:cs="Arial"/>
          <w:sz w:val="22"/>
          <w:szCs w:val="22"/>
        </w:rPr>
      </w:pPr>
      <w:r w:rsidRPr="0087106A">
        <w:rPr>
          <w:rFonts w:ascii="Arial" w:hAnsi="Arial" w:cs="Arial"/>
          <w:sz w:val="22"/>
          <w:szCs w:val="22"/>
        </w:rPr>
        <w:t>Trials</w:t>
      </w:r>
    </w:p>
    <w:p w14:paraId="0CBF5B71" w14:textId="64CE088F" w:rsidR="00560213" w:rsidRDefault="00560213" w:rsidP="00560213">
      <w:pPr>
        <w:rPr>
          <w:rFonts w:ascii="Arial" w:hAnsi="Arial" w:cs="Arial"/>
          <w:sz w:val="22"/>
          <w:szCs w:val="22"/>
        </w:rPr>
      </w:pPr>
      <w:r>
        <w:rPr>
          <w:rFonts w:ascii="Arial" w:hAnsi="Arial" w:cs="Arial"/>
          <w:sz w:val="22"/>
          <w:szCs w:val="22"/>
        </w:rPr>
        <w:t xml:space="preserve">2013 – present </w:t>
      </w:r>
    </w:p>
    <w:p w14:paraId="309B09A6" w14:textId="77777777" w:rsidR="001D4CAC" w:rsidRDefault="001D4CAC" w:rsidP="00560213">
      <w:pPr>
        <w:rPr>
          <w:rFonts w:ascii="Arial" w:hAnsi="Arial" w:cs="Arial"/>
          <w:sz w:val="22"/>
          <w:szCs w:val="22"/>
        </w:rPr>
      </w:pPr>
    </w:p>
    <w:p w14:paraId="46CE0297" w14:textId="03F65BF5" w:rsidR="001D4CAC" w:rsidRDefault="001D4CAC" w:rsidP="00560213">
      <w:pPr>
        <w:rPr>
          <w:rFonts w:ascii="Arial" w:hAnsi="Arial" w:cs="Arial"/>
          <w:sz w:val="22"/>
          <w:szCs w:val="22"/>
        </w:rPr>
      </w:pPr>
      <w:r>
        <w:rPr>
          <w:rFonts w:ascii="Arial" w:hAnsi="Arial" w:cs="Arial"/>
          <w:sz w:val="22"/>
          <w:szCs w:val="22"/>
        </w:rPr>
        <w:t>Spine</w:t>
      </w:r>
    </w:p>
    <w:p w14:paraId="1D3289F7" w14:textId="07AFF098" w:rsidR="001D4CAC" w:rsidRDefault="001D4CAC" w:rsidP="00560213">
      <w:pPr>
        <w:rPr>
          <w:rFonts w:ascii="Arial" w:hAnsi="Arial" w:cs="Arial"/>
          <w:sz w:val="22"/>
          <w:szCs w:val="22"/>
        </w:rPr>
      </w:pPr>
      <w:r>
        <w:rPr>
          <w:rFonts w:ascii="Arial" w:hAnsi="Arial" w:cs="Arial"/>
          <w:sz w:val="22"/>
          <w:szCs w:val="22"/>
        </w:rPr>
        <w:t xml:space="preserve">2015 – present </w:t>
      </w:r>
    </w:p>
    <w:p w14:paraId="17BFEB06" w14:textId="77777777" w:rsidR="00A516A2" w:rsidRDefault="00A516A2" w:rsidP="00560213">
      <w:pPr>
        <w:rPr>
          <w:rFonts w:ascii="Arial" w:hAnsi="Arial" w:cs="Arial"/>
          <w:sz w:val="22"/>
          <w:szCs w:val="22"/>
        </w:rPr>
      </w:pPr>
    </w:p>
    <w:p w14:paraId="38A7FD60" w14:textId="26D2FFA5" w:rsidR="00A516A2" w:rsidRDefault="00A516A2" w:rsidP="00560213">
      <w:pPr>
        <w:rPr>
          <w:rFonts w:ascii="Arial" w:hAnsi="Arial" w:cs="Arial"/>
          <w:sz w:val="22"/>
          <w:szCs w:val="22"/>
        </w:rPr>
      </w:pPr>
      <w:r>
        <w:rPr>
          <w:rFonts w:ascii="Arial" w:hAnsi="Arial" w:cs="Arial"/>
          <w:sz w:val="22"/>
          <w:szCs w:val="22"/>
        </w:rPr>
        <w:t>New England Journal of Medicine</w:t>
      </w:r>
    </w:p>
    <w:p w14:paraId="4116E81A" w14:textId="6908EE35" w:rsidR="00A516A2" w:rsidRDefault="00A516A2" w:rsidP="00560213">
      <w:pPr>
        <w:rPr>
          <w:rFonts w:ascii="Arial" w:hAnsi="Arial" w:cs="Arial"/>
          <w:sz w:val="22"/>
          <w:szCs w:val="22"/>
        </w:rPr>
      </w:pPr>
      <w:r>
        <w:rPr>
          <w:rFonts w:ascii="Arial" w:hAnsi="Arial" w:cs="Arial"/>
          <w:sz w:val="22"/>
          <w:szCs w:val="22"/>
        </w:rPr>
        <w:t xml:space="preserve">2015 – present </w:t>
      </w:r>
    </w:p>
    <w:p w14:paraId="16A76390" w14:textId="26345E58" w:rsidR="00E4085C" w:rsidRDefault="00E4085C" w:rsidP="00560213">
      <w:pPr>
        <w:rPr>
          <w:rFonts w:ascii="Arial" w:hAnsi="Arial" w:cs="Arial"/>
          <w:sz w:val="22"/>
          <w:szCs w:val="22"/>
        </w:rPr>
      </w:pPr>
    </w:p>
    <w:p w14:paraId="42141908" w14:textId="627E26C8" w:rsidR="00E4085C" w:rsidRDefault="00E4085C" w:rsidP="00560213">
      <w:pPr>
        <w:rPr>
          <w:rFonts w:ascii="Arial" w:hAnsi="Arial" w:cs="Arial"/>
          <w:sz w:val="22"/>
          <w:szCs w:val="22"/>
        </w:rPr>
      </w:pPr>
      <w:r>
        <w:rPr>
          <w:rFonts w:ascii="Arial" w:hAnsi="Arial" w:cs="Arial"/>
          <w:sz w:val="22"/>
          <w:szCs w:val="22"/>
        </w:rPr>
        <w:t>Annals of Rheumatology</w:t>
      </w:r>
    </w:p>
    <w:p w14:paraId="1CA2ABE3" w14:textId="6C3D25C8" w:rsidR="00E4085C" w:rsidRDefault="00E4085C" w:rsidP="00560213">
      <w:pPr>
        <w:rPr>
          <w:rFonts w:ascii="Arial" w:hAnsi="Arial" w:cs="Arial"/>
          <w:sz w:val="22"/>
          <w:szCs w:val="22"/>
        </w:rPr>
      </w:pPr>
      <w:r>
        <w:rPr>
          <w:rFonts w:ascii="Arial" w:hAnsi="Arial" w:cs="Arial"/>
          <w:sz w:val="22"/>
          <w:szCs w:val="22"/>
        </w:rPr>
        <w:t xml:space="preserve">2016 – present </w:t>
      </w:r>
    </w:p>
    <w:p w14:paraId="00DF6930" w14:textId="0CD2EABC" w:rsidR="0040457A" w:rsidRDefault="0040457A" w:rsidP="00560213">
      <w:pPr>
        <w:rPr>
          <w:rFonts w:ascii="Arial" w:hAnsi="Arial" w:cs="Arial"/>
          <w:sz w:val="22"/>
          <w:szCs w:val="22"/>
        </w:rPr>
      </w:pPr>
    </w:p>
    <w:p w14:paraId="1283F76E" w14:textId="64AD0208" w:rsidR="0040457A" w:rsidRDefault="0040457A" w:rsidP="00560213">
      <w:pPr>
        <w:rPr>
          <w:rFonts w:ascii="Arial" w:hAnsi="Arial" w:cs="Arial"/>
          <w:sz w:val="22"/>
          <w:szCs w:val="22"/>
        </w:rPr>
      </w:pPr>
      <w:r>
        <w:rPr>
          <w:rFonts w:ascii="Arial" w:hAnsi="Arial" w:cs="Arial"/>
          <w:sz w:val="22"/>
          <w:szCs w:val="22"/>
        </w:rPr>
        <w:t>Journal of the American Geriatric Society</w:t>
      </w:r>
    </w:p>
    <w:p w14:paraId="5C33E7DD" w14:textId="2948FE29" w:rsidR="0040457A" w:rsidRDefault="0040457A" w:rsidP="00560213">
      <w:pPr>
        <w:rPr>
          <w:rFonts w:ascii="Arial" w:hAnsi="Arial" w:cs="Arial"/>
          <w:sz w:val="22"/>
          <w:szCs w:val="22"/>
        </w:rPr>
      </w:pPr>
      <w:r>
        <w:rPr>
          <w:rFonts w:ascii="Arial" w:hAnsi="Arial" w:cs="Arial"/>
          <w:sz w:val="22"/>
          <w:szCs w:val="22"/>
        </w:rPr>
        <w:t xml:space="preserve">2017 – present </w:t>
      </w:r>
    </w:p>
    <w:p w14:paraId="704B2B2E" w14:textId="2061D829" w:rsidR="00F21FB4" w:rsidRDefault="00F21FB4" w:rsidP="00560213">
      <w:pPr>
        <w:rPr>
          <w:rFonts w:ascii="Arial" w:hAnsi="Arial" w:cs="Arial"/>
          <w:sz w:val="22"/>
          <w:szCs w:val="22"/>
        </w:rPr>
      </w:pPr>
    </w:p>
    <w:p w14:paraId="64AE614D" w14:textId="75654AB9" w:rsidR="00F21FB4" w:rsidRDefault="00F21FB4" w:rsidP="00560213">
      <w:pPr>
        <w:rPr>
          <w:rFonts w:ascii="Arial" w:hAnsi="Arial" w:cs="Arial"/>
          <w:sz w:val="22"/>
          <w:szCs w:val="22"/>
        </w:rPr>
      </w:pPr>
      <w:r>
        <w:rPr>
          <w:rFonts w:ascii="Arial" w:hAnsi="Arial" w:cs="Arial"/>
          <w:sz w:val="22"/>
          <w:szCs w:val="22"/>
        </w:rPr>
        <w:t>Annals of Internal Medicine</w:t>
      </w:r>
    </w:p>
    <w:p w14:paraId="49F08E72" w14:textId="43621C72" w:rsidR="00F21FB4" w:rsidRDefault="00F21FB4" w:rsidP="00560213">
      <w:pPr>
        <w:rPr>
          <w:rFonts w:ascii="Arial" w:hAnsi="Arial" w:cs="Arial"/>
          <w:sz w:val="22"/>
          <w:szCs w:val="22"/>
        </w:rPr>
      </w:pPr>
      <w:r>
        <w:rPr>
          <w:rFonts w:ascii="Arial" w:hAnsi="Arial" w:cs="Arial"/>
          <w:sz w:val="22"/>
          <w:szCs w:val="22"/>
        </w:rPr>
        <w:t xml:space="preserve">2016 – present </w:t>
      </w:r>
    </w:p>
    <w:p w14:paraId="2423AC95" w14:textId="77777777" w:rsidR="00560213" w:rsidRPr="00B02896" w:rsidRDefault="00560213" w:rsidP="00560213">
      <w:pPr>
        <w:rPr>
          <w:rFonts w:ascii="Arial" w:hAnsi="Arial" w:cs="Arial"/>
          <w:sz w:val="22"/>
          <w:szCs w:val="22"/>
        </w:rPr>
      </w:pPr>
    </w:p>
    <w:p w14:paraId="689D79D6" w14:textId="3AAAF8CF" w:rsidR="008A5527" w:rsidRPr="0087106A" w:rsidRDefault="008A5527">
      <w:pPr>
        <w:rPr>
          <w:rFonts w:ascii="Arial" w:hAnsi="Arial" w:cs="Arial"/>
          <w:sz w:val="22"/>
          <w:szCs w:val="22"/>
        </w:rPr>
      </w:pPr>
      <w:r w:rsidRPr="0087106A">
        <w:rPr>
          <w:rFonts w:ascii="Arial" w:hAnsi="Arial" w:cs="Arial"/>
          <w:sz w:val="22"/>
          <w:szCs w:val="22"/>
        </w:rPr>
        <w:t>MORE (McMaster Online Rating of Evidence System)</w:t>
      </w:r>
    </w:p>
    <w:p w14:paraId="55A81F43" w14:textId="09A84622" w:rsidR="00846356" w:rsidRDefault="00C00F1A">
      <w:pPr>
        <w:rPr>
          <w:rFonts w:ascii="Arial" w:hAnsi="Arial" w:cs="Arial"/>
          <w:sz w:val="22"/>
          <w:szCs w:val="22"/>
        </w:rPr>
      </w:pPr>
      <w:r>
        <w:rPr>
          <w:rFonts w:ascii="Arial" w:hAnsi="Arial" w:cs="Arial"/>
          <w:sz w:val="22"/>
          <w:szCs w:val="22"/>
        </w:rPr>
        <w:t>Reviewing and rating</w:t>
      </w:r>
      <w:r w:rsidR="00183C6A">
        <w:rPr>
          <w:rFonts w:ascii="Arial" w:hAnsi="Arial" w:cs="Arial"/>
          <w:sz w:val="22"/>
          <w:szCs w:val="22"/>
        </w:rPr>
        <w:t xml:space="preserve"> scientific publications since 2009. 24 articles rated in 2018</w:t>
      </w:r>
      <w:r w:rsidR="00C46210">
        <w:rPr>
          <w:rFonts w:ascii="Arial" w:hAnsi="Arial" w:cs="Arial"/>
          <w:sz w:val="22"/>
          <w:szCs w:val="22"/>
        </w:rPr>
        <w:t xml:space="preserve"> (</w:t>
      </w:r>
      <w:r w:rsidR="00FF6A41" w:rsidRPr="00FF6A41">
        <w:rPr>
          <w:rFonts w:ascii="Arial" w:hAnsi="Arial" w:cs="Arial"/>
          <w:sz w:val="22"/>
          <w:szCs w:val="22"/>
        </w:rPr>
        <w:t>http://plus.mcmaster.ca/MORE/LFE.aspx?x=KHLHMQBCHFNCMRFSBQHT&amp;r=PL</w:t>
      </w:r>
      <w:r w:rsidR="00C46210">
        <w:rPr>
          <w:rFonts w:ascii="Arial" w:hAnsi="Arial" w:cs="Arial"/>
          <w:sz w:val="22"/>
          <w:szCs w:val="22"/>
        </w:rPr>
        <w:t>)</w:t>
      </w:r>
    </w:p>
    <w:p w14:paraId="2EBDCE5D" w14:textId="77777777" w:rsidR="00183C6A" w:rsidRDefault="00183C6A">
      <w:pPr>
        <w:rPr>
          <w:rFonts w:ascii="Arial" w:hAnsi="Arial" w:cs="Arial"/>
          <w:sz w:val="22"/>
          <w:szCs w:val="22"/>
        </w:rPr>
      </w:pPr>
    </w:p>
    <w:p w14:paraId="286A7F62" w14:textId="77777777" w:rsidR="00DF2F17" w:rsidRPr="00183C6A" w:rsidRDefault="00DF2F17" w:rsidP="00DF2F17">
      <w:pPr>
        <w:rPr>
          <w:rFonts w:ascii="Arial" w:hAnsi="Arial" w:cs="Times"/>
          <w:bCs/>
          <w:sz w:val="22"/>
          <w:szCs w:val="22"/>
        </w:rPr>
      </w:pPr>
      <w:r w:rsidRPr="00183C6A">
        <w:rPr>
          <w:rFonts w:ascii="Arial" w:hAnsi="Arial" w:cs="Times"/>
          <w:bCs/>
          <w:sz w:val="22"/>
          <w:szCs w:val="22"/>
        </w:rPr>
        <w:t>Member, Science of Variation Group</w:t>
      </w:r>
    </w:p>
    <w:p w14:paraId="18A5AADF" w14:textId="77777777" w:rsidR="00DF2F17" w:rsidRDefault="00DF2F17" w:rsidP="00DF2F17">
      <w:pPr>
        <w:rPr>
          <w:rFonts w:ascii="Arial" w:hAnsi="Arial" w:cs="Times"/>
          <w:bCs/>
          <w:sz w:val="22"/>
          <w:szCs w:val="22"/>
        </w:rPr>
      </w:pPr>
      <w:r w:rsidRPr="00405AB7">
        <w:rPr>
          <w:rFonts w:ascii="Arial" w:hAnsi="Arial" w:cs="Times"/>
          <w:bCs/>
          <w:sz w:val="22"/>
          <w:szCs w:val="22"/>
        </w:rPr>
        <w:t>www.scienceofvariationgroup.nl</w:t>
      </w:r>
    </w:p>
    <w:p w14:paraId="2698DF71" w14:textId="77777777" w:rsidR="00DF2F17" w:rsidRDefault="00DF2F17" w:rsidP="00DF2F17">
      <w:pPr>
        <w:rPr>
          <w:rFonts w:ascii="Arial" w:hAnsi="Arial" w:cs="Arial"/>
          <w:sz w:val="22"/>
          <w:szCs w:val="22"/>
          <w:lang w:val="en-AU" w:eastAsia="en-AU"/>
        </w:rPr>
      </w:pPr>
      <w:r>
        <w:rPr>
          <w:rFonts w:ascii="Arial" w:hAnsi="Arial" w:cs="Arial"/>
          <w:sz w:val="22"/>
          <w:szCs w:val="22"/>
          <w:lang w:val="en-AU" w:eastAsia="en-AU"/>
        </w:rPr>
        <w:t>A</w:t>
      </w:r>
      <w:r w:rsidRPr="00EB4577">
        <w:rPr>
          <w:rFonts w:ascii="Arial" w:hAnsi="Arial" w:cs="Arial"/>
          <w:sz w:val="22"/>
          <w:szCs w:val="22"/>
          <w:lang w:val="en-AU" w:eastAsia="en-AU"/>
        </w:rPr>
        <w:t xml:space="preserve"> collaborative effort to study variation in the interpretation and classification of injury and disease.</w:t>
      </w:r>
    </w:p>
    <w:p w14:paraId="51C0AEE4" w14:textId="009C884A" w:rsidR="00DF2F17" w:rsidRDefault="00A71B4C" w:rsidP="00DF2F17">
      <w:pPr>
        <w:rPr>
          <w:rFonts w:ascii="Arial" w:hAnsi="Arial" w:cs="Arial"/>
          <w:sz w:val="22"/>
          <w:szCs w:val="22"/>
          <w:lang w:val="en-AU" w:eastAsia="en-AU"/>
        </w:rPr>
      </w:pPr>
      <w:r>
        <w:rPr>
          <w:rFonts w:ascii="Arial" w:hAnsi="Arial" w:cs="Arial"/>
          <w:sz w:val="22"/>
          <w:szCs w:val="22"/>
          <w:lang w:val="en-AU" w:eastAsia="en-AU"/>
        </w:rPr>
        <w:t xml:space="preserve">2010 </w:t>
      </w:r>
      <w:r w:rsidR="00EC03D6">
        <w:rPr>
          <w:rFonts w:ascii="Arial" w:hAnsi="Arial" w:cs="Arial"/>
          <w:sz w:val="22"/>
          <w:szCs w:val="22"/>
          <w:lang w:val="en-AU" w:eastAsia="en-AU"/>
        </w:rPr>
        <w:t>–</w:t>
      </w:r>
      <w:r>
        <w:rPr>
          <w:rFonts w:ascii="Arial" w:hAnsi="Arial" w:cs="Arial"/>
          <w:sz w:val="22"/>
          <w:szCs w:val="22"/>
          <w:lang w:val="en-AU" w:eastAsia="en-AU"/>
        </w:rPr>
        <w:t xml:space="preserve"> present</w:t>
      </w:r>
      <w:r w:rsidR="00EC03D6">
        <w:rPr>
          <w:rFonts w:ascii="Arial" w:hAnsi="Arial" w:cs="Arial"/>
          <w:sz w:val="22"/>
          <w:szCs w:val="22"/>
          <w:lang w:val="en-AU" w:eastAsia="en-AU"/>
        </w:rPr>
        <w:t xml:space="preserve"> </w:t>
      </w:r>
    </w:p>
    <w:p w14:paraId="68024D8C" w14:textId="77777777" w:rsidR="00DF2F17" w:rsidRPr="002720AE" w:rsidRDefault="00DF2F17" w:rsidP="00DF2F17">
      <w:pPr>
        <w:rPr>
          <w:rFonts w:ascii="Arial" w:hAnsi="Arial" w:cs="Arial"/>
          <w:bCs/>
          <w:sz w:val="22"/>
          <w:szCs w:val="22"/>
        </w:rPr>
      </w:pPr>
    </w:p>
    <w:p w14:paraId="491E3F2D" w14:textId="77777777" w:rsidR="00DF2F17" w:rsidRPr="00846356" w:rsidRDefault="00DF2F17">
      <w:pPr>
        <w:rPr>
          <w:rFonts w:ascii="Arial" w:hAnsi="Arial" w:cs="Arial"/>
          <w:sz w:val="22"/>
          <w:szCs w:val="22"/>
        </w:rPr>
      </w:pPr>
    </w:p>
    <w:p w14:paraId="3720F543" w14:textId="77777777" w:rsidR="00DF2F17" w:rsidRDefault="00DF2F17">
      <w:pPr>
        <w:rPr>
          <w:rFonts w:ascii="Arial" w:hAnsi="Arial" w:cs="Arial"/>
          <w:b/>
          <w:bCs/>
          <w:sz w:val="22"/>
          <w:szCs w:val="22"/>
        </w:rPr>
      </w:pPr>
      <w:r>
        <w:rPr>
          <w:rFonts w:ascii="Arial" w:hAnsi="Arial" w:cs="Arial"/>
          <w:b/>
          <w:bCs/>
          <w:sz w:val="22"/>
          <w:szCs w:val="22"/>
        </w:rPr>
        <w:br w:type="page"/>
      </w:r>
    </w:p>
    <w:p w14:paraId="066DEDF3" w14:textId="20C24963" w:rsidR="00DF2F17" w:rsidRPr="002E31A0" w:rsidRDefault="00CF780A" w:rsidP="007933F4">
      <w:pPr>
        <w:pStyle w:val="Heading2"/>
        <w:jc w:val="left"/>
      </w:pPr>
      <w:bookmarkStart w:id="27" w:name="_Toc88731636"/>
      <w:r w:rsidRPr="00CF780A">
        <w:rPr>
          <w:rFonts w:ascii="Arial" w:hAnsi="Arial" w:cs="Arial"/>
          <w:sz w:val="28"/>
          <w:szCs w:val="28"/>
        </w:rPr>
        <w:lastRenderedPageBreak/>
        <w:t>G</w:t>
      </w:r>
      <w:r w:rsidR="00DF2F17" w:rsidRPr="00CF780A">
        <w:rPr>
          <w:rFonts w:ascii="Arial" w:hAnsi="Arial" w:cs="Arial"/>
          <w:sz w:val="28"/>
          <w:szCs w:val="28"/>
        </w:rPr>
        <w:t>overnment</w:t>
      </w:r>
      <w:bookmarkEnd w:id="27"/>
    </w:p>
    <w:p w14:paraId="424E3840" w14:textId="65DF19C1" w:rsidR="00DF2F17" w:rsidRDefault="00DF2F17" w:rsidP="00DF2F17">
      <w:pPr>
        <w:pStyle w:val="Heading5"/>
        <w:jc w:val="left"/>
        <w:rPr>
          <w:rFonts w:ascii="Arial" w:hAnsi="Arial" w:cs="Arial"/>
          <w:b w:val="0"/>
          <w:sz w:val="24"/>
        </w:rPr>
      </w:pPr>
    </w:p>
    <w:p w14:paraId="2DC42648" w14:textId="63DD2D55" w:rsidR="005872A0" w:rsidRPr="00846356" w:rsidRDefault="005872A0">
      <w:pPr>
        <w:rPr>
          <w:rFonts w:ascii="Arial" w:hAnsi="Arial" w:cs="Arial"/>
          <w:b/>
          <w:bCs/>
          <w:sz w:val="22"/>
          <w:szCs w:val="22"/>
        </w:rPr>
      </w:pPr>
      <w:r w:rsidRPr="00846356">
        <w:rPr>
          <w:rFonts w:ascii="Arial" w:hAnsi="Arial" w:cs="Arial"/>
          <w:b/>
          <w:bCs/>
          <w:sz w:val="22"/>
          <w:szCs w:val="22"/>
        </w:rPr>
        <w:t>Member, The Prostheses and Devices Committee, Clinical Advisory Group</w:t>
      </w:r>
    </w:p>
    <w:p w14:paraId="58FD62EF" w14:textId="77777777" w:rsidR="005872A0" w:rsidRDefault="005872A0">
      <w:pPr>
        <w:rPr>
          <w:rFonts w:ascii="Arial" w:hAnsi="Arial" w:cs="Arial"/>
          <w:sz w:val="22"/>
        </w:rPr>
      </w:pPr>
      <w:r>
        <w:rPr>
          <w:rFonts w:ascii="Arial" w:hAnsi="Arial" w:cs="Arial"/>
          <w:sz w:val="22"/>
        </w:rPr>
        <w:t>Commonwealth Department of Health and Aging.</w:t>
      </w:r>
    </w:p>
    <w:p w14:paraId="0BC94F4E" w14:textId="74C760E0" w:rsidR="005872A0" w:rsidRDefault="002306C4">
      <w:pPr>
        <w:rPr>
          <w:rFonts w:ascii="Arial" w:hAnsi="Arial" w:cs="Arial"/>
          <w:sz w:val="22"/>
        </w:rPr>
      </w:pPr>
      <w:r>
        <w:rPr>
          <w:rFonts w:ascii="Arial" w:hAnsi="Arial" w:cs="Arial"/>
          <w:sz w:val="22"/>
        </w:rPr>
        <w:t>2005 – 2010</w:t>
      </w:r>
    </w:p>
    <w:p w14:paraId="44F42D11" w14:textId="77777777" w:rsidR="005872A0" w:rsidRDefault="005872A0">
      <w:pPr>
        <w:rPr>
          <w:rFonts w:ascii="Arial" w:hAnsi="Arial" w:cs="Arial"/>
          <w:b/>
          <w:bCs/>
          <w:sz w:val="22"/>
        </w:rPr>
      </w:pPr>
    </w:p>
    <w:p w14:paraId="6671B4D3" w14:textId="77777777" w:rsidR="005872A0" w:rsidRDefault="005872A0">
      <w:pPr>
        <w:rPr>
          <w:rFonts w:ascii="Arial" w:hAnsi="Arial" w:cs="Arial"/>
          <w:b/>
          <w:bCs/>
          <w:sz w:val="22"/>
        </w:rPr>
      </w:pPr>
      <w:r>
        <w:rPr>
          <w:rFonts w:ascii="Arial" w:hAnsi="Arial" w:cs="Arial"/>
          <w:b/>
          <w:bCs/>
          <w:sz w:val="22"/>
        </w:rPr>
        <w:t>Executive member, Orthopaedic Group of the Greater Metropolitan Clinical Taskforce</w:t>
      </w:r>
    </w:p>
    <w:p w14:paraId="3332DFB7" w14:textId="77777777" w:rsidR="005872A0" w:rsidRDefault="005872A0">
      <w:pPr>
        <w:rPr>
          <w:rFonts w:ascii="Arial" w:hAnsi="Arial" w:cs="Arial"/>
          <w:sz w:val="22"/>
        </w:rPr>
      </w:pPr>
      <w:r>
        <w:rPr>
          <w:rFonts w:ascii="Arial" w:hAnsi="Arial" w:cs="Arial"/>
          <w:sz w:val="22"/>
        </w:rPr>
        <w:t>2005 – 2006</w:t>
      </w:r>
    </w:p>
    <w:p w14:paraId="1F55306F" w14:textId="77777777" w:rsidR="005872A0" w:rsidRDefault="005872A0">
      <w:pPr>
        <w:rPr>
          <w:rFonts w:ascii="Arial" w:hAnsi="Arial" w:cs="Arial"/>
          <w:sz w:val="22"/>
        </w:rPr>
      </w:pPr>
    </w:p>
    <w:p w14:paraId="222FDAA2" w14:textId="77777777" w:rsidR="005872A0" w:rsidRDefault="005872A0">
      <w:pPr>
        <w:rPr>
          <w:rFonts w:ascii="Arial" w:hAnsi="Arial" w:cs="Arial"/>
          <w:b/>
          <w:bCs/>
          <w:sz w:val="22"/>
        </w:rPr>
      </w:pPr>
      <w:r>
        <w:rPr>
          <w:rFonts w:ascii="Arial" w:hAnsi="Arial" w:cs="Arial"/>
          <w:b/>
          <w:bCs/>
          <w:sz w:val="22"/>
        </w:rPr>
        <w:t>Orthopaedic surgeon</w:t>
      </w:r>
    </w:p>
    <w:p w14:paraId="20E33732" w14:textId="77777777" w:rsidR="005872A0" w:rsidRDefault="005872A0">
      <w:pPr>
        <w:rPr>
          <w:rFonts w:ascii="Arial" w:hAnsi="Arial" w:cs="Arial"/>
          <w:sz w:val="22"/>
        </w:rPr>
      </w:pPr>
      <w:r>
        <w:rPr>
          <w:rFonts w:ascii="Arial" w:hAnsi="Arial" w:cs="Arial"/>
          <w:sz w:val="22"/>
        </w:rPr>
        <w:t>Member of AusAID (Australian Government) disaster relief team for Indonesian earthquake</w:t>
      </w:r>
    </w:p>
    <w:p w14:paraId="47C9316F" w14:textId="77777777" w:rsidR="005872A0" w:rsidRDefault="005872A0">
      <w:pPr>
        <w:rPr>
          <w:rFonts w:ascii="Arial" w:hAnsi="Arial" w:cs="Arial"/>
          <w:sz w:val="22"/>
        </w:rPr>
      </w:pPr>
      <w:r>
        <w:rPr>
          <w:rFonts w:ascii="Arial" w:hAnsi="Arial" w:cs="Arial"/>
          <w:sz w:val="22"/>
        </w:rPr>
        <w:t>Stationed in Yogyakarta, operating in Ludira and Muhammadiyah Hospitals and a field hospital.</w:t>
      </w:r>
    </w:p>
    <w:p w14:paraId="0C7A58FA" w14:textId="77777777" w:rsidR="005872A0" w:rsidRDefault="005872A0">
      <w:pPr>
        <w:rPr>
          <w:rFonts w:ascii="Arial" w:hAnsi="Arial" w:cs="Arial"/>
          <w:sz w:val="22"/>
        </w:rPr>
      </w:pPr>
      <w:r>
        <w:rPr>
          <w:rFonts w:ascii="Arial" w:hAnsi="Arial" w:cs="Arial"/>
          <w:sz w:val="22"/>
        </w:rPr>
        <w:t>23 May – 12 June, 2006</w:t>
      </w:r>
    </w:p>
    <w:p w14:paraId="4CB426A4" w14:textId="77777777" w:rsidR="005872A0" w:rsidRPr="00D425CF" w:rsidRDefault="005872A0">
      <w:pPr>
        <w:rPr>
          <w:rFonts w:ascii="Arial" w:hAnsi="Arial" w:cs="Times"/>
          <w:b/>
          <w:bCs/>
          <w:sz w:val="22"/>
          <w:szCs w:val="22"/>
        </w:rPr>
      </w:pPr>
    </w:p>
    <w:p w14:paraId="363B47C8" w14:textId="77777777" w:rsidR="00D425CF" w:rsidRPr="00D425CF" w:rsidRDefault="00141252">
      <w:pPr>
        <w:rPr>
          <w:rFonts w:ascii="Arial" w:hAnsi="Arial" w:cs="Times"/>
          <w:b/>
          <w:sz w:val="22"/>
          <w:szCs w:val="22"/>
        </w:rPr>
      </w:pPr>
      <w:r>
        <w:rPr>
          <w:rFonts w:ascii="Arial" w:hAnsi="Arial" w:cs="Times"/>
          <w:b/>
          <w:sz w:val="22"/>
          <w:szCs w:val="22"/>
        </w:rPr>
        <w:t xml:space="preserve">Member, Panel </w:t>
      </w:r>
      <w:r w:rsidR="00D425CF" w:rsidRPr="00D425CF">
        <w:rPr>
          <w:rFonts w:ascii="Arial" w:hAnsi="Arial" w:cs="Times"/>
          <w:b/>
          <w:sz w:val="22"/>
          <w:szCs w:val="22"/>
        </w:rPr>
        <w:t>of Clinical Experts</w:t>
      </w:r>
    </w:p>
    <w:p w14:paraId="1B3D9435" w14:textId="77777777" w:rsidR="00544B47" w:rsidRDefault="00D425CF">
      <w:pPr>
        <w:rPr>
          <w:rFonts w:ascii="Arial" w:hAnsi="Arial" w:cs="Times"/>
          <w:bCs/>
          <w:sz w:val="22"/>
          <w:szCs w:val="22"/>
        </w:rPr>
      </w:pPr>
      <w:r w:rsidRPr="00D425CF">
        <w:rPr>
          <w:rFonts w:ascii="Arial" w:hAnsi="Arial" w:cs="Times"/>
          <w:bCs/>
          <w:sz w:val="22"/>
          <w:szCs w:val="22"/>
        </w:rPr>
        <w:t xml:space="preserve">Prostheses and Devices Committee, Federal Department of Health and Ageing. 2008 </w:t>
      </w:r>
      <w:r w:rsidR="00544B47">
        <w:rPr>
          <w:rFonts w:ascii="Arial" w:hAnsi="Arial" w:cs="Times"/>
          <w:bCs/>
          <w:sz w:val="22"/>
          <w:szCs w:val="22"/>
        </w:rPr>
        <w:t>–</w:t>
      </w:r>
      <w:r w:rsidR="00124A07">
        <w:rPr>
          <w:rFonts w:ascii="Arial" w:hAnsi="Arial" w:cs="Times"/>
          <w:bCs/>
          <w:sz w:val="22"/>
          <w:szCs w:val="22"/>
        </w:rPr>
        <w:t xml:space="preserve"> 2010</w:t>
      </w:r>
    </w:p>
    <w:p w14:paraId="246B72D9" w14:textId="77777777" w:rsidR="00544B47" w:rsidRDefault="00544B47">
      <w:pPr>
        <w:rPr>
          <w:rFonts w:ascii="Arial" w:hAnsi="Arial" w:cs="Times"/>
          <w:bCs/>
          <w:sz w:val="22"/>
          <w:szCs w:val="22"/>
        </w:rPr>
      </w:pPr>
    </w:p>
    <w:p w14:paraId="4921AE25" w14:textId="77777777" w:rsidR="00544B47" w:rsidRPr="00544B47" w:rsidRDefault="00544B47">
      <w:pPr>
        <w:rPr>
          <w:rFonts w:ascii="Arial" w:hAnsi="Arial" w:cs="Times"/>
          <w:b/>
          <w:bCs/>
          <w:sz w:val="22"/>
          <w:szCs w:val="22"/>
        </w:rPr>
      </w:pPr>
      <w:r w:rsidRPr="00544B47">
        <w:rPr>
          <w:rFonts w:ascii="Arial" w:hAnsi="Arial" w:cs="Times"/>
          <w:b/>
          <w:bCs/>
          <w:sz w:val="22"/>
          <w:szCs w:val="22"/>
        </w:rPr>
        <w:t>Member, AMSEC (Australian M</w:t>
      </w:r>
      <w:r w:rsidR="00F2535F">
        <w:rPr>
          <w:rFonts w:ascii="Arial" w:hAnsi="Arial" w:cs="Times"/>
          <w:b/>
          <w:bCs/>
          <w:sz w:val="22"/>
          <w:szCs w:val="22"/>
        </w:rPr>
        <w:t>usculo-skeletal Educational Com</w:t>
      </w:r>
      <w:r w:rsidRPr="00544B47">
        <w:rPr>
          <w:rFonts w:ascii="Arial" w:hAnsi="Arial" w:cs="Times"/>
          <w:b/>
          <w:bCs/>
          <w:sz w:val="22"/>
          <w:szCs w:val="22"/>
        </w:rPr>
        <w:t xml:space="preserve">petencies) </w:t>
      </w:r>
    </w:p>
    <w:p w14:paraId="2C22ADF0" w14:textId="77777777" w:rsidR="00544B47" w:rsidRDefault="00544B47">
      <w:pPr>
        <w:rPr>
          <w:rFonts w:ascii="Arial" w:hAnsi="Arial" w:cs="Times"/>
          <w:bCs/>
          <w:sz w:val="22"/>
          <w:szCs w:val="22"/>
        </w:rPr>
      </w:pPr>
      <w:r>
        <w:rPr>
          <w:rFonts w:ascii="Arial" w:hAnsi="Arial" w:cs="Times"/>
          <w:bCs/>
          <w:sz w:val="22"/>
          <w:szCs w:val="22"/>
        </w:rPr>
        <w:t>Providing core competencies for medical curricula</w:t>
      </w:r>
    </w:p>
    <w:p w14:paraId="4977AAA0" w14:textId="77777777" w:rsidR="00EB4577" w:rsidRDefault="00544B47">
      <w:pPr>
        <w:rPr>
          <w:rFonts w:ascii="Arial" w:hAnsi="Arial" w:cs="Times"/>
          <w:bCs/>
          <w:sz w:val="22"/>
          <w:szCs w:val="22"/>
        </w:rPr>
      </w:pPr>
      <w:r>
        <w:rPr>
          <w:rFonts w:ascii="Arial" w:hAnsi="Arial" w:cs="Times"/>
          <w:bCs/>
          <w:sz w:val="22"/>
          <w:szCs w:val="22"/>
        </w:rPr>
        <w:t xml:space="preserve">2006 </w:t>
      </w:r>
      <w:r w:rsidR="00EB4577">
        <w:rPr>
          <w:rFonts w:ascii="Arial" w:hAnsi="Arial" w:cs="Times"/>
          <w:bCs/>
          <w:sz w:val="22"/>
          <w:szCs w:val="22"/>
        </w:rPr>
        <w:t>–</w:t>
      </w:r>
      <w:r>
        <w:rPr>
          <w:rFonts w:ascii="Arial" w:hAnsi="Arial" w:cs="Times"/>
          <w:bCs/>
          <w:sz w:val="22"/>
          <w:szCs w:val="22"/>
        </w:rPr>
        <w:t xml:space="preserve"> </w:t>
      </w:r>
      <w:r w:rsidR="00D2661E">
        <w:rPr>
          <w:rFonts w:ascii="Arial" w:hAnsi="Arial" w:cs="Times"/>
          <w:bCs/>
          <w:sz w:val="22"/>
          <w:szCs w:val="22"/>
        </w:rPr>
        <w:t>2010</w:t>
      </w:r>
    </w:p>
    <w:p w14:paraId="0ED99F2F" w14:textId="77777777" w:rsidR="00EB4577" w:rsidRDefault="00EB4577">
      <w:pPr>
        <w:rPr>
          <w:rFonts w:ascii="Arial" w:hAnsi="Arial" w:cs="Times"/>
          <w:bCs/>
          <w:sz w:val="22"/>
          <w:szCs w:val="22"/>
        </w:rPr>
      </w:pPr>
    </w:p>
    <w:p w14:paraId="4DBC867F" w14:textId="77777777" w:rsidR="00D2661E" w:rsidRDefault="00D2661E" w:rsidP="00D2661E">
      <w:pPr>
        <w:rPr>
          <w:rFonts w:ascii="Arial" w:hAnsi="Arial" w:cs="Arial"/>
          <w:b/>
          <w:sz w:val="22"/>
        </w:rPr>
      </w:pPr>
      <w:r>
        <w:rPr>
          <w:rFonts w:ascii="Arial" w:hAnsi="Arial" w:cs="Arial"/>
          <w:b/>
          <w:sz w:val="22"/>
        </w:rPr>
        <w:t>Surgical Services Taskforce – Emergency Surgery Subgroup</w:t>
      </w:r>
    </w:p>
    <w:p w14:paraId="5480875C" w14:textId="77777777" w:rsidR="00D2661E" w:rsidRDefault="00D2661E" w:rsidP="00D2661E">
      <w:pPr>
        <w:rPr>
          <w:rFonts w:ascii="Arial" w:hAnsi="Arial" w:cs="Arial"/>
          <w:sz w:val="22"/>
        </w:rPr>
      </w:pPr>
      <w:r>
        <w:rPr>
          <w:rFonts w:ascii="Arial" w:hAnsi="Arial" w:cs="Arial"/>
          <w:sz w:val="22"/>
        </w:rPr>
        <w:t>NSW Health</w:t>
      </w:r>
    </w:p>
    <w:p w14:paraId="61D5AA5D" w14:textId="77777777" w:rsidR="00D2661E" w:rsidRPr="00515FBB" w:rsidRDefault="00D2661E" w:rsidP="00D2661E">
      <w:pPr>
        <w:rPr>
          <w:rFonts w:ascii="Arial" w:hAnsi="Arial" w:cs="Arial"/>
          <w:sz w:val="22"/>
        </w:rPr>
      </w:pPr>
      <w:r>
        <w:rPr>
          <w:rFonts w:ascii="Arial" w:hAnsi="Arial" w:cs="Arial"/>
          <w:sz w:val="22"/>
        </w:rPr>
        <w:t xml:space="preserve">2008 - </w:t>
      </w:r>
      <w:r w:rsidR="002B1E48">
        <w:rPr>
          <w:rFonts w:ascii="Arial" w:hAnsi="Arial" w:cs="Arial"/>
          <w:sz w:val="22"/>
        </w:rPr>
        <w:t>2011</w:t>
      </w:r>
    </w:p>
    <w:p w14:paraId="5CF598BC" w14:textId="77777777" w:rsidR="00D2661E" w:rsidRDefault="00D2661E" w:rsidP="00D2661E">
      <w:pPr>
        <w:rPr>
          <w:rFonts w:ascii="Arial" w:hAnsi="Arial" w:cs="Arial"/>
          <w:b/>
          <w:bCs/>
          <w:sz w:val="22"/>
        </w:rPr>
      </w:pPr>
    </w:p>
    <w:p w14:paraId="6E8F05E6" w14:textId="77777777" w:rsidR="002720AE" w:rsidRPr="002720AE" w:rsidRDefault="002720AE">
      <w:pPr>
        <w:rPr>
          <w:rFonts w:ascii="Arial" w:hAnsi="Arial" w:cs="Arial"/>
          <w:b/>
          <w:sz w:val="22"/>
          <w:szCs w:val="22"/>
        </w:rPr>
      </w:pPr>
      <w:r w:rsidRPr="002720AE">
        <w:rPr>
          <w:rFonts w:ascii="Arial" w:hAnsi="Arial" w:cs="Arial"/>
          <w:b/>
          <w:sz w:val="22"/>
          <w:szCs w:val="22"/>
        </w:rPr>
        <w:t>Member, Surgical Care Advisory Committee</w:t>
      </w:r>
    </w:p>
    <w:p w14:paraId="7FE23712" w14:textId="77777777" w:rsidR="00983906" w:rsidRDefault="002720AE">
      <w:pPr>
        <w:rPr>
          <w:rFonts w:ascii="Arial" w:hAnsi="Arial" w:cs="Arial"/>
          <w:sz w:val="22"/>
          <w:szCs w:val="22"/>
        </w:rPr>
      </w:pPr>
      <w:r w:rsidRPr="002720AE">
        <w:rPr>
          <w:rFonts w:ascii="Arial" w:hAnsi="Arial" w:cs="Arial"/>
          <w:sz w:val="22"/>
          <w:szCs w:val="22"/>
        </w:rPr>
        <w:t>Bureau for Health Information</w:t>
      </w:r>
      <w:r>
        <w:rPr>
          <w:rFonts w:ascii="Arial" w:hAnsi="Arial" w:cs="Arial"/>
          <w:sz w:val="22"/>
          <w:szCs w:val="22"/>
        </w:rPr>
        <w:t xml:space="preserve">, </w:t>
      </w:r>
      <w:r w:rsidRPr="002720AE">
        <w:rPr>
          <w:rFonts w:ascii="Arial" w:hAnsi="Arial" w:cs="Arial"/>
          <w:sz w:val="22"/>
          <w:szCs w:val="22"/>
        </w:rPr>
        <w:t>Chair: Professor Bruce Armstrong</w:t>
      </w:r>
    </w:p>
    <w:p w14:paraId="2467AABF" w14:textId="77777777" w:rsidR="00983906" w:rsidRDefault="00983906">
      <w:pPr>
        <w:rPr>
          <w:rFonts w:ascii="Arial" w:hAnsi="Arial" w:cs="Arial"/>
          <w:sz w:val="22"/>
          <w:szCs w:val="22"/>
        </w:rPr>
      </w:pPr>
    </w:p>
    <w:p w14:paraId="380E28F2" w14:textId="77777777" w:rsidR="00983906" w:rsidRPr="00983906" w:rsidRDefault="00EF5850">
      <w:pPr>
        <w:rPr>
          <w:rFonts w:ascii="Arial" w:hAnsi="Arial" w:cs="Arial"/>
          <w:b/>
          <w:sz w:val="22"/>
          <w:szCs w:val="22"/>
        </w:rPr>
      </w:pPr>
      <w:r>
        <w:rPr>
          <w:rFonts w:ascii="Arial" w:hAnsi="Arial" w:cs="Arial"/>
          <w:b/>
          <w:sz w:val="22"/>
          <w:szCs w:val="22"/>
        </w:rPr>
        <w:t>Co-chair</w:t>
      </w:r>
      <w:r w:rsidR="00983906" w:rsidRPr="00983906">
        <w:rPr>
          <w:rFonts w:ascii="Arial" w:hAnsi="Arial" w:cs="Arial"/>
          <w:b/>
          <w:sz w:val="22"/>
          <w:szCs w:val="22"/>
        </w:rPr>
        <w:t>, ACI (NSW Agency for Clinical Innovation) Musculoskeletal Network Elective Joint Replacement Model of Care Working Group.</w:t>
      </w:r>
    </w:p>
    <w:p w14:paraId="1245914D" w14:textId="77777777" w:rsidR="008F72B7" w:rsidRDefault="008F72B7">
      <w:pPr>
        <w:rPr>
          <w:rFonts w:ascii="Arial" w:hAnsi="Arial" w:cs="Arial"/>
          <w:sz w:val="22"/>
          <w:szCs w:val="22"/>
        </w:rPr>
      </w:pPr>
      <w:r>
        <w:rPr>
          <w:rFonts w:ascii="Arial" w:hAnsi="Arial" w:cs="Arial"/>
          <w:sz w:val="22"/>
          <w:szCs w:val="22"/>
        </w:rPr>
        <w:t>NSW Health</w:t>
      </w:r>
    </w:p>
    <w:p w14:paraId="11E3F218" w14:textId="3CB34451" w:rsidR="00124A07" w:rsidRDefault="00983906">
      <w:pPr>
        <w:rPr>
          <w:rFonts w:ascii="Arial" w:hAnsi="Arial" w:cs="Arial"/>
          <w:sz w:val="22"/>
          <w:szCs w:val="22"/>
        </w:rPr>
      </w:pPr>
      <w:r>
        <w:rPr>
          <w:rFonts w:ascii="Arial" w:hAnsi="Arial" w:cs="Arial"/>
          <w:sz w:val="22"/>
          <w:szCs w:val="22"/>
        </w:rPr>
        <w:t xml:space="preserve">2010 </w:t>
      </w:r>
      <w:r w:rsidR="00124A07">
        <w:rPr>
          <w:rFonts w:ascii="Arial" w:hAnsi="Arial" w:cs="Arial"/>
          <w:sz w:val="22"/>
          <w:szCs w:val="22"/>
        </w:rPr>
        <w:t>–</w:t>
      </w:r>
      <w:r>
        <w:rPr>
          <w:rFonts w:ascii="Arial" w:hAnsi="Arial" w:cs="Arial"/>
          <w:sz w:val="22"/>
          <w:szCs w:val="22"/>
        </w:rPr>
        <w:t xml:space="preserve"> </w:t>
      </w:r>
      <w:r w:rsidR="00342E50">
        <w:rPr>
          <w:rFonts w:ascii="Arial" w:hAnsi="Arial" w:cs="Arial"/>
          <w:sz w:val="22"/>
          <w:szCs w:val="22"/>
        </w:rPr>
        <w:t>2013</w:t>
      </w:r>
    </w:p>
    <w:p w14:paraId="70CB4241" w14:textId="77777777" w:rsidR="00124A07" w:rsidRDefault="00124A07">
      <w:pPr>
        <w:rPr>
          <w:rFonts w:ascii="Arial" w:hAnsi="Arial" w:cs="Arial"/>
          <w:sz w:val="22"/>
          <w:szCs w:val="22"/>
        </w:rPr>
      </w:pPr>
    </w:p>
    <w:p w14:paraId="40B9B904" w14:textId="77777777" w:rsidR="00124A07" w:rsidRDefault="00124A07">
      <w:pPr>
        <w:rPr>
          <w:rFonts w:ascii="Arial" w:hAnsi="Arial" w:cs="Arial"/>
          <w:b/>
          <w:sz w:val="22"/>
          <w:szCs w:val="22"/>
        </w:rPr>
      </w:pPr>
      <w:r>
        <w:rPr>
          <w:rFonts w:ascii="Arial" w:hAnsi="Arial" w:cs="Arial"/>
          <w:b/>
          <w:sz w:val="22"/>
          <w:szCs w:val="22"/>
        </w:rPr>
        <w:t>Member, ACI Osteoarthritis Chronic Care Program (OACCP)</w:t>
      </w:r>
    </w:p>
    <w:p w14:paraId="2FFB9C9B" w14:textId="77777777" w:rsidR="00124A07" w:rsidRDefault="00124A07">
      <w:pPr>
        <w:rPr>
          <w:rFonts w:ascii="Arial" w:hAnsi="Arial" w:cs="Arial"/>
          <w:sz w:val="22"/>
          <w:szCs w:val="22"/>
        </w:rPr>
      </w:pPr>
      <w:r>
        <w:rPr>
          <w:rFonts w:ascii="Arial" w:hAnsi="Arial" w:cs="Arial"/>
          <w:sz w:val="22"/>
          <w:szCs w:val="22"/>
        </w:rPr>
        <w:t>NSW Health</w:t>
      </w:r>
    </w:p>
    <w:p w14:paraId="62B3AB17" w14:textId="77777777" w:rsidR="00CF1B96" w:rsidRDefault="00124A07">
      <w:pPr>
        <w:rPr>
          <w:rFonts w:ascii="Arial" w:hAnsi="Arial" w:cs="Arial"/>
          <w:sz w:val="22"/>
          <w:szCs w:val="22"/>
        </w:rPr>
      </w:pPr>
      <w:r>
        <w:rPr>
          <w:rFonts w:ascii="Arial" w:hAnsi="Arial" w:cs="Arial"/>
          <w:sz w:val="22"/>
          <w:szCs w:val="22"/>
        </w:rPr>
        <w:t xml:space="preserve">2010 </w:t>
      </w:r>
      <w:r w:rsidR="00CF1B96">
        <w:rPr>
          <w:rFonts w:ascii="Arial" w:hAnsi="Arial" w:cs="Arial"/>
          <w:sz w:val="22"/>
          <w:szCs w:val="22"/>
        </w:rPr>
        <w:t>–</w:t>
      </w:r>
      <w:r>
        <w:rPr>
          <w:rFonts w:ascii="Arial" w:hAnsi="Arial" w:cs="Arial"/>
          <w:sz w:val="22"/>
          <w:szCs w:val="22"/>
        </w:rPr>
        <w:t xml:space="preserve"> present</w:t>
      </w:r>
    </w:p>
    <w:p w14:paraId="21B787D2" w14:textId="77777777" w:rsidR="00CF1B96" w:rsidRDefault="00CF1B96">
      <w:pPr>
        <w:rPr>
          <w:rFonts w:ascii="Arial" w:hAnsi="Arial" w:cs="Arial"/>
          <w:sz w:val="22"/>
          <w:szCs w:val="22"/>
        </w:rPr>
      </w:pPr>
    </w:p>
    <w:p w14:paraId="18E23D70" w14:textId="77777777" w:rsidR="00CF1B96" w:rsidRPr="00CF1B96" w:rsidRDefault="00CF1B96">
      <w:pPr>
        <w:rPr>
          <w:rFonts w:ascii="Arial" w:hAnsi="Arial" w:cs="Arial"/>
          <w:b/>
          <w:sz w:val="22"/>
          <w:szCs w:val="22"/>
        </w:rPr>
      </w:pPr>
      <w:r w:rsidRPr="00CF1B96">
        <w:rPr>
          <w:rFonts w:ascii="Arial" w:hAnsi="Arial" w:cs="Arial"/>
          <w:b/>
          <w:sz w:val="22"/>
          <w:szCs w:val="22"/>
        </w:rPr>
        <w:t>Chair, ACI Orthopaedic Prosthesis Procurement Advisory Group</w:t>
      </w:r>
    </w:p>
    <w:p w14:paraId="3A5BA35E" w14:textId="77777777" w:rsidR="00CF1B96" w:rsidRDefault="00CF1B96">
      <w:pPr>
        <w:rPr>
          <w:rFonts w:ascii="Arial" w:hAnsi="Arial" w:cs="Arial"/>
          <w:sz w:val="22"/>
          <w:szCs w:val="22"/>
        </w:rPr>
      </w:pPr>
      <w:r>
        <w:rPr>
          <w:rFonts w:ascii="Arial" w:hAnsi="Arial" w:cs="Arial"/>
          <w:sz w:val="22"/>
          <w:szCs w:val="22"/>
        </w:rPr>
        <w:t>NSW Ministry of Health</w:t>
      </w:r>
    </w:p>
    <w:p w14:paraId="68971108" w14:textId="45897792" w:rsidR="00DE66FC" w:rsidRDefault="00CF1B96">
      <w:pPr>
        <w:rPr>
          <w:rFonts w:ascii="Arial" w:hAnsi="Arial" w:cs="Arial"/>
          <w:sz w:val="22"/>
          <w:szCs w:val="22"/>
        </w:rPr>
      </w:pPr>
      <w:r>
        <w:rPr>
          <w:rFonts w:ascii="Arial" w:hAnsi="Arial" w:cs="Arial"/>
          <w:sz w:val="22"/>
          <w:szCs w:val="22"/>
        </w:rPr>
        <w:t>2012</w:t>
      </w:r>
      <w:r w:rsidR="00A7798C">
        <w:rPr>
          <w:rFonts w:ascii="Arial" w:hAnsi="Arial" w:cs="Arial"/>
          <w:sz w:val="22"/>
          <w:szCs w:val="22"/>
        </w:rPr>
        <w:t xml:space="preserve"> – 2013 </w:t>
      </w:r>
    </w:p>
    <w:p w14:paraId="06754F7A" w14:textId="77777777" w:rsidR="00550A80" w:rsidRDefault="00550A80">
      <w:pPr>
        <w:rPr>
          <w:rFonts w:ascii="Arial" w:hAnsi="Arial" w:cs="Arial"/>
          <w:sz w:val="22"/>
          <w:szCs w:val="22"/>
        </w:rPr>
      </w:pPr>
    </w:p>
    <w:p w14:paraId="5D76C08D" w14:textId="77777777" w:rsidR="00550A80" w:rsidRPr="00550A80" w:rsidRDefault="00550A80">
      <w:pPr>
        <w:rPr>
          <w:rFonts w:ascii="Arial" w:hAnsi="Arial" w:cs="Arial"/>
          <w:b/>
          <w:sz w:val="22"/>
          <w:szCs w:val="22"/>
        </w:rPr>
      </w:pPr>
      <w:r w:rsidRPr="00550A80">
        <w:rPr>
          <w:rFonts w:ascii="Arial" w:hAnsi="Arial" w:cs="Arial"/>
          <w:b/>
          <w:sz w:val="22"/>
          <w:szCs w:val="22"/>
        </w:rPr>
        <w:t xml:space="preserve">Member, </w:t>
      </w:r>
      <w:r>
        <w:rPr>
          <w:rFonts w:ascii="Arial" w:hAnsi="Arial" w:cs="Arial"/>
          <w:b/>
          <w:sz w:val="22"/>
          <w:szCs w:val="22"/>
        </w:rPr>
        <w:t xml:space="preserve">Reducing </w:t>
      </w:r>
      <w:r w:rsidRPr="00550A80">
        <w:rPr>
          <w:rFonts w:ascii="Arial" w:hAnsi="Arial" w:cs="Arial"/>
          <w:b/>
          <w:sz w:val="22"/>
          <w:szCs w:val="22"/>
        </w:rPr>
        <w:t>Unwarranted Clinical Variation Taskforce, Clinical Excellence Commission</w:t>
      </w:r>
    </w:p>
    <w:p w14:paraId="2FC5DB22" w14:textId="77777777" w:rsidR="00550A80" w:rsidRDefault="00550A80" w:rsidP="00550A80">
      <w:pPr>
        <w:rPr>
          <w:rFonts w:ascii="Arial" w:hAnsi="Arial" w:cs="Arial"/>
          <w:sz w:val="22"/>
          <w:szCs w:val="22"/>
        </w:rPr>
      </w:pPr>
      <w:r>
        <w:rPr>
          <w:rFonts w:ascii="Arial" w:hAnsi="Arial" w:cs="Arial"/>
          <w:sz w:val="22"/>
          <w:szCs w:val="22"/>
        </w:rPr>
        <w:t>NSW Ministry of Health</w:t>
      </w:r>
    </w:p>
    <w:p w14:paraId="54746F22" w14:textId="77777777" w:rsidR="00550A80" w:rsidRDefault="00550A80" w:rsidP="00550A80">
      <w:pPr>
        <w:rPr>
          <w:rFonts w:ascii="Arial" w:hAnsi="Arial" w:cs="Arial"/>
          <w:sz w:val="22"/>
          <w:szCs w:val="22"/>
        </w:rPr>
      </w:pPr>
      <w:r>
        <w:rPr>
          <w:rFonts w:ascii="Arial" w:hAnsi="Arial" w:cs="Arial"/>
          <w:sz w:val="22"/>
          <w:szCs w:val="22"/>
        </w:rPr>
        <w:t>2012 - present</w:t>
      </w:r>
    </w:p>
    <w:p w14:paraId="11D845A5" w14:textId="77777777" w:rsidR="00DE66FC" w:rsidRDefault="00DE66FC">
      <w:pPr>
        <w:rPr>
          <w:rFonts w:ascii="Arial" w:hAnsi="Arial" w:cs="Arial"/>
          <w:sz w:val="22"/>
          <w:szCs w:val="22"/>
        </w:rPr>
      </w:pPr>
    </w:p>
    <w:p w14:paraId="30F479B3" w14:textId="77777777" w:rsidR="00DE66FC" w:rsidRPr="00DE66FC" w:rsidRDefault="00DE66FC">
      <w:pPr>
        <w:rPr>
          <w:rFonts w:ascii="Arial" w:hAnsi="Arial" w:cs="Arial"/>
          <w:b/>
          <w:sz w:val="22"/>
          <w:szCs w:val="22"/>
        </w:rPr>
      </w:pPr>
      <w:r w:rsidRPr="00DE66FC">
        <w:rPr>
          <w:rFonts w:ascii="Arial" w:hAnsi="Arial" w:cs="Arial"/>
          <w:b/>
          <w:sz w:val="22"/>
          <w:szCs w:val="22"/>
        </w:rPr>
        <w:t>Member, ACI Surgical Services Taskforce</w:t>
      </w:r>
    </w:p>
    <w:p w14:paraId="2DED88B1" w14:textId="77777777" w:rsidR="00DE66FC" w:rsidRDefault="00DE66FC">
      <w:pPr>
        <w:rPr>
          <w:rFonts w:ascii="Arial" w:hAnsi="Arial" w:cs="Arial"/>
          <w:sz w:val="22"/>
          <w:szCs w:val="22"/>
        </w:rPr>
      </w:pPr>
      <w:r>
        <w:rPr>
          <w:rFonts w:ascii="Arial" w:hAnsi="Arial" w:cs="Arial"/>
          <w:sz w:val="22"/>
          <w:szCs w:val="22"/>
        </w:rPr>
        <w:t>NSW Ministry of Health</w:t>
      </w:r>
    </w:p>
    <w:p w14:paraId="0CA1BEC7" w14:textId="77777777" w:rsidR="00356DD4" w:rsidRDefault="00DE66FC">
      <w:pPr>
        <w:rPr>
          <w:rFonts w:ascii="Arial" w:hAnsi="Arial" w:cs="Arial"/>
          <w:sz w:val="22"/>
          <w:szCs w:val="22"/>
        </w:rPr>
      </w:pPr>
      <w:r>
        <w:rPr>
          <w:rFonts w:ascii="Arial" w:hAnsi="Arial" w:cs="Arial"/>
          <w:sz w:val="22"/>
          <w:szCs w:val="22"/>
        </w:rPr>
        <w:t xml:space="preserve">2013 </w:t>
      </w:r>
      <w:r w:rsidR="00356DD4">
        <w:rPr>
          <w:rFonts w:ascii="Arial" w:hAnsi="Arial" w:cs="Arial"/>
          <w:sz w:val="22"/>
          <w:szCs w:val="22"/>
        </w:rPr>
        <w:t>–</w:t>
      </w:r>
      <w:r>
        <w:rPr>
          <w:rFonts w:ascii="Arial" w:hAnsi="Arial" w:cs="Arial"/>
          <w:sz w:val="22"/>
          <w:szCs w:val="22"/>
        </w:rPr>
        <w:t xml:space="preserve"> present</w:t>
      </w:r>
    </w:p>
    <w:p w14:paraId="34208EEB" w14:textId="77777777" w:rsidR="00356DD4" w:rsidRDefault="00356DD4">
      <w:pPr>
        <w:rPr>
          <w:rFonts w:ascii="Arial" w:hAnsi="Arial" w:cs="Arial"/>
          <w:sz w:val="22"/>
          <w:szCs w:val="22"/>
        </w:rPr>
      </w:pPr>
    </w:p>
    <w:p w14:paraId="601790CE" w14:textId="77777777" w:rsidR="00356DD4" w:rsidRPr="00DE66FC" w:rsidRDefault="00356DD4" w:rsidP="00356DD4">
      <w:pPr>
        <w:rPr>
          <w:rFonts w:ascii="Arial" w:hAnsi="Arial" w:cs="Arial"/>
          <w:b/>
          <w:sz w:val="22"/>
          <w:szCs w:val="22"/>
        </w:rPr>
      </w:pPr>
      <w:r w:rsidRPr="00DE66FC">
        <w:rPr>
          <w:rFonts w:ascii="Arial" w:hAnsi="Arial" w:cs="Arial"/>
          <w:b/>
          <w:sz w:val="22"/>
          <w:szCs w:val="22"/>
        </w:rPr>
        <w:t xml:space="preserve">Member, ACI </w:t>
      </w:r>
      <w:r>
        <w:rPr>
          <w:rFonts w:ascii="Arial" w:hAnsi="Arial" w:cs="Arial"/>
          <w:b/>
          <w:sz w:val="22"/>
          <w:szCs w:val="22"/>
        </w:rPr>
        <w:t>Hip Fracture Minimum Standards Working Group</w:t>
      </w:r>
    </w:p>
    <w:p w14:paraId="031B1AF6" w14:textId="77777777" w:rsidR="00356DD4" w:rsidRDefault="00356DD4" w:rsidP="00356DD4">
      <w:pPr>
        <w:rPr>
          <w:rFonts w:ascii="Arial" w:hAnsi="Arial" w:cs="Arial"/>
          <w:sz w:val="22"/>
          <w:szCs w:val="22"/>
        </w:rPr>
      </w:pPr>
      <w:r>
        <w:rPr>
          <w:rFonts w:ascii="Arial" w:hAnsi="Arial" w:cs="Arial"/>
          <w:sz w:val="22"/>
          <w:szCs w:val="22"/>
        </w:rPr>
        <w:t>NSW Ministry of Health</w:t>
      </w:r>
    </w:p>
    <w:p w14:paraId="4EF6B2D1" w14:textId="1DE2F69B" w:rsidR="00F73CA9" w:rsidRDefault="00356DD4" w:rsidP="00356DD4">
      <w:pPr>
        <w:rPr>
          <w:rFonts w:ascii="Arial" w:hAnsi="Arial" w:cs="Arial"/>
          <w:sz w:val="22"/>
          <w:szCs w:val="22"/>
        </w:rPr>
      </w:pPr>
      <w:r>
        <w:rPr>
          <w:rFonts w:ascii="Arial" w:hAnsi="Arial" w:cs="Arial"/>
          <w:sz w:val="22"/>
          <w:szCs w:val="22"/>
        </w:rPr>
        <w:t xml:space="preserve">2013 </w:t>
      </w:r>
      <w:r w:rsidR="00F73CA9">
        <w:rPr>
          <w:rFonts w:ascii="Arial" w:hAnsi="Arial" w:cs="Arial"/>
          <w:sz w:val="22"/>
          <w:szCs w:val="22"/>
        </w:rPr>
        <w:t>– 2014</w:t>
      </w:r>
    </w:p>
    <w:p w14:paraId="44758217" w14:textId="77777777" w:rsidR="00F73CA9" w:rsidRDefault="00F73CA9" w:rsidP="00356DD4">
      <w:pPr>
        <w:rPr>
          <w:rFonts w:ascii="Arial" w:hAnsi="Arial" w:cs="Arial"/>
          <w:sz w:val="22"/>
          <w:szCs w:val="22"/>
        </w:rPr>
      </w:pPr>
    </w:p>
    <w:p w14:paraId="6B0C7C60" w14:textId="2D185CF7" w:rsidR="00F73CA9" w:rsidRPr="00DE66FC" w:rsidRDefault="00F73CA9" w:rsidP="00F73CA9">
      <w:pPr>
        <w:rPr>
          <w:rFonts w:ascii="Arial" w:hAnsi="Arial" w:cs="Arial"/>
          <w:b/>
          <w:sz w:val="22"/>
          <w:szCs w:val="22"/>
        </w:rPr>
      </w:pPr>
      <w:r w:rsidRPr="00DE66FC">
        <w:rPr>
          <w:rFonts w:ascii="Arial" w:hAnsi="Arial" w:cs="Arial"/>
          <w:b/>
          <w:sz w:val="22"/>
          <w:szCs w:val="22"/>
        </w:rPr>
        <w:t xml:space="preserve">Member, ACI </w:t>
      </w:r>
      <w:r>
        <w:rPr>
          <w:rFonts w:ascii="Arial" w:hAnsi="Arial" w:cs="Arial"/>
          <w:b/>
          <w:sz w:val="22"/>
          <w:szCs w:val="22"/>
        </w:rPr>
        <w:t>Acute Low Back Pain Working Group</w:t>
      </w:r>
    </w:p>
    <w:p w14:paraId="590C6EC7" w14:textId="77777777" w:rsidR="00F73CA9" w:rsidRDefault="00F73CA9" w:rsidP="00F73CA9">
      <w:pPr>
        <w:rPr>
          <w:rFonts w:ascii="Arial" w:hAnsi="Arial" w:cs="Arial"/>
          <w:sz w:val="22"/>
          <w:szCs w:val="22"/>
        </w:rPr>
      </w:pPr>
      <w:r>
        <w:rPr>
          <w:rFonts w:ascii="Arial" w:hAnsi="Arial" w:cs="Arial"/>
          <w:sz w:val="22"/>
          <w:szCs w:val="22"/>
        </w:rPr>
        <w:t>NSW Ministry of Health</w:t>
      </w:r>
    </w:p>
    <w:p w14:paraId="728C174B" w14:textId="0DA4473A" w:rsidR="00144785" w:rsidRDefault="00F73CA9" w:rsidP="00F73CA9">
      <w:pPr>
        <w:rPr>
          <w:rFonts w:ascii="Arial" w:hAnsi="Arial" w:cs="Arial"/>
          <w:sz w:val="22"/>
          <w:szCs w:val="22"/>
        </w:rPr>
      </w:pPr>
      <w:r>
        <w:rPr>
          <w:rFonts w:ascii="Arial" w:hAnsi="Arial" w:cs="Arial"/>
          <w:sz w:val="22"/>
          <w:szCs w:val="22"/>
        </w:rPr>
        <w:t xml:space="preserve">2014 </w:t>
      </w:r>
      <w:r w:rsidR="00144785">
        <w:rPr>
          <w:rFonts w:ascii="Arial" w:hAnsi="Arial" w:cs="Arial"/>
          <w:sz w:val="22"/>
          <w:szCs w:val="22"/>
        </w:rPr>
        <w:t>–</w:t>
      </w:r>
      <w:r>
        <w:rPr>
          <w:rFonts w:ascii="Arial" w:hAnsi="Arial" w:cs="Arial"/>
          <w:sz w:val="22"/>
          <w:szCs w:val="22"/>
        </w:rPr>
        <w:t xml:space="preserve"> present</w:t>
      </w:r>
    </w:p>
    <w:p w14:paraId="724D26B4" w14:textId="77777777" w:rsidR="00144785" w:rsidRDefault="00144785" w:rsidP="00F73CA9">
      <w:pPr>
        <w:rPr>
          <w:rFonts w:ascii="Arial" w:hAnsi="Arial" w:cs="Arial"/>
          <w:sz w:val="22"/>
          <w:szCs w:val="22"/>
        </w:rPr>
      </w:pPr>
    </w:p>
    <w:p w14:paraId="71886EB2" w14:textId="62BB490B" w:rsidR="00144785" w:rsidRPr="00144785" w:rsidRDefault="00144785" w:rsidP="00F73CA9">
      <w:pPr>
        <w:rPr>
          <w:rFonts w:ascii="Arial" w:hAnsi="Arial" w:cs="Arial"/>
          <w:b/>
          <w:sz w:val="22"/>
          <w:szCs w:val="22"/>
        </w:rPr>
      </w:pPr>
      <w:r w:rsidRPr="00144785">
        <w:rPr>
          <w:rFonts w:ascii="Arial" w:hAnsi="Arial" w:cs="Arial"/>
          <w:b/>
          <w:sz w:val="22"/>
          <w:szCs w:val="22"/>
        </w:rPr>
        <w:t>Member, Hospital Role Delineation Review – Orthopaedic Surgery</w:t>
      </w:r>
    </w:p>
    <w:p w14:paraId="0B87B4FF" w14:textId="77777777" w:rsidR="00144785" w:rsidRDefault="00144785" w:rsidP="00F73CA9">
      <w:pPr>
        <w:rPr>
          <w:rFonts w:ascii="Arial" w:hAnsi="Arial" w:cs="Arial"/>
          <w:sz w:val="22"/>
          <w:szCs w:val="22"/>
        </w:rPr>
      </w:pPr>
      <w:r>
        <w:rPr>
          <w:rFonts w:ascii="Arial" w:hAnsi="Arial" w:cs="Arial"/>
          <w:sz w:val="22"/>
          <w:szCs w:val="22"/>
        </w:rPr>
        <w:t>NSW Ministry of Health</w:t>
      </w:r>
    </w:p>
    <w:p w14:paraId="3B65E334" w14:textId="77777777" w:rsidR="00DF2F17" w:rsidRDefault="00144785" w:rsidP="00F73CA9">
      <w:pPr>
        <w:rPr>
          <w:rFonts w:ascii="Arial" w:hAnsi="Arial" w:cs="Arial"/>
          <w:sz w:val="22"/>
          <w:szCs w:val="22"/>
        </w:rPr>
      </w:pPr>
      <w:r>
        <w:rPr>
          <w:rFonts w:ascii="Arial" w:hAnsi="Arial" w:cs="Arial"/>
          <w:sz w:val="22"/>
          <w:szCs w:val="22"/>
        </w:rPr>
        <w:t>2014</w:t>
      </w:r>
    </w:p>
    <w:p w14:paraId="3A1DEC0A" w14:textId="77777777" w:rsidR="00DF2F17" w:rsidRDefault="00DF2F17" w:rsidP="00F73CA9">
      <w:pPr>
        <w:rPr>
          <w:rFonts w:ascii="Arial" w:hAnsi="Arial" w:cs="Arial"/>
          <w:sz w:val="22"/>
          <w:szCs w:val="22"/>
        </w:rPr>
      </w:pPr>
    </w:p>
    <w:p w14:paraId="011E65B2" w14:textId="7C5DCD58" w:rsidR="00DF2F17" w:rsidRPr="00DF2F17" w:rsidRDefault="00DF2F17" w:rsidP="00F73CA9">
      <w:pPr>
        <w:rPr>
          <w:rFonts w:ascii="Arial" w:hAnsi="Arial" w:cs="Arial"/>
          <w:b/>
          <w:bCs/>
          <w:sz w:val="22"/>
          <w:szCs w:val="22"/>
        </w:rPr>
      </w:pPr>
      <w:r w:rsidRPr="00DF2F17">
        <w:rPr>
          <w:rFonts w:ascii="Arial" w:hAnsi="Arial" w:cs="Arial"/>
          <w:b/>
          <w:bCs/>
          <w:sz w:val="22"/>
          <w:szCs w:val="22"/>
        </w:rPr>
        <w:t>Member, Advisory Sub-Committee on Best Practice Pricing and Clinical Quality Information</w:t>
      </w:r>
    </w:p>
    <w:p w14:paraId="4C514985" w14:textId="06301D6F" w:rsidR="00DF2F17" w:rsidRDefault="00DF2F17" w:rsidP="00F73CA9">
      <w:pPr>
        <w:rPr>
          <w:rFonts w:ascii="Arial" w:hAnsi="Arial" w:cs="Arial"/>
          <w:bCs/>
          <w:sz w:val="22"/>
          <w:szCs w:val="22"/>
        </w:rPr>
      </w:pPr>
      <w:r>
        <w:rPr>
          <w:rFonts w:ascii="Arial" w:hAnsi="Arial" w:cs="Arial"/>
          <w:bCs/>
          <w:sz w:val="22"/>
          <w:szCs w:val="22"/>
        </w:rPr>
        <w:t>Australian Commission on Safety and Quality in Health Care</w:t>
      </w:r>
    </w:p>
    <w:p w14:paraId="0744011C" w14:textId="6BDB4B58" w:rsidR="00DF2F17" w:rsidRDefault="00EC03D6" w:rsidP="00F73CA9">
      <w:pPr>
        <w:rPr>
          <w:rFonts w:ascii="Arial" w:hAnsi="Arial" w:cs="Arial"/>
          <w:bCs/>
          <w:sz w:val="22"/>
          <w:szCs w:val="22"/>
        </w:rPr>
      </w:pPr>
      <w:r>
        <w:rPr>
          <w:rFonts w:ascii="Arial" w:hAnsi="Arial" w:cs="Arial"/>
          <w:bCs/>
          <w:sz w:val="22"/>
          <w:szCs w:val="22"/>
        </w:rPr>
        <w:t>2014 – 2015</w:t>
      </w:r>
    </w:p>
    <w:p w14:paraId="17B3EB26" w14:textId="77777777" w:rsidR="00DF2F17" w:rsidRDefault="00DF2F17" w:rsidP="00F73CA9">
      <w:pPr>
        <w:rPr>
          <w:rFonts w:ascii="Arial" w:hAnsi="Arial" w:cs="Arial"/>
          <w:bCs/>
          <w:sz w:val="22"/>
          <w:szCs w:val="22"/>
        </w:rPr>
      </w:pPr>
    </w:p>
    <w:p w14:paraId="6C50BF8F" w14:textId="0A8DD552" w:rsidR="00DF2F17" w:rsidRPr="00DF2F17" w:rsidRDefault="00DF2F17" w:rsidP="00DF2F17">
      <w:pPr>
        <w:rPr>
          <w:rFonts w:ascii="Arial" w:hAnsi="Arial" w:cs="Arial"/>
          <w:b/>
          <w:bCs/>
          <w:sz w:val="22"/>
          <w:szCs w:val="22"/>
        </w:rPr>
      </w:pPr>
      <w:r w:rsidRPr="00DF2F17">
        <w:rPr>
          <w:rFonts w:ascii="Arial" w:hAnsi="Arial" w:cs="Arial"/>
          <w:b/>
          <w:bCs/>
          <w:sz w:val="22"/>
          <w:szCs w:val="22"/>
        </w:rPr>
        <w:t>Member, Expert Advisory Group on Knee Pain</w:t>
      </w:r>
    </w:p>
    <w:p w14:paraId="70D1B7F9" w14:textId="77777777" w:rsidR="00DF2F17" w:rsidRDefault="00DF2F17" w:rsidP="00DF2F17">
      <w:pPr>
        <w:rPr>
          <w:rFonts w:ascii="Arial" w:hAnsi="Arial" w:cs="Arial"/>
          <w:bCs/>
          <w:sz w:val="22"/>
          <w:szCs w:val="22"/>
        </w:rPr>
      </w:pPr>
      <w:r>
        <w:rPr>
          <w:rFonts w:ascii="Arial" w:hAnsi="Arial" w:cs="Arial"/>
          <w:bCs/>
          <w:sz w:val="22"/>
          <w:szCs w:val="22"/>
        </w:rPr>
        <w:t>Australian Commission on Safety and Quality in Health Care</w:t>
      </w:r>
    </w:p>
    <w:p w14:paraId="4729C78C" w14:textId="14A815C9" w:rsidR="00DF2F17" w:rsidRDefault="00EC03D6" w:rsidP="00DF2F17">
      <w:pPr>
        <w:rPr>
          <w:rFonts w:ascii="Arial" w:hAnsi="Arial" w:cs="Arial"/>
          <w:bCs/>
          <w:sz w:val="22"/>
          <w:szCs w:val="22"/>
        </w:rPr>
      </w:pPr>
      <w:r>
        <w:rPr>
          <w:rFonts w:ascii="Arial" w:hAnsi="Arial" w:cs="Arial"/>
          <w:bCs/>
          <w:sz w:val="22"/>
          <w:szCs w:val="22"/>
        </w:rPr>
        <w:t>2014 – 2016</w:t>
      </w:r>
    </w:p>
    <w:p w14:paraId="2F11ABA3" w14:textId="77777777" w:rsidR="00DF2F17" w:rsidRDefault="00DF2F17" w:rsidP="00DF2F17">
      <w:pPr>
        <w:rPr>
          <w:rFonts w:ascii="Arial" w:hAnsi="Arial" w:cs="Arial"/>
          <w:bCs/>
          <w:sz w:val="22"/>
          <w:szCs w:val="22"/>
        </w:rPr>
      </w:pPr>
    </w:p>
    <w:p w14:paraId="459ECEA6" w14:textId="6BF4F05D" w:rsidR="00DF2F17" w:rsidRPr="00DF2F17" w:rsidRDefault="00DF2F17" w:rsidP="00DF2F17">
      <w:pPr>
        <w:rPr>
          <w:rFonts w:ascii="Arial" w:hAnsi="Arial" w:cs="Arial"/>
          <w:b/>
          <w:bCs/>
          <w:sz w:val="22"/>
          <w:szCs w:val="22"/>
        </w:rPr>
      </w:pPr>
      <w:r w:rsidRPr="00DF2F17">
        <w:rPr>
          <w:rFonts w:ascii="Arial" w:hAnsi="Arial" w:cs="Arial"/>
          <w:b/>
          <w:bCs/>
          <w:sz w:val="22"/>
          <w:szCs w:val="22"/>
        </w:rPr>
        <w:t>Member, Hip Fracture Care Clinical Care Standard Topic Working Group</w:t>
      </w:r>
    </w:p>
    <w:p w14:paraId="786A911D" w14:textId="77777777" w:rsidR="00DF2F17" w:rsidRDefault="00DF2F17" w:rsidP="00DF2F17">
      <w:pPr>
        <w:rPr>
          <w:rFonts w:ascii="Arial" w:hAnsi="Arial" w:cs="Arial"/>
          <w:bCs/>
          <w:sz w:val="22"/>
          <w:szCs w:val="22"/>
        </w:rPr>
      </w:pPr>
      <w:r>
        <w:rPr>
          <w:rFonts w:ascii="Arial" w:hAnsi="Arial" w:cs="Arial"/>
          <w:bCs/>
          <w:sz w:val="22"/>
          <w:szCs w:val="22"/>
        </w:rPr>
        <w:t>Australian Commission on Safety and Quality in Health Care</w:t>
      </w:r>
    </w:p>
    <w:p w14:paraId="781943A8" w14:textId="0BAD7454" w:rsidR="00DF2F17" w:rsidRDefault="00DF2F17" w:rsidP="00DF2F17">
      <w:pPr>
        <w:rPr>
          <w:rFonts w:ascii="Arial" w:hAnsi="Arial" w:cs="Arial"/>
          <w:bCs/>
          <w:sz w:val="22"/>
          <w:szCs w:val="22"/>
        </w:rPr>
      </w:pPr>
      <w:r>
        <w:rPr>
          <w:rFonts w:ascii="Arial" w:hAnsi="Arial" w:cs="Arial"/>
          <w:bCs/>
          <w:sz w:val="22"/>
          <w:szCs w:val="22"/>
        </w:rPr>
        <w:t xml:space="preserve">2014 – </w:t>
      </w:r>
      <w:r w:rsidR="00EC03D6">
        <w:rPr>
          <w:rFonts w:ascii="Arial" w:hAnsi="Arial" w:cs="Arial"/>
          <w:bCs/>
          <w:sz w:val="22"/>
          <w:szCs w:val="22"/>
        </w:rPr>
        <w:t>2016</w:t>
      </w:r>
      <w:r>
        <w:rPr>
          <w:rFonts w:ascii="Arial" w:hAnsi="Arial" w:cs="Arial"/>
          <w:bCs/>
          <w:sz w:val="22"/>
          <w:szCs w:val="22"/>
        </w:rPr>
        <w:t xml:space="preserve"> </w:t>
      </w:r>
    </w:p>
    <w:p w14:paraId="0F8D5EF7" w14:textId="77777777" w:rsidR="00DF2F17" w:rsidRDefault="00DF2F17" w:rsidP="00DF2F17">
      <w:pPr>
        <w:rPr>
          <w:rFonts w:ascii="Arial" w:hAnsi="Arial" w:cs="Arial"/>
          <w:bCs/>
          <w:sz w:val="22"/>
          <w:szCs w:val="22"/>
        </w:rPr>
      </w:pPr>
    </w:p>
    <w:p w14:paraId="22E439BF" w14:textId="337B7F2B" w:rsidR="00DF2F17" w:rsidRPr="00DF2F17" w:rsidRDefault="00DF2F17" w:rsidP="00DF2F17">
      <w:pPr>
        <w:rPr>
          <w:rFonts w:ascii="Arial" w:hAnsi="Arial" w:cs="Arial"/>
          <w:b/>
          <w:bCs/>
          <w:sz w:val="22"/>
          <w:szCs w:val="22"/>
        </w:rPr>
      </w:pPr>
      <w:r w:rsidRPr="00DF2F17">
        <w:rPr>
          <w:rFonts w:ascii="Arial" w:hAnsi="Arial" w:cs="Arial"/>
          <w:b/>
          <w:bCs/>
          <w:sz w:val="22"/>
          <w:szCs w:val="22"/>
        </w:rPr>
        <w:t>Member, Hospital Mortality Advisory Committee</w:t>
      </w:r>
    </w:p>
    <w:p w14:paraId="288808FD" w14:textId="23CA635F" w:rsidR="00DF2F17" w:rsidRDefault="00DF2F17" w:rsidP="00DF2F17">
      <w:pPr>
        <w:rPr>
          <w:rFonts w:ascii="Arial" w:hAnsi="Arial" w:cs="Arial"/>
          <w:bCs/>
          <w:sz w:val="22"/>
          <w:szCs w:val="22"/>
        </w:rPr>
      </w:pPr>
      <w:r>
        <w:rPr>
          <w:rFonts w:ascii="Arial" w:hAnsi="Arial" w:cs="Arial"/>
          <w:bCs/>
          <w:sz w:val="22"/>
          <w:szCs w:val="22"/>
        </w:rPr>
        <w:t>National Health Performance Authority</w:t>
      </w:r>
    </w:p>
    <w:p w14:paraId="1367AE19" w14:textId="2341C982" w:rsidR="00DF2F17" w:rsidRDefault="00DF2F17" w:rsidP="00DF2F17">
      <w:pPr>
        <w:rPr>
          <w:rFonts w:ascii="Arial" w:hAnsi="Arial" w:cs="Arial"/>
          <w:bCs/>
          <w:sz w:val="22"/>
          <w:szCs w:val="22"/>
        </w:rPr>
      </w:pPr>
      <w:r>
        <w:rPr>
          <w:rFonts w:ascii="Arial" w:hAnsi="Arial" w:cs="Arial"/>
          <w:bCs/>
          <w:sz w:val="22"/>
          <w:szCs w:val="22"/>
        </w:rPr>
        <w:t xml:space="preserve">2014 – </w:t>
      </w:r>
      <w:r w:rsidR="007A2464">
        <w:rPr>
          <w:rFonts w:ascii="Arial" w:hAnsi="Arial" w:cs="Arial"/>
          <w:bCs/>
          <w:sz w:val="22"/>
          <w:szCs w:val="22"/>
        </w:rPr>
        <w:t>2017</w:t>
      </w:r>
      <w:r>
        <w:rPr>
          <w:rFonts w:ascii="Arial" w:hAnsi="Arial" w:cs="Arial"/>
          <w:bCs/>
          <w:sz w:val="22"/>
          <w:szCs w:val="22"/>
        </w:rPr>
        <w:t xml:space="preserve"> </w:t>
      </w:r>
    </w:p>
    <w:p w14:paraId="7EFE786A" w14:textId="3625CB48" w:rsidR="00DF2F17" w:rsidRDefault="00DF2F17" w:rsidP="00DF2F17">
      <w:pPr>
        <w:rPr>
          <w:rFonts w:ascii="Arial" w:hAnsi="Arial" w:cs="Arial"/>
          <w:bCs/>
          <w:sz w:val="22"/>
          <w:szCs w:val="22"/>
        </w:rPr>
      </w:pPr>
    </w:p>
    <w:p w14:paraId="1C9B80C6" w14:textId="7421B1F6" w:rsidR="00621392" w:rsidRPr="00DF2F17" w:rsidRDefault="00621392" w:rsidP="00621392">
      <w:pPr>
        <w:rPr>
          <w:rFonts w:ascii="Arial" w:hAnsi="Arial" w:cs="Arial"/>
          <w:b/>
          <w:bCs/>
          <w:sz w:val="22"/>
          <w:szCs w:val="22"/>
        </w:rPr>
      </w:pPr>
      <w:r w:rsidRPr="00DF2F17">
        <w:rPr>
          <w:rFonts w:ascii="Arial" w:hAnsi="Arial" w:cs="Arial"/>
          <w:b/>
          <w:bCs/>
          <w:sz w:val="22"/>
          <w:szCs w:val="22"/>
        </w:rPr>
        <w:t xml:space="preserve">Member, </w:t>
      </w:r>
      <w:r>
        <w:rPr>
          <w:rFonts w:ascii="Arial" w:hAnsi="Arial" w:cs="Arial"/>
          <w:b/>
          <w:bCs/>
          <w:sz w:val="22"/>
          <w:szCs w:val="22"/>
        </w:rPr>
        <w:t>Medical Services Advisory Committee</w:t>
      </w:r>
    </w:p>
    <w:p w14:paraId="14A7FD14" w14:textId="1A55A23F" w:rsidR="00621392" w:rsidRDefault="00621392" w:rsidP="00621392">
      <w:pPr>
        <w:rPr>
          <w:rFonts w:ascii="Arial" w:hAnsi="Arial" w:cs="Arial"/>
          <w:bCs/>
          <w:sz w:val="22"/>
          <w:szCs w:val="22"/>
        </w:rPr>
      </w:pPr>
      <w:r>
        <w:rPr>
          <w:rFonts w:ascii="Arial" w:hAnsi="Arial" w:cs="Arial"/>
          <w:bCs/>
          <w:sz w:val="22"/>
          <w:szCs w:val="22"/>
        </w:rPr>
        <w:t>Australian Government</w:t>
      </w:r>
    </w:p>
    <w:p w14:paraId="0BA4B73E" w14:textId="3865A2D2" w:rsidR="00621392" w:rsidRDefault="00621392" w:rsidP="00621392">
      <w:pPr>
        <w:rPr>
          <w:rFonts w:ascii="Arial" w:hAnsi="Arial" w:cs="Arial"/>
          <w:bCs/>
          <w:sz w:val="22"/>
          <w:szCs w:val="22"/>
        </w:rPr>
      </w:pPr>
      <w:r>
        <w:rPr>
          <w:rFonts w:ascii="Arial" w:hAnsi="Arial" w:cs="Arial"/>
          <w:bCs/>
          <w:sz w:val="22"/>
          <w:szCs w:val="22"/>
        </w:rPr>
        <w:t xml:space="preserve">2016 – </w:t>
      </w:r>
      <w:r w:rsidR="007A2464">
        <w:rPr>
          <w:rFonts w:ascii="Arial" w:hAnsi="Arial" w:cs="Arial"/>
          <w:bCs/>
          <w:sz w:val="22"/>
          <w:szCs w:val="22"/>
        </w:rPr>
        <w:t>2018</w:t>
      </w:r>
      <w:r>
        <w:rPr>
          <w:rFonts w:ascii="Arial" w:hAnsi="Arial" w:cs="Arial"/>
          <w:bCs/>
          <w:sz w:val="22"/>
          <w:szCs w:val="22"/>
        </w:rPr>
        <w:t xml:space="preserve"> </w:t>
      </w:r>
    </w:p>
    <w:p w14:paraId="4DF51E97" w14:textId="0A2DF1F8" w:rsidR="00284A6D" w:rsidRDefault="00284A6D" w:rsidP="00621392">
      <w:pPr>
        <w:rPr>
          <w:rFonts w:ascii="Arial" w:hAnsi="Arial" w:cs="Arial"/>
          <w:bCs/>
          <w:sz w:val="22"/>
          <w:szCs w:val="22"/>
        </w:rPr>
      </w:pPr>
    </w:p>
    <w:p w14:paraId="6DBFA1E0" w14:textId="3A785C4A" w:rsidR="002D0251" w:rsidRPr="002D0251" w:rsidRDefault="002D0251" w:rsidP="00621392">
      <w:pPr>
        <w:rPr>
          <w:rFonts w:ascii="Arial" w:hAnsi="Arial" w:cs="Arial"/>
          <w:b/>
          <w:bCs/>
          <w:sz w:val="22"/>
          <w:szCs w:val="22"/>
        </w:rPr>
      </w:pPr>
      <w:r w:rsidRPr="002D0251">
        <w:rPr>
          <w:rFonts w:ascii="Arial" w:hAnsi="Arial" w:cs="Arial"/>
          <w:b/>
          <w:bCs/>
          <w:sz w:val="22"/>
          <w:szCs w:val="22"/>
        </w:rPr>
        <w:t>Member, ITIM (Institute of Trauma and Injury Management) Research Advisory Committee</w:t>
      </w:r>
    </w:p>
    <w:p w14:paraId="66268D7D" w14:textId="2E387799" w:rsidR="002D0251" w:rsidRDefault="002D0251" w:rsidP="00621392">
      <w:pPr>
        <w:rPr>
          <w:rFonts w:ascii="Arial" w:hAnsi="Arial" w:cs="Arial"/>
          <w:bCs/>
          <w:sz w:val="22"/>
          <w:szCs w:val="22"/>
        </w:rPr>
      </w:pPr>
      <w:r>
        <w:rPr>
          <w:rFonts w:ascii="Arial" w:hAnsi="Arial" w:cs="Arial"/>
          <w:bCs/>
          <w:sz w:val="22"/>
          <w:szCs w:val="22"/>
        </w:rPr>
        <w:t>ACI, NSW Ministry of Health</w:t>
      </w:r>
    </w:p>
    <w:p w14:paraId="47510604" w14:textId="170778EC" w:rsidR="002D0251" w:rsidRDefault="002D0251" w:rsidP="00621392">
      <w:pPr>
        <w:rPr>
          <w:rFonts w:ascii="Arial" w:hAnsi="Arial" w:cs="Arial"/>
          <w:bCs/>
          <w:sz w:val="22"/>
          <w:szCs w:val="22"/>
        </w:rPr>
      </w:pPr>
      <w:r>
        <w:rPr>
          <w:rFonts w:ascii="Arial" w:hAnsi="Arial" w:cs="Arial"/>
          <w:bCs/>
          <w:sz w:val="22"/>
          <w:szCs w:val="22"/>
        </w:rPr>
        <w:t xml:space="preserve">2017 – present </w:t>
      </w:r>
    </w:p>
    <w:p w14:paraId="14B6B1E8" w14:textId="1D847DCF" w:rsidR="00FF501A" w:rsidRDefault="00FF501A" w:rsidP="00621392">
      <w:pPr>
        <w:rPr>
          <w:rFonts w:ascii="Arial" w:hAnsi="Arial" w:cs="Arial"/>
          <w:bCs/>
          <w:sz w:val="22"/>
          <w:szCs w:val="22"/>
        </w:rPr>
      </w:pPr>
    </w:p>
    <w:p w14:paraId="7EDB3022" w14:textId="4B54CDA3" w:rsidR="00FF501A" w:rsidRPr="00FF501A" w:rsidRDefault="00FF501A" w:rsidP="00621392">
      <w:pPr>
        <w:rPr>
          <w:rFonts w:ascii="Arial" w:hAnsi="Arial" w:cs="Arial"/>
          <w:b/>
          <w:bCs/>
          <w:sz w:val="22"/>
          <w:szCs w:val="22"/>
        </w:rPr>
      </w:pPr>
      <w:r w:rsidRPr="00FF501A">
        <w:rPr>
          <w:rFonts w:ascii="Arial" w:hAnsi="Arial" w:cs="Arial"/>
          <w:b/>
          <w:bCs/>
          <w:sz w:val="22"/>
          <w:szCs w:val="22"/>
        </w:rPr>
        <w:t>Member, National Scientific Committee (scientific advice on ethics applications for HRECs)</w:t>
      </w:r>
    </w:p>
    <w:p w14:paraId="62F447B8" w14:textId="164ED707" w:rsidR="00621392" w:rsidRDefault="00FF501A" w:rsidP="00DF2F17">
      <w:pPr>
        <w:rPr>
          <w:rFonts w:ascii="Arial" w:hAnsi="Arial" w:cs="Arial"/>
          <w:bCs/>
          <w:sz w:val="22"/>
          <w:szCs w:val="22"/>
        </w:rPr>
      </w:pPr>
      <w:r>
        <w:rPr>
          <w:rFonts w:ascii="Arial" w:hAnsi="Arial" w:cs="Arial"/>
          <w:bCs/>
          <w:sz w:val="22"/>
          <w:szCs w:val="22"/>
        </w:rPr>
        <w:t xml:space="preserve">2017 </w:t>
      </w:r>
      <w:r w:rsidR="00913696">
        <w:rPr>
          <w:rFonts w:ascii="Arial" w:hAnsi="Arial" w:cs="Arial"/>
          <w:bCs/>
          <w:sz w:val="22"/>
          <w:szCs w:val="22"/>
        </w:rPr>
        <w:t>–</w:t>
      </w:r>
      <w:r>
        <w:rPr>
          <w:rFonts w:ascii="Arial" w:hAnsi="Arial" w:cs="Arial"/>
          <w:bCs/>
          <w:sz w:val="22"/>
          <w:szCs w:val="22"/>
        </w:rPr>
        <w:t xml:space="preserve"> present</w:t>
      </w:r>
      <w:r w:rsidR="00913696">
        <w:rPr>
          <w:rFonts w:ascii="Arial" w:hAnsi="Arial" w:cs="Arial"/>
          <w:bCs/>
          <w:sz w:val="22"/>
          <w:szCs w:val="22"/>
        </w:rPr>
        <w:t xml:space="preserve"> </w:t>
      </w:r>
    </w:p>
    <w:p w14:paraId="301B216A" w14:textId="77777777" w:rsidR="00BF4A00" w:rsidRDefault="00BF4A00">
      <w:pPr>
        <w:rPr>
          <w:rFonts w:ascii="Arial" w:hAnsi="Arial" w:cs="Arial"/>
          <w:bCs/>
        </w:rPr>
      </w:pPr>
    </w:p>
    <w:p w14:paraId="175EBDDA" w14:textId="77777777" w:rsidR="00BF4A00" w:rsidRPr="00134169" w:rsidRDefault="00BF4A00" w:rsidP="00BF4A00">
      <w:pPr>
        <w:rPr>
          <w:rFonts w:ascii="Arial" w:hAnsi="Arial" w:cs="Arial"/>
          <w:b/>
          <w:bCs/>
          <w:sz w:val="22"/>
          <w:szCs w:val="22"/>
        </w:rPr>
      </w:pPr>
      <w:r w:rsidRPr="00134169">
        <w:rPr>
          <w:rFonts w:ascii="Arial" w:hAnsi="Arial" w:cs="Arial"/>
          <w:b/>
          <w:bCs/>
          <w:sz w:val="22"/>
          <w:szCs w:val="22"/>
        </w:rPr>
        <w:t>Member, Clinical Quality Registries (CQR) Expert Advisory Group (Australian Government Dept Health)</w:t>
      </w:r>
    </w:p>
    <w:p w14:paraId="28A609C5" w14:textId="6A77A24A" w:rsidR="00BF4A00" w:rsidRDefault="00BF4A00" w:rsidP="00BF4A00">
      <w:pPr>
        <w:rPr>
          <w:rFonts w:ascii="Arial" w:hAnsi="Arial" w:cs="Arial"/>
          <w:bCs/>
          <w:sz w:val="22"/>
          <w:szCs w:val="22"/>
        </w:rPr>
      </w:pPr>
      <w:r>
        <w:rPr>
          <w:rFonts w:ascii="Arial" w:hAnsi="Arial" w:cs="Arial"/>
          <w:bCs/>
          <w:sz w:val="22"/>
          <w:szCs w:val="22"/>
        </w:rPr>
        <w:t>2017-2018</w:t>
      </w:r>
    </w:p>
    <w:p w14:paraId="0A99E028" w14:textId="4C3907E4" w:rsidR="009E27CF" w:rsidRDefault="009E27CF" w:rsidP="00BF4A00">
      <w:pPr>
        <w:rPr>
          <w:rFonts w:ascii="Arial" w:hAnsi="Arial" w:cs="Arial"/>
          <w:bCs/>
          <w:sz w:val="22"/>
          <w:szCs w:val="22"/>
        </w:rPr>
      </w:pPr>
    </w:p>
    <w:p w14:paraId="42F099DC" w14:textId="27546B3A" w:rsidR="009E27CF" w:rsidRDefault="009E27CF" w:rsidP="00BF4A00">
      <w:pPr>
        <w:rPr>
          <w:rFonts w:ascii="Arial" w:hAnsi="Arial" w:cs="Arial"/>
          <w:b/>
          <w:sz w:val="22"/>
          <w:szCs w:val="22"/>
        </w:rPr>
      </w:pPr>
      <w:r>
        <w:rPr>
          <w:rFonts w:ascii="Arial" w:hAnsi="Arial" w:cs="Arial"/>
          <w:b/>
          <w:sz w:val="22"/>
          <w:szCs w:val="22"/>
        </w:rPr>
        <w:t>Co-chair, ACI (NSW) Musculoskeletal Network</w:t>
      </w:r>
    </w:p>
    <w:p w14:paraId="6CA2505B" w14:textId="6844CA1E" w:rsidR="009E27CF" w:rsidRDefault="009E27CF" w:rsidP="00BF4A00">
      <w:pPr>
        <w:rPr>
          <w:rFonts w:ascii="Arial" w:hAnsi="Arial" w:cs="Arial"/>
          <w:bCs/>
          <w:sz w:val="22"/>
          <w:szCs w:val="22"/>
        </w:rPr>
      </w:pPr>
      <w:r>
        <w:rPr>
          <w:rFonts w:ascii="Arial" w:hAnsi="Arial" w:cs="Arial"/>
          <w:bCs/>
          <w:sz w:val="22"/>
          <w:szCs w:val="22"/>
        </w:rPr>
        <w:t>2017</w:t>
      </w:r>
      <w:r w:rsidR="0090656D">
        <w:rPr>
          <w:rFonts w:ascii="Arial" w:hAnsi="Arial" w:cs="Arial"/>
          <w:bCs/>
          <w:sz w:val="22"/>
          <w:szCs w:val="22"/>
        </w:rPr>
        <w:t xml:space="preserve"> – </w:t>
      </w:r>
      <w:r>
        <w:rPr>
          <w:rFonts w:ascii="Arial" w:hAnsi="Arial" w:cs="Arial"/>
          <w:bCs/>
          <w:sz w:val="22"/>
          <w:szCs w:val="22"/>
        </w:rPr>
        <w:t>present</w:t>
      </w:r>
      <w:r w:rsidR="0090656D">
        <w:rPr>
          <w:rFonts w:ascii="Arial" w:hAnsi="Arial" w:cs="Arial"/>
          <w:bCs/>
          <w:sz w:val="22"/>
          <w:szCs w:val="22"/>
        </w:rPr>
        <w:t xml:space="preserve"> </w:t>
      </w:r>
    </w:p>
    <w:p w14:paraId="664FD6C7" w14:textId="1FEF87F5" w:rsidR="00E51C1E" w:rsidRDefault="00E51C1E" w:rsidP="00BF4A00">
      <w:pPr>
        <w:rPr>
          <w:rFonts w:ascii="Arial" w:hAnsi="Arial" w:cs="Arial"/>
          <w:bCs/>
          <w:sz w:val="22"/>
          <w:szCs w:val="22"/>
        </w:rPr>
      </w:pPr>
    </w:p>
    <w:p w14:paraId="63FC7371" w14:textId="5D684446" w:rsidR="00E51C1E" w:rsidRPr="000F2FFA" w:rsidRDefault="00E51C1E" w:rsidP="00BF4A00">
      <w:pPr>
        <w:rPr>
          <w:rFonts w:ascii="Arial" w:hAnsi="Arial" w:cs="Arial"/>
          <w:b/>
          <w:sz w:val="22"/>
          <w:szCs w:val="22"/>
        </w:rPr>
      </w:pPr>
      <w:r>
        <w:rPr>
          <w:rFonts w:ascii="Arial" w:hAnsi="Arial" w:cs="Arial"/>
          <w:b/>
          <w:sz w:val="22"/>
          <w:szCs w:val="22"/>
        </w:rPr>
        <w:t>Member, Clinical Quality Registries Framework Review Advisory Group</w:t>
      </w:r>
      <w:r w:rsidR="000F2FFA">
        <w:rPr>
          <w:rFonts w:ascii="Arial" w:hAnsi="Arial" w:cs="Arial"/>
          <w:b/>
          <w:sz w:val="22"/>
          <w:szCs w:val="22"/>
        </w:rPr>
        <w:t xml:space="preserve"> (</w:t>
      </w:r>
      <w:r w:rsidR="000F2FFA" w:rsidRPr="000F2FFA">
        <w:rPr>
          <w:rFonts w:ascii="Arial" w:hAnsi="Arial" w:cs="Arial"/>
          <w:b/>
          <w:sz w:val="22"/>
          <w:szCs w:val="22"/>
        </w:rPr>
        <w:t>ACSQHC)</w:t>
      </w:r>
    </w:p>
    <w:p w14:paraId="2F483EA6" w14:textId="45C0DD0A" w:rsidR="000F2FFA" w:rsidRDefault="000F2FFA" w:rsidP="00BF4A00">
      <w:pPr>
        <w:rPr>
          <w:rFonts w:ascii="Arial" w:hAnsi="Arial" w:cs="Arial"/>
          <w:bCs/>
          <w:sz w:val="22"/>
          <w:szCs w:val="22"/>
        </w:rPr>
      </w:pPr>
      <w:r>
        <w:rPr>
          <w:rFonts w:ascii="Arial" w:hAnsi="Arial" w:cs="Arial"/>
          <w:bCs/>
          <w:sz w:val="22"/>
          <w:szCs w:val="22"/>
        </w:rPr>
        <w:t>2019</w:t>
      </w:r>
      <w:r w:rsidR="00913696">
        <w:rPr>
          <w:rFonts w:ascii="Arial" w:hAnsi="Arial" w:cs="Arial"/>
          <w:bCs/>
          <w:sz w:val="22"/>
          <w:szCs w:val="22"/>
        </w:rPr>
        <w:t xml:space="preserve"> – </w:t>
      </w:r>
      <w:r w:rsidR="001F12A4">
        <w:rPr>
          <w:rFonts w:ascii="Arial" w:hAnsi="Arial" w:cs="Arial"/>
          <w:bCs/>
          <w:sz w:val="22"/>
          <w:szCs w:val="22"/>
        </w:rPr>
        <w:t>2023</w:t>
      </w:r>
      <w:r w:rsidR="00913696">
        <w:rPr>
          <w:rFonts w:ascii="Arial" w:hAnsi="Arial" w:cs="Arial"/>
          <w:bCs/>
          <w:sz w:val="22"/>
          <w:szCs w:val="22"/>
        </w:rPr>
        <w:t xml:space="preserve"> </w:t>
      </w:r>
    </w:p>
    <w:p w14:paraId="72C9F963" w14:textId="49712ED8" w:rsidR="005F52B9" w:rsidRDefault="005F52B9" w:rsidP="00BF4A00">
      <w:pPr>
        <w:rPr>
          <w:rFonts w:ascii="Arial" w:hAnsi="Arial" w:cs="Arial"/>
          <w:bCs/>
          <w:sz w:val="22"/>
          <w:szCs w:val="22"/>
        </w:rPr>
      </w:pPr>
    </w:p>
    <w:p w14:paraId="161EF342" w14:textId="1074B1E9" w:rsidR="005F52B9" w:rsidRDefault="005F52B9" w:rsidP="00BF4A00">
      <w:pPr>
        <w:rPr>
          <w:rFonts w:ascii="Arial" w:hAnsi="Arial" w:cs="Arial"/>
          <w:b/>
          <w:sz w:val="22"/>
          <w:szCs w:val="22"/>
        </w:rPr>
      </w:pPr>
      <w:r>
        <w:rPr>
          <w:rFonts w:ascii="Arial" w:hAnsi="Arial" w:cs="Arial"/>
          <w:b/>
          <w:sz w:val="22"/>
          <w:szCs w:val="22"/>
        </w:rPr>
        <w:t>Recipient, Daniel Comerford Medal (ACI)</w:t>
      </w:r>
    </w:p>
    <w:p w14:paraId="67D9F7B5" w14:textId="4BC411FF" w:rsidR="005F52B9" w:rsidRPr="005F52B9" w:rsidRDefault="005F52B9" w:rsidP="00BF4A00">
      <w:pPr>
        <w:rPr>
          <w:rFonts w:ascii="Arial" w:hAnsi="Arial" w:cs="Arial"/>
          <w:bCs/>
          <w:sz w:val="22"/>
          <w:szCs w:val="22"/>
        </w:rPr>
      </w:pPr>
      <w:r>
        <w:rPr>
          <w:rFonts w:ascii="Arial" w:hAnsi="Arial" w:cs="Arial"/>
          <w:bCs/>
          <w:sz w:val="22"/>
          <w:szCs w:val="22"/>
        </w:rPr>
        <w:t>2020</w:t>
      </w:r>
    </w:p>
    <w:p w14:paraId="719EAA10" w14:textId="305B0D54" w:rsidR="00EA01D7" w:rsidRDefault="00EA01D7">
      <w:pPr>
        <w:rPr>
          <w:rFonts w:ascii="Arial" w:hAnsi="Arial" w:cs="Arial"/>
          <w:bCs/>
        </w:rPr>
      </w:pPr>
      <w:r>
        <w:rPr>
          <w:rFonts w:ascii="Arial" w:hAnsi="Arial" w:cs="Arial"/>
          <w:bCs/>
        </w:rPr>
        <w:br w:type="page"/>
      </w:r>
    </w:p>
    <w:p w14:paraId="440BE347" w14:textId="77777777" w:rsidR="00BF4A00" w:rsidRDefault="00BF4A00">
      <w:pPr>
        <w:rPr>
          <w:rFonts w:ascii="Arial" w:hAnsi="Arial" w:cs="Arial"/>
          <w:b/>
          <w:bCs/>
          <w:sz w:val="32"/>
        </w:rPr>
      </w:pPr>
    </w:p>
    <w:p w14:paraId="61797133" w14:textId="126E3973" w:rsidR="00EA01D7" w:rsidRPr="007933F4" w:rsidRDefault="007933F4" w:rsidP="007933F4">
      <w:pPr>
        <w:pStyle w:val="Heading2"/>
        <w:jc w:val="left"/>
        <w:rPr>
          <w:rFonts w:ascii="Arial" w:hAnsi="Arial" w:cs="Arial"/>
          <w:sz w:val="28"/>
          <w:szCs w:val="28"/>
        </w:rPr>
      </w:pPr>
      <w:bookmarkStart w:id="28" w:name="_Toc88731637"/>
      <w:r w:rsidRPr="007933F4">
        <w:rPr>
          <w:rFonts w:ascii="Arial" w:hAnsi="Arial" w:cs="Arial"/>
          <w:sz w:val="28"/>
          <w:szCs w:val="28"/>
        </w:rPr>
        <w:t>O</w:t>
      </w:r>
      <w:r w:rsidR="00EA01D7" w:rsidRPr="007933F4">
        <w:rPr>
          <w:rFonts w:ascii="Arial" w:hAnsi="Arial" w:cs="Arial"/>
          <w:sz w:val="28"/>
          <w:szCs w:val="28"/>
        </w:rPr>
        <w:t>ther</w:t>
      </w:r>
      <w:bookmarkEnd w:id="28"/>
    </w:p>
    <w:p w14:paraId="0AF8A525" w14:textId="588631F5" w:rsidR="00EA01D7" w:rsidRDefault="00EA01D7" w:rsidP="00EA01D7">
      <w:pPr>
        <w:pStyle w:val="Heading5"/>
        <w:jc w:val="left"/>
        <w:rPr>
          <w:rFonts w:ascii="Arial" w:hAnsi="Arial" w:cs="Arial"/>
          <w:b w:val="0"/>
          <w:sz w:val="24"/>
        </w:rPr>
      </w:pPr>
    </w:p>
    <w:p w14:paraId="73F2C35F" w14:textId="2C046387" w:rsidR="00EA01D7" w:rsidRPr="00EA01D7" w:rsidRDefault="00EA01D7" w:rsidP="00DF2F17">
      <w:pPr>
        <w:rPr>
          <w:rFonts w:ascii="Arial" w:hAnsi="Arial" w:cs="Arial"/>
          <w:b/>
          <w:bCs/>
          <w:sz w:val="22"/>
          <w:szCs w:val="22"/>
        </w:rPr>
      </w:pPr>
      <w:r w:rsidRPr="00EA01D7">
        <w:rPr>
          <w:rFonts w:ascii="Arial" w:hAnsi="Arial" w:cs="Arial"/>
          <w:b/>
          <w:bCs/>
          <w:sz w:val="22"/>
          <w:szCs w:val="22"/>
        </w:rPr>
        <w:t>Whitlam Orthopaedic Research Centre</w:t>
      </w:r>
      <w:r>
        <w:rPr>
          <w:rFonts w:ascii="Arial" w:hAnsi="Arial" w:cs="Arial"/>
          <w:b/>
          <w:bCs/>
          <w:sz w:val="22"/>
          <w:szCs w:val="22"/>
        </w:rPr>
        <w:t xml:space="preserve"> (worc.org.au)</w:t>
      </w:r>
    </w:p>
    <w:p w14:paraId="3D5608E6" w14:textId="77777777" w:rsidR="00EA01D7" w:rsidRDefault="00EA01D7" w:rsidP="00DF2F17">
      <w:pPr>
        <w:rPr>
          <w:rFonts w:ascii="Arial" w:hAnsi="Arial" w:cs="Arial"/>
          <w:bCs/>
          <w:sz w:val="22"/>
          <w:szCs w:val="22"/>
        </w:rPr>
      </w:pPr>
      <w:r>
        <w:rPr>
          <w:rFonts w:ascii="Arial" w:hAnsi="Arial" w:cs="Arial"/>
          <w:bCs/>
          <w:sz w:val="22"/>
          <w:szCs w:val="22"/>
        </w:rPr>
        <w:t>Director</w:t>
      </w:r>
    </w:p>
    <w:p w14:paraId="433E16C9" w14:textId="28A04383" w:rsidR="00EA01D7" w:rsidRDefault="00EA01D7" w:rsidP="00DF2F17">
      <w:pPr>
        <w:rPr>
          <w:rFonts w:ascii="Arial" w:hAnsi="Arial" w:cs="Arial"/>
          <w:bCs/>
          <w:sz w:val="22"/>
          <w:szCs w:val="22"/>
        </w:rPr>
      </w:pPr>
      <w:r>
        <w:rPr>
          <w:rFonts w:ascii="Arial" w:hAnsi="Arial" w:cs="Arial"/>
          <w:bCs/>
          <w:sz w:val="22"/>
          <w:szCs w:val="22"/>
        </w:rPr>
        <w:t>2009 – present</w:t>
      </w:r>
    </w:p>
    <w:p w14:paraId="38B9C374" w14:textId="77777777" w:rsidR="00EA01D7" w:rsidRDefault="00EA01D7" w:rsidP="00DF2F17">
      <w:pPr>
        <w:rPr>
          <w:rFonts w:ascii="Arial" w:hAnsi="Arial" w:cs="Arial"/>
          <w:bCs/>
          <w:sz w:val="22"/>
          <w:szCs w:val="22"/>
        </w:rPr>
      </w:pPr>
    </w:p>
    <w:p w14:paraId="2C106322" w14:textId="21A40299" w:rsidR="00EA01D7" w:rsidRPr="00EA01D7" w:rsidRDefault="00EA01D7" w:rsidP="00DF2F17">
      <w:pPr>
        <w:rPr>
          <w:rFonts w:ascii="Arial" w:hAnsi="Arial" w:cs="Arial"/>
          <w:b/>
          <w:bCs/>
          <w:sz w:val="22"/>
          <w:szCs w:val="22"/>
        </w:rPr>
      </w:pPr>
      <w:r w:rsidRPr="00EA01D7">
        <w:rPr>
          <w:rFonts w:ascii="Arial" w:hAnsi="Arial" w:cs="Arial"/>
          <w:b/>
          <w:bCs/>
          <w:sz w:val="22"/>
          <w:szCs w:val="22"/>
        </w:rPr>
        <w:t>ACORN (Arthroplasty Clinical Outcomes Registry, National</w:t>
      </w:r>
      <w:r>
        <w:rPr>
          <w:rFonts w:ascii="Arial" w:hAnsi="Arial" w:cs="Arial"/>
          <w:b/>
          <w:bCs/>
          <w:sz w:val="22"/>
          <w:szCs w:val="22"/>
        </w:rPr>
        <w:t>: acornregistry.org</w:t>
      </w:r>
      <w:r w:rsidRPr="00EA01D7">
        <w:rPr>
          <w:rFonts w:ascii="Arial" w:hAnsi="Arial" w:cs="Arial"/>
          <w:b/>
          <w:bCs/>
          <w:sz w:val="22"/>
          <w:szCs w:val="22"/>
        </w:rPr>
        <w:t>)</w:t>
      </w:r>
    </w:p>
    <w:p w14:paraId="245549B5" w14:textId="57CE94B0" w:rsidR="00EA01D7" w:rsidRDefault="00EA01D7" w:rsidP="00DF2F17">
      <w:pPr>
        <w:rPr>
          <w:rFonts w:ascii="Arial" w:hAnsi="Arial" w:cs="Arial"/>
          <w:bCs/>
          <w:sz w:val="22"/>
          <w:szCs w:val="22"/>
        </w:rPr>
      </w:pPr>
      <w:r>
        <w:rPr>
          <w:rFonts w:ascii="Arial" w:hAnsi="Arial" w:cs="Arial"/>
          <w:bCs/>
          <w:sz w:val="22"/>
          <w:szCs w:val="22"/>
        </w:rPr>
        <w:t>Founder and Chair</w:t>
      </w:r>
    </w:p>
    <w:p w14:paraId="76F95F6B" w14:textId="2F31D1A5" w:rsidR="00EA01D7" w:rsidRDefault="00EA01D7" w:rsidP="00DF2F17">
      <w:pPr>
        <w:rPr>
          <w:rFonts w:ascii="Arial" w:hAnsi="Arial" w:cs="Arial"/>
          <w:bCs/>
          <w:sz w:val="22"/>
          <w:szCs w:val="22"/>
        </w:rPr>
      </w:pPr>
      <w:r>
        <w:rPr>
          <w:rFonts w:ascii="Arial" w:hAnsi="Arial" w:cs="Arial"/>
          <w:bCs/>
          <w:sz w:val="22"/>
          <w:szCs w:val="22"/>
        </w:rPr>
        <w:t xml:space="preserve">2011 – </w:t>
      </w:r>
      <w:r w:rsidR="00AD2605">
        <w:rPr>
          <w:rFonts w:ascii="Arial" w:hAnsi="Arial" w:cs="Arial"/>
          <w:bCs/>
          <w:sz w:val="22"/>
          <w:szCs w:val="22"/>
        </w:rPr>
        <w:t>2019</w:t>
      </w:r>
    </w:p>
    <w:p w14:paraId="2B2B17DA" w14:textId="77777777" w:rsidR="00EA01D7" w:rsidRDefault="00EA01D7" w:rsidP="00DF2F17">
      <w:pPr>
        <w:rPr>
          <w:rFonts w:ascii="Arial" w:hAnsi="Arial" w:cs="Arial"/>
          <w:bCs/>
          <w:sz w:val="22"/>
          <w:szCs w:val="22"/>
        </w:rPr>
      </w:pPr>
    </w:p>
    <w:p w14:paraId="718D5392" w14:textId="77526ACF" w:rsidR="00EA01D7" w:rsidRPr="00EA01D7" w:rsidRDefault="00EA01D7" w:rsidP="00DF2F17">
      <w:pPr>
        <w:rPr>
          <w:rFonts w:ascii="Arial" w:hAnsi="Arial" w:cs="Arial"/>
          <w:b/>
          <w:bCs/>
          <w:sz w:val="22"/>
          <w:szCs w:val="22"/>
        </w:rPr>
      </w:pPr>
      <w:r w:rsidRPr="00EA01D7">
        <w:rPr>
          <w:rFonts w:ascii="Arial" w:hAnsi="Arial" w:cs="Arial"/>
          <w:b/>
          <w:bCs/>
          <w:sz w:val="22"/>
          <w:szCs w:val="22"/>
        </w:rPr>
        <w:t>ANZHFR (ANZ Hip Fracture Registry</w:t>
      </w:r>
      <w:r>
        <w:rPr>
          <w:rFonts w:ascii="Arial" w:hAnsi="Arial" w:cs="Arial"/>
          <w:b/>
          <w:bCs/>
          <w:sz w:val="22"/>
          <w:szCs w:val="22"/>
        </w:rPr>
        <w:t>: ANZHFR.org.au</w:t>
      </w:r>
      <w:r w:rsidRPr="00EA01D7">
        <w:rPr>
          <w:rFonts w:ascii="Arial" w:hAnsi="Arial" w:cs="Arial"/>
          <w:b/>
          <w:bCs/>
          <w:sz w:val="22"/>
          <w:szCs w:val="22"/>
        </w:rPr>
        <w:t>)</w:t>
      </w:r>
    </w:p>
    <w:p w14:paraId="384D503A" w14:textId="1B73E324" w:rsidR="00EA01D7" w:rsidRDefault="00EA01D7" w:rsidP="00DF2F17">
      <w:pPr>
        <w:rPr>
          <w:rFonts w:ascii="Arial" w:hAnsi="Arial" w:cs="Arial"/>
          <w:bCs/>
          <w:sz w:val="22"/>
          <w:szCs w:val="22"/>
        </w:rPr>
      </w:pPr>
      <w:r>
        <w:rPr>
          <w:rFonts w:ascii="Arial" w:hAnsi="Arial" w:cs="Arial"/>
          <w:bCs/>
          <w:sz w:val="22"/>
          <w:szCs w:val="22"/>
        </w:rPr>
        <w:t>Founder and Co-chair</w:t>
      </w:r>
    </w:p>
    <w:p w14:paraId="47DD9A6B" w14:textId="4FA7862B" w:rsidR="00EA01D7" w:rsidRDefault="00EA01D7" w:rsidP="00DF2F17">
      <w:pPr>
        <w:rPr>
          <w:rFonts w:ascii="Arial" w:hAnsi="Arial" w:cs="Arial"/>
          <w:bCs/>
          <w:sz w:val="22"/>
          <w:szCs w:val="22"/>
        </w:rPr>
      </w:pPr>
      <w:r>
        <w:rPr>
          <w:rFonts w:ascii="Arial" w:hAnsi="Arial" w:cs="Arial"/>
          <w:bCs/>
          <w:sz w:val="22"/>
          <w:szCs w:val="22"/>
        </w:rPr>
        <w:t>2011 – present</w:t>
      </w:r>
    </w:p>
    <w:p w14:paraId="68D2ED52" w14:textId="790C8766" w:rsidR="00C85C44" w:rsidRDefault="00C85C44" w:rsidP="00DF2F17">
      <w:pPr>
        <w:rPr>
          <w:rFonts w:ascii="Arial" w:hAnsi="Arial" w:cs="Arial"/>
          <w:bCs/>
          <w:sz w:val="22"/>
          <w:szCs w:val="22"/>
        </w:rPr>
      </w:pPr>
      <w:r>
        <w:rPr>
          <w:rFonts w:ascii="Arial" w:hAnsi="Arial" w:cs="Arial"/>
          <w:bCs/>
          <w:sz w:val="22"/>
          <w:szCs w:val="22"/>
        </w:rPr>
        <w:t>Winner, Health Service</w:t>
      </w:r>
      <w:r w:rsidR="00AA2C96">
        <w:rPr>
          <w:rFonts w:ascii="Arial" w:hAnsi="Arial" w:cs="Arial"/>
          <w:bCs/>
          <w:sz w:val="22"/>
          <w:szCs w:val="22"/>
        </w:rPr>
        <w:t>s</w:t>
      </w:r>
      <w:r>
        <w:rPr>
          <w:rFonts w:ascii="Arial" w:hAnsi="Arial" w:cs="Arial"/>
          <w:bCs/>
          <w:sz w:val="22"/>
          <w:szCs w:val="22"/>
        </w:rPr>
        <w:t xml:space="preserve"> Award, Research Australia</w:t>
      </w:r>
      <w:r w:rsidR="00AA2C96">
        <w:rPr>
          <w:rFonts w:ascii="Arial" w:hAnsi="Arial" w:cs="Arial"/>
          <w:bCs/>
          <w:sz w:val="22"/>
          <w:szCs w:val="22"/>
        </w:rPr>
        <w:t>, October 2017</w:t>
      </w:r>
    </w:p>
    <w:p w14:paraId="75CB71D9" w14:textId="77777777" w:rsidR="00EA01D7" w:rsidRDefault="00EA01D7" w:rsidP="00DF2F17">
      <w:pPr>
        <w:rPr>
          <w:rFonts w:ascii="Arial" w:hAnsi="Arial" w:cs="Arial"/>
          <w:bCs/>
          <w:sz w:val="22"/>
          <w:szCs w:val="22"/>
        </w:rPr>
      </w:pPr>
    </w:p>
    <w:p w14:paraId="335DC447" w14:textId="7654709D" w:rsidR="00EA01D7" w:rsidRDefault="00EA01D7" w:rsidP="00EA01D7">
      <w:pPr>
        <w:rPr>
          <w:rFonts w:ascii="Arial" w:hAnsi="Arial" w:cs="Arial"/>
          <w:b/>
          <w:sz w:val="22"/>
        </w:rPr>
      </w:pPr>
      <w:r>
        <w:rPr>
          <w:rFonts w:ascii="Arial" w:hAnsi="Arial" w:cs="Arial"/>
          <w:b/>
          <w:sz w:val="22"/>
        </w:rPr>
        <w:t>ANZMUSC – Clinical Trials Network</w:t>
      </w:r>
    </w:p>
    <w:p w14:paraId="2F3F9529" w14:textId="77777777" w:rsidR="00EA01D7" w:rsidRPr="00167872" w:rsidRDefault="00EA01D7" w:rsidP="00EA01D7">
      <w:pPr>
        <w:rPr>
          <w:rFonts w:ascii="Arial" w:hAnsi="Arial" w:cs="Arial"/>
          <w:sz w:val="22"/>
        </w:rPr>
      </w:pPr>
      <w:r w:rsidRPr="00167872">
        <w:rPr>
          <w:rFonts w:ascii="Arial" w:hAnsi="Arial" w:cs="Arial"/>
          <w:sz w:val="22"/>
        </w:rPr>
        <w:t>Professor Harris is part of the organizing committee establishing a clinical trails network for musculoskeletal research in Australia and New Zealand</w:t>
      </w:r>
    </w:p>
    <w:p w14:paraId="354A16AB" w14:textId="6343F667" w:rsidR="00EA01D7" w:rsidRDefault="00EA01D7" w:rsidP="00EA01D7">
      <w:pPr>
        <w:rPr>
          <w:rFonts w:ascii="Arial" w:hAnsi="Arial" w:cs="Arial"/>
          <w:sz w:val="22"/>
        </w:rPr>
      </w:pPr>
      <w:r w:rsidRPr="00167872">
        <w:rPr>
          <w:rFonts w:ascii="Arial" w:hAnsi="Arial" w:cs="Arial"/>
          <w:sz w:val="22"/>
        </w:rPr>
        <w:t xml:space="preserve">2013 </w:t>
      </w:r>
      <w:r w:rsidR="002306C4">
        <w:rPr>
          <w:rFonts w:ascii="Arial" w:hAnsi="Arial" w:cs="Arial"/>
          <w:sz w:val="22"/>
        </w:rPr>
        <w:t>–</w:t>
      </w:r>
      <w:r w:rsidRPr="00167872">
        <w:rPr>
          <w:rFonts w:ascii="Arial" w:hAnsi="Arial" w:cs="Arial"/>
          <w:sz w:val="22"/>
        </w:rPr>
        <w:t xml:space="preserve"> present</w:t>
      </w:r>
    </w:p>
    <w:p w14:paraId="4150B425" w14:textId="60598919" w:rsidR="00621392" w:rsidRDefault="00621392" w:rsidP="00EA01D7">
      <w:pPr>
        <w:rPr>
          <w:rFonts w:ascii="Arial" w:hAnsi="Arial" w:cs="Arial"/>
          <w:sz w:val="22"/>
        </w:rPr>
      </w:pPr>
      <w:r>
        <w:rPr>
          <w:rFonts w:ascii="Arial" w:hAnsi="Arial" w:cs="Arial"/>
          <w:sz w:val="22"/>
        </w:rPr>
        <w:t>Member of Executive Committee</w:t>
      </w:r>
    </w:p>
    <w:p w14:paraId="27B3AE5D" w14:textId="6173541B" w:rsidR="00621392" w:rsidRDefault="00621392" w:rsidP="00EA01D7">
      <w:pPr>
        <w:rPr>
          <w:rFonts w:ascii="Arial" w:hAnsi="Arial" w:cs="Arial"/>
          <w:sz w:val="22"/>
        </w:rPr>
      </w:pPr>
      <w:r>
        <w:rPr>
          <w:rFonts w:ascii="Arial" w:hAnsi="Arial" w:cs="Arial"/>
          <w:sz w:val="22"/>
        </w:rPr>
        <w:t xml:space="preserve">2016 – present </w:t>
      </w:r>
    </w:p>
    <w:p w14:paraId="5312FE6C" w14:textId="6CF618A2" w:rsidR="00621392" w:rsidRDefault="00621392" w:rsidP="00EA01D7">
      <w:pPr>
        <w:rPr>
          <w:rFonts w:ascii="Arial" w:hAnsi="Arial" w:cs="Arial"/>
          <w:sz w:val="22"/>
        </w:rPr>
      </w:pPr>
      <w:r>
        <w:rPr>
          <w:rFonts w:ascii="Arial" w:hAnsi="Arial" w:cs="Arial"/>
          <w:sz w:val="22"/>
        </w:rPr>
        <w:t xml:space="preserve">Chair of Scientific Advisory </w:t>
      </w:r>
      <w:r w:rsidR="0040457A">
        <w:rPr>
          <w:rFonts w:ascii="Arial" w:hAnsi="Arial" w:cs="Arial"/>
          <w:sz w:val="22"/>
        </w:rPr>
        <w:t xml:space="preserve">Committee </w:t>
      </w:r>
    </w:p>
    <w:p w14:paraId="5B9826AC" w14:textId="11443DD9" w:rsidR="00621392" w:rsidRDefault="00621392" w:rsidP="00EA01D7">
      <w:pPr>
        <w:rPr>
          <w:rFonts w:ascii="Arial" w:hAnsi="Arial" w:cs="Arial"/>
          <w:sz w:val="22"/>
        </w:rPr>
      </w:pPr>
      <w:r>
        <w:rPr>
          <w:rFonts w:ascii="Arial" w:hAnsi="Arial" w:cs="Arial"/>
          <w:sz w:val="22"/>
        </w:rPr>
        <w:t xml:space="preserve">2016 – present </w:t>
      </w:r>
    </w:p>
    <w:p w14:paraId="02056775" w14:textId="245E9AC5" w:rsidR="00F51281" w:rsidRDefault="00F51281" w:rsidP="00EA01D7">
      <w:pPr>
        <w:rPr>
          <w:rFonts w:ascii="Arial" w:hAnsi="Arial" w:cs="Arial"/>
          <w:sz w:val="22"/>
        </w:rPr>
      </w:pPr>
    </w:p>
    <w:p w14:paraId="5C6431F0" w14:textId="524EAFE1" w:rsidR="00F51281" w:rsidRDefault="00F51281" w:rsidP="00EA01D7">
      <w:pPr>
        <w:rPr>
          <w:rFonts w:ascii="Arial" w:hAnsi="Arial" w:cs="Arial"/>
          <w:b/>
          <w:bCs/>
          <w:sz w:val="22"/>
        </w:rPr>
      </w:pPr>
      <w:r>
        <w:rPr>
          <w:rFonts w:ascii="Arial" w:hAnsi="Arial" w:cs="Arial"/>
          <w:b/>
          <w:bCs/>
          <w:sz w:val="22"/>
        </w:rPr>
        <w:t>National Osteoarthritis Strategy</w:t>
      </w:r>
    </w:p>
    <w:p w14:paraId="03CF98FA" w14:textId="12F3868A" w:rsidR="003A7F8B" w:rsidRDefault="00000000" w:rsidP="00EA01D7">
      <w:pPr>
        <w:rPr>
          <w:rFonts w:ascii="Arial" w:hAnsi="Arial" w:cs="Arial"/>
          <w:sz w:val="22"/>
        </w:rPr>
      </w:pPr>
      <w:hyperlink r:id="rId148" w:history="1">
        <w:r w:rsidR="003A7F8B" w:rsidRPr="002B1584">
          <w:rPr>
            <w:rStyle w:val="Hyperlink"/>
            <w:rFonts w:ascii="Arial" w:hAnsi="Arial" w:cs="Arial"/>
            <w:sz w:val="22"/>
          </w:rPr>
          <w:t>https://ibjr.sydney.edu.au/wp-content/uploads/2019/05/National-Osteoarthritis-Strategy.pdf</w:t>
        </w:r>
      </w:hyperlink>
    </w:p>
    <w:p w14:paraId="0D3F593A" w14:textId="645AA096" w:rsidR="00F51281" w:rsidRDefault="00640B4A" w:rsidP="00EA01D7">
      <w:pPr>
        <w:rPr>
          <w:rFonts w:ascii="Arial" w:hAnsi="Arial" w:cs="Arial"/>
          <w:sz w:val="22"/>
        </w:rPr>
      </w:pPr>
      <w:r>
        <w:rPr>
          <w:rFonts w:ascii="Arial" w:hAnsi="Arial" w:cs="Arial"/>
          <w:sz w:val="22"/>
        </w:rPr>
        <w:t>National Osteoarthritis Strategy Project Group member – Advanced Care</w:t>
      </w:r>
    </w:p>
    <w:p w14:paraId="361949A4" w14:textId="0C99E142" w:rsidR="008E36CC" w:rsidRDefault="003A7F8B" w:rsidP="00EA01D7">
      <w:pPr>
        <w:rPr>
          <w:rFonts w:ascii="Arial" w:hAnsi="Arial" w:cs="Arial"/>
          <w:sz w:val="22"/>
        </w:rPr>
      </w:pPr>
      <w:r>
        <w:rPr>
          <w:rFonts w:ascii="Arial" w:hAnsi="Arial" w:cs="Arial"/>
          <w:sz w:val="22"/>
        </w:rPr>
        <w:t>2018-2019.</w:t>
      </w:r>
    </w:p>
    <w:p w14:paraId="0663477F" w14:textId="29BA852E" w:rsidR="00E8030C" w:rsidRDefault="00E8030C" w:rsidP="00EA01D7">
      <w:pPr>
        <w:rPr>
          <w:rFonts w:ascii="Arial" w:hAnsi="Arial" w:cs="Arial"/>
          <w:sz w:val="22"/>
        </w:rPr>
      </w:pPr>
    </w:p>
    <w:p w14:paraId="73940D2D" w14:textId="2403234C" w:rsidR="00E8030C" w:rsidRDefault="003C58DF" w:rsidP="00EA01D7">
      <w:pPr>
        <w:rPr>
          <w:rFonts w:ascii="Arial" w:hAnsi="Arial" w:cs="Arial"/>
          <w:b/>
          <w:bCs/>
          <w:sz w:val="22"/>
        </w:rPr>
      </w:pPr>
      <w:r>
        <w:rPr>
          <w:rFonts w:ascii="Arial" w:hAnsi="Arial" w:cs="Arial"/>
          <w:b/>
          <w:bCs/>
          <w:sz w:val="22"/>
        </w:rPr>
        <w:t>Arthritis Australia Scientific Advisory Panel</w:t>
      </w:r>
    </w:p>
    <w:p w14:paraId="276DE205" w14:textId="4E3C7004" w:rsidR="003C58DF" w:rsidRPr="003C58DF" w:rsidRDefault="003C58DF" w:rsidP="00EA01D7">
      <w:pPr>
        <w:rPr>
          <w:rFonts w:ascii="Arial" w:hAnsi="Arial" w:cs="Arial"/>
          <w:sz w:val="22"/>
        </w:rPr>
      </w:pPr>
      <w:r>
        <w:rPr>
          <w:rFonts w:ascii="Arial" w:hAnsi="Arial" w:cs="Arial"/>
          <w:sz w:val="22"/>
        </w:rPr>
        <w:t>Member, 2021 - present</w:t>
      </w:r>
    </w:p>
    <w:p w14:paraId="1FDC7746" w14:textId="77777777" w:rsidR="002306C4" w:rsidRDefault="002306C4" w:rsidP="00EA01D7">
      <w:pPr>
        <w:rPr>
          <w:rFonts w:ascii="Arial" w:hAnsi="Arial" w:cs="Arial"/>
          <w:sz w:val="22"/>
        </w:rPr>
      </w:pPr>
    </w:p>
    <w:p w14:paraId="41E606F7" w14:textId="3F9295BE" w:rsidR="005872A0" w:rsidRPr="002E31A0" w:rsidRDefault="005872A0" w:rsidP="002E31A0">
      <w:pPr>
        <w:pStyle w:val="Heading1"/>
        <w:jc w:val="left"/>
        <w:rPr>
          <w:b/>
          <w:bCs/>
        </w:rPr>
      </w:pPr>
      <w:r w:rsidRPr="002720AE">
        <w:rPr>
          <w:bCs/>
          <w:sz w:val="22"/>
          <w:szCs w:val="22"/>
        </w:rPr>
        <w:br w:type="page"/>
      </w:r>
      <w:bookmarkStart w:id="29" w:name="_Toc88731638"/>
      <w:r w:rsidR="00AB3F6E" w:rsidRPr="002E31A0">
        <w:rPr>
          <w:b/>
          <w:bCs/>
        </w:rPr>
        <w:lastRenderedPageBreak/>
        <w:t>Education</w:t>
      </w:r>
      <w:bookmarkEnd w:id="29"/>
    </w:p>
    <w:p w14:paraId="30A60308" w14:textId="77777777" w:rsidR="005872A0" w:rsidRDefault="005872A0">
      <w:pPr>
        <w:pStyle w:val="Heading5"/>
        <w:jc w:val="left"/>
        <w:rPr>
          <w:rFonts w:ascii="Arial" w:hAnsi="Arial" w:cs="Arial"/>
          <w:b w:val="0"/>
          <w:sz w:val="24"/>
        </w:rPr>
      </w:pPr>
      <w:r>
        <w:rPr>
          <w:rFonts w:ascii="Arial" w:hAnsi="Arial" w:cs="Arial"/>
          <w:b w:val="0"/>
          <w:sz w:val="24"/>
        </w:rPr>
        <w:t>___________________________________________________</w:t>
      </w:r>
    </w:p>
    <w:p w14:paraId="6BCF1774" w14:textId="77777777" w:rsidR="005872A0" w:rsidRDefault="005872A0">
      <w:pPr>
        <w:pStyle w:val="Heading5"/>
        <w:jc w:val="left"/>
        <w:rPr>
          <w:rFonts w:ascii="Arial" w:hAnsi="Arial" w:cs="Arial"/>
          <w:bCs/>
          <w:sz w:val="22"/>
        </w:rPr>
      </w:pPr>
    </w:p>
    <w:p w14:paraId="3FF86E20" w14:textId="280CDCDF" w:rsidR="00DB1126" w:rsidRPr="00DB1126" w:rsidRDefault="00A105DF" w:rsidP="00A105DF">
      <w:pPr>
        <w:pStyle w:val="Heading2"/>
        <w:jc w:val="left"/>
        <w:rPr>
          <w:rFonts w:ascii="Arial" w:hAnsi="Arial" w:cs="Arial"/>
          <w:sz w:val="28"/>
          <w:szCs w:val="28"/>
        </w:rPr>
      </w:pPr>
      <w:bookmarkStart w:id="30" w:name="_Toc88731639"/>
      <w:r>
        <w:rPr>
          <w:rFonts w:ascii="Arial" w:hAnsi="Arial" w:cs="Arial"/>
          <w:sz w:val="28"/>
          <w:szCs w:val="28"/>
        </w:rPr>
        <w:t>U</w:t>
      </w:r>
      <w:r w:rsidR="00DB1126" w:rsidRPr="00DB1126">
        <w:rPr>
          <w:rFonts w:ascii="Arial" w:hAnsi="Arial" w:cs="Arial"/>
          <w:sz w:val="28"/>
          <w:szCs w:val="28"/>
        </w:rPr>
        <w:t>ndergraduate</w:t>
      </w:r>
      <w:bookmarkEnd w:id="30"/>
      <w:r w:rsidR="00DB1126" w:rsidRPr="00DB1126">
        <w:rPr>
          <w:rFonts w:ascii="Arial" w:hAnsi="Arial" w:cs="Arial"/>
          <w:sz w:val="28"/>
          <w:szCs w:val="28"/>
        </w:rPr>
        <w:t xml:space="preserve"> </w:t>
      </w:r>
    </w:p>
    <w:p w14:paraId="4441564A" w14:textId="77777777" w:rsidR="00DB1126" w:rsidRDefault="00DB1126">
      <w:pPr>
        <w:pStyle w:val="Heading5"/>
        <w:jc w:val="left"/>
        <w:rPr>
          <w:rFonts w:ascii="Arial" w:hAnsi="Arial" w:cs="Arial"/>
          <w:b w:val="0"/>
          <w:sz w:val="22"/>
        </w:rPr>
      </w:pPr>
    </w:p>
    <w:p w14:paraId="02C3BD46" w14:textId="38A59B3D" w:rsidR="005872A0" w:rsidRDefault="005872A0">
      <w:pPr>
        <w:pStyle w:val="Heading5"/>
        <w:jc w:val="left"/>
        <w:rPr>
          <w:rFonts w:ascii="Arial" w:hAnsi="Arial" w:cs="Arial"/>
          <w:b w:val="0"/>
          <w:sz w:val="22"/>
        </w:rPr>
      </w:pPr>
      <w:r>
        <w:rPr>
          <w:rFonts w:ascii="Arial" w:hAnsi="Arial" w:cs="Arial"/>
          <w:b w:val="0"/>
          <w:sz w:val="22"/>
        </w:rPr>
        <w:t>Conducting all-of-year lectures on trauma and fractures to Year 4 students at St. George Hospital, 1998 – 2003.</w:t>
      </w:r>
    </w:p>
    <w:p w14:paraId="2A40CAEC" w14:textId="77777777" w:rsidR="005872A0" w:rsidRDefault="005872A0">
      <w:pPr>
        <w:pStyle w:val="Heading5"/>
        <w:jc w:val="left"/>
        <w:rPr>
          <w:rFonts w:ascii="Arial" w:hAnsi="Arial" w:cs="Arial"/>
          <w:b w:val="0"/>
          <w:sz w:val="22"/>
        </w:rPr>
      </w:pPr>
    </w:p>
    <w:p w14:paraId="12B584D3" w14:textId="77777777" w:rsidR="005872A0" w:rsidRDefault="005872A0">
      <w:pPr>
        <w:pStyle w:val="Heading5"/>
        <w:jc w:val="left"/>
        <w:rPr>
          <w:rFonts w:ascii="Arial" w:hAnsi="Arial" w:cs="Arial"/>
          <w:b w:val="0"/>
          <w:sz w:val="22"/>
        </w:rPr>
      </w:pPr>
      <w:r>
        <w:rPr>
          <w:rFonts w:ascii="Arial" w:hAnsi="Arial" w:cs="Arial"/>
          <w:b w:val="0"/>
          <w:sz w:val="22"/>
        </w:rPr>
        <w:t>One lecture on fractures per term for Year 4 students at St. George Hospital, 1998 - 2003.</w:t>
      </w:r>
    </w:p>
    <w:p w14:paraId="58B548E6" w14:textId="77777777" w:rsidR="005872A0" w:rsidRDefault="005872A0">
      <w:pPr>
        <w:pStyle w:val="Heading5"/>
        <w:jc w:val="left"/>
        <w:rPr>
          <w:rFonts w:ascii="Arial" w:hAnsi="Arial" w:cs="Arial"/>
          <w:b w:val="0"/>
          <w:sz w:val="22"/>
        </w:rPr>
      </w:pPr>
    </w:p>
    <w:p w14:paraId="3DBA8CE0" w14:textId="77777777" w:rsidR="005872A0" w:rsidRDefault="00C73F34">
      <w:pPr>
        <w:pStyle w:val="Heading5"/>
        <w:jc w:val="left"/>
        <w:rPr>
          <w:rFonts w:ascii="Arial" w:hAnsi="Arial" w:cs="Arial"/>
          <w:b w:val="0"/>
          <w:sz w:val="22"/>
        </w:rPr>
      </w:pPr>
      <w:r>
        <w:rPr>
          <w:rFonts w:ascii="Arial" w:hAnsi="Arial" w:cs="Arial"/>
          <w:b w:val="0"/>
          <w:sz w:val="22"/>
        </w:rPr>
        <w:t>S</w:t>
      </w:r>
      <w:r w:rsidR="005872A0">
        <w:rPr>
          <w:rFonts w:ascii="Arial" w:hAnsi="Arial" w:cs="Arial"/>
          <w:b w:val="0"/>
          <w:sz w:val="22"/>
        </w:rPr>
        <w:t>tudent supervisor for orthopaedic rotation at Liverpool Hospital, 1998 – present. This includes tutorials, theatre supervision, meetings and regular lecture sessions</w:t>
      </w:r>
      <w:r>
        <w:rPr>
          <w:rFonts w:ascii="Arial" w:hAnsi="Arial" w:cs="Arial"/>
          <w:b w:val="0"/>
          <w:sz w:val="22"/>
        </w:rPr>
        <w:t>, and students from UNSW and UWS</w:t>
      </w:r>
      <w:r w:rsidR="005872A0">
        <w:rPr>
          <w:rFonts w:ascii="Arial" w:hAnsi="Arial" w:cs="Arial"/>
          <w:b w:val="0"/>
          <w:sz w:val="22"/>
        </w:rPr>
        <w:t>.</w:t>
      </w:r>
    </w:p>
    <w:p w14:paraId="38BB47BD" w14:textId="77777777" w:rsidR="005872A0" w:rsidRDefault="005872A0">
      <w:pPr>
        <w:pStyle w:val="Heading5"/>
        <w:jc w:val="left"/>
        <w:rPr>
          <w:rFonts w:ascii="Arial" w:hAnsi="Arial" w:cs="Arial"/>
          <w:b w:val="0"/>
          <w:sz w:val="22"/>
        </w:rPr>
      </w:pPr>
    </w:p>
    <w:p w14:paraId="03BBF9C0" w14:textId="24243DC7" w:rsidR="005872A0" w:rsidRDefault="00D2661E">
      <w:pPr>
        <w:pStyle w:val="Heading5"/>
        <w:jc w:val="left"/>
        <w:rPr>
          <w:rFonts w:ascii="Arial" w:hAnsi="Arial" w:cs="Arial"/>
          <w:b w:val="0"/>
          <w:sz w:val="22"/>
        </w:rPr>
      </w:pPr>
      <w:r>
        <w:rPr>
          <w:rFonts w:ascii="Arial" w:hAnsi="Arial" w:cs="Arial"/>
          <w:b w:val="0"/>
          <w:sz w:val="22"/>
        </w:rPr>
        <w:t xml:space="preserve">Examiner for </w:t>
      </w:r>
      <w:r w:rsidR="007B6536">
        <w:rPr>
          <w:rFonts w:ascii="Arial" w:hAnsi="Arial" w:cs="Arial"/>
          <w:b w:val="0"/>
          <w:sz w:val="22"/>
        </w:rPr>
        <w:t xml:space="preserve">UNSW </w:t>
      </w:r>
      <w:r>
        <w:rPr>
          <w:rFonts w:ascii="Arial" w:hAnsi="Arial" w:cs="Arial"/>
          <w:b w:val="0"/>
          <w:sz w:val="22"/>
        </w:rPr>
        <w:t>medical students</w:t>
      </w:r>
      <w:r w:rsidR="005872A0">
        <w:rPr>
          <w:rFonts w:ascii="Arial" w:hAnsi="Arial" w:cs="Arial"/>
          <w:b w:val="0"/>
          <w:sz w:val="22"/>
        </w:rPr>
        <w:t>, Liverpool Clinical School, 1998 – present.</w:t>
      </w:r>
    </w:p>
    <w:p w14:paraId="5D68F74A" w14:textId="77777777" w:rsidR="005872A0" w:rsidRDefault="005872A0">
      <w:pPr>
        <w:pStyle w:val="Heading5"/>
        <w:jc w:val="left"/>
        <w:rPr>
          <w:rFonts w:ascii="Arial" w:hAnsi="Arial" w:cs="Arial"/>
          <w:b w:val="0"/>
          <w:sz w:val="22"/>
        </w:rPr>
      </w:pPr>
    </w:p>
    <w:p w14:paraId="1EE3C919" w14:textId="4C62B573" w:rsidR="005872A0" w:rsidRDefault="00D2661E">
      <w:pPr>
        <w:pStyle w:val="Heading5"/>
        <w:jc w:val="left"/>
        <w:rPr>
          <w:rFonts w:ascii="Arial" w:hAnsi="Arial" w:cs="Arial"/>
          <w:b w:val="0"/>
          <w:sz w:val="22"/>
        </w:rPr>
      </w:pPr>
      <w:r>
        <w:rPr>
          <w:rFonts w:ascii="Arial" w:hAnsi="Arial" w:cs="Arial"/>
          <w:b w:val="0"/>
          <w:sz w:val="22"/>
        </w:rPr>
        <w:t>S</w:t>
      </w:r>
      <w:r w:rsidR="005872A0">
        <w:rPr>
          <w:rFonts w:ascii="Arial" w:hAnsi="Arial" w:cs="Arial"/>
          <w:b w:val="0"/>
          <w:sz w:val="22"/>
        </w:rPr>
        <w:t>tudent supervisor</w:t>
      </w:r>
      <w:r w:rsidR="00E82136">
        <w:rPr>
          <w:rFonts w:ascii="Arial" w:hAnsi="Arial" w:cs="Arial"/>
          <w:b w:val="0"/>
          <w:sz w:val="22"/>
        </w:rPr>
        <w:t xml:space="preserve"> for year-</w:t>
      </w:r>
      <w:r>
        <w:rPr>
          <w:rFonts w:ascii="Arial" w:hAnsi="Arial" w:cs="Arial"/>
          <w:b w:val="0"/>
          <w:sz w:val="22"/>
        </w:rPr>
        <w:t>long Independent Learning Projects for UNSW students</w:t>
      </w:r>
      <w:r w:rsidR="00EF12EF">
        <w:rPr>
          <w:rFonts w:ascii="Arial" w:hAnsi="Arial" w:cs="Arial"/>
          <w:b w:val="0"/>
          <w:sz w:val="22"/>
        </w:rPr>
        <w:t xml:space="preserve">, 2009 </w:t>
      </w:r>
      <w:r w:rsidR="00621392">
        <w:rPr>
          <w:rFonts w:ascii="Arial" w:hAnsi="Arial" w:cs="Arial"/>
          <w:b w:val="0"/>
          <w:sz w:val="22"/>
        </w:rPr>
        <w:t>–</w:t>
      </w:r>
      <w:r w:rsidR="00EF12EF">
        <w:rPr>
          <w:rFonts w:ascii="Arial" w:hAnsi="Arial" w:cs="Arial"/>
          <w:b w:val="0"/>
          <w:sz w:val="22"/>
        </w:rPr>
        <w:t xml:space="preserve"> present</w:t>
      </w:r>
      <w:r w:rsidR="00621392">
        <w:rPr>
          <w:rFonts w:ascii="Arial" w:hAnsi="Arial" w:cs="Arial"/>
          <w:b w:val="0"/>
          <w:sz w:val="22"/>
        </w:rPr>
        <w:t xml:space="preserve"> (see above under Service, University)</w:t>
      </w:r>
      <w:r w:rsidR="005872A0">
        <w:rPr>
          <w:rFonts w:ascii="Arial" w:hAnsi="Arial" w:cs="Arial"/>
          <w:b w:val="0"/>
          <w:sz w:val="22"/>
        </w:rPr>
        <w:t>.</w:t>
      </w:r>
    </w:p>
    <w:p w14:paraId="23A6772F" w14:textId="77777777" w:rsidR="005872A0" w:rsidRDefault="005872A0">
      <w:pPr>
        <w:pStyle w:val="Heading5"/>
        <w:jc w:val="left"/>
        <w:rPr>
          <w:rFonts w:ascii="Arial" w:hAnsi="Arial" w:cs="Arial"/>
          <w:bCs/>
          <w:sz w:val="22"/>
        </w:rPr>
      </w:pPr>
    </w:p>
    <w:p w14:paraId="44371B45" w14:textId="240FEBFC" w:rsidR="008673CB" w:rsidRDefault="008673CB" w:rsidP="008673CB">
      <w:pPr>
        <w:autoSpaceDE w:val="0"/>
        <w:autoSpaceDN w:val="0"/>
        <w:adjustRightInd w:val="0"/>
        <w:rPr>
          <w:rFonts w:ascii="Arial" w:hAnsi="Arial" w:cs="ArialNarrow,Italic"/>
          <w:sz w:val="22"/>
          <w:szCs w:val="22"/>
          <w:lang w:val="en-AU" w:eastAsia="en-AU"/>
        </w:rPr>
      </w:pPr>
      <w:r>
        <w:rPr>
          <w:rFonts w:ascii="Arial" w:hAnsi="Arial"/>
          <w:sz w:val="22"/>
        </w:rPr>
        <w:t>Member of the Australian Musculoskeletal Core Competency Project, which aims to</w:t>
      </w:r>
      <w:r w:rsidRPr="008673CB">
        <w:rPr>
          <w:rFonts w:ascii="ArialNarrow,Italic" w:hAnsi="ArialNarrow,Italic" w:cs="ArialNarrow,Italic"/>
          <w:iCs/>
          <w:sz w:val="22"/>
          <w:szCs w:val="22"/>
          <w:lang w:val="en-AU" w:eastAsia="en-AU"/>
        </w:rPr>
        <w:t xml:space="preserve"> </w:t>
      </w:r>
      <w:r w:rsidRPr="008673CB">
        <w:rPr>
          <w:rFonts w:ascii="Arial" w:hAnsi="Arial" w:cs="ArialNarrow,Italic"/>
          <w:sz w:val="22"/>
          <w:szCs w:val="22"/>
          <w:lang w:val="en-AU" w:eastAsia="en-AU"/>
        </w:rPr>
        <w:t>advance national hea</w:t>
      </w:r>
      <w:r w:rsidR="007B6536">
        <w:rPr>
          <w:rFonts w:ascii="Arial" w:hAnsi="Arial" w:cs="ArialNarrow,Italic"/>
          <w:sz w:val="22"/>
          <w:szCs w:val="22"/>
          <w:lang w:val="en-AU" w:eastAsia="en-AU"/>
        </w:rPr>
        <w:t>l</w:t>
      </w:r>
      <w:r w:rsidRPr="008673CB">
        <w:rPr>
          <w:rFonts w:ascii="Arial" w:hAnsi="Arial" w:cs="ArialNarrow,Italic"/>
          <w:sz w:val="22"/>
          <w:szCs w:val="22"/>
          <w:lang w:val="en-AU" w:eastAsia="en-AU"/>
        </w:rPr>
        <w:t>th care standards by ensuring the delivery of world leading musculoskeletal education to the country’s trainee medical professionals.</w:t>
      </w:r>
      <w:r>
        <w:rPr>
          <w:rFonts w:ascii="Arial" w:hAnsi="Arial" w:cs="ArialNarrow,Italic"/>
          <w:sz w:val="22"/>
          <w:szCs w:val="22"/>
          <w:lang w:val="en-AU" w:eastAsia="en-AU"/>
        </w:rPr>
        <w:t xml:space="preserve"> </w:t>
      </w:r>
      <w:r w:rsidRPr="008673CB">
        <w:rPr>
          <w:rFonts w:ascii="Arial" w:hAnsi="Arial" w:cs="ArialNarrow"/>
          <w:sz w:val="22"/>
          <w:szCs w:val="22"/>
          <w:lang w:val="en-AU" w:eastAsia="en-AU"/>
        </w:rPr>
        <w:t xml:space="preserve">The </w:t>
      </w:r>
      <w:r>
        <w:rPr>
          <w:rFonts w:ascii="Arial" w:hAnsi="Arial" w:cs="ArialNarrow,Bold"/>
          <w:sz w:val="22"/>
          <w:szCs w:val="22"/>
          <w:lang w:val="en-AU" w:eastAsia="en-AU"/>
        </w:rPr>
        <w:t>v</w:t>
      </w:r>
      <w:r w:rsidRPr="008673CB">
        <w:rPr>
          <w:rFonts w:ascii="Arial" w:hAnsi="Arial" w:cs="ArialNarrow,Bold"/>
          <w:sz w:val="22"/>
          <w:szCs w:val="22"/>
          <w:lang w:val="en-AU" w:eastAsia="en-AU"/>
        </w:rPr>
        <w:t xml:space="preserve">ision </w:t>
      </w:r>
      <w:r w:rsidRPr="008673CB">
        <w:rPr>
          <w:rFonts w:ascii="Arial" w:hAnsi="Arial" w:cs="ArialNarrow"/>
          <w:sz w:val="22"/>
          <w:szCs w:val="22"/>
          <w:lang w:val="en-AU" w:eastAsia="en-AU"/>
        </w:rPr>
        <w:t>for the project is</w:t>
      </w:r>
      <w:r>
        <w:rPr>
          <w:rFonts w:ascii="Arial" w:hAnsi="Arial" w:cs="ArialNarrow"/>
          <w:sz w:val="22"/>
          <w:szCs w:val="22"/>
          <w:lang w:val="en-AU" w:eastAsia="en-AU"/>
        </w:rPr>
        <w:t xml:space="preserve"> t</w:t>
      </w:r>
      <w:r w:rsidRPr="008673CB">
        <w:rPr>
          <w:rFonts w:ascii="Arial" w:hAnsi="Arial" w:cs="ArialNarrow,Italic"/>
          <w:sz w:val="22"/>
          <w:szCs w:val="22"/>
          <w:lang w:val="en-AU" w:eastAsia="en-AU"/>
        </w:rPr>
        <w:t>o have the defined musculoskeletal core</w:t>
      </w:r>
      <w:r>
        <w:rPr>
          <w:rFonts w:ascii="Arial" w:hAnsi="Arial" w:cs="ArialNarrow,Italic"/>
          <w:sz w:val="22"/>
          <w:szCs w:val="22"/>
          <w:lang w:val="en-AU" w:eastAsia="en-AU"/>
        </w:rPr>
        <w:t xml:space="preserve"> </w:t>
      </w:r>
      <w:r w:rsidRPr="008673CB">
        <w:rPr>
          <w:rFonts w:ascii="Arial" w:hAnsi="Arial" w:cs="ArialNarrow,Italic"/>
          <w:sz w:val="22"/>
          <w:szCs w:val="22"/>
          <w:lang w:val="en-AU" w:eastAsia="en-AU"/>
        </w:rPr>
        <w:t>competencies incorporated into the curricula of all A</w:t>
      </w:r>
      <w:r w:rsidR="007B6536">
        <w:rPr>
          <w:rFonts w:ascii="Arial" w:hAnsi="Arial" w:cs="ArialNarrow,Italic"/>
          <w:sz w:val="22"/>
          <w:szCs w:val="22"/>
          <w:lang w:val="en-AU" w:eastAsia="en-AU"/>
        </w:rPr>
        <w:t>ustralian Medical Schools</w:t>
      </w:r>
      <w:r w:rsidRPr="008673CB">
        <w:rPr>
          <w:rFonts w:ascii="Arial" w:hAnsi="Arial" w:cs="ArialNarrow,Italic"/>
          <w:sz w:val="22"/>
          <w:szCs w:val="22"/>
          <w:lang w:val="en-AU" w:eastAsia="en-AU"/>
        </w:rPr>
        <w:t>.</w:t>
      </w:r>
    </w:p>
    <w:p w14:paraId="111DEDB3" w14:textId="77777777" w:rsidR="00EF5850" w:rsidRDefault="00EF5850" w:rsidP="008673CB">
      <w:pPr>
        <w:autoSpaceDE w:val="0"/>
        <w:autoSpaceDN w:val="0"/>
        <w:adjustRightInd w:val="0"/>
        <w:rPr>
          <w:rFonts w:ascii="Arial" w:hAnsi="Arial" w:cs="ArialNarrow,Italic"/>
          <w:sz w:val="22"/>
          <w:szCs w:val="22"/>
          <w:lang w:val="en-AU" w:eastAsia="en-AU"/>
        </w:rPr>
      </w:pPr>
    </w:p>
    <w:p w14:paraId="4434B861" w14:textId="77777777" w:rsidR="00EF12EF" w:rsidRDefault="00EF12EF" w:rsidP="008673CB">
      <w:pPr>
        <w:autoSpaceDE w:val="0"/>
        <w:autoSpaceDN w:val="0"/>
        <w:adjustRightInd w:val="0"/>
        <w:rPr>
          <w:rFonts w:ascii="Arial" w:hAnsi="Arial" w:cs="ArialNarrow,Italic"/>
          <w:sz w:val="22"/>
          <w:szCs w:val="22"/>
          <w:lang w:val="en-AU" w:eastAsia="en-AU"/>
        </w:rPr>
      </w:pPr>
      <w:r>
        <w:rPr>
          <w:rFonts w:ascii="Arial" w:hAnsi="Arial" w:cs="ArialNarrow,Italic"/>
          <w:sz w:val="22"/>
          <w:szCs w:val="22"/>
          <w:lang w:val="en-AU" w:eastAsia="en-AU"/>
        </w:rPr>
        <w:t>Preparation of</w:t>
      </w:r>
      <w:r w:rsidR="00C73F34">
        <w:rPr>
          <w:rFonts w:ascii="Arial" w:hAnsi="Arial" w:cs="ArialNarrow,Italic"/>
          <w:sz w:val="22"/>
          <w:szCs w:val="22"/>
          <w:lang w:val="en-AU" w:eastAsia="en-AU"/>
        </w:rPr>
        <w:t xml:space="preserve"> </w:t>
      </w:r>
      <w:r>
        <w:rPr>
          <w:rFonts w:ascii="Arial" w:hAnsi="Arial" w:cs="ArialNarrow,Italic"/>
          <w:sz w:val="22"/>
          <w:szCs w:val="22"/>
          <w:lang w:val="en-AU" w:eastAsia="en-AU"/>
        </w:rPr>
        <w:t xml:space="preserve">and ongoing supervision of </w:t>
      </w:r>
      <w:r w:rsidR="00C73F34">
        <w:rPr>
          <w:rFonts w:ascii="Arial" w:hAnsi="Arial" w:cs="ArialNarrow,Italic"/>
          <w:sz w:val="22"/>
          <w:szCs w:val="22"/>
          <w:lang w:val="en-AU" w:eastAsia="en-AU"/>
        </w:rPr>
        <w:t>the</w:t>
      </w:r>
      <w:r w:rsidR="00EF5850">
        <w:rPr>
          <w:rFonts w:ascii="Arial" w:hAnsi="Arial" w:cs="ArialNarrow,Italic"/>
          <w:sz w:val="22"/>
          <w:szCs w:val="22"/>
          <w:lang w:val="en-AU" w:eastAsia="en-AU"/>
        </w:rPr>
        <w:t xml:space="preserve"> curriculum for </w:t>
      </w:r>
      <w:r w:rsidR="00C73F34">
        <w:rPr>
          <w:rFonts w:ascii="Arial" w:hAnsi="Arial" w:cs="ArialNarrow,Italic"/>
          <w:sz w:val="22"/>
          <w:szCs w:val="22"/>
          <w:lang w:val="en-AU" w:eastAsia="en-AU"/>
        </w:rPr>
        <w:t>the ortho/trauma/</w:t>
      </w:r>
      <w:r w:rsidR="00EF5850">
        <w:rPr>
          <w:rFonts w:ascii="Arial" w:hAnsi="Arial" w:cs="ArialNarrow,Italic"/>
          <w:sz w:val="22"/>
          <w:szCs w:val="22"/>
          <w:lang w:val="en-AU" w:eastAsia="en-AU"/>
        </w:rPr>
        <w:t>rheumatology rotation for Phase 2 UNSW students</w:t>
      </w:r>
      <w:r>
        <w:rPr>
          <w:rFonts w:ascii="Arial" w:hAnsi="Arial" w:cs="ArialNarrow,Italic"/>
          <w:sz w:val="22"/>
          <w:szCs w:val="22"/>
          <w:lang w:val="en-AU" w:eastAsia="en-AU"/>
        </w:rPr>
        <w:t xml:space="preserve"> (2010-2011)</w:t>
      </w:r>
      <w:r w:rsidR="00EF5850">
        <w:rPr>
          <w:rFonts w:ascii="Arial" w:hAnsi="Arial" w:cs="ArialNarrow,Italic"/>
          <w:sz w:val="22"/>
          <w:szCs w:val="22"/>
          <w:lang w:val="en-AU" w:eastAsia="en-AU"/>
        </w:rPr>
        <w:t>.</w:t>
      </w:r>
      <w:r>
        <w:rPr>
          <w:rFonts w:ascii="Arial" w:hAnsi="Arial" w:cs="ArialNarrow,Italic"/>
          <w:sz w:val="22"/>
          <w:szCs w:val="22"/>
          <w:lang w:val="en-AU" w:eastAsia="en-AU"/>
        </w:rPr>
        <w:t xml:space="preserve"> </w:t>
      </w:r>
    </w:p>
    <w:p w14:paraId="35923E9A" w14:textId="77777777" w:rsidR="00EF12EF" w:rsidRDefault="00EF12EF" w:rsidP="008673CB">
      <w:pPr>
        <w:autoSpaceDE w:val="0"/>
        <w:autoSpaceDN w:val="0"/>
        <w:adjustRightInd w:val="0"/>
        <w:rPr>
          <w:rFonts w:ascii="Arial" w:hAnsi="Arial" w:cs="ArialNarrow,Italic"/>
          <w:sz w:val="22"/>
          <w:szCs w:val="22"/>
          <w:lang w:val="en-AU" w:eastAsia="en-AU"/>
        </w:rPr>
      </w:pPr>
    </w:p>
    <w:p w14:paraId="467859DC" w14:textId="77777777" w:rsidR="00EF5850" w:rsidRPr="008673CB" w:rsidRDefault="00EF12EF" w:rsidP="008673CB">
      <w:pPr>
        <w:autoSpaceDE w:val="0"/>
        <w:autoSpaceDN w:val="0"/>
        <w:adjustRightInd w:val="0"/>
        <w:rPr>
          <w:rFonts w:ascii="Arial" w:hAnsi="Arial"/>
          <w:sz w:val="22"/>
          <w:szCs w:val="22"/>
        </w:rPr>
      </w:pPr>
      <w:r>
        <w:rPr>
          <w:rFonts w:ascii="Arial" w:hAnsi="Arial" w:cs="ArialNarrow,Italic"/>
          <w:sz w:val="22"/>
          <w:szCs w:val="22"/>
          <w:lang w:val="en-AU" w:eastAsia="en-AU"/>
        </w:rPr>
        <w:t>Regular lectures and tutorials on surgery and orthopaedics to Phase 2 and Phase 3 students, UNSW (2010 - present).</w:t>
      </w:r>
    </w:p>
    <w:p w14:paraId="121C2471" w14:textId="77777777" w:rsidR="005872A0" w:rsidRDefault="005872A0">
      <w:pPr>
        <w:pStyle w:val="Heading5"/>
        <w:jc w:val="left"/>
        <w:rPr>
          <w:rFonts w:ascii="Arial" w:hAnsi="Arial" w:cs="Arial"/>
          <w:bCs/>
        </w:rPr>
      </w:pPr>
    </w:p>
    <w:p w14:paraId="5CAEBC85" w14:textId="77777777" w:rsidR="005872A0" w:rsidRDefault="005872A0">
      <w:pPr>
        <w:pStyle w:val="Heading5"/>
        <w:jc w:val="left"/>
        <w:rPr>
          <w:rFonts w:ascii="Arial" w:hAnsi="Arial" w:cs="Arial"/>
          <w:bCs/>
        </w:rPr>
      </w:pPr>
    </w:p>
    <w:p w14:paraId="3683205F" w14:textId="77777777" w:rsidR="005872A0" w:rsidRDefault="005872A0">
      <w:pPr>
        <w:pStyle w:val="Heading5"/>
        <w:jc w:val="left"/>
        <w:rPr>
          <w:rFonts w:ascii="Arial" w:hAnsi="Arial" w:cs="Arial"/>
          <w:bCs/>
        </w:rPr>
      </w:pPr>
    </w:p>
    <w:p w14:paraId="650AF16E" w14:textId="20163007" w:rsidR="005872A0" w:rsidRPr="00A105DF" w:rsidRDefault="005872A0" w:rsidP="00A105DF">
      <w:pPr>
        <w:pStyle w:val="Heading1"/>
        <w:jc w:val="left"/>
        <w:rPr>
          <w:b/>
          <w:bCs/>
        </w:rPr>
      </w:pPr>
      <w:r>
        <w:br w:type="page"/>
      </w:r>
    </w:p>
    <w:p w14:paraId="6FDCFC93" w14:textId="27B3A97C" w:rsidR="005872A0" w:rsidRPr="00DB1126" w:rsidRDefault="00DB1126" w:rsidP="00DB1126">
      <w:pPr>
        <w:pStyle w:val="Heading2"/>
        <w:jc w:val="left"/>
        <w:rPr>
          <w:rFonts w:ascii="Arial" w:hAnsi="Arial" w:cs="Arial"/>
          <w:sz w:val="28"/>
          <w:szCs w:val="28"/>
        </w:rPr>
      </w:pPr>
      <w:bookmarkStart w:id="31" w:name="_Toc88731640"/>
      <w:r>
        <w:rPr>
          <w:rFonts w:ascii="Arial" w:hAnsi="Arial" w:cs="Arial"/>
          <w:sz w:val="28"/>
          <w:szCs w:val="28"/>
        </w:rPr>
        <w:lastRenderedPageBreak/>
        <w:t>P</w:t>
      </w:r>
      <w:r w:rsidR="007933F4" w:rsidRPr="00DB1126">
        <w:rPr>
          <w:rFonts w:ascii="Arial" w:hAnsi="Arial" w:cs="Arial"/>
          <w:sz w:val="28"/>
          <w:szCs w:val="28"/>
        </w:rPr>
        <w:t>ost-graduate</w:t>
      </w:r>
      <w:bookmarkEnd w:id="31"/>
    </w:p>
    <w:p w14:paraId="688E7608" w14:textId="77777777" w:rsidR="00DB1126" w:rsidRPr="00DB1126" w:rsidRDefault="00DB1126" w:rsidP="00DB1126"/>
    <w:p w14:paraId="0BD277A9" w14:textId="77777777" w:rsidR="005872A0" w:rsidRDefault="005872A0">
      <w:pPr>
        <w:pStyle w:val="Heading5"/>
        <w:jc w:val="left"/>
        <w:rPr>
          <w:rFonts w:ascii="Arial" w:hAnsi="Arial" w:cs="Arial"/>
          <w:bCs/>
          <w:sz w:val="22"/>
        </w:rPr>
      </w:pPr>
      <w:r>
        <w:rPr>
          <w:rFonts w:ascii="Arial" w:hAnsi="Arial" w:cs="Arial"/>
          <w:bCs/>
          <w:sz w:val="22"/>
        </w:rPr>
        <w:t>AUSTRALIAN ORTHOPAEDIC ASSOCIATION</w:t>
      </w:r>
    </w:p>
    <w:p w14:paraId="2445435F" w14:textId="77777777" w:rsidR="005872A0" w:rsidRDefault="005872A0">
      <w:pPr>
        <w:pStyle w:val="Heading5"/>
        <w:jc w:val="left"/>
        <w:rPr>
          <w:rFonts w:ascii="Arial" w:hAnsi="Arial" w:cs="Arial"/>
          <w:b w:val="0"/>
          <w:sz w:val="22"/>
        </w:rPr>
      </w:pPr>
    </w:p>
    <w:p w14:paraId="1036571A" w14:textId="29A41017" w:rsidR="005872A0" w:rsidRDefault="00B51E4E">
      <w:pPr>
        <w:pStyle w:val="Heading5"/>
        <w:jc w:val="left"/>
        <w:rPr>
          <w:rFonts w:ascii="Arial" w:hAnsi="Arial" w:cs="Arial"/>
          <w:b w:val="0"/>
          <w:sz w:val="22"/>
        </w:rPr>
      </w:pPr>
      <w:r>
        <w:rPr>
          <w:rFonts w:ascii="Arial" w:hAnsi="Arial" w:cs="Arial"/>
          <w:b w:val="0"/>
          <w:sz w:val="22"/>
        </w:rPr>
        <w:t>Prof</w:t>
      </w:r>
      <w:r w:rsidR="005872A0">
        <w:rPr>
          <w:rFonts w:ascii="Arial" w:hAnsi="Arial" w:cs="Arial"/>
          <w:b w:val="0"/>
          <w:sz w:val="22"/>
        </w:rPr>
        <w:t xml:space="preserve"> Harris has convened several courses and conferences for the AOA. As the president of the Australasian Orthopaedic Trauma Society of the AOA, he was responsible for organizing the trauma sections of the annual scientific meetings from </w:t>
      </w:r>
      <w:r w:rsidR="00FA451B">
        <w:rPr>
          <w:rFonts w:ascii="Arial" w:hAnsi="Arial" w:cs="Arial"/>
          <w:b w:val="0"/>
          <w:sz w:val="22"/>
        </w:rPr>
        <w:t>2001 – 2005</w:t>
      </w:r>
      <w:r w:rsidR="00621392">
        <w:rPr>
          <w:rFonts w:ascii="Arial" w:hAnsi="Arial" w:cs="Arial"/>
          <w:b w:val="0"/>
          <w:sz w:val="22"/>
        </w:rPr>
        <w:t>.</w:t>
      </w:r>
    </w:p>
    <w:p w14:paraId="0FB82DC8" w14:textId="77777777" w:rsidR="005872A0" w:rsidRDefault="005872A0">
      <w:pPr>
        <w:rPr>
          <w:rFonts w:ascii="Arial" w:hAnsi="Arial" w:cs="Arial"/>
          <w:sz w:val="22"/>
          <w:szCs w:val="22"/>
        </w:rPr>
      </w:pPr>
    </w:p>
    <w:p w14:paraId="27C10103" w14:textId="210260B5" w:rsidR="005872A0" w:rsidRDefault="00B51E4E">
      <w:pPr>
        <w:pStyle w:val="Heading5"/>
        <w:jc w:val="left"/>
        <w:rPr>
          <w:rFonts w:ascii="Arial" w:hAnsi="Arial" w:cs="Arial"/>
          <w:b w:val="0"/>
          <w:sz w:val="22"/>
          <w:szCs w:val="22"/>
        </w:rPr>
      </w:pPr>
      <w:r>
        <w:rPr>
          <w:rFonts w:ascii="Arial" w:hAnsi="Arial" w:cs="Arial"/>
          <w:b w:val="0"/>
          <w:sz w:val="22"/>
          <w:szCs w:val="22"/>
        </w:rPr>
        <w:t>Prof</w:t>
      </w:r>
      <w:r w:rsidR="005872A0">
        <w:rPr>
          <w:rFonts w:ascii="Arial" w:hAnsi="Arial" w:cs="Arial"/>
          <w:b w:val="0"/>
          <w:sz w:val="22"/>
          <w:szCs w:val="22"/>
        </w:rPr>
        <w:t xml:space="preserve"> Harris has made a significant contribution to trainee education, both through the AOA and individual hospitals. He is a regular lecturer / tutor for Tuesday afternoon bone school session (</w:t>
      </w:r>
      <w:r w:rsidR="00456014">
        <w:rPr>
          <w:rFonts w:ascii="Arial" w:hAnsi="Arial" w:cs="Arial"/>
          <w:b w:val="0"/>
          <w:sz w:val="22"/>
          <w:szCs w:val="22"/>
        </w:rPr>
        <w:t>AOA advanced surgical trainees)</w:t>
      </w:r>
      <w:r w:rsidR="005872A0">
        <w:rPr>
          <w:rFonts w:ascii="Arial" w:hAnsi="Arial" w:cs="Arial"/>
          <w:b w:val="0"/>
          <w:sz w:val="22"/>
          <w:szCs w:val="22"/>
        </w:rPr>
        <w:t xml:space="preserve">. He was responsible for accredited and unaccredited registrar supervision at St George Hospital (1998 – 2003) and Liverpool Hospital. </w:t>
      </w:r>
      <w:r>
        <w:rPr>
          <w:rFonts w:ascii="Arial" w:hAnsi="Arial" w:cs="Arial"/>
          <w:b w:val="0"/>
          <w:sz w:val="22"/>
          <w:szCs w:val="22"/>
        </w:rPr>
        <w:t>Prof</w:t>
      </w:r>
      <w:r w:rsidR="005872A0">
        <w:rPr>
          <w:rFonts w:ascii="Arial" w:hAnsi="Arial" w:cs="Arial"/>
          <w:b w:val="0"/>
          <w:sz w:val="22"/>
          <w:szCs w:val="22"/>
        </w:rPr>
        <w:t xml:space="preserve"> Harris has been an invited speaker to several Australian and NSW Orthopaedic Registrars Annual Meetings, and is involved in annual p</w:t>
      </w:r>
      <w:r w:rsidR="005872A0">
        <w:rPr>
          <w:rFonts w:ascii="Arial" w:hAnsi="Arial" w:cs="Arial"/>
          <w:b w:val="0"/>
          <w:bCs/>
          <w:sz w:val="22"/>
          <w:szCs w:val="22"/>
        </w:rPr>
        <w:t xml:space="preserve">re-exam tutorials for advanced surgical trainees, orthopaedics. </w:t>
      </w:r>
      <w:r>
        <w:rPr>
          <w:rFonts w:ascii="Arial" w:hAnsi="Arial" w:cs="Arial"/>
          <w:b w:val="0"/>
          <w:bCs/>
          <w:sz w:val="22"/>
          <w:szCs w:val="22"/>
        </w:rPr>
        <w:t>Prof</w:t>
      </w:r>
      <w:r w:rsidR="005872A0">
        <w:rPr>
          <w:rFonts w:ascii="Arial" w:hAnsi="Arial" w:cs="Arial"/>
          <w:b w:val="0"/>
          <w:bCs/>
          <w:sz w:val="22"/>
          <w:szCs w:val="22"/>
        </w:rPr>
        <w:t xml:space="preserve"> Harris has supervised many registrars’ research projects and </w:t>
      </w:r>
      <w:r>
        <w:rPr>
          <w:rFonts w:ascii="Arial" w:hAnsi="Arial" w:cs="Arial"/>
          <w:b w:val="0"/>
          <w:sz w:val="22"/>
          <w:szCs w:val="22"/>
        </w:rPr>
        <w:t>Prof</w:t>
      </w:r>
      <w:r w:rsidR="005872A0">
        <w:rPr>
          <w:rFonts w:ascii="Arial" w:hAnsi="Arial" w:cs="Arial"/>
          <w:b w:val="0"/>
          <w:sz w:val="22"/>
          <w:szCs w:val="22"/>
        </w:rPr>
        <w:t xml:space="preserve"> Harris has also contributed to the current learning m</w:t>
      </w:r>
      <w:r w:rsidR="00621392">
        <w:rPr>
          <w:rFonts w:ascii="Arial" w:hAnsi="Arial" w:cs="Arial"/>
          <w:b w:val="0"/>
          <w:sz w:val="22"/>
          <w:szCs w:val="22"/>
        </w:rPr>
        <w:t>odules for orthopaedic trainees.</w:t>
      </w:r>
    </w:p>
    <w:p w14:paraId="3250A223" w14:textId="77777777" w:rsidR="005872A0" w:rsidRDefault="005872A0">
      <w:pPr>
        <w:rPr>
          <w:rFonts w:ascii="Arial" w:hAnsi="Arial" w:cs="Arial"/>
          <w:sz w:val="22"/>
          <w:szCs w:val="22"/>
        </w:rPr>
      </w:pPr>
    </w:p>
    <w:p w14:paraId="5A68EE95" w14:textId="77777777" w:rsidR="005872A0" w:rsidRDefault="00B51E4E">
      <w:pPr>
        <w:rPr>
          <w:rFonts w:ascii="Arial" w:hAnsi="Arial" w:cs="Arial"/>
          <w:sz w:val="22"/>
          <w:szCs w:val="22"/>
        </w:rPr>
      </w:pPr>
      <w:r>
        <w:rPr>
          <w:rFonts w:ascii="Arial" w:hAnsi="Arial" w:cs="Arial"/>
          <w:sz w:val="22"/>
          <w:szCs w:val="22"/>
        </w:rPr>
        <w:t>Prof</w:t>
      </w:r>
      <w:r w:rsidR="005872A0">
        <w:rPr>
          <w:rFonts w:ascii="Arial" w:hAnsi="Arial" w:cs="Arial"/>
          <w:sz w:val="22"/>
          <w:szCs w:val="22"/>
        </w:rPr>
        <w:t xml:space="preserve"> Harris has also supervised the following Orthopaedic Trauma Fellows during their 12 month att</w:t>
      </w:r>
      <w:r w:rsidR="001B493B">
        <w:rPr>
          <w:rFonts w:ascii="Arial" w:hAnsi="Arial" w:cs="Arial"/>
          <w:sz w:val="22"/>
          <w:szCs w:val="22"/>
        </w:rPr>
        <w:t>achments to his unit</w:t>
      </w:r>
      <w:r w:rsidR="005872A0">
        <w:rPr>
          <w:rFonts w:ascii="Arial" w:hAnsi="Arial" w:cs="Arial"/>
          <w:sz w:val="22"/>
          <w:szCs w:val="22"/>
        </w:rPr>
        <w:t>:</w:t>
      </w:r>
    </w:p>
    <w:p w14:paraId="0695AA1E" w14:textId="77777777" w:rsidR="005872A0" w:rsidRDefault="005872A0">
      <w:pPr>
        <w:rPr>
          <w:rFonts w:ascii="Arial" w:hAnsi="Arial" w:cs="Arial"/>
          <w:sz w:val="22"/>
          <w:szCs w:val="22"/>
        </w:rPr>
      </w:pPr>
    </w:p>
    <w:p w14:paraId="36ABE829" w14:textId="77777777" w:rsidR="005872A0" w:rsidRPr="00594D12" w:rsidRDefault="005872A0">
      <w:pPr>
        <w:rPr>
          <w:rFonts w:ascii="Arial" w:hAnsi="Arial" w:cs="Arial"/>
          <w:sz w:val="22"/>
          <w:szCs w:val="22"/>
          <w:lang w:val="fr-FR"/>
        </w:rPr>
      </w:pPr>
      <w:r w:rsidRPr="00594D12">
        <w:rPr>
          <w:rFonts w:ascii="Arial" w:hAnsi="Arial" w:cs="Arial"/>
          <w:sz w:val="22"/>
          <w:szCs w:val="22"/>
          <w:lang w:val="fr-FR"/>
        </w:rPr>
        <w:t>Robert Din</w:t>
      </w:r>
      <w:r w:rsidRPr="00594D12">
        <w:rPr>
          <w:rFonts w:ascii="Arial" w:hAnsi="Arial" w:cs="Arial"/>
          <w:sz w:val="22"/>
          <w:szCs w:val="22"/>
          <w:lang w:val="fr-FR"/>
        </w:rPr>
        <w:tab/>
      </w:r>
      <w:r w:rsidRPr="00594D12">
        <w:rPr>
          <w:rFonts w:ascii="Arial" w:hAnsi="Arial" w:cs="Arial"/>
          <w:sz w:val="22"/>
          <w:szCs w:val="22"/>
          <w:lang w:val="fr-FR"/>
        </w:rPr>
        <w:tab/>
      </w:r>
      <w:r w:rsidRPr="00594D12">
        <w:rPr>
          <w:rFonts w:ascii="Arial" w:hAnsi="Arial" w:cs="Arial"/>
          <w:sz w:val="22"/>
          <w:szCs w:val="22"/>
          <w:lang w:val="fr-FR"/>
        </w:rPr>
        <w:tab/>
        <w:t>UK</w:t>
      </w:r>
      <w:r w:rsidRPr="00594D12">
        <w:rPr>
          <w:rFonts w:ascii="Arial" w:hAnsi="Arial" w:cs="Arial"/>
          <w:sz w:val="22"/>
          <w:szCs w:val="22"/>
          <w:lang w:val="fr-FR"/>
        </w:rPr>
        <w:tab/>
      </w:r>
      <w:r w:rsidRPr="00594D12">
        <w:rPr>
          <w:rFonts w:ascii="Arial" w:hAnsi="Arial" w:cs="Arial"/>
          <w:sz w:val="22"/>
          <w:szCs w:val="22"/>
          <w:lang w:val="fr-FR"/>
        </w:rPr>
        <w:tab/>
        <w:t>2001</w:t>
      </w:r>
    </w:p>
    <w:p w14:paraId="7BF64DA0" w14:textId="77777777" w:rsidR="005872A0" w:rsidRPr="00594D12" w:rsidRDefault="005872A0">
      <w:pPr>
        <w:rPr>
          <w:rFonts w:ascii="Arial" w:hAnsi="Arial" w:cs="Arial"/>
          <w:sz w:val="22"/>
          <w:szCs w:val="22"/>
          <w:lang w:val="fr-FR"/>
        </w:rPr>
      </w:pPr>
      <w:r w:rsidRPr="00594D12">
        <w:rPr>
          <w:rFonts w:ascii="Arial" w:hAnsi="Arial" w:cs="Arial"/>
          <w:sz w:val="22"/>
          <w:szCs w:val="22"/>
          <w:lang w:val="fr-FR"/>
        </w:rPr>
        <w:t>Fiona Muir</w:t>
      </w:r>
      <w:r w:rsidRPr="00594D12">
        <w:rPr>
          <w:rFonts w:ascii="Arial" w:hAnsi="Arial" w:cs="Arial"/>
          <w:sz w:val="22"/>
          <w:szCs w:val="22"/>
          <w:lang w:val="fr-FR"/>
        </w:rPr>
        <w:tab/>
      </w:r>
      <w:r w:rsidRPr="00594D12">
        <w:rPr>
          <w:rFonts w:ascii="Arial" w:hAnsi="Arial" w:cs="Arial"/>
          <w:sz w:val="22"/>
          <w:szCs w:val="22"/>
          <w:lang w:val="fr-FR"/>
        </w:rPr>
        <w:tab/>
      </w:r>
      <w:r w:rsidRPr="00594D12">
        <w:rPr>
          <w:rFonts w:ascii="Arial" w:hAnsi="Arial" w:cs="Arial"/>
          <w:sz w:val="22"/>
          <w:szCs w:val="22"/>
          <w:lang w:val="fr-FR"/>
        </w:rPr>
        <w:tab/>
        <w:t>UK</w:t>
      </w:r>
      <w:r w:rsidRPr="00594D12">
        <w:rPr>
          <w:rFonts w:ascii="Arial" w:hAnsi="Arial" w:cs="Arial"/>
          <w:sz w:val="22"/>
          <w:szCs w:val="22"/>
          <w:lang w:val="fr-FR"/>
        </w:rPr>
        <w:tab/>
      </w:r>
      <w:r w:rsidRPr="00594D12">
        <w:rPr>
          <w:rFonts w:ascii="Arial" w:hAnsi="Arial" w:cs="Arial"/>
          <w:sz w:val="22"/>
          <w:szCs w:val="22"/>
          <w:lang w:val="fr-FR"/>
        </w:rPr>
        <w:tab/>
        <w:t>2002</w:t>
      </w:r>
    </w:p>
    <w:p w14:paraId="330CE012" w14:textId="77777777" w:rsidR="005872A0" w:rsidRDefault="005872A0">
      <w:pPr>
        <w:rPr>
          <w:rFonts w:ascii="Arial" w:hAnsi="Arial" w:cs="Arial"/>
          <w:sz w:val="22"/>
          <w:szCs w:val="22"/>
          <w:lang w:val="fr-FR"/>
        </w:rPr>
      </w:pPr>
      <w:r w:rsidRPr="00594D12">
        <w:rPr>
          <w:rFonts w:ascii="Arial" w:hAnsi="Arial" w:cs="Arial"/>
          <w:sz w:val="22"/>
          <w:szCs w:val="22"/>
          <w:lang w:val="fr-FR"/>
        </w:rPr>
        <w:t>Ricaredo de la Costa</w:t>
      </w:r>
      <w:r w:rsidRPr="00594D12">
        <w:rPr>
          <w:rFonts w:ascii="Arial" w:hAnsi="Arial" w:cs="Arial"/>
          <w:sz w:val="22"/>
          <w:szCs w:val="22"/>
          <w:lang w:val="fr-FR"/>
        </w:rPr>
        <w:tab/>
      </w:r>
      <w:r w:rsidRPr="00594D12">
        <w:rPr>
          <w:rFonts w:ascii="Arial" w:hAnsi="Arial" w:cs="Arial"/>
          <w:sz w:val="22"/>
          <w:szCs w:val="22"/>
          <w:lang w:val="fr-FR"/>
        </w:rPr>
        <w:tab/>
        <w:t>Cambodia</w:t>
      </w:r>
      <w:r w:rsidRPr="00594D12">
        <w:rPr>
          <w:rFonts w:ascii="Arial" w:hAnsi="Arial" w:cs="Arial"/>
          <w:sz w:val="22"/>
          <w:szCs w:val="22"/>
          <w:lang w:val="fr-FR"/>
        </w:rPr>
        <w:tab/>
        <w:t>2003</w:t>
      </w:r>
    </w:p>
    <w:p w14:paraId="0FFCF094" w14:textId="77777777" w:rsidR="001B493B" w:rsidRDefault="001B493B">
      <w:pPr>
        <w:rPr>
          <w:rFonts w:ascii="Arial" w:hAnsi="Arial" w:cs="Arial"/>
          <w:sz w:val="22"/>
          <w:szCs w:val="22"/>
          <w:lang w:val="fr-FR"/>
        </w:rPr>
      </w:pPr>
      <w:r>
        <w:rPr>
          <w:rFonts w:ascii="Arial" w:hAnsi="Arial" w:cs="Arial"/>
          <w:sz w:val="22"/>
          <w:szCs w:val="22"/>
          <w:lang w:val="fr-FR"/>
        </w:rPr>
        <w:t>Karel du Pre</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Netherlands</w:t>
      </w:r>
      <w:r>
        <w:rPr>
          <w:rFonts w:ascii="Arial" w:hAnsi="Arial" w:cs="Arial"/>
          <w:sz w:val="22"/>
          <w:szCs w:val="22"/>
          <w:lang w:val="fr-FR"/>
        </w:rPr>
        <w:tab/>
        <w:t>2012</w:t>
      </w:r>
      <w:r w:rsidR="00C73F34">
        <w:rPr>
          <w:rFonts w:ascii="Arial" w:hAnsi="Arial" w:cs="Arial"/>
          <w:sz w:val="22"/>
          <w:szCs w:val="22"/>
          <w:lang w:val="fr-FR"/>
        </w:rPr>
        <w:t>/13</w:t>
      </w:r>
    </w:p>
    <w:p w14:paraId="310828CF" w14:textId="2112670A" w:rsidR="00AB3F6E" w:rsidRDefault="00AB3F6E">
      <w:pPr>
        <w:rPr>
          <w:rFonts w:ascii="Arial" w:hAnsi="Arial" w:cs="Arial"/>
          <w:sz w:val="22"/>
          <w:szCs w:val="22"/>
          <w:lang w:val="fr-FR"/>
        </w:rPr>
      </w:pPr>
      <w:r>
        <w:rPr>
          <w:rFonts w:ascii="Arial" w:hAnsi="Arial" w:cs="Arial"/>
          <w:sz w:val="22"/>
          <w:szCs w:val="22"/>
          <w:lang w:val="fr-FR"/>
        </w:rPr>
        <w:t>Bastiaan Ginsel</w:t>
      </w:r>
      <w:r>
        <w:rPr>
          <w:rFonts w:ascii="Arial" w:hAnsi="Arial" w:cs="Arial"/>
          <w:sz w:val="22"/>
          <w:szCs w:val="22"/>
          <w:lang w:val="fr-FR"/>
        </w:rPr>
        <w:tab/>
      </w:r>
      <w:r>
        <w:rPr>
          <w:rFonts w:ascii="Arial" w:hAnsi="Arial" w:cs="Arial"/>
          <w:sz w:val="22"/>
          <w:szCs w:val="22"/>
          <w:lang w:val="fr-FR"/>
        </w:rPr>
        <w:tab/>
        <w:t>Netherlands</w:t>
      </w:r>
      <w:r>
        <w:rPr>
          <w:rFonts w:ascii="Arial" w:hAnsi="Arial" w:cs="Arial"/>
          <w:sz w:val="22"/>
          <w:szCs w:val="22"/>
          <w:lang w:val="fr-FR"/>
        </w:rPr>
        <w:tab/>
        <w:t>2013/14</w:t>
      </w:r>
    </w:p>
    <w:p w14:paraId="7E157EA0" w14:textId="531CED2D" w:rsidR="00C87BDE" w:rsidRDefault="00C87BDE">
      <w:pPr>
        <w:rPr>
          <w:rFonts w:ascii="Arial" w:hAnsi="Arial" w:cs="Arial"/>
          <w:sz w:val="22"/>
          <w:szCs w:val="22"/>
          <w:lang w:val="fr-FR"/>
        </w:rPr>
      </w:pPr>
      <w:r>
        <w:rPr>
          <w:rFonts w:ascii="Arial" w:hAnsi="Arial" w:cs="Arial"/>
          <w:sz w:val="22"/>
          <w:szCs w:val="22"/>
          <w:lang w:val="fr-FR"/>
        </w:rPr>
        <w:t>Sheraz Anjum</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Pakistan</w:t>
      </w:r>
      <w:r>
        <w:rPr>
          <w:rFonts w:ascii="Arial" w:hAnsi="Arial" w:cs="Arial"/>
          <w:sz w:val="22"/>
          <w:szCs w:val="22"/>
          <w:lang w:val="fr-FR"/>
        </w:rPr>
        <w:tab/>
        <w:t>2104/15</w:t>
      </w:r>
    </w:p>
    <w:p w14:paraId="027AF0E3" w14:textId="252A1591" w:rsidR="00456014" w:rsidRDefault="00456014">
      <w:pPr>
        <w:rPr>
          <w:rFonts w:ascii="Arial" w:hAnsi="Arial" w:cs="Arial"/>
          <w:sz w:val="22"/>
          <w:szCs w:val="22"/>
          <w:lang w:val="fr-FR"/>
        </w:rPr>
      </w:pPr>
      <w:r>
        <w:rPr>
          <w:rFonts w:ascii="Arial" w:hAnsi="Arial" w:cs="Arial"/>
          <w:sz w:val="22"/>
          <w:szCs w:val="22"/>
          <w:lang w:val="fr-FR"/>
        </w:rPr>
        <w:t>Jurrian Ruerring</w:t>
      </w:r>
      <w:r>
        <w:rPr>
          <w:rFonts w:ascii="Arial" w:hAnsi="Arial" w:cs="Arial"/>
          <w:sz w:val="22"/>
          <w:szCs w:val="22"/>
          <w:lang w:val="fr-FR"/>
        </w:rPr>
        <w:tab/>
      </w:r>
      <w:r>
        <w:rPr>
          <w:rFonts w:ascii="Arial" w:hAnsi="Arial" w:cs="Arial"/>
          <w:sz w:val="22"/>
          <w:szCs w:val="22"/>
          <w:lang w:val="fr-FR"/>
        </w:rPr>
        <w:tab/>
        <w:t>Netherlands</w:t>
      </w:r>
      <w:r>
        <w:rPr>
          <w:rFonts w:ascii="Arial" w:hAnsi="Arial" w:cs="Arial"/>
          <w:sz w:val="22"/>
          <w:szCs w:val="22"/>
          <w:lang w:val="fr-FR"/>
        </w:rPr>
        <w:tab/>
        <w:t>2015/16</w:t>
      </w:r>
    </w:p>
    <w:p w14:paraId="5A8A1286" w14:textId="05C9DA0D" w:rsidR="002568E9" w:rsidRPr="00594D12" w:rsidRDefault="002568E9">
      <w:pPr>
        <w:rPr>
          <w:rFonts w:ascii="Arial" w:hAnsi="Arial" w:cs="Arial"/>
          <w:sz w:val="22"/>
          <w:szCs w:val="22"/>
          <w:lang w:val="fr-FR"/>
        </w:rPr>
      </w:pPr>
      <w:r>
        <w:rPr>
          <w:rFonts w:ascii="Arial" w:hAnsi="Arial" w:cs="Arial"/>
          <w:sz w:val="22"/>
          <w:szCs w:val="22"/>
          <w:lang w:val="fr-FR"/>
        </w:rPr>
        <w:t>Yadin Levy</w:t>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Israel</w:t>
      </w:r>
      <w:r>
        <w:rPr>
          <w:rFonts w:ascii="Arial" w:hAnsi="Arial" w:cs="Arial"/>
          <w:sz w:val="22"/>
          <w:szCs w:val="22"/>
          <w:lang w:val="fr-FR"/>
        </w:rPr>
        <w:tab/>
      </w:r>
      <w:r>
        <w:rPr>
          <w:rFonts w:ascii="Arial" w:hAnsi="Arial" w:cs="Arial"/>
          <w:sz w:val="22"/>
          <w:szCs w:val="22"/>
          <w:lang w:val="fr-FR"/>
        </w:rPr>
        <w:tab/>
        <w:t>2016/17</w:t>
      </w:r>
    </w:p>
    <w:p w14:paraId="75A60FAA" w14:textId="77777777" w:rsidR="005872A0" w:rsidRPr="00594D12" w:rsidRDefault="005872A0">
      <w:pPr>
        <w:rPr>
          <w:rFonts w:ascii="Arial" w:hAnsi="Arial" w:cs="Arial"/>
          <w:b/>
          <w:bCs/>
          <w:sz w:val="22"/>
          <w:szCs w:val="22"/>
          <w:lang w:val="fr-FR"/>
        </w:rPr>
      </w:pPr>
    </w:p>
    <w:p w14:paraId="7EB3EBE8" w14:textId="77777777" w:rsidR="005872A0" w:rsidRPr="00594D12" w:rsidRDefault="005872A0">
      <w:pPr>
        <w:rPr>
          <w:rFonts w:ascii="Arial" w:hAnsi="Arial" w:cs="Arial"/>
          <w:b/>
          <w:bCs/>
          <w:sz w:val="22"/>
          <w:lang w:val="fr-FR"/>
        </w:rPr>
      </w:pPr>
    </w:p>
    <w:p w14:paraId="576E2CEC" w14:textId="77777777" w:rsidR="005872A0" w:rsidRDefault="005872A0">
      <w:pPr>
        <w:rPr>
          <w:rFonts w:ascii="Arial" w:hAnsi="Arial" w:cs="Arial"/>
          <w:b/>
          <w:bCs/>
          <w:sz w:val="22"/>
        </w:rPr>
      </w:pPr>
      <w:r>
        <w:rPr>
          <w:rFonts w:ascii="Arial" w:hAnsi="Arial" w:cs="Arial"/>
          <w:b/>
          <w:bCs/>
          <w:sz w:val="22"/>
        </w:rPr>
        <w:t>AO FOUNDATION</w:t>
      </w:r>
    </w:p>
    <w:p w14:paraId="38BE4D80" w14:textId="77777777" w:rsidR="005872A0" w:rsidRDefault="005872A0">
      <w:pPr>
        <w:pStyle w:val="Heading5"/>
        <w:jc w:val="left"/>
        <w:rPr>
          <w:rFonts w:ascii="Arial" w:hAnsi="Arial" w:cs="Arial"/>
          <w:b w:val="0"/>
          <w:bCs/>
          <w:sz w:val="22"/>
        </w:rPr>
      </w:pPr>
    </w:p>
    <w:p w14:paraId="77AFF353" w14:textId="77777777" w:rsidR="005872A0" w:rsidRDefault="005872A0">
      <w:pPr>
        <w:rPr>
          <w:rFonts w:ascii="Arial" w:hAnsi="Arial" w:cs="Arial"/>
          <w:sz w:val="22"/>
        </w:rPr>
      </w:pPr>
      <w:r>
        <w:rPr>
          <w:rFonts w:ascii="Arial" w:hAnsi="Arial" w:cs="Arial"/>
          <w:sz w:val="22"/>
        </w:rPr>
        <w:t xml:space="preserve">The AO foundation is the largest organization of orthopaedic and trauma surgeons in the world. More details regarding the AO Foundation can be found at www.aofoundation.org. The aim of the organisation is to improve the care of patients with musculoskeletal injury, and covers human and veterinary trauma, including craniomaxillofacial (CMF) surgery and spine surgery. Thousands of trauma surgeons from most countries of the world are members of the AO organization. The AO is run by a board of directors, </w:t>
      </w:r>
      <w:r w:rsidR="00B51E4E">
        <w:rPr>
          <w:rFonts w:ascii="Arial" w:hAnsi="Arial" w:cs="Arial"/>
          <w:sz w:val="22"/>
        </w:rPr>
        <w:t>and its activities are guided by an academic council, of which</w:t>
      </w:r>
      <w:r>
        <w:rPr>
          <w:rFonts w:ascii="Arial" w:hAnsi="Arial" w:cs="Arial"/>
          <w:sz w:val="22"/>
        </w:rPr>
        <w:t xml:space="preserve"> </w:t>
      </w:r>
      <w:r w:rsidR="00B51E4E">
        <w:rPr>
          <w:rFonts w:ascii="Arial" w:hAnsi="Arial" w:cs="Arial"/>
          <w:sz w:val="22"/>
        </w:rPr>
        <w:t>Prof</w:t>
      </w:r>
      <w:r>
        <w:rPr>
          <w:rFonts w:ascii="Arial" w:hAnsi="Arial" w:cs="Arial"/>
          <w:sz w:val="22"/>
        </w:rPr>
        <w:t xml:space="preserve"> Harris </w:t>
      </w:r>
      <w:r w:rsidR="00EF12EF">
        <w:rPr>
          <w:rFonts w:ascii="Arial" w:hAnsi="Arial" w:cs="Arial"/>
          <w:sz w:val="22"/>
        </w:rPr>
        <w:t>was previously</w:t>
      </w:r>
      <w:r w:rsidR="00B51E4E">
        <w:rPr>
          <w:rFonts w:ascii="Arial" w:hAnsi="Arial" w:cs="Arial"/>
          <w:sz w:val="22"/>
        </w:rPr>
        <w:t xml:space="preserve"> </w:t>
      </w:r>
      <w:r>
        <w:rPr>
          <w:rFonts w:ascii="Arial" w:hAnsi="Arial" w:cs="Arial"/>
          <w:sz w:val="22"/>
        </w:rPr>
        <w:t xml:space="preserve">a member. </w:t>
      </w:r>
    </w:p>
    <w:p w14:paraId="3416B076" w14:textId="77777777" w:rsidR="005872A0" w:rsidRDefault="005872A0">
      <w:pPr>
        <w:rPr>
          <w:rFonts w:ascii="Arial" w:hAnsi="Arial" w:cs="Arial"/>
          <w:sz w:val="22"/>
        </w:rPr>
      </w:pPr>
    </w:p>
    <w:p w14:paraId="657C7BB4" w14:textId="77777777" w:rsidR="005872A0" w:rsidRDefault="005872A0">
      <w:pPr>
        <w:rPr>
          <w:rFonts w:ascii="Arial" w:hAnsi="Arial" w:cs="Arial"/>
          <w:sz w:val="22"/>
        </w:rPr>
      </w:pPr>
      <w:r>
        <w:rPr>
          <w:rFonts w:ascii="Arial" w:hAnsi="Arial" w:cs="Arial"/>
          <w:sz w:val="22"/>
        </w:rPr>
        <w:t>AO activities include education, research, and development. The education activities are assisted by a group of professional educators. The AO has produced many books and manuals on trauma care, and on education in trauma care, and now has its own publishing house. The research activities are undertaken world-wide and vary from basic laboratory research to clinical studies. The research activities are controlled from the AO Research Institute in Switzerland, using funds from the AO Research Fund. Development activities are mainly centered on implants in trauma care. The AO group has designed many of the spinal, trauma, CMF and veterinary implants used in trauma centres in all countries, and have been responsible for many of the breakthroughs in fracture care over the last 50 years. The AO group was responsible for the popularization of internal fixation for long bone fractures that occurred in the 1960s and 1970s.</w:t>
      </w:r>
    </w:p>
    <w:p w14:paraId="73A28440" w14:textId="77777777" w:rsidR="005872A0" w:rsidRDefault="005872A0">
      <w:pPr>
        <w:rPr>
          <w:rFonts w:ascii="Arial" w:hAnsi="Arial" w:cs="Arial"/>
          <w:sz w:val="22"/>
        </w:rPr>
      </w:pPr>
    </w:p>
    <w:p w14:paraId="3CB87F9D" w14:textId="77777777"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teaches in AO fracture courses worldwide. The AO courses are attended by all orthopaedic registrars in Australia, and most orthopaedic registrars world-wide. Over 230,000 surgeons and 120,000 nurses have been trained at AO courses since 1960, and currently, 20,000 surgeons are trained annually, worldwide. The courses range from the basics of internal fixation principles, through advanced courses, to masters courses and sub-specialty courses. </w:t>
      </w:r>
      <w:r>
        <w:rPr>
          <w:rFonts w:ascii="Arial" w:hAnsi="Arial" w:cs="Arial"/>
          <w:sz w:val="22"/>
        </w:rPr>
        <w:t>Prof</w:t>
      </w:r>
      <w:r w:rsidR="005872A0">
        <w:rPr>
          <w:rFonts w:ascii="Arial" w:hAnsi="Arial" w:cs="Arial"/>
          <w:sz w:val="22"/>
        </w:rPr>
        <w:t xml:space="preserve"> Harris </w:t>
      </w:r>
      <w:r w:rsidR="005872A0">
        <w:rPr>
          <w:rFonts w:ascii="Arial" w:hAnsi="Arial" w:cs="Arial"/>
          <w:sz w:val="22"/>
        </w:rPr>
        <w:lastRenderedPageBreak/>
        <w:t>regularly teaches on these courses at all levels, locally and internationally</w:t>
      </w:r>
      <w:r w:rsidR="0067260A">
        <w:rPr>
          <w:rFonts w:ascii="Arial" w:hAnsi="Arial" w:cs="Arial"/>
          <w:sz w:val="22"/>
        </w:rPr>
        <w:t xml:space="preserve"> and is also a teacher on the Faculty Education Program</w:t>
      </w:r>
      <w:r w:rsidR="005872A0">
        <w:rPr>
          <w:rFonts w:ascii="Arial" w:hAnsi="Arial" w:cs="Arial"/>
          <w:sz w:val="22"/>
        </w:rPr>
        <w:t xml:space="preserve">. </w:t>
      </w:r>
    </w:p>
    <w:p w14:paraId="0D048753" w14:textId="77777777" w:rsidR="005872A0" w:rsidRDefault="005872A0">
      <w:pPr>
        <w:rPr>
          <w:rFonts w:ascii="Arial" w:hAnsi="Arial" w:cs="Arial"/>
          <w:sz w:val="22"/>
        </w:rPr>
      </w:pPr>
    </w:p>
    <w:p w14:paraId="01C8341A" w14:textId="77777777"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has been able to have Liverpool Hospital accredited at a recognized AO teaching institution, and has received many AO fellows at Liverpool. These fellows are funded to stay at the hospital for six to twelve weeks and attend clinics, rounds, and operating theatres, in order to gain further experience with the management of orthopaedic trauma. The following fellows have been supervised under this program:</w:t>
      </w:r>
    </w:p>
    <w:p w14:paraId="78837EB7" w14:textId="77777777" w:rsidR="005872A0" w:rsidRDefault="005872A0">
      <w:pPr>
        <w:rPr>
          <w:rFonts w:ascii="Arial" w:hAnsi="Arial" w:cs="Arial"/>
          <w:sz w:val="22"/>
        </w:rPr>
      </w:pPr>
    </w:p>
    <w:p w14:paraId="67A1384D" w14:textId="77777777" w:rsidR="005872A0" w:rsidRDefault="005872A0">
      <w:pPr>
        <w:rPr>
          <w:rFonts w:ascii="Arial" w:hAnsi="Arial"/>
          <w:sz w:val="22"/>
          <w:szCs w:val="22"/>
          <w:lang w:val="en-AU" w:eastAsia="en-AU"/>
        </w:rPr>
      </w:pPr>
      <w:r>
        <w:rPr>
          <w:rFonts w:ascii="Arial" w:hAnsi="Arial"/>
          <w:sz w:val="22"/>
          <w:szCs w:val="22"/>
          <w:lang w:val="en-AU" w:eastAsia="en-AU"/>
        </w:rPr>
        <w:t>Trygve Sovik</w:t>
      </w:r>
      <w:r>
        <w:rPr>
          <w:rFonts w:ascii="Arial" w:hAnsi="Arial"/>
          <w:sz w:val="22"/>
          <w:szCs w:val="22"/>
          <w:lang w:val="en-AU" w:eastAsia="en-AU"/>
        </w:rPr>
        <w:tab/>
      </w:r>
      <w:r>
        <w:rPr>
          <w:rFonts w:ascii="Arial" w:hAnsi="Arial"/>
          <w:sz w:val="22"/>
          <w:szCs w:val="22"/>
          <w:lang w:val="en-AU" w:eastAsia="en-AU"/>
        </w:rPr>
        <w:tab/>
        <w:t>Norway</w:t>
      </w:r>
      <w:r>
        <w:rPr>
          <w:rFonts w:ascii="Arial" w:hAnsi="Arial"/>
          <w:sz w:val="22"/>
          <w:szCs w:val="22"/>
          <w:lang w:val="en-AU" w:eastAsia="en-AU"/>
        </w:rPr>
        <w:tab/>
        <w:t>21/6/2000 to 4/8/2000</w:t>
      </w:r>
    </w:p>
    <w:p w14:paraId="2EF9E2A0" w14:textId="77777777" w:rsidR="005872A0" w:rsidRDefault="005872A0">
      <w:pPr>
        <w:rPr>
          <w:rFonts w:ascii="Arial" w:hAnsi="Arial"/>
          <w:sz w:val="22"/>
          <w:szCs w:val="22"/>
          <w:lang w:val="en-AU" w:eastAsia="en-AU"/>
        </w:rPr>
      </w:pPr>
      <w:r>
        <w:rPr>
          <w:rFonts w:ascii="Arial" w:hAnsi="Arial"/>
          <w:sz w:val="22"/>
          <w:szCs w:val="22"/>
          <w:lang w:val="en-AU" w:eastAsia="en-AU"/>
        </w:rPr>
        <w:t>Amro Elgemizy</w:t>
      </w:r>
      <w:r>
        <w:rPr>
          <w:rFonts w:ascii="Arial" w:hAnsi="Arial"/>
          <w:sz w:val="22"/>
          <w:szCs w:val="22"/>
          <w:lang w:val="en-AU" w:eastAsia="en-AU"/>
        </w:rPr>
        <w:tab/>
        <w:t>Kuwait</w:t>
      </w:r>
      <w:r>
        <w:rPr>
          <w:rFonts w:ascii="Arial" w:hAnsi="Arial"/>
          <w:sz w:val="22"/>
          <w:szCs w:val="22"/>
          <w:lang w:val="en-AU" w:eastAsia="en-AU"/>
        </w:rPr>
        <w:tab/>
      </w:r>
      <w:r>
        <w:rPr>
          <w:rFonts w:ascii="Arial" w:hAnsi="Arial"/>
          <w:sz w:val="22"/>
          <w:szCs w:val="22"/>
          <w:lang w:val="en-AU" w:eastAsia="en-AU"/>
        </w:rPr>
        <w:tab/>
        <w:t>7/8/2000 to 29/9/2000</w:t>
      </w:r>
    </w:p>
    <w:p w14:paraId="4377E93E" w14:textId="77777777" w:rsidR="005872A0" w:rsidRDefault="005872A0">
      <w:pPr>
        <w:rPr>
          <w:rFonts w:ascii="Arial" w:hAnsi="Arial"/>
          <w:sz w:val="22"/>
          <w:szCs w:val="22"/>
          <w:lang w:val="en-AU" w:eastAsia="en-AU"/>
        </w:rPr>
      </w:pPr>
      <w:r>
        <w:rPr>
          <w:rFonts w:ascii="Arial" w:hAnsi="Arial"/>
          <w:sz w:val="22"/>
          <w:szCs w:val="22"/>
          <w:lang w:val="en-AU" w:eastAsia="en-AU"/>
        </w:rPr>
        <w:t>Dimitris Katsenis</w:t>
      </w:r>
      <w:r>
        <w:rPr>
          <w:rFonts w:ascii="Arial" w:hAnsi="Arial"/>
          <w:sz w:val="22"/>
          <w:szCs w:val="22"/>
          <w:lang w:val="en-AU" w:eastAsia="en-AU"/>
        </w:rPr>
        <w:tab/>
        <w:t>Greece</w:t>
      </w:r>
      <w:r>
        <w:rPr>
          <w:rFonts w:ascii="Arial" w:hAnsi="Arial"/>
          <w:sz w:val="22"/>
          <w:szCs w:val="22"/>
          <w:lang w:val="en-AU" w:eastAsia="en-AU"/>
        </w:rPr>
        <w:tab/>
        <w:t>5/11/2001 to 28/12/2001</w:t>
      </w:r>
    </w:p>
    <w:p w14:paraId="6A3BD68C" w14:textId="77777777" w:rsidR="005872A0" w:rsidRDefault="005872A0">
      <w:pPr>
        <w:rPr>
          <w:rFonts w:ascii="Arial" w:hAnsi="Arial"/>
          <w:sz w:val="22"/>
          <w:szCs w:val="22"/>
          <w:lang w:val="en-AU" w:eastAsia="en-AU"/>
        </w:rPr>
      </w:pPr>
      <w:r>
        <w:rPr>
          <w:rFonts w:ascii="Arial" w:hAnsi="Arial"/>
          <w:sz w:val="22"/>
          <w:szCs w:val="22"/>
          <w:lang w:val="en-AU" w:eastAsia="en-AU"/>
        </w:rPr>
        <w:t>Marco Trono</w:t>
      </w:r>
      <w:r>
        <w:rPr>
          <w:rFonts w:ascii="Arial" w:hAnsi="Arial"/>
          <w:sz w:val="22"/>
          <w:szCs w:val="22"/>
          <w:lang w:val="en-AU" w:eastAsia="en-AU"/>
        </w:rPr>
        <w:tab/>
      </w:r>
      <w:r>
        <w:rPr>
          <w:rFonts w:ascii="Arial" w:hAnsi="Arial"/>
          <w:sz w:val="22"/>
          <w:szCs w:val="22"/>
          <w:lang w:val="en-AU" w:eastAsia="en-AU"/>
        </w:rPr>
        <w:tab/>
        <w:t>Italy</w:t>
      </w:r>
      <w:r>
        <w:rPr>
          <w:rFonts w:ascii="Arial" w:hAnsi="Arial"/>
          <w:sz w:val="22"/>
          <w:szCs w:val="22"/>
          <w:lang w:val="en-AU" w:eastAsia="en-AU"/>
        </w:rPr>
        <w:tab/>
      </w:r>
      <w:r>
        <w:rPr>
          <w:rFonts w:ascii="Arial" w:hAnsi="Arial"/>
          <w:sz w:val="22"/>
          <w:szCs w:val="22"/>
          <w:lang w:val="en-AU" w:eastAsia="en-AU"/>
        </w:rPr>
        <w:tab/>
        <w:t>5/5/2003 to 27/06/2003</w:t>
      </w:r>
    </w:p>
    <w:p w14:paraId="14A2AFB3" w14:textId="77777777" w:rsidR="005872A0" w:rsidRDefault="005872A0">
      <w:pPr>
        <w:rPr>
          <w:rFonts w:ascii="Arial" w:hAnsi="Arial"/>
          <w:sz w:val="22"/>
          <w:szCs w:val="22"/>
          <w:lang w:val="en-AU" w:eastAsia="en-AU"/>
        </w:rPr>
      </w:pPr>
      <w:r>
        <w:rPr>
          <w:rFonts w:ascii="Arial" w:hAnsi="Arial"/>
          <w:sz w:val="22"/>
          <w:szCs w:val="22"/>
          <w:lang w:val="en-AU" w:eastAsia="en-AU"/>
        </w:rPr>
        <w:t>Imanol Gonzalez</w:t>
      </w:r>
      <w:r>
        <w:rPr>
          <w:rFonts w:ascii="Arial" w:hAnsi="Arial"/>
          <w:sz w:val="22"/>
          <w:szCs w:val="22"/>
          <w:lang w:val="en-AU" w:eastAsia="en-AU"/>
        </w:rPr>
        <w:tab/>
        <w:t>Spain</w:t>
      </w:r>
      <w:r>
        <w:rPr>
          <w:rFonts w:ascii="Arial" w:hAnsi="Arial"/>
          <w:sz w:val="22"/>
          <w:szCs w:val="22"/>
          <w:lang w:val="en-AU" w:eastAsia="en-AU"/>
        </w:rPr>
        <w:tab/>
      </w:r>
      <w:r>
        <w:rPr>
          <w:rFonts w:ascii="Arial" w:hAnsi="Arial"/>
          <w:sz w:val="22"/>
          <w:szCs w:val="22"/>
          <w:lang w:val="en-AU" w:eastAsia="en-AU"/>
        </w:rPr>
        <w:tab/>
        <w:t>3/11/2003 to 26/12/2003</w:t>
      </w:r>
    </w:p>
    <w:p w14:paraId="403B1CA6" w14:textId="77777777" w:rsidR="005872A0" w:rsidRDefault="005872A0">
      <w:pPr>
        <w:rPr>
          <w:rFonts w:ascii="Arial" w:hAnsi="Arial"/>
          <w:sz w:val="22"/>
          <w:szCs w:val="22"/>
          <w:lang w:val="en-AU" w:eastAsia="en-AU"/>
        </w:rPr>
      </w:pPr>
      <w:r>
        <w:rPr>
          <w:rFonts w:ascii="Arial" w:hAnsi="Arial"/>
          <w:sz w:val="22"/>
          <w:szCs w:val="22"/>
          <w:lang w:val="en-AU" w:eastAsia="en-AU"/>
        </w:rPr>
        <w:t>Amar Dhakal</w:t>
      </w:r>
      <w:r>
        <w:rPr>
          <w:rFonts w:ascii="Arial" w:hAnsi="Arial"/>
          <w:sz w:val="22"/>
          <w:szCs w:val="22"/>
          <w:lang w:val="en-AU" w:eastAsia="en-AU"/>
        </w:rPr>
        <w:tab/>
      </w:r>
      <w:r>
        <w:rPr>
          <w:rFonts w:ascii="Arial" w:hAnsi="Arial"/>
          <w:sz w:val="22"/>
          <w:szCs w:val="22"/>
          <w:lang w:val="en-AU" w:eastAsia="en-AU"/>
        </w:rPr>
        <w:tab/>
        <w:t>Nepal</w:t>
      </w:r>
      <w:r>
        <w:rPr>
          <w:rFonts w:ascii="Arial" w:hAnsi="Arial"/>
          <w:sz w:val="22"/>
          <w:szCs w:val="22"/>
          <w:lang w:val="en-AU" w:eastAsia="en-AU"/>
        </w:rPr>
        <w:tab/>
      </w:r>
      <w:r>
        <w:rPr>
          <w:rFonts w:ascii="Arial" w:hAnsi="Arial"/>
          <w:sz w:val="22"/>
          <w:szCs w:val="22"/>
          <w:lang w:val="en-AU" w:eastAsia="en-AU"/>
        </w:rPr>
        <w:tab/>
        <w:t>19/01/2004 to 27/2/2004</w:t>
      </w:r>
    </w:p>
    <w:p w14:paraId="36C6F61B" w14:textId="77777777" w:rsidR="005872A0" w:rsidRDefault="005872A0">
      <w:pPr>
        <w:rPr>
          <w:rFonts w:ascii="Arial" w:hAnsi="Arial"/>
          <w:sz w:val="22"/>
          <w:szCs w:val="22"/>
          <w:lang w:val="en-AU" w:eastAsia="en-AU"/>
        </w:rPr>
      </w:pPr>
      <w:r>
        <w:rPr>
          <w:rFonts w:ascii="Arial" w:hAnsi="Arial"/>
          <w:sz w:val="22"/>
          <w:szCs w:val="22"/>
          <w:lang w:val="en-AU" w:eastAsia="en-AU"/>
        </w:rPr>
        <w:t>Michael Wells</w:t>
      </w:r>
      <w:r>
        <w:rPr>
          <w:rFonts w:ascii="Arial" w:hAnsi="Arial"/>
          <w:sz w:val="22"/>
          <w:szCs w:val="22"/>
          <w:lang w:val="en-AU" w:eastAsia="en-AU"/>
        </w:rPr>
        <w:tab/>
      </w:r>
      <w:r>
        <w:rPr>
          <w:rFonts w:ascii="Arial" w:hAnsi="Arial"/>
          <w:sz w:val="22"/>
          <w:szCs w:val="22"/>
          <w:lang w:val="en-AU" w:eastAsia="en-AU"/>
        </w:rPr>
        <w:tab/>
        <w:t>USA</w:t>
      </w:r>
      <w:r>
        <w:rPr>
          <w:rFonts w:ascii="Arial" w:hAnsi="Arial"/>
          <w:sz w:val="22"/>
          <w:szCs w:val="22"/>
          <w:lang w:val="en-AU" w:eastAsia="en-AU"/>
        </w:rPr>
        <w:tab/>
      </w:r>
      <w:r>
        <w:rPr>
          <w:rFonts w:ascii="Arial" w:hAnsi="Arial"/>
          <w:sz w:val="22"/>
          <w:szCs w:val="22"/>
          <w:lang w:val="en-AU" w:eastAsia="en-AU"/>
        </w:rPr>
        <w:tab/>
        <w:t>8/6/2005 to 20/6/2005</w:t>
      </w:r>
    </w:p>
    <w:p w14:paraId="09DC2F92" w14:textId="77777777" w:rsidR="005872A0" w:rsidRDefault="005872A0">
      <w:pPr>
        <w:rPr>
          <w:rFonts w:ascii="Arial" w:hAnsi="Arial"/>
          <w:sz w:val="22"/>
          <w:szCs w:val="22"/>
          <w:lang w:val="en-AU" w:eastAsia="en-AU"/>
        </w:rPr>
      </w:pPr>
      <w:r>
        <w:rPr>
          <w:rFonts w:ascii="Arial" w:hAnsi="Arial"/>
          <w:sz w:val="22"/>
          <w:szCs w:val="22"/>
          <w:lang w:val="en-AU" w:eastAsia="en-AU"/>
        </w:rPr>
        <w:t>Eric Staals</w:t>
      </w:r>
      <w:r>
        <w:rPr>
          <w:rFonts w:ascii="Arial" w:hAnsi="Arial"/>
          <w:sz w:val="22"/>
          <w:szCs w:val="22"/>
          <w:lang w:val="en-AU" w:eastAsia="en-AU"/>
        </w:rPr>
        <w:tab/>
      </w:r>
      <w:r>
        <w:rPr>
          <w:rFonts w:ascii="Arial" w:hAnsi="Arial"/>
          <w:sz w:val="22"/>
          <w:szCs w:val="22"/>
          <w:lang w:val="en-AU" w:eastAsia="en-AU"/>
        </w:rPr>
        <w:tab/>
        <w:t>Italy</w:t>
      </w:r>
      <w:r>
        <w:rPr>
          <w:rFonts w:ascii="Arial" w:hAnsi="Arial"/>
          <w:sz w:val="22"/>
          <w:szCs w:val="22"/>
          <w:lang w:val="en-AU" w:eastAsia="en-AU"/>
        </w:rPr>
        <w:tab/>
      </w:r>
      <w:r>
        <w:rPr>
          <w:rFonts w:ascii="Arial" w:hAnsi="Arial"/>
          <w:sz w:val="22"/>
          <w:szCs w:val="22"/>
          <w:lang w:val="en-AU" w:eastAsia="en-AU"/>
        </w:rPr>
        <w:tab/>
        <w:t>1/8/2005 to 22/9/2005</w:t>
      </w:r>
    </w:p>
    <w:p w14:paraId="5F19ABA2" w14:textId="77777777" w:rsidR="005872A0" w:rsidRDefault="005872A0">
      <w:pPr>
        <w:rPr>
          <w:rFonts w:ascii="Arial" w:hAnsi="Arial"/>
          <w:sz w:val="22"/>
          <w:szCs w:val="22"/>
          <w:lang w:val="en-AU" w:eastAsia="en-AU"/>
        </w:rPr>
      </w:pPr>
      <w:r>
        <w:rPr>
          <w:rFonts w:ascii="Arial" w:hAnsi="Arial"/>
          <w:sz w:val="22"/>
          <w:szCs w:val="22"/>
          <w:lang w:val="en-AU" w:eastAsia="en-AU"/>
        </w:rPr>
        <w:t>Paolo Razzaboni</w:t>
      </w:r>
      <w:r>
        <w:rPr>
          <w:rFonts w:ascii="Arial" w:hAnsi="Arial"/>
          <w:sz w:val="22"/>
          <w:szCs w:val="22"/>
          <w:lang w:val="en-AU" w:eastAsia="en-AU"/>
        </w:rPr>
        <w:tab/>
        <w:t>Italy</w:t>
      </w:r>
      <w:r>
        <w:rPr>
          <w:rFonts w:ascii="Arial" w:hAnsi="Arial"/>
          <w:sz w:val="22"/>
          <w:szCs w:val="22"/>
          <w:lang w:val="en-AU" w:eastAsia="en-AU"/>
        </w:rPr>
        <w:tab/>
      </w:r>
      <w:r>
        <w:rPr>
          <w:rFonts w:ascii="Arial" w:hAnsi="Arial"/>
          <w:sz w:val="22"/>
          <w:szCs w:val="22"/>
          <w:lang w:val="en-AU" w:eastAsia="en-AU"/>
        </w:rPr>
        <w:tab/>
        <w:t>31/10/2005 to 23/12/2005</w:t>
      </w:r>
    </w:p>
    <w:p w14:paraId="76DA5D82" w14:textId="77777777" w:rsidR="005872A0" w:rsidRDefault="005872A0">
      <w:pPr>
        <w:rPr>
          <w:rFonts w:ascii="Arial" w:hAnsi="Arial"/>
          <w:sz w:val="22"/>
          <w:szCs w:val="22"/>
          <w:lang w:val="en-AU" w:eastAsia="en-AU"/>
        </w:rPr>
      </w:pPr>
      <w:r>
        <w:rPr>
          <w:rFonts w:ascii="Arial" w:hAnsi="Arial"/>
          <w:sz w:val="22"/>
          <w:szCs w:val="22"/>
          <w:lang w:val="en-AU" w:eastAsia="en-AU"/>
        </w:rPr>
        <w:t>Ashok Reddy</w:t>
      </w:r>
      <w:r>
        <w:rPr>
          <w:rFonts w:ascii="Arial" w:hAnsi="Arial"/>
          <w:sz w:val="22"/>
          <w:szCs w:val="22"/>
          <w:lang w:val="en-AU" w:eastAsia="en-AU"/>
        </w:rPr>
        <w:tab/>
      </w:r>
      <w:r>
        <w:rPr>
          <w:rFonts w:ascii="Arial" w:hAnsi="Arial"/>
          <w:sz w:val="22"/>
          <w:szCs w:val="22"/>
          <w:lang w:val="en-AU" w:eastAsia="en-AU"/>
        </w:rPr>
        <w:tab/>
        <w:t>India</w:t>
      </w:r>
      <w:r>
        <w:rPr>
          <w:rFonts w:ascii="Arial" w:hAnsi="Arial"/>
          <w:sz w:val="22"/>
          <w:szCs w:val="22"/>
          <w:lang w:val="en-AU" w:eastAsia="en-AU"/>
        </w:rPr>
        <w:tab/>
      </w:r>
      <w:r>
        <w:rPr>
          <w:rFonts w:ascii="Arial" w:hAnsi="Arial"/>
          <w:sz w:val="22"/>
          <w:szCs w:val="22"/>
          <w:lang w:val="en-AU" w:eastAsia="en-AU"/>
        </w:rPr>
        <w:tab/>
        <w:t>25/5/2006 to 6/7/2006</w:t>
      </w:r>
    </w:p>
    <w:p w14:paraId="32424781" w14:textId="77777777" w:rsidR="005872A0" w:rsidRDefault="005872A0">
      <w:pPr>
        <w:rPr>
          <w:rFonts w:ascii="Arial" w:hAnsi="Arial"/>
          <w:sz w:val="22"/>
          <w:szCs w:val="22"/>
          <w:lang w:val="en-AU" w:eastAsia="en-AU"/>
        </w:rPr>
      </w:pPr>
      <w:r>
        <w:rPr>
          <w:rFonts w:ascii="Arial" w:hAnsi="Arial"/>
          <w:sz w:val="22"/>
          <w:szCs w:val="22"/>
          <w:lang w:val="en-AU" w:eastAsia="en-AU"/>
        </w:rPr>
        <w:t>Jing Wei Zhang</w:t>
      </w:r>
      <w:r>
        <w:rPr>
          <w:rFonts w:ascii="Arial" w:hAnsi="Arial"/>
          <w:sz w:val="22"/>
          <w:szCs w:val="22"/>
          <w:lang w:val="en-AU" w:eastAsia="en-AU"/>
        </w:rPr>
        <w:tab/>
        <w:t>China</w:t>
      </w:r>
      <w:r>
        <w:rPr>
          <w:rFonts w:ascii="Arial" w:hAnsi="Arial"/>
          <w:sz w:val="22"/>
          <w:szCs w:val="22"/>
          <w:lang w:val="en-AU" w:eastAsia="en-AU"/>
        </w:rPr>
        <w:tab/>
      </w:r>
      <w:r>
        <w:rPr>
          <w:rFonts w:ascii="Arial" w:hAnsi="Arial"/>
          <w:sz w:val="22"/>
          <w:szCs w:val="22"/>
          <w:lang w:val="en-AU" w:eastAsia="en-AU"/>
        </w:rPr>
        <w:tab/>
        <w:t>4/9/2006 to 27/10/2006</w:t>
      </w:r>
    </w:p>
    <w:p w14:paraId="33BDDC55" w14:textId="77777777" w:rsidR="005872A0" w:rsidRDefault="00805E0A">
      <w:pPr>
        <w:rPr>
          <w:rFonts w:ascii="Arial" w:hAnsi="Arial"/>
          <w:sz w:val="22"/>
          <w:szCs w:val="22"/>
          <w:lang w:val="en-AU" w:eastAsia="en-AU"/>
        </w:rPr>
      </w:pPr>
      <w:r>
        <w:rPr>
          <w:rFonts w:ascii="Arial" w:hAnsi="Arial"/>
          <w:sz w:val="22"/>
          <w:szCs w:val="22"/>
          <w:lang w:val="en-AU" w:eastAsia="en-AU"/>
        </w:rPr>
        <w:t>Timothy Jenkins</w:t>
      </w:r>
      <w:r>
        <w:rPr>
          <w:rFonts w:ascii="Arial" w:hAnsi="Arial"/>
          <w:sz w:val="22"/>
          <w:szCs w:val="22"/>
          <w:lang w:val="en-AU" w:eastAsia="en-AU"/>
        </w:rPr>
        <w:tab/>
        <w:t>Canada</w:t>
      </w:r>
      <w:r w:rsidR="005872A0">
        <w:rPr>
          <w:rFonts w:ascii="Arial" w:hAnsi="Arial"/>
          <w:sz w:val="22"/>
          <w:szCs w:val="22"/>
          <w:lang w:val="en-AU" w:eastAsia="en-AU"/>
        </w:rPr>
        <w:tab/>
        <w:t>12/3/2007 to 20/4/2007</w:t>
      </w:r>
    </w:p>
    <w:p w14:paraId="15BA72C3" w14:textId="77777777" w:rsidR="00062F75" w:rsidRDefault="0026572C">
      <w:pPr>
        <w:rPr>
          <w:rFonts w:ascii="Arial" w:hAnsi="Arial"/>
          <w:sz w:val="22"/>
          <w:szCs w:val="22"/>
          <w:lang w:val="en-AU" w:eastAsia="en-AU"/>
        </w:rPr>
      </w:pPr>
      <w:r>
        <w:rPr>
          <w:rFonts w:ascii="Arial" w:hAnsi="Arial"/>
          <w:sz w:val="22"/>
          <w:szCs w:val="22"/>
          <w:lang w:val="en-AU" w:eastAsia="en-AU"/>
        </w:rPr>
        <w:t>Robert Allan Maples</w:t>
      </w:r>
      <w:r>
        <w:rPr>
          <w:rFonts w:ascii="Arial" w:hAnsi="Arial"/>
          <w:sz w:val="22"/>
          <w:szCs w:val="22"/>
          <w:lang w:val="en-AU" w:eastAsia="en-AU"/>
        </w:rPr>
        <w:tab/>
        <w:t>USA</w:t>
      </w:r>
      <w:r>
        <w:rPr>
          <w:rFonts w:ascii="Arial" w:hAnsi="Arial"/>
          <w:sz w:val="22"/>
          <w:szCs w:val="22"/>
          <w:lang w:val="en-AU" w:eastAsia="en-AU"/>
        </w:rPr>
        <w:tab/>
      </w:r>
      <w:r>
        <w:rPr>
          <w:rFonts w:ascii="Arial" w:hAnsi="Arial"/>
          <w:sz w:val="22"/>
          <w:szCs w:val="22"/>
          <w:lang w:val="en-AU" w:eastAsia="en-AU"/>
        </w:rPr>
        <w:tab/>
        <w:t>17/12/2007 to 18/1/2008</w:t>
      </w:r>
    </w:p>
    <w:p w14:paraId="187E7334" w14:textId="218ED747" w:rsidR="006B50DF" w:rsidRDefault="006B50DF">
      <w:pPr>
        <w:rPr>
          <w:rFonts w:ascii="Arial" w:hAnsi="Arial"/>
          <w:sz w:val="22"/>
          <w:szCs w:val="22"/>
          <w:lang w:val="en-AU" w:eastAsia="en-AU"/>
        </w:rPr>
      </w:pPr>
      <w:r>
        <w:rPr>
          <w:rFonts w:ascii="Arial" w:hAnsi="Arial"/>
          <w:sz w:val="22"/>
          <w:szCs w:val="22"/>
          <w:lang w:val="en-AU" w:eastAsia="en-AU"/>
        </w:rPr>
        <w:t>Dr Kwok Leung Tiu</w:t>
      </w:r>
      <w:r>
        <w:rPr>
          <w:rFonts w:ascii="Arial" w:hAnsi="Arial"/>
          <w:sz w:val="22"/>
          <w:szCs w:val="22"/>
          <w:lang w:val="en-AU" w:eastAsia="en-AU"/>
        </w:rPr>
        <w:tab/>
        <w:t>Hong Kong</w:t>
      </w:r>
      <w:r>
        <w:rPr>
          <w:rFonts w:ascii="Arial" w:hAnsi="Arial"/>
          <w:sz w:val="22"/>
          <w:szCs w:val="22"/>
          <w:lang w:val="en-AU" w:eastAsia="en-AU"/>
        </w:rPr>
        <w:tab/>
        <w:t>21/7/2014 to 29/8/2014</w:t>
      </w:r>
    </w:p>
    <w:p w14:paraId="7FE57E41" w14:textId="46DA3E6F" w:rsidR="00621392" w:rsidRDefault="00621392">
      <w:pPr>
        <w:rPr>
          <w:rFonts w:ascii="Arial" w:hAnsi="Arial"/>
          <w:sz w:val="22"/>
          <w:szCs w:val="22"/>
          <w:lang w:val="en-AU" w:eastAsia="en-AU"/>
        </w:rPr>
      </w:pPr>
      <w:r>
        <w:rPr>
          <w:rFonts w:ascii="Arial" w:hAnsi="Arial"/>
          <w:sz w:val="22"/>
          <w:szCs w:val="22"/>
          <w:lang w:val="en-AU" w:eastAsia="en-AU"/>
        </w:rPr>
        <w:t>Jiahu Fang</w:t>
      </w:r>
      <w:r>
        <w:rPr>
          <w:rFonts w:ascii="Arial" w:hAnsi="Arial"/>
          <w:sz w:val="22"/>
          <w:szCs w:val="22"/>
          <w:lang w:val="en-AU" w:eastAsia="en-AU"/>
        </w:rPr>
        <w:tab/>
      </w:r>
      <w:r>
        <w:rPr>
          <w:rFonts w:ascii="Arial" w:hAnsi="Arial"/>
          <w:sz w:val="22"/>
          <w:szCs w:val="22"/>
          <w:lang w:val="en-AU" w:eastAsia="en-AU"/>
        </w:rPr>
        <w:tab/>
        <w:t>China</w:t>
      </w:r>
      <w:r>
        <w:rPr>
          <w:rFonts w:ascii="Arial" w:hAnsi="Arial"/>
          <w:sz w:val="22"/>
          <w:szCs w:val="22"/>
          <w:lang w:val="en-AU" w:eastAsia="en-AU"/>
        </w:rPr>
        <w:tab/>
      </w:r>
      <w:r>
        <w:rPr>
          <w:rFonts w:ascii="Arial" w:hAnsi="Arial"/>
          <w:sz w:val="22"/>
          <w:szCs w:val="22"/>
          <w:lang w:val="en-AU" w:eastAsia="en-AU"/>
        </w:rPr>
        <w:tab/>
        <w:t>6/7/2016 to 12/8/2016</w:t>
      </w:r>
    </w:p>
    <w:p w14:paraId="2CD15A10" w14:textId="77777777" w:rsidR="005872A0" w:rsidRDefault="005872A0">
      <w:pPr>
        <w:rPr>
          <w:rFonts w:ascii="Arial" w:hAnsi="Arial" w:cs="Arial"/>
          <w:sz w:val="22"/>
        </w:rPr>
      </w:pPr>
    </w:p>
    <w:p w14:paraId="7678ECA1" w14:textId="77777777" w:rsidR="005872A0" w:rsidRDefault="005872A0">
      <w:pPr>
        <w:rPr>
          <w:rFonts w:ascii="Arial" w:hAnsi="Arial" w:cs="Arial"/>
          <w:sz w:val="22"/>
        </w:rPr>
      </w:pPr>
    </w:p>
    <w:p w14:paraId="181ACE02" w14:textId="77777777" w:rsidR="005872A0" w:rsidRDefault="005872A0">
      <w:pPr>
        <w:rPr>
          <w:rFonts w:ascii="Arial" w:hAnsi="Arial" w:cs="Arial"/>
          <w:b/>
          <w:bCs/>
          <w:sz w:val="22"/>
        </w:rPr>
      </w:pPr>
      <w:r>
        <w:rPr>
          <w:rFonts w:ascii="Arial" w:hAnsi="Arial" w:cs="Arial"/>
          <w:b/>
          <w:bCs/>
          <w:sz w:val="22"/>
        </w:rPr>
        <w:t>ROYAL AUSTRALASIAN COLLEGE OF SURGEONS</w:t>
      </w:r>
    </w:p>
    <w:p w14:paraId="575DDD65" w14:textId="77777777" w:rsidR="005872A0" w:rsidRDefault="005872A0">
      <w:pPr>
        <w:rPr>
          <w:rFonts w:ascii="Arial" w:hAnsi="Arial" w:cs="Arial"/>
          <w:sz w:val="22"/>
        </w:rPr>
      </w:pPr>
    </w:p>
    <w:p w14:paraId="47034E26" w14:textId="77777777"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is a regular faculty member of the CLEAR (Critical Literature Evaluation and Research) courses and the DSTC (Definitive Surgical Trauma Care) courses.</w:t>
      </w:r>
    </w:p>
    <w:p w14:paraId="64D9D534" w14:textId="77777777" w:rsidR="005872A0" w:rsidRDefault="005872A0">
      <w:pPr>
        <w:rPr>
          <w:rFonts w:ascii="Arial" w:hAnsi="Arial" w:cs="Arial"/>
          <w:sz w:val="22"/>
        </w:rPr>
      </w:pPr>
    </w:p>
    <w:p w14:paraId="13D51E16" w14:textId="77777777" w:rsidR="005872A0" w:rsidRDefault="005872A0">
      <w:pPr>
        <w:rPr>
          <w:rFonts w:ascii="Arial" w:hAnsi="Arial" w:cs="Arial"/>
          <w:b/>
          <w:bCs/>
          <w:sz w:val="22"/>
        </w:rPr>
      </w:pPr>
    </w:p>
    <w:p w14:paraId="71EFDE92" w14:textId="77777777" w:rsidR="005872A0" w:rsidRDefault="005872A0">
      <w:pPr>
        <w:rPr>
          <w:rFonts w:ascii="Arial" w:hAnsi="Arial" w:cs="Arial"/>
          <w:b/>
          <w:bCs/>
          <w:sz w:val="22"/>
        </w:rPr>
      </w:pPr>
      <w:r>
        <w:rPr>
          <w:rFonts w:ascii="Arial" w:hAnsi="Arial" w:cs="Arial"/>
          <w:b/>
          <w:bCs/>
          <w:sz w:val="22"/>
        </w:rPr>
        <w:t>HOSPITAL</w:t>
      </w:r>
    </w:p>
    <w:p w14:paraId="1A3A8A2B" w14:textId="77777777" w:rsidR="005872A0" w:rsidRDefault="005872A0">
      <w:pPr>
        <w:rPr>
          <w:rFonts w:ascii="Arial" w:hAnsi="Arial" w:cs="Arial"/>
          <w:sz w:val="22"/>
        </w:rPr>
      </w:pPr>
    </w:p>
    <w:p w14:paraId="52D3424D" w14:textId="77777777"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teaches </w:t>
      </w:r>
      <w:r w:rsidR="00C73F34">
        <w:rPr>
          <w:rFonts w:ascii="Arial" w:hAnsi="Arial" w:cs="Arial"/>
          <w:sz w:val="22"/>
        </w:rPr>
        <w:t>junior</w:t>
      </w:r>
      <w:r w:rsidR="005872A0">
        <w:rPr>
          <w:rFonts w:ascii="Arial" w:hAnsi="Arial" w:cs="Arial"/>
          <w:sz w:val="22"/>
        </w:rPr>
        <w:t xml:space="preserve"> medical officers and emergency department staff regularly at Liverpool and St George Hospitals</w:t>
      </w:r>
    </w:p>
    <w:p w14:paraId="0DA36409" w14:textId="77777777" w:rsidR="005872A0" w:rsidRDefault="005872A0">
      <w:pPr>
        <w:rPr>
          <w:rFonts w:ascii="Arial" w:hAnsi="Arial" w:cs="Arial"/>
          <w:sz w:val="22"/>
        </w:rPr>
      </w:pPr>
    </w:p>
    <w:p w14:paraId="50415B80" w14:textId="77777777" w:rsidR="005872A0" w:rsidRDefault="005872A0">
      <w:pPr>
        <w:rPr>
          <w:rFonts w:ascii="Arial" w:hAnsi="Arial" w:cs="Arial"/>
          <w:b/>
          <w:bCs/>
          <w:sz w:val="22"/>
        </w:rPr>
      </w:pPr>
    </w:p>
    <w:p w14:paraId="76601A1C" w14:textId="77777777" w:rsidR="005872A0" w:rsidRDefault="005872A0">
      <w:pPr>
        <w:rPr>
          <w:rFonts w:ascii="Arial" w:hAnsi="Arial" w:cs="Arial"/>
          <w:b/>
          <w:bCs/>
          <w:sz w:val="22"/>
        </w:rPr>
      </w:pPr>
      <w:r>
        <w:rPr>
          <w:rFonts w:ascii="Arial" w:hAnsi="Arial" w:cs="Arial"/>
          <w:b/>
          <w:bCs/>
          <w:sz w:val="22"/>
        </w:rPr>
        <w:t>OTHER POST GRADUATE TEACHING</w:t>
      </w:r>
    </w:p>
    <w:p w14:paraId="5FD6917E" w14:textId="77777777" w:rsidR="005872A0" w:rsidRDefault="005872A0">
      <w:pPr>
        <w:rPr>
          <w:rFonts w:ascii="Arial" w:hAnsi="Arial" w:cs="Arial"/>
          <w:sz w:val="22"/>
        </w:rPr>
      </w:pPr>
    </w:p>
    <w:p w14:paraId="45986936" w14:textId="2F9C4428" w:rsidR="005872A0" w:rsidRDefault="00B51E4E">
      <w:pPr>
        <w:rPr>
          <w:rFonts w:ascii="Arial" w:hAnsi="Arial" w:cs="Arial"/>
          <w:sz w:val="22"/>
        </w:rPr>
      </w:pPr>
      <w:r>
        <w:rPr>
          <w:rFonts w:ascii="Arial" w:hAnsi="Arial" w:cs="Arial"/>
          <w:sz w:val="22"/>
        </w:rPr>
        <w:t>Prof</w:t>
      </w:r>
      <w:r w:rsidR="005872A0">
        <w:rPr>
          <w:rFonts w:ascii="Arial" w:hAnsi="Arial" w:cs="Arial"/>
          <w:sz w:val="22"/>
        </w:rPr>
        <w:t xml:space="preserve"> Harris has taught at several other medical and allied </w:t>
      </w:r>
      <w:r w:rsidR="00621392">
        <w:rPr>
          <w:rFonts w:ascii="Arial" w:hAnsi="Arial" w:cs="Arial"/>
          <w:sz w:val="22"/>
        </w:rPr>
        <w:t>health</w:t>
      </w:r>
      <w:r w:rsidR="005872A0">
        <w:rPr>
          <w:rFonts w:ascii="Arial" w:hAnsi="Arial" w:cs="Arial"/>
          <w:sz w:val="22"/>
        </w:rPr>
        <w:t xml:space="preserve"> conferences and courses for Motor Accidents Authority specialists, </w:t>
      </w:r>
      <w:r w:rsidR="00C73F34">
        <w:rPr>
          <w:rFonts w:ascii="Arial" w:hAnsi="Arial" w:cs="Arial"/>
          <w:sz w:val="22"/>
        </w:rPr>
        <w:t>WorkCover specialists, trauma specialists, general p</w:t>
      </w:r>
      <w:r w:rsidR="005872A0">
        <w:rPr>
          <w:rFonts w:ascii="Arial" w:hAnsi="Arial" w:cs="Arial"/>
          <w:sz w:val="22"/>
        </w:rPr>
        <w:t>ractition</w:t>
      </w:r>
      <w:r w:rsidR="00C73F34">
        <w:rPr>
          <w:rFonts w:ascii="Arial" w:hAnsi="Arial" w:cs="Arial"/>
          <w:sz w:val="22"/>
        </w:rPr>
        <w:t>ers, physiotherapists</w:t>
      </w:r>
      <w:r w:rsidR="005872A0">
        <w:rPr>
          <w:rFonts w:ascii="Arial" w:hAnsi="Arial" w:cs="Arial"/>
          <w:sz w:val="22"/>
        </w:rPr>
        <w:t xml:space="preserve"> and nurses.</w:t>
      </w:r>
    </w:p>
    <w:p w14:paraId="03091FAD" w14:textId="77777777" w:rsidR="005872A0" w:rsidRDefault="005872A0">
      <w:pPr>
        <w:rPr>
          <w:rFonts w:ascii="Arial" w:hAnsi="Arial" w:cs="Arial"/>
          <w:sz w:val="22"/>
        </w:rPr>
      </w:pPr>
    </w:p>
    <w:p w14:paraId="1010E846" w14:textId="77777777" w:rsidR="005872A0" w:rsidRPr="0067660E" w:rsidRDefault="005872A0" w:rsidP="0067660E">
      <w:pPr>
        <w:pStyle w:val="Heading1"/>
        <w:jc w:val="left"/>
        <w:rPr>
          <w:b/>
          <w:bCs/>
        </w:rPr>
      </w:pPr>
      <w:r>
        <w:rPr>
          <w:sz w:val="22"/>
        </w:rPr>
        <w:br w:type="page"/>
      </w:r>
      <w:bookmarkStart w:id="32" w:name="_Toc88731641"/>
      <w:r w:rsidRPr="0067660E">
        <w:rPr>
          <w:b/>
          <w:bCs/>
        </w:rPr>
        <w:lastRenderedPageBreak/>
        <w:t>Presentations (Original Papers, Posters)</w:t>
      </w:r>
      <w:bookmarkEnd w:id="32"/>
    </w:p>
    <w:p w14:paraId="73AB704A" w14:textId="77777777" w:rsidR="005872A0" w:rsidRDefault="005872A0">
      <w:pPr>
        <w:rPr>
          <w:rFonts w:ascii="Arial" w:hAnsi="Arial" w:cs="Arial"/>
          <w:sz w:val="24"/>
        </w:rPr>
      </w:pPr>
      <w:r>
        <w:rPr>
          <w:rFonts w:ascii="Arial" w:hAnsi="Arial" w:cs="Arial"/>
          <w:sz w:val="24"/>
        </w:rPr>
        <w:t>____________________________________________________</w:t>
      </w:r>
    </w:p>
    <w:p w14:paraId="12FFB3D5" w14:textId="77777777" w:rsidR="005872A0" w:rsidRDefault="005872A0">
      <w:pPr>
        <w:rPr>
          <w:rFonts w:ascii="Arial" w:hAnsi="Arial" w:cs="Arial"/>
          <w:sz w:val="24"/>
        </w:rPr>
      </w:pPr>
    </w:p>
    <w:p w14:paraId="76A2AA0C" w14:textId="77777777" w:rsidR="005872A0" w:rsidRDefault="005872A0">
      <w:pPr>
        <w:rPr>
          <w:rFonts w:ascii="Arial" w:hAnsi="Arial" w:cs="Arial"/>
          <w:sz w:val="24"/>
        </w:rPr>
      </w:pPr>
    </w:p>
    <w:p w14:paraId="59628CFD" w14:textId="77777777" w:rsidR="005872A0" w:rsidRDefault="005872A0">
      <w:pPr>
        <w:rPr>
          <w:rFonts w:ascii="Arial" w:hAnsi="Arial" w:cs="Arial"/>
          <w:sz w:val="22"/>
          <w:szCs w:val="22"/>
        </w:rPr>
      </w:pPr>
      <w:r>
        <w:rPr>
          <w:rFonts w:ascii="Arial" w:hAnsi="Arial" w:cs="Arial"/>
          <w:sz w:val="22"/>
          <w:szCs w:val="22"/>
        </w:rPr>
        <w:t>(Presenter underlined)</w:t>
      </w:r>
    </w:p>
    <w:p w14:paraId="34C79EDA" w14:textId="77777777" w:rsidR="005872A0" w:rsidRDefault="005872A0">
      <w:pPr>
        <w:rPr>
          <w:rFonts w:ascii="Arial" w:hAnsi="Arial" w:cs="Arial"/>
          <w:sz w:val="22"/>
          <w:szCs w:val="22"/>
        </w:rPr>
      </w:pPr>
    </w:p>
    <w:p w14:paraId="6925DBF9" w14:textId="77777777" w:rsidR="005872A0" w:rsidRDefault="005872A0">
      <w:pPr>
        <w:rPr>
          <w:rFonts w:ascii="Arial" w:hAnsi="Arial" w:cs="Arial"/>
          <w:sz w:val="22"/>
        </w:rPr>
      </w:pPr>
      <w:r>
        <w:rPr>
          <w:rFonts w:ascii="Arial" w:hAnsi="Arial" w:cs="Arial"/>
          <w:sz w:val="22"/>
        </w:rPr>
        <w:t>Two Year Follow Up of Goretex Anterior Cruciate Ligament Replacement</w:t>
      </w:r>
    </w:p>
    <w:p w14:paraId="568D97EA" w14:textId="26FEB3D5" w:rsidR="00E257C0" w:rsidRPr="0035138B" w:rsidRDefault="005872A0" w:rsidP="00C954A0">
      <w:pPr>
        <w:pStyle w:val="ListParagraph"/>
        <w:numPr>
          <w:ilvl w:val="0"/>
          <w:numId w:val="36"/>
        </w:numPr>
        <w:rPr>
          <w:rFonts w:ascii="Arial" w:hAnsi="Arial" w:cs="Arial"/>
          <w:sz w:val="22"/>
        </w:rPr>
      </w:pPr>
      <w:r w:rsidRPr="0035138B">
        <w:rPr>
          <w:rFonts w:ascii="Arial" w:hAnsi="Arial" w:cs="Arial"/>
          <w:sz w:val="22"/>
        </w:rPr>
        <w:t>Annual Orthocare Conference of 2nd Military District 1989</w:t>
      </w:r>
    </w:p>
    <w:p w14:paraId="1109E206" w14:textId="563076E7" w:rsidR="005872A0" w:rsidRPr="0035138B" w:rsidRDefault="005872A0" w:rsidP="00C954A0">
      <w:pPr>
        <w:pStyle w:val="ListParagraph"/>
        <w:numPr>
          <w:ilvl w:val="0"/>
          <w:numId w:val="36"/>
        </w:numPr>
        <w:rPr>
          <w:rFonts w:ascii="Arial" w:hAnsi="Arial" w:cs="Arial"/>
          <w:sz w:val="22"/>
        </w:rPr>
      </w:pPr>
      <w:r w:rsidRPr="0035138B">
        <w:rPr>
          <w:rFonts w:ascii="Arial" w:hAnsi="Arial" w:cs="Arial"/>
          <w:sz w:val="22"/>
        </w:rPr>
        <w:t>Orthopaedic Department meeting at Sutherland Hospital, 1989</w:t>
      </w:r>
    </w:p>
    <w:p w14:paraId="4330B6E1" w14:textId="77777777" w:rsidR="005872A0" w:rsidRDefault="005872A0">
      <w:pPr>
        <w:rPr>
          <w:rFonts w:ascii="Arial" w:hAnsi="Arial" w:cs="Arial"/>
          <w:sz w:val="22"/>
        </w:rPr>
      </w:pPr>
    </w:p>
    <w:p w14:paraId="3EE4A024" w14:textId="77777777" w:rsidR="005872A0" w:rsidRDefault="005872A0">
      <w:pPr>
        <w:rPr>
          <w:rFonts w:ascii="Arial" w:hAnsi="Arial" w:cs="Arial"/>
          <w:bCs/>
          <w:sz w:val="22"/>
        </w:rPr>
      </w:pPr>
      <w:r>
        <w:rPr>
          <w:rFonts w:ascii="Arial" w:hAnsi="Arial" w:cs="Arial"/>
          <w:bCs/>
          <w:sz w:val="22"/>
        </w:rPr>
        <w:t>The Ilizarov Method of Distraction And Compression Osteogenesis - The St. George</w:t>
      </w:r>
      <w:r>
        <w:rPr>
          <w:rFonts w:ascii="Arial" w:hAnsi="Arial" w:cs="Arial"/>
          <w:sz w:val="22"/>
        </w:rPr>
        <w:t xml:space="preserve"> </w:t>
      </w:r>
      <w:r>
        <w:rPr>
          <w:rFonts w:ascii="Arial" w:hAnsi="Arial" w:cs="Arial"/>
          <w:bCs/>
          <w:sz w:val="22"/>
        </w:rPr>
        <w:t>Experience</w:t>
      </w:r>
    </w:p>
    <w:p w14:paraId="33C5769A" w14:textId="32187580" w:rsidR="005872A0" w:rsidRPr="000E4AFE" w:rsidRDefault="005872A0" w:rsidP="00C954A0">
      <w:pPr>
        <w:pStyle w:val="ListParagraph"/>
        <w:numPr>
          <w:ilvl w:val="0"/>
          <w:numId w:val="35"/>
        </w:numPr>
        <w:rPr>
          <w:rFonts w:ascii="Arial" w:hAnsi="Arial" w:cs="Arial"/>
          <w:sz w:val="22"/>
        </w:rPr>
      </w:pPr>
      <w:r w:rsidRPr="000E4AFE">
        <w:rPr>
          <w:rFonts w:ascii="Arial" w:hAnsi="Arial" w:cs="Arial"/>
          <w:sz w:val="22"/>
        </w:rPr>
        <w:t>State mee</w:t>
      </w:r>
      <w:r w:rsidR="0035138B" w:rsidRPr="000E4AFE">
        <w:rPr>
          <w:rFonts w:ascii="Arial" w:hAnsi="Arial" w:cs="Arial"/>
          <w:sz w:val="22"/>
        </w:rPr>
        <w:t>ting of N.S.W. Branch of A.O.A.</w:t>
      </w:r>
      <w:r w:rsidR="000E4AFE" w:rsidRPr="000E4AFE">
        <w:rPr>
          <w:rFonts w:ascii="Arial" w:hAnsi="Arial" w:cs="Arial"/>
          <w:sz w:val="22"/>
        </w:rPr>
        <w:t xml:space="preserve">  </w:t>
      </w:r>
      <w:r w:rsidRPr="000E4AFE">
        <w:rPr>
          <w:rFonts w:ascii="Arial" w:hAnsi="Arial" w:cs="Arial"/>
          <w:sz w:val="22"/>
        </w:rPr>
        <w:t>Sutherland Hospital, November 1990</w:t>
      </w:r>
    </w:p>
    <w:p w14:paraId="3963BFB9" w14:textId="77777777" w:rsidR="005872A0" w:rsidRDefault="005872A0">
      <w:pPr>
        <w:rPr>
          <w:rFonts w:ascii="Arial" w:hAnsi="Arial" w:cs="Arial"/>
          <w:sz w:val="22"/>
        </w:rPr>
      </w:pPr>
    </w:p>
    <w:p w14:paraId="42BEE483" w14:textId="77777777" w:rsidR="005872A0" w:rsidRDefault="005872A0">
      <w:pPr>
        <w:rPr>
          <w:rFonts w:ascii="Arial" w:hAnsi="Arial" w:cs="Arial"/>
          <w:bCs/>
          <w:sz w:val="22"/>
        </w:rPr>
      </w:pPr>
      <w:r>
        <w:rPr>
          <w:rFonts w:ascii="Arial" w:hAnsi="Arial" w:cs="Arial"/>
          <w:bCs/>
          <w:sz w:val="22"/>
        </w:rPr>
        <w:t>Tibial Lengthening Through a Fortuitous Fracture:  A Case Report</w:t>
      </w:r>
    </w:p>
    <w:p w14:paraId="0B63030C" w14:textId="77777777" w:rsidR="000E4AFE" w:rsidRDefault="005872A0" w:rsidP="00C954A0">
      <w:pPr>
        <w:pStyle w:val="ListParagraph"/>
        <w:numPr>
          <w:ilvl w:val="0"/>
          <w:numId w:val="34"/>
        </w:numPr>
        <w:rPr>
          <w:rFonts w:ascii="Arial" w:hAnsi="Arial" w:cs="Arial"/>
          <w:sz w:val="22"/>
        </w:rPr>
      </w:pPr>
      <w:r w:rsidRPr="000E4AFE">
        <w:rPr>
          <w:rFonts w:ascii="Arial" w:hAnsi="Arial" w:cs="Arial"/>
          <w:sz w:val="22"/>
        </w:rPr>
        <w:t>Poster exhibit at 50th Annual Scientific Meeting of the A.O.A</w:t>
      </w:r>
      <w:r w:rsidR="0035138B" w:rsidRPr="000E4AFE">
        <w:rPr>
          <w:rFonts w:ascii="Arial" w:hAnsi="Arial" w:cs="Arial"/>
          <w:sz w:val="22"/>
        </w:rPr>
        <w:t>.</w:t>
      </w:r>
      <w:r w:rsidR="000E4AFE" w:rsidRPr="000E4AFE">
        <w:rPr>
          <w:rFonts w:ascii="Arial" w:hAnsi="Arial" w:cs="Arial"/>
          <w:sz w:val="22"/>
        </w:rPr>
        <w:t xml:space="preserve">  </w:t>
      </w:r>
      <w:r w:rsidRPr="000E4AFE">
        <w:rPr>
          <w:rFonts w:ascii="Arial" w:hAnsi="Arial" w:cs="Arial"/>
          <w:sz w:val="22"/>
        </w:rPr>
        <w:t xml:space="preserve">Sheraton Hotel, Brisbane, </w:t>
      </w:r>
    </w:p>
    <w:p w14:paraId="3C01CDE2" w14:textId="7078988E" w:rsidR="005872A0" w:rsidRPr="000E4AFE" w:rsidRDefault="005872A0" w:rsidP="000E4AFE">
      <w:pPr>
        <w:pStyle w:val="ListParagraph"/>
        <w:rPr>
          <w:rFonts w:ascii="Arial" w:hAnsi="Arial" w:cs="Arial"/>
          <w:sz w:val="22"/>
        </w:rPr>
      </w:pPr>
      <w:r w:rsidRPr="000E4AFE">
        <w:rPr>
          <w:rFonts w:ascii="Arial" w:hAnsi="Arial" w:cs="Arial"/>
          <w:sz w:val="22"/>
        </w:rPr>
        <w:t>23 - 28 September 1990</w:t>
      </w:r>
    </w:p>
    <w:p w14:paraId="2C441A64" w14:textId="77777777" w:rsidR="005872A0" w:rsidRDefault="005872A0">
      <w:pPr>
        <w:rPr>
          <w:rFonts w:ascii="Arial" w:hAnsi="Arial" w:cs="Arial"/>
          <w:sz w:val="22"/>
        </w:rPr>
      </w:pPr>
    </w:p>
    <w:p w14:paraId="2ED9039D" w14:textId="1A1FBF04" w:rsidR="0035138B" w:rsidRDefault="005872A0">
      <w:pPr>
        <w:rPr>
          <w:rFonts w:ascii="Arial" w:hAnsi="Arial" w:cs="Arial"/>
          <w:sz w:val="22"/>
        </w:rPr>
      </w:pPr>
      <w:r>
        <w:rPr>
          <w:rFonts w:ascii="Arial" w:hAnsi="Arial" w:cs="Arial"/>
          <w:bCs/>
          <w:sz w:val="22"/>
        </w:rPr>
        <w:t>Gradual Closure of Fasciotomy Wounds Using a Vessel Loop Shoelace</w:t>
      </w:r>
    </w:p>
    <w:p w14:paraId="1F9C96C2" w14:textId="713F70A8" w:rsidR="000E4AFE" w:rsidRDefault="005872A0" w:rsidP="00C954A0">
      <w:pPr>
        <w:pStyle w:val="ListParagraph"/>
        <w:numPr>
          <w:ilvl w:val="0"/>
          <w:numId w:val="32"/>
        </w:numPr>
        <w:rPr>
          <w:rFonts w:ascii="Arial" w:hAnsi="Arial" w:cs="Arial"/>
          <w:sz w:val="22"/>
        </w:rPr>
      </w:pPr>
      <w:r w:rsidRPr="000E4AFE">
        <w:rPr>
          <w:rFonts w:ascii="Arial" w:hAnsi="Arial" w:cs="Arial"/>
          <w:sz w:val="22"/>
        </w:rPr>
        <w:t>52nd Annual S</w:t>
      </w:r>
      <w:r w:rsidR="0035138B" w:rsidRPr="000E4AFE">
        <w:rPr>
          <w:rFonts w:ascii="Arial" w:hAnsi="Arial" w:cs="Arial"/>
          <w:sz w:val="22"/>
        </w:rPr>
        <w:t>cientific Meeting of the A.O.A</w:t>
      </w:r>
      <w:r w:rsidR="000E4AFE" w:rsidRPr="000E4AFE">
        <w:rPr>
          <w:rFonts w:ascii="Arial" w:hAnsi="Arial" w:cs="Arial"/>
          <w:sz w:val="22"/>
        </w:rPr>
        <w:t xml:space="preserve">.  </w:t>
      </w:r>
      <w:r w:rsidRPr="000E4AFE">
        <w:rPr>
          <w:rFonts w:ascii="Arial" w:hAnsi="Arial" w:cs="Arial"/>
          <w:sz w:val="22"/>
        </w:rPr>
        <w:t xml:space="preserve">Wrest Point Hotel, Hobart, 28 </w:t>
      </w:r>
      <w:r w:rsidR="0035138B" w:rsidRPr="000E4AFE">
        <w:rPr>
          <w:rFonts w:ascii="Arial" w:hAnsi="Arial" w:cs="Arial"/>
          <w:sz w:val="22"/>
        </w:rPr>
        <w:t xml:space="preserve">September </w:t>
      </w:r>
      <w:r w:rsidR="000E4AFE">
        <w:rPr>
          <w:rFonts w:ascii="Arial" w:hAnsi="Arial" w:cs="Arial"/>
          <w:sz w:val="22"/>
        </w:rPr>
        <w:t>–</w:t>
      </w:r>
      <w:r w:rsidR="0035138B" w:rsidRPr="000E4AFE">
        <w:rPr>
          <w:rFonts w:ascii="Arial" w:hAnsi="Arial" w:cs="Arial"/>
          <w:sz w:val="22"/>
        </w:rPr>
        <w:t xml:space="preserve"> </w:t>
      </w:r>
    </w:p>
    <w:p w14:paraId="5935034F" w14:textId="55504CB8" w:rsidR="0035138B" w:rsidRPr="000E4AFE" w:rsidRDefault="0035138B" w:rsidP="000E4AFE">
      <w:pPr>
        <w:pStyle w:val="ListParagraph"/>
        <w:rPr>
          <w:rFonts w:ascii="Arial" w:hAnsi="Arial" w:cs="Arial"/>
          <w:sz w:val="22"/>
        </w:rPr>
      </w:pPr>
      <w:r w:rsidRPr="000E4AFE">
        <w:rPr>
          <w:rFonts w:ascii="Arial" w:hAnsi="Arial" w:cs="Arial"/>
          <w:sz w:val="22"/>
        </w:rPr>
        <w:t>2 October 1992</w:t>
      </w:r>
    </w:p>
    <w:p w14:paraId="17340076" w14:textId="6722028C" w:rsidR="005872A0" w:rsidRPr="000E4AFE" w:rsidRDefault="005872A0" w:rsidP="00C954A0">
      <w:pPr>
        <w:pStyle w:val="ListParagraph"/>
        <w:numPr>
          <w:ilvl w:val="0"/>
          <w:numId w:val="32"/>
        </w:numPr>
        <w:rPr>
          <w:rFonts w:ascii="Arial" w:hAnsi="Arial" w:cs="Arial"/>
          <w:sz w:val="22"/>
        </w:rPr>
      </w:pPr>
      <w:r w:rsidRPr="000E4AFE">
        <w:rPr>
          <w:rFonts w:ascii="Arial" w:hAnsi="Arial" w:cs="Arial"/>
          <w:sz w:val="22"/>
        </w:rPr>
        <w:t>Read at Annual Australian Or</w:t>
      </w:r>
      <w:r w:rsidR="0035138B" w:rsidRPr="000E4AFE">
        <w:rPr>
          <w:rFonts w:ascii="Arial" w:hAnsi="Arial" w:cs="Arial"/>
          <w:sz w:val="22"/>
        </w:rPr>
        <w:t>thopaedic Registrars Conference</w:t>
      </w:r>
      <w:r w:rsidR="000E4AFE" w:rsidRPr="000E4AFE">
        <w:rPr>
          <w:rFonts w:ascii="Arial" w:hAnsi="Arial" w:cs="Arial"/>
          <w:sz w:val="22"/>
        </w:rPr>
        <w:t xml:space="preserve">.  </w:t>
      </w:r>
      <w:r w:rsidRPr="000E4AFE">
        <w:rPr>
          <w:rFonts w:ascii="Arial" w:hAnsi="Arial" w:cs="Arial"/>
          <w:sz w:val="22"/>
        </w:rPr>
        <w:t>Grand Hyatt Hotel, Melbourne, 27 - 30 August 1992</w:t>
      </w:r>
    </w:p>
    <w:p w14:paraId="41027526" w14:textId="77777777" w:rsidR="005872A0" w:rsidRDefault="005872A0">
      <w:pPr>
        <w:rPr>
          <w:rFonts w:ascii="Arial" w:hAnsi="Arial" w:cs="Arial"/>
          <w:sz w:val="22"/>
        </w:rPr>
      </w:pPr>
    </w:p>
    <w:p w14:paraId="16551B2F" w14:textId="77777777" w:rsidR="005872A0" w:rsidRDefault="005872A0">
      <w:pPr>
        <w:rPr>
          <w:rFonts w:ascii="Arial" w:hAnsi="Arial" w:cs="Arial"/>
          <w:bCs/>
          <w:sz w:val="22"/>
        </w:rPr>
      </w:pPr>
      <w:r>
        <w:rPr>
          <w:rFonts w:ascii="Arial" w:hAnsi="Arial" w:cs="Arial"/>
          <w:bCs/>
          <w:sz w:val="22"/>
        </w:rPr>
        <w:t>Dynamic Fixation Of Subtrochanteric Femoral Fractures Using A Modified Gamma Nail</w:t>
      </w:r>
    </w:p>
    <w:p w14:paraId="62688A36" w14:textId="77777777" w:rsidR="005872A0" w:rsidRPr="0035138B" w:rsidRDefault="005872A0" w:rsidP="00C954A0">
      <w:pPr>
        <w:pStyle w:val="ListParagraph"/>
        <w:numPr>
          <w:ilvl w:val="0"/>
          <w:numId w:val="33"/>
        </w:numPr>
        <w:rPr>
          <w:rFonts w:ascii="Arial" w:hAnsi="Arial" w:cs="Arial"/>
          <w:sz w:val="22"/>
        </w:rPr>
      </w:pPr>
      <w:r w:rsidRPr="0035138B">
        <w:rPr>
          <w:rFonts w:ascii="Arial" w:hAnsi="Arial" w:cs="Arial"/>
          <w:sz w:val="22"/>
        </w:rPr>
        <w:t>Poster exhibit at International Symposium on Recent</w:t>
      </w:r>
      <w:r w:rsidR="00E257C0" w:rsidRPr="0035138B">
        <w:rPr>
          <w:rFonts w:ascii="Arial" w:hAnsi="Arial" w:cs="Arial"/>
          <w:sz w:val="22"/>
        </w:rPr>
        <w:t xml:space="preserve"> </w:t>
      </w:r>
      <w:r w:rsidRPr="0035138B">
        <w:rPr>
          <w:rFonts w:ascii="Arial" w:hAnsi="Arial" w:cs="Arial"/>
          <w:sz w:val="22"/>
        </w:rPr>
        <w:t>Advances in Locking Nails</w:t>
      </w:r>
      <w:r w:rsidRPr="0035138B">
        <w:rPr>
          <w:rFonts w:ascii="Arial" w:hAnsi="Arial" w:cs="Arial"/>
          <w:sz w:val="22"/>
        </w:rPr>
        <w:br/>
        <w:t>J.W. Marriott Hotel, Hong Kong, 5 - 6 September, 1992</w:t>
      </w:r>
    </w:p>
    <w:p w14:paraId="5F8B2A28" w14:textId="77777777" w:rsidR="005872A0" w:rsidRDefault="005872A0">
      <w:pPr>
        <w:rPr>
          <w:rFonts w:ascii="Arial" w:hAnsi="Arial" w:cs="Arial"/>
          <w:sz w:val="22"/>
        </w:rPr>
      </w:pPr>
    </w:p>
    <w:p w14:paraId="78DD39FD" w14:textId="77777777" w:rsidR="005872A0" w:rsidRDefault="005872A0">
      <w:pPr>
        <w:rPr>
          <w:rFonts w:ascii="Arial" w:hAnsi="Arial" w:cs="Arial"/>
          <w:bCs/>
          <w:sz w:val="22"/>
        </w:rPr>
      </w:pPr>
      <w:r>
        <w:rPr>
          <w:rFonts w:ascii="Arial" w:hAnsi="Arial" w:cs="Arial"/>
          <w:bCs/>
          <w:sz w:val="22"/>
        </w:rPr>
        <w:t>Early Results Of A New Orthopaedic Database</w:t>
      </w:r>
    </w:p>
    <w:p w14:paraId="0F82C0E8" w14:textId="7BE53E41" w:rsidR="000E4AFE" w:rsidRDefault="005872A0" w:rsidP="00C954A0">
      <w:pPr>
        <w:pStyle w:val="ListParagraph"/>
        <w:numPr>
          <w:ilvl w:val="0"/>
          <w:numId w:val="33"/>
        </w:numPr>
        <w:rPr>
          <w:rFonts w:ascii="Arial" w:hAnsi="Arial" w:cs="Arial"/>
          <w:sz w:val="22"/>
        </w:rPr>
      </w:pPr>
      <w:r w:rsidRPr="000E4AFE">
        <w:rPr>
          <w:rFonts w:ascii="Arial" w:hAnsi="Arial" w:cs="Arial"/>
          <w:sz w:val="22"/>
        </w:rPr>
        <w:t>53rd Annual S</w:t>
      </w:r>
      <w:r w:rsidR="0035138B" w:rsidRPr="000E4AFE">
        <w:rPr>
          <w:rFonts w:ascii="Arial" w:hAnsi="Arial" w:cs="Arial"/>
          <w:sz w:val="22"/>
        </w:rPr>
        <w:t>cientific Meeting of the A.O.A.</w:t>
      </w:r>
      <w:r w:rsidR="000E4AFE" w:rsidRPr="000E4AFE">
        <w:rPr>
          <w:rFonts w:ascii="Arial" w:hAnsi="Arial" w:cs="Arial"/>
          <w:sz w:val="22"/>
        </w:rPr>
        <w:t xml:space="preserve">  </w:t>
      </w:r>
      <w:r w:rsidRPr="000E4AFE">
        <w:rPr>
          <w:rFonts w:ascii="Arial" w:hAnsi="Arial" w:cs="Arial"/>
          <w:sz w:val="22"/>
        </w:rPr>
        <w:t xml:space="preserve">Adelaide, 26 September </w:t>
      </w:r>
      <w:r w:rsidR="000E4AFE">
        <w:rPr>
          <w:rFonts w:ascii="Arial" w:hAnsi="Arial" w:cs="Arial"/>
          <w:sz w:val="22"/>
        </w:rPr>
        <w:t>–</w:t>
      </w:r>
    </w:p>
    <w:p w14:paraId="0A09D0A6" w14:textId="799E1177" w:rsidR="0035138B" w:rsidRPr="000E4AFE" w:rsidRDefault="005872A0" w:rsidP="000E4AFE">
      <w:pPr>
        <w:pStyle w:val="ListParagraph"/>
        <w:rPr>
          <w:rFonts w:ascii="Arial" w:hAnsi="Arial" w:cs="Arial"/>
          <w:sz w:val="22"/>
        </w:rPr>
      </w:pPr>
      <w:r w:rsidRPr="000E4AFE">
        <w:rPr>
          <w:rFonts w:ascii="Arial" w:hAnsi="Arial" w:cs="Arial"/>
          <w:sz w:val="22"/>
        </w:rPr>
        <w:t xml:space="preserve">1 October, </w:t>
      </w:r>
      <w:r w:rsidR="00E257C0" w:rsidRPr="000E4AFE">
        <w:rPr>
          <w:rFonts w:ascii="Arial" w:hAnsi="Arial" w:cs="Arial"/>
          <w:sz w:val="22"/>
        </w:rPr>
        <w:t>1993</w:t>
      </w:r>
    </w:p>
    <w:p w14:paraId="5E8B053C" w14:textId="249242B2" w:rsidR="000E4AFE" w:rsidRDefault="005872A0" w:rsidP="00C954A0">
      <w:pPr>
        <w:pStyle w:val="ListParagraph"/>
        <w:numPr>
          <w:ilvl w:val="0"/>
          <w:numId w:val="33"/>
        </w:numPr>
        <w:rPr>
          <w:rFonts w:ascii="Arial" w:hAnsi="Arial" w:cs="Arial"/>
          <w:sz w:val="22"/>
        </w:rPr>
      </w:pPr>
      <w:r w:rsidRPr="000E4AFE">
        <w:rPr>
          <w:rFonts w:ascii="Arial" w:hAnsi="Arial" w:cs="Arial"/>
          <w:sz w:val="22"/>
        </w:rPr>
        <w:t>Annual Australian Or</w:t>
      </w:r>
      <w:r w:rsidR="0035138B" w:rsidRPr="000E4AFE">
        <w:rPr>
          <w:rFonts w:ascii="Arial" w:hAnsi="Arial" w:cs="Arial"/>
          <w:sz w:val="22"/>
        </w:rPr>
        <w:t>thopaedic Registrars Conference</w:t>
      </w:r>
      <w:r w:rsidR="000E4AFE">
        <w:rPr>
          <w:rFonts w:ascii="Arial" w:hAnsi="Arial" w:cs="Arial"/>
          <w:sz w:val="22"/>
        </w:rPr>
        <w:t xml:space="preserve">.  </w:t>
      </w:r>
      <w:r w:rsidRPr="000E4AFE">
        <w:rPr>
          <w:rFonts w:ascii="Arial" w:hAnsi="Arial" w:cs="Arial"/>
          <w:sz w:val="22"/>
        </w:rPr>
        <w:t xml:space="preserve">Leura, N.S.W., </w:t>
      </w:r>
    </w:p>
    <w:p w14:paraId="0F322D07" w14:textId="1654C5A3" w:rsidR="005872A0" w:rsidRPr="000E4AFE" w:rsidRDefault="005872A0" w:rsidP="000E4AFE">
      <w:pPr>
        <w:pStyle w:val="ListParagraph"/>
        <w:rPr>
          <w:rFonts w:ascii="Arial" w:hAnsi="Arial" w:cs="Arial"/>
          <w:sz w:val="22"/>
        </w:rPr>
      </w:pPr>
      <w:r w:rsidRPr="000E4AFE">
        <w:rPr>
          <w:rFonts w:ascii="Arial" w:hAnsi="Arial" w:cs="Arial"/>
          <w:sz w:val="22"/>
        </w:rPr>
        <w:t>19 -21 August, 1993</w:t>
      </w:r>
    </w:p>
    <w:p w14:paraId="12F614FA" w14:textId="77777777" w:rsidR="005872A0" w:rsidRDefault="005872A0">
      <w:pPr>
        <w:rPr>
          <w:rFonts w:ascii="Arial" w:hAnsi="Arial" w:cs="Arial"/>
          <w:sz w:val="24"/>
        </w:rPr>
      </w:pPr>
    </w:p>
    <w:p w14:paraId="058F6D7A" w14:textId="77777777" w:rsidR="005872A0" w:rsidRDefault="005872A0">
      <w:pPr>
        <w:rPr>
          <w:rFonts w:ascii="Arial" w:hAnsi="Arial" w:cs="Arial"/>
          <w:bCs/>
          <w:sz w:val="22"/>
        </w:rPr>
      </w:pPr>
      <w:r>
        <w:rPr>
          <w:rFonts w:ascii="Arial" w:hAnsi="Arial" w:cs="Arial"/>
          <w:bCs/>
          <w:sz w:val="22"/>
        </w:rPr>
        <w:t>The Effect Of Hoop Stress Fractures On The Initial Stability Of Uncemented Femoral Prostheses</w:t>
      </w:r>
    </w:p>
    <w:p w14:paraId="29036AD4" w14:textId="4A557A51" w:rsidR="0035138B" w:rsidRPr="000E4AFE" w:rsidRDefault="005872A0" w:rsidP="00C954A0">
      <w:pPr>
        <w:pStyle w:val="ListParagraph"/>
        <w:numPr>
          <w:ilvl w:val="0"/>
          <w:numId w:val="37"/>
        </w:numPr>
        <w:rPr>
          <w:rFonts w:ascii="Arial" w:hAnsi="Arial" w:cs="Arial"/>
          <w:sz w:val="22"/>
        </w:rPr>
      </w:pPr>
      <w:r w:rsidRPr="000E4AFE">
        <w:rPr>
          <w:rFonts w:ascii="Arial" w:hAnsi="Arial" w:cs="Arial"/>
          <w:sz w:val="22"/>
        </w:rPr>
        <w:t>53rd Annual S</w:t>
      </w:r>
      <w:r w:rsidR="0035138B" w:rsidRPr="000E4AFE">
        <w:rPr>
          <w:rFonts w:ascii="Arial" w:hAnsi="Arial" w:cs="Arial"/>
          <w:sz w:val="22"/>
        </w:rPr>
        <w:t>cientific Meeting of the A.O.A.</w:t>
      </w:r>
      <w:r w:rsidR="000E4AFE" w:rsidRPr="000E4AFE">
        <w:rPr>
          <w:rFonts w:ascii="Arial" w:hAnsi="Arial" w:cs="Arial"/>
          <w:sz w:val="22"/>
        </w:rPr>
        <w:t xml:space="preserve">  </w:t>
      </w:r>
      <w:r w:rsidRPr="000E4AFE">
        <w:rPr>
          <w:rFonts w:ascii="Arial" w:hAnsi="Arial" w:cs="Arial"/>
          <w:sz w:val="22"/>
        </w:rPr>
        <w:t>Adelaide,</w:t>
      </w:r>
      <w:r w:rsidR="0035138B" w:rsidRPr="000E4AFE">
        <w:rPr>
          <w:rFonts w:ascii="Arial" w:hAnsi="Arial" w:cs="Arial"/>
          <w:sz w:val="22"/>
        </w:rPr>
        <w:t xml:space="preserve"> 26 September - 1 October, 1993</w:t>
      </w:r>
    </w:p>
    <w:p w14:paraId="37305770" w14:textId="77777777" w:rsidR="000E4AFE" w:rsidRDefault="005872A0" w:rsidP="00C954A0">
      <w:pPr>
        <w:pStyle w:val="ListParagraph"/>
        <w:numPr>
          <w:ilvl w:val="0"/>
          <w:numId w:val="37"/>
        </w:numPr>
        <w:rPr>
          <w:rFonts w:ascii="Arial" w:hAnsi="Arial" w:cs="Arial"/>
          <w:sz w:val="22"/>
        </w:rPr>
      </w:pPr>
      <w:r w:rsidRPr="000E4AFE">
        <w:rPr>
          <w:rFonts w:ascii="Arial" w:hAnsi="Arial" w:cs="Arial"/>
          <w:sz w:val="22"/>
        </w:rPr>
        <w:t>Annual Australian Or</w:t>
      </w:r>
      <w:r w:rsidR="0035138B" w:rsidRPr="000E4AFE">
        <w:rPr>
          <w:rFonts w:ascii="Arial" w:hAnsi="Arial" w:cs="Arial"/>
          <w:sz w:val="22"/>
        </w:rPr>
        <w:t>thopaedic Registrars Conference</w:t>
      </w:r>
      <w:r w:rsidR="000E4AFE" w:rsidRPr="000E4AFE">
        <w:rPr>
          <w:rFonts w:ascii="Arial" w:hAnsi="Arial" w:cs="Arial"/>
          <w:sz w:val="22"/>
        </w:rPr>
        <w:t xml:space="preserve">.  </w:t>
      </w:r>
      <w:r w:rsidRPr="000E4AFE">
        <w:rPr>
          <w:rFonts w:ascii="Arial" w:hAnsi="Arial" w:cs="Arial"/>
          <w:sz w:val="22"/>
        </w:rPr>
        <w:t xml:space="preserve">Fairmont Resort, Leura, N.S.W., </w:t>
      </w:r>
    </w:p>
    <w:p w14:paraId="548250DA" w14:textId="47430B2F" w:rsidR="005872A0" w:rsidRPr="000E4AFE" w:rsidRDefault="005872A0" w:rsidP="000E4AFE">
      <w:pPr>
        <w:pStyle w:val="ListParagraph"/>
        <w:rPr>
          <w:rFonts w:ascii="Arial" w:hAnsi="Arial" w:cs="Arial"/>
          <w:sz w:val="22"/>
        </w:rPr>
      </w:pPr>
      <w:r w:rsidRPr="000E4AFE">
        <w:rPr>
          <w:rFonts w:ascii="Arial" w:hAnsi="Arial" w:cs="Arial"/>
          <w:sz w:val="22"/>
        </w:rPr>
        <w:t>9 -21 August, 1993</w:t>
      </w:r>
    </w:p>
    <w:p w14:paraId="2664ADB0" w14:textId="77777777" w:rsidR="005872A0" w:rsidRDefault="005872A0">
      <w:pPr>
        <w:rPr>
          <w:rFonts w:ascii="Arial" w:hAnsi="Arial" w:cs="Arial"/>
          <w:sz w:val="22"/>
        </w:rPr>
      </w:pPr>
    </w:p>
    <w:p w14:paraId="7F680164" w14:textId="77777777" w:rsidR="005872A0" w:rsidRDefault="005872A0">
      <w:pPr>
        <w:rPr>
          <w:rFonts w:ascii="Arial" w:hAnsi="Arial" w:cs="Arial"/>
          <w:bCs/>
          <w:sz w:val="22"/>
        </w:rPr>
      </w:pPr>
      <w:r>
        <w:rPr>
          <w:rFonts w:ascii="Arial" w:hAnsi="Arial" w:cs="Arial"/>
          <w:bCs/>
          <w:sz w:val="22"/>
        </w:rPr>
        <w:t xml:space="preserve">An Anatomic Study </w:t>
      </w:r>
      <w:r w:rsidR="006B32B4">
        <w:rPr>
          <w:rFonts w:ascii="Arial" w:hAnsi="Arial" w:cs="Arial"/>
          <w:bCs/>
          <w:sz w:val="22"/>
        </w:rPr>
        <w:t xml:space="preserve">of the </w:t>
      </w:r>
      <w:r>
        <w:rPr>
          <w:rFonts w:ascii="Arial" w:hAnsi="Arial" w:cs="Arial"/>
          <w:bCs/>
          <w:sz w:val="22"/>
        </w:rPr>
        <w:t xml:space="preserve">Lateral Femoral Cutaneous Nerve </w:t>
      </w:r>
      <w:r w:rsidR="006B32B4">
        <w:rPr>
          <w:rFonts w:ascii="Arial" w:hAnsi="Arial" w:cs="Arial"/>
          <w:bCs/>
          <w:sz w:val="22"/>
        </w:rPr>
        <w:t xml:space="preserve">and </w:t>
      </w:r>
      <w:r>
        <w:rPr>
          <w:rFonts w:ascii="Arial" w:hAnsi="Arial" w:cs="Arial"/>
          <w:bCs/>
          <w:sz w:val="22"/>
        </w:rPr>
        <w:t>Pelvic External Fixation Pins</w:t>
      </w:r>
    </w:p>
    <w:p w14:paraId="72C3222F" w14:textId="131C9041" w:rsidR="005872A0" w:rsidRPr="000E4AFE" w:rsidRDefault="005872A0" w:rsidP="00C954A0">
      <w:pPr>
        <w:pStyle w:val="ListParagraph"/>
        <w:numPr>
          <w:ilvl w:val="0"/>
          <w:numId w:val="38"/>
        </w:numPr>
        <w:rPr>
          <w:rFonts w:ascii="Arial" w:hAnsi="Arial" w:cs="Arial"/>
          <w:sz w:val="22"/>
        </w:rPr>
      </w:pPr>
      <w:r w:rsidRPr="000E4AFE">
        <w:rPr>
          <w:rFonts w:ascii="Arial" w:hAnsi="Arial" w:cs="Arial"/>
          <w:sz w:val="22"/>
        </w:rPr>
        <w:t>A.O.A.</w:t>
      </w:r>
      <w:r w:rsidR="0035138B" w:rsidRPr="000E4AFE">
        <w:rPr>
          <w:rFonts w:ascii="Arial" w:hAnsi="Arial" w:cs="Arial"/>
          <w:sz w:val="22"/>
        </w:rPr>
        <w:t xml:space="preserve"> N.S.W. Regional Branch Meeting</w:t>
      </w:r>
      <w:r w:rsidR="000E4AFE" w:rsidRPr="000E4AFE">
        <w:rPr>
          <w:rFonts w:ascii="Arial" w:hAnsi="Arial" w:cs="Arial"/>
          <w:sz w:val="22"/>
        </w:rPr>
        <w:t xml:space="preserve">.  </w:t>
      </w:r>
      <w:r w:rsidR="0035138B" w:rsidRPr="000E4AFE">
        <w:rPr>
          <w:rFonts w:ascii="Arial" w:hAnsi="Arial" w:cs="Arial"/>
          <w:sz w:val="22"/>
        </w:rPr>
        <w:t>St. George Hospital.</w:t>
      </w:r>
      <w:r w:rsidRPr="000E4AFE">
        <w:rPr>
          <w:rFonts w:ascii="Arial" w:hAnsi="Arial" w:cs="Arial"/>
          <w:sz w:val="22"/>
        </w:rPr>
        <w:t xml:space="preserve"> 6 November 1998</w:t>
      </w:r>
    </w:p>
    <w:p w14:paraId="4DF9C9B1" w14:textId="77777777" w:rsidR="000E4AFE" w:rsidRDefault="000E4AFE">
      <w:pPr>
        <w:rPr>
          <w:rFonts w:ascii="Arial" w:hAnsi="Arial" w:cs="Arial"/>
          <w:bCs/>
          <w:sz w:val="22"/>
        </w:rPr>
      </w:pPr>
    </w:p>
    <w:p w14:paraId="72AD796B" w14:textId="49D6BC12" w:rsidR="005872A0" w:rsidRDefault="005872A0">
      <w:pPr>
        <w:rPr>
          <w:rFonts w:ascii="Arial" w:hAnsi="Arial" w:cs="Arial"/>
          <w:bCs/>
          <w:sz w:val="22"/>
        </w:rPr>
      </w:pPr>
      <w:r>
        <w:rPr>
          <w:rFonts w:ascii="Arial" w:hAnsi="Arial" w:cs="Arial"/>
          <w:bCs/>
          <w:sz w:val="22"/>
        </w:rPr>
        <w:t>Results Of Open Reduction And Internal Fixation For Displaced Fractures Of The Acetabulum</w:t>
      </w:r>
    </w:p>
    <w:p w14:paraId="63CB0AFD" w14:textId="58B9F88A"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t>59</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Pr>
          <w:rFonts w:ascii="Arial" w:hAnsi="Arial" w:cs="Arial"/>
          <w:sz w:val="22"/>
        </w:rPr>
        <w:t xml:space="preserve">. </w:t>
      </w:r>
      <w:r w:rsidRPr="0035138B">
        <w:rPr>
          <w:rFonts w:ascii="Arial" w:hAnsi="Arial" w:cs="Arial"/>
          <w:sz w:val="22"/>
        </w:rPr>
        <w:t>Brisbane, 10 – 15 October, 1999</w:t>
      </w:r>
    </w:p>
    <w:p w14:paraId="7F718AC3" w14:textId="77777777" w:rsidR="005872A0" w:rsidRDefault="005872A0">
      <w:pPr>
        <w:rPr>
          <w:rFonts w:ascii="Arial" w:hAnsi="Arial" w:cs="Arial"/>
          <w:sz w:val="22"/>
        </w:rPr>
      </w:pPr>
    </w:p>
    <w:p w14:paraId="41E54889" w14:textId="77777777" w:rsidR="005872A0" w:rsidRDefault="005872A0">
      <w:pPr>
        <w:rPr>
          <w:rFonts w:ascii="Arial" w:hAnsi="Arial" w:cs="Arial"/>
          <w:bCs/>
          <w:sz w:val="24"/>
        </w:rPr>
      </w:pPr>
      <w:r>
        <w:rPr>
          <w:rFonts w:ascii="Arial" w:hAnsi="Arial" w:cs="Arial"/>
          <w:bCs/>
          <w:sz w:val="22"/>
        </w:rPr>
        <w:t>Bridging (Femoro-Tibial) External Fixation For High Energy Comminuted Proximal Tibia Fractures</w:t>
      </w:r>
    </w:p>
    <w:p w14:paraId="2E3838BC" w14:textId="78102574"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t>59</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sidRPr="0035138B">
        <w:rPr>
          <w:rFonts w:ascii="Arial" w:hAnsi="Arial" w:cs="Arial"/>
          <w:sz w:val="22"/>
        </w:rPr>
        <w:t xml:space="preserve">.  </w:t>
      </w:r>
      <w:r w:rsidRPr="0035138B">
        <w:rPr>
          <w:rFonts w:ascii="Arial" w:hAnsi="Arial" w:cs="Arial"/>
          <w:sz w:val="22"/>
        </w:rPr>
        <w:t>Brisbane, 10 – 15 October, 1999</w:t>
      </w:r>
    </w:p>
    <w:p w14:paraId="3DE54389" w14:textId="77777777" w:rsidR="005872A0" w:rsidRDefault="005872A0">
      <w:pPr>
        <w:rPr>
          <w:rFonts w:ascii="Arial" w:hAnsi="Arial" w:cs="Arial"/>
          <w:sz w:val="22"/>
        </w:rPr>
      </w:pPr>
    </w:p>
    <w:p w14:paraId="1F5CC44D" w14:textId="77777777" w:rsidR="005872A0" w:rsidRDefault="005872A0">
      <w:pPr>
        <w:rPr>
          <w:rFonts w:ascii="Arial" w:hAnsi="Arial" w:cs="Arial"/>
          <w:bCs/>
          <w:sz w:val="22"/>
        </w:rPr>
      </w:pPr>
      <w:r>
        <w:rPr>
          <w:rFonts w:ascii="Arial" w:hAnsi="Arial" w:cs="Arial"/>
          <w:bCs/>
          <w:sz w:val="22"/>
        </w:rPr>
        <w:t>Experience With A Comprehensive Computerised Orthopaedic Audit System At Liverpool Hospital, The First 12 Months</w:t>
      </w:r>
    </w:p>
    <w:p w14:paraId="5E4B9647" w14:textId="1A450131"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t>59</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sidRPr="0035138B">
        <w:rPr>
          <w:rFonts w:ascii="Arial" w:hAnsi="Arial" w:cs="Arial"/>
          <w:sz w:val="22"/>
        </w:rPr>
        <w:t xml:space="preserve">.  </w:t>
      </w:r>
      <w:r w:rsidRPr="0035138B">
        <w:rPr>
          <w:rFonts w:ascii="Arial" w:hAnsi="Arial" w:cs="Arial"/>
          <w:sz w:val="22"/>
        </w:rPr>
        <w:t>Brisbane, 10 – 15 October, 1999</w:t>
      </w:r>
    </w:p>
    <w:p w14:paraId="14D107A0" w14:textId="77777777" w:rsidR="005872A0" w:rsidRDefault="005872A0">
      <w:pPr>
        <w:rPr>
          <w:rFonts w:ascii="Arial" w:hAnsi="Arial" w:cs="Arial"/>
          <w:sz w:val="22"/>
        </w:rPr>
      </w:pPr>
    </w:p>
    <w:p w14:paraId="321E32D5" w14:textId="77777777" w:rsidR="005872A0" w:rsidRDefault="005872A0">
      <w:pPr>
        <w:rPr>
          <w:rFonts w:ascii="Arial" w:hAnsi="Arial" w:cs="Arial"/>
          <w:bCs/>
          <w:sz w:val="22"/>
        </w:rPr>
      </w:pPr>
      <w:r>
        <w:rPr>
          <w:rFonts w:ascii="Arial" w:hAnsi="Arial" w:cs="Arial"/>
          <w:bCs/>
          <w:sz w:val="22"/>
        </w:rPr>
        <w:t>Radiation Exposure Using A Laser Aiming Device - A Prospective Randomised Controlled Trial</w:t>
      </w:r>
    </w:p>
    <w:p w14:paraId="4DF686FF" w14:textId="316DD9F4"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t>60</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sidRPr="0035138B">
        <w:rPr>
          <w:rFonts w:ascii="Arial" w:hAnsi="Arial" w:cs="Arial"/>
          <w:sz w:val="22"/>
        </w:rPr>
        <w:t xml:space="preserve">.  </w:t>
      </w:r>
      <w:r w:rsidRPr="0035138B">
        <w:rPr>
          <w:rFonts w:ascii="Arial" w:hAnsi="Arial" w:cs="Arial"/>
          <w:sz w:val="22"/>
        </w:rPr>
        <w:t>Hobart 9 – 13 October, 2000</w:t>
      </w:r>
    </w:p>
    <w:p w14:paraId="05A5B304" w14:textId="77777777" w:rsidR="005872A0" w:rsidRDefault="005872A0">
      <w:pPr>
        <w:rPr>
          <w:rFonts w:ascii="Arial" w:hAnsi="Arial" w:cs="Arial"/>
          <w:sz w:val="22"/>
        </w:rPr>
      </w:pPr>
    </w:p>
    <w:p w14:paraId="02BB6C43" w14:textId="77777777" w:rsidR="000E4AFE" w:rsidRDefault="000E4AFE">
      <w:pPr>
        <w:rPr>
          <w:rFonts w:ascii="Arial" w:hAnsi="Arial" w:cs="Arial"/>
          <w:bCs/>
          <w:sz w:val="22"/>
        </w:rPr>
      </w:pPr>
    </w:p>
    <w:p w14:paraId="40D153C7" w14:textId="77777777" w:rsidR="005872A0" w:rsidRDefault="006B32B4">
      <w:pPr>
        <w:rPr>
          <w:rFonts w:ascii="Arial" w:hAnsi="Arial" w:cs="Arial"/>
          <w:bCs/>
          <w:sz w:val="22"/>
        </w:rPr>
      </w:pPr>
      <w:r>
        <w:rPr>
          <w:rFonts w:ascii="Arial" w:hAnsi="Arial" w:cs="Arial"/>
          <w:bCs/>
          <w:sz w:val="22"/>
        </w:rPr>
        <w:t>A Biomechanical Study o</w:t>
      </w:r>
      <w:r w:rsidR="005872A0">
        <w:rPr>
          <w:rFonts w:ascii="Arial" w:hAnsi="Arial" w:cs="Arial"/>
          <w:bCs/>
          <w:sz w:val="22"/>
        </w:rPr>
        <w:t>f External Fixator Rigidity</w:t>
      </w:r>
    </w:p>
    <w:p w14:paraId="72672ED7" w14:textId="37237A6B"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lastRenderedPageBreak/>
        <w:t>60</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sidRPr="0035138B">
        <w:rPr>
          <w:rFonts w:ascii="Arial" w:hAnsi="Arial" w:cs="Arial"/>
          <w:sz w:val="22"/>
        </w:rPr>
        <w:t xml:space="preserve">.  </w:t>
      </w:r>
      <w:r w:rsidRPr="0035138B">
        <w:rPr>
          <w:rFonts w:ascii="Arial" w:hAnsi="Arial" w:cs="Arial"/>
          <w:sz w:val="22"/>
        </w:rPr>
        <w:t>Hobart 9 – 13 October, 2000</w:t>
      </w:r>
    </w:p>
    <w:p w14:paraId="01C0EA9B" w14:textId="63DCDCEC" w:rsidR="005872A0" w:rsidRPr="0035138B" w:rsidRDefault="005872A0" w:rsidP="00C954A0">
      <w:pPr>
        <w:pStyle w:val="ListParagraph"/>
        <w:numPr>
          <w:ilvl w:val="0"/>
          <w:numId w:val="39"/>
        </w:numPr>
        <w:rPr>
          <w:rFonts w:ascii="Arial" w:hAnsi="Arial" w:cs="Arial"/>
          <w:sz w:val="22"/>
        </w:rPr>
      </w:pPr>
      <w:r w:rsidRPr="0035138B">
        <w:rPr>
          <w:rFonts w:ascii="Arial" w:hAnsi="Arial" w:cs="Arial"/>
          <w:sz w:val="22"/>
        </w:rPr>
        <w:t>DePuy Orthopaedic education evening</w:t>
      </w:r>
      <w:r w:rsidR="0035138B" w:rsidRPr="0035138B">
        <w:rPr>
          <w:rFonts w:ascii="Arial" w:hAnsi="Arial" w:cs="Arial"/>
          <w:sz w:val="22"/>
        </w:rPr>
        <w:t xml:space="preserve">.  </w:t>
      </w:r>
      <w:r w:rsidRPr="0035138B">
        <w:rPr>
          <w:rFonts w:ascii="Arial" w:hAnsi="Arial" w:cs="Arial"/>
          <w:sz w:val="22"/>
        </w:rPr>
        <w:t>Sydney, October, 2004</w:t>
      </w:r>
    </w:p>
    <w:p w14:paraId="60F4FA1F" w14:textId="77777777" w:rsidR="005872A0" w:rsidRDefault="005872A0">
      <w:pPr>
        <w:rPr>
          <w:rFonts w:ascii="Arial" w:hAnsi="Arial" w:cs="Arial"/>
          <w:sz w:val="22"/>
        </w:rPr>
      </w:pPr>
    </w:p>
    <w:p w14:paraId="312C71D9" w14:textId="77777777" w:rsidR="005872A0" w:rsidRDefault="005872A0">
      <w:pPr>
        <w:rPr>
          <w:rFonts w:ascii="Arial" w:hAnsi="Arial" w:cs="Arial"/>
          <w:bCs/>
          <w:sz w:val="22"/>
        </w:rPr>
      </w:pPr>
      <w:r>
        <w:rPr>
          <w:rFonts w:ascii="Arial" w:hAnsi="Arial" w:cs="Arial"/>
          <w:bCs/>
          <w:sz w:val="22"/>
        </w:rPr>
        <w:t>Results Of Non-Operative Management Of Ipsilateral Scapula And Clavicle Fractures</w:t>
      </w:r>
    </w:p>
    <w:p w14:paraId="5B8B0626" w14:textId="5BF2DC5E" w:rsidR="005872A0" w:rsidRPr="0035138B" w:rsidRDefault="005872A0" w:rsidP="00C954A0">
      <w:pPr>
        <w:pStyle w:val="ListParagraph"/>
        <w:numPr>
          <w:ilvl w:val="0"/>
          <w:numId w:val="40"/>
        </w:numPr>
        <w:rPr>
          <w:rFonts w:ascii="Arial" w:hAnsi="Arial" w:cs="Arial"/>
          <w:sz w:val="24"/>
        </w:rPr>
      </w:pPr>
      <w:r w:rsidRPr="0035138B">
        <w:rPr>
          <w:rFonts w:ascii="Arial" w:hAnsi="Arial" w:cs="Arial"/>
          <w:sz w:val="22"/>
        </w:rPr>
        <w:t>60</w:t>
      </w:r>
      <w:r w:rsidRPr="0035138B">
        <w:rPr>
          <w:rFonts w:ascii="Arial" w:hAnsi="Arial" w:cs="Arial"/>
          <w:sz w:val="22"/>
          <w:vertAlign w:val="superscript"/>
        </w:rPr>
        <w:t>th</w:t>
      </w:r>
      <w:r w:rsidRPr="0035138B">
        <w:rPr>
          <w:rFonts w:ascii="Arial" w:hAnsi="Arial" w:cs="Arial"/>
          <w:sz w:val="22"/>
        </w:rPr>
        <w:t xml:space="preserve"> Annual Scientific Meeting of the AOA</w:t>
      </w:r>
      <w:r w:rsidR="0035138B" w:rsidRPr="0035138B">
        <w:rPr>
          <w:rFonts w:ascii="Arial" w:hAnsi="Arial" w:cs="Arial"/>
          <w:sz w:val="22"/>
        </w:rPr>
        <w:t xml:space="preserve">.  </w:t>
      </w:r>
      <w:r w:rsidRPr="0035138B">
        <w:rPr>
          <w:rFonts w:ascii="Arial" w:hAnsi="Arial" w:cs="Arial"/>
          <w:sz w:val="22"/>
        </w:rPr>
        <w:t>Hobart 9 – 13 October, 2000</w:t>
      </w:r>
    </w:p>
    <w:p w14:paraId="7F77CD6C" w14:textId="77777777" w:rsidR="005872A0" w:rsidRDefault="005872A0">
      <w:pPr>
        <w:rPr>
          <w:rFonts w:ascii="Arial" w:hAnsi="Arial" w:cs="Arial"/>
          <w:sz w:val="22"/>
        </w:rPr>
      </w:pPr>
    </w:p>
    <w:p w14:paraId="32109E79" w14:textId="77777777" w:rsidR="005872A0" w:rsidRDefault="005872A0">
      <w:pPr>
        <w:rPr>
          <w:rFonts w:ascii="Arial" w:hAnsi="Arial" w:cs="Arial"/>
          <w:bCs/>
          <w:sz w:val="22"/>
        </w:rPr>
      </w:pPr>
      <w:r>
        <w:rPr>
          <w:rFonts w:ascii="Arial" w:hAnsi="Arial" w:cs="Arial"/>
          <w:bCs/>
          <w:sz w:val="22"/>
        </w:rPr>
        <w:t>Use Of An Alignment Grid For Closed Reduction Of Tibia Fractures</w:t>
      </w:r>
    </w:p>
    <w:p w14:paraId="0E4F2E9B" w14:textId="14493385" w:rsidR="005872A0" w:rsidRPr="0035138B" w:rsidRDefault="005872A0" w:rsidP="00C954A0">
      <w:pPr>
        <w:pStyle w:val="ListParagraph"/>
        <w:numPr>
          <w:ilvl w:val="0"/>
          <w:numId w:val="40"/>
        </w:numPr>
        <w:rPr>
          <w:rFonts w:ascii="Arial" w:hAnsi="Arial" w:cs="Arial"/>
          <w:sz w:val="22"/>
        </w:rPr>
      </w:pPr>
      <w:r w:rsidRPr="0035138B">
        <w:rPr>
          <w:rFonts w:ascii="Arial" w:hAnsi="Arial" w:cs="Arial"/>
          <w:sz w:val="22"/>
        </w:rPr>
        <w:t>Poster presented at Asia Pacific Orthopaedic Association 13</w:t>
      </w:r>
      <w:r w:rsidRPr="0035138B">
        <w:rPr>
          <w:rFonts w:ascii="Arial" w:hAnsi="Arial" w:cs="Arial"/>
          <w:sz w:val="22"/>
          <w:vertAlign w:val="superscript"/>
        </w:rPr>
        <w:t>th</w:t>
      </w:r>
      <w:r w:rsidRPr="0035138B">
        <w:rPr>
          <w:rFonts w:ascii="Arial" w:hAnsi="Arial" w:cs="Arial"/>
          <w:sz w:val="22"/>
        </w:rPr>
        <w:t xml:space="preserve"> Triennial Congress</w:t>
      </w:r>
      <w:r w:rsidR="0035138B" w:rsidRPr="0035138B">
        <w:rPr>
          <w:rFonts w:ascii="Arial" w:hAnsi="Arial" w:cs="Arial"/>
          <w:sz w:val="22"/>
        </w:rPr>
        <w:t xml:space="preserve">.  </w:t>
      </w:r>
      <w:r w:rsidRPr="0035138B">
        <w:rPr>
          <w:rFonts w:ascii="Arial" w:hAnsi="Arial" w:cs="Arial"/>
          <w:sz w:val="22"/>
        </w:rPr>
        <w:t>Adelaide, South Australia, 1-6 April, 2001</w:t>
      </w:r>
    </w:p>
    <w:p w14:paraId="4EBB27E0" w14:textId="6D39F563" w:rsidR="005872A0" w:rsidRPr="0035138B" w:rsidRDefault="005872A0" w:rsidP="00C954A0">
      <w:pPr>
        <w:pStyle w:val="ListParagraph"/>
        <w:numPr>
          <w:ilvl w:val="0"/>
          <w:numId w:val="40"/>
        </w:numPr>
        <w:rPr>
          <w:rFonts w:ascii="Arial" w:hAnsi="Arial" w:cs="Arial"/>
          <w:sz w:val="22"/>
        </w:rPr>
      </w:pPr>
      <w:r w:rsidRPr="0035138B">
        <w:rPr>
          <w:rFonts w:ascii="Arial" w:hAnsi="Arial" w:cs="Arial"/>
          <w:sz w:val="22"/>
        </w:rPr>
        <w:t>Poster exhibit at 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7CF5A4BF" w14:textId="77777777" w:rsidR="005872A0" w:rsidRDefault="005872A0">
      <w:pPr>
        <w:rPr>
          <w:rFonts w:ascii="Arial" w:hAnsi="Arial" w:cs="Arial"/>
          <w:sz w:val="22"/>
        </w:rPr>
      </w:pPr>
    </w:p>
    <w:p w14:paraId="76BE348F" w14:textId="77777777" w:rsidR="005872A0" w:rsidRDefault="005872A0">
      <w:pPr>
        <w:rPr>
          <w:rFonts w:ascii="Arial" w:hAnsi="Arial" w:cs="Arial"/>
          <w:bCs/>
          <w:sz w:val="22"/>
        </w:rPr>
      </w:pPr>
      <w:r>
        <w:rPr>
          <w:rFonts w:ascii="Arial" w:hAnsi="Arial" w:cs="Arial"/>
          <w:bCs/>
          <w:sz w:val="22"/>
        </w:rPr>
        <w:t>How To Make Your Own Antibiotic Beads</w:t>
      </w:r>
    </w:p>
    <w:p w14:paraId="048A2823" w14:textId="13D067BE"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Australian Orthopaedic Association Trauma COE</w:t>
      </w:r>
      <w:r w:rsidR="0035138B" w:rsidRPr="0035138B">
        <w:rPr>
          <w:rFonts w:ascii="Arial" w:hAnsi="Arial" w:cs="Arial"/>
          <w:sz w:val="22"/>
        </w:rPr>
        <w:t xml:space="preserve">.  </w:t>
      </w:r>
      <w:r w:rsidRPr="0035138B">
        <w:rPr>
          <w:rFonts w:ascii="Arial" w:hAnsi="Arial" w:cs="Arial"/>
          <w:sz w:val="22"/>
        </w:rPr>
        <w:t>Sydney, Australia, 8-10 August, 2001</w:t>
      </w:r>
    </w:p>
    <w:p w14:paraId="43326789" w14:textId="77777777" w:rsidR="005872A0" w:rsidRDefault="005872A0">
      <w:pPr>
        <w:rPr>
          <w:rFonts w:ascii="Arial" w:hAnsi="Arial" w:cs="Arial"/>
          <w:sz w:val="22"/>
        </w:rPr>
      </w:pPr>
    </w:p>
    <w:p w14:paraId="7FBABBAC" w14:textId="77777777" w:rsidR="005872A0" w:rsidRDefault="005872A0">
      <w:pPr>
        <w:rPr>
          <w:rFonts w:ascii="Arial" w:hAnsi="Arial" w:cs="Arial"/>
          <w:bCs/>
          <w:sz w:val="22"/>
        </w:rPr>
      </w:pPr>
      <w:r>
        <w:rPr>
          <w:rFonts w:ascii="Arial" w:hAnsi="Arial" w:cs="Arial"/>
          <w:bCs/>
          <w:sz w:val="22"/>
        </w:rPr>
        <w:t>Outcome After Intra-Medullary Nailing Of Femoral Shaft Fractures</w:t>
      </w:r>
    </w:p>
    <w:p w14:paraId="39BEAB92" w14:textId="77777777" w:rsidR="005872A0" w:rsidRDefault="005872A0">
      <w:pPr>
        <w:rPr>
          <w:rFonts w:ascii="Arial" w:hAnsi="Arial" w:cs="Arial"/>
          <w:sz w:val="22"/>
        </w:rPr>
      </w:pPr>
      <w:r>
        <w:rPr>
          <w:rFonts w:ascii="Arial" w:hAnsi="Arial" w:cs="Arial"/>
          <w:sz w:val="22"/>
        </w:rPr>
        <w:t xml:space="preserve">I Harris, </w:t>
      </w:r>
      <w:r>
        <w:rPr>
          <w:rFonts w:ascii="Arial" w:hAnsi="Arial" w:cs="Arial"/>
          <w:sz w:val="22"/>
          <w:u w:val="single"/>
        </w:rPr>
        <w:t xml:space="preserve"> A Hatfield</w:t>
      </w:r>
      <w:r>
        <w:rPr>
          <w:rFonts w:ascii="Arial" w:hAnsi="Arial" w:cs="Arial"/>
          <w:sz w:val="22"/>
        </w:rPr>
        <w:t>, J Walton</w:t>
      </w:r>
    </w:p>
    <w:p w14:paraId="4FE24CD2" w14:textId="46232BA3"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37A9FCAA" w14:textId="77777777" w:rsidR="005872A0" w:rsidRDefault="005872A0">
      <w:pPr>
        <w:rPr>
          <w:rFonts w:ascii="Arial" w:hAnsi="Arial" w:cs="Arial"/>
          <w:sz w:val="22"/>
        </w:rPr>
      </w:pPr>
    </w:p>
    <w:p w14:paraId="0F4EE093" w14:textId="77777777" w:rsidR="005872A0" w:rsidRDefault="005872A0">
      <w:pPr>
        <w:rPr>
          <w:rFonts w:ascii="Arial" w:hAnsi="Arial" w:cs="Arial"/>
          <w:bCs/>
          <w:sz w:val="22"/>
        </w:rPr>
      </w:pPr>
      <w:r>
        <w:rPr>
          <w:rFonts w:ascii="Arial" w:hAnsi="Arial" w:cs="Arial"/>
          <w:bCs/>
          <w:sz w:val="22"/>
        </w:rPr>
        <w:t>A Comparison Of 2</w:t>
      </w:r>
      <w:r>
        <w:rPr>
          <w:rFonts w:ascii="Arial" w:hAnsi="Arial" w:cs="Arial"/>
          <w:bCs/>
          <w:sz w:val="22"/>
          <w:vertAlign w:val="superscript"/>
        </w:rPr>
        <w:t>nd</w:t>
      </w:r>
      <w:r>
        <w:rPr>
          <w:rFonts w:ascii="Arial" w:hAnsi="Arial" w:cs="Arial"/>
          <w:bCs/>
          <w:sz w:val="22"/>
        </w:rPr>
        <w:t xml:space="preserve"> Generation Intramedullary Nails And Fixed Angle Devices For Subtrochanteric Femur Fractures</w:t>
      </w:r>
    </w:p>
    <w:p w14:paraId="600A2092" w14:textId="77777777" w:rsidR="005872A0" w:rsidRDefault="005872A0">
      <w:pPr>
        <w:rPr>
          <w:rFonts w:ascii="Arial" w:hAnsi="Arial" w:cs="Arial"/>
          <w:sz w:val="22"/>
        </w:rPr>
      </w:pPr>
      <w:r>
        <w:rPr>
          <w:rFonts w:ascii="Arial" w:hAnsi="Arial" w:cs="Arial"/>
          <w:sz w:val="22"/>
          <w:u w:val="single"/>
        </w:rPr>
        <w:t>D Rahme</w:t>
      </w:r>
      <w:r>
        <w:rPr>
          <w:rFonts w:ascii="Arial" w:hAnsi="Arial" w:cs="Arial"/>
          <w:sz w:val="22"/>
        </w:rPr>
        <w:t>, I Harris</w:t>
      </w:r>
    </w:p>
    <w:p w14:paraId="63623439" w14:textId="78A88B7B"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497A597B" w14:textId="77777777" w:rsidR="005872A0" w:rsidRDefault="005872A0">
      <w:pPr>
        <w:rPr>
          <w:rFonts w:ascii="Arial" w:hAnsi="Arial" w:cs="Arial"/>
          <w:sz w:val="22"/>
        </w:rPr>
      </w:pPr>
    </w:p>
    <w:p w14:paraId="75C7974D" w14:textId="77777777" w:rsidR="005872A0" w:rsidRDefault="005872A0">
      <w:pPr>
        <w:rPr>
          <w:rFonts w:ascii="Arial" w:hAnsi="Arial" w:cs="Arial"/>
          <w:bCs/>
          <w:sz w:val="22"/>
        </w:rPr>
      </w:pPr>
      <w:r>
        <w:rPr>
          <w:rFonts w:ascii="Arial" w:hAnsi="Arial" w:cs="Arial"/>
          <w:bCs/>
          <w:sz w:val="22"/>
        </w:rPr>
        <w:t>Assessment Of Rotation Deformity After Femoral Shaft Fractures: A Comparison Of Clinical Examination And CT</w:t>
      </w:r>
    </w:p>
    <w:p w14:paraId="05045A17" w14:textId="77777777" w:rsidR="005872A0" w:rsidRDefault="005872A0">
      <w:pPr>
        <w:rPr>
          <w:rFonts w:ascii="Arial" w:hAnsi="Arial" w:cs="Arial"/>
          <w:sz w:val="22"/>
        </w:rPr>
      </w:pPr>
      <w:r>
        <w:rPr>
          <w:rFonts w:ascii="Arial" w:hAnsi="Arial" w:cs="Arial"/>
          <w:sz w:val="22"/>
        </w:rPr>
        <w:t xml:space="preserve">I Harris, </w:t>
      </w:r>
      <w:r>
        <w:rPr>
          <w:rFonts w:ascii="Arial" w:hAnsi="Arial" w:cs="Arial"/>
          <w:sz w:val="22"/>
          <w:u w:val="single"/>
        </w:rPr>
        <w:t xml:space="preserve"> A Hatfield</w:t>
      </w:r>
      <w:r>
        <w:rPr>
          <w:rFonts w:ascii="Arial" w:hAnsi="Arial" w:cs="Arial"/>
          <w:sz w:val="22"/>
        </w:rPr>
        <w:t xml:space="preserve">, J Walton </w:t>
      </w:r>
    </w:p>
    <w:p w14:paraId="21DADE43" w14:textId="30BC8E3A"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648D695C" w14:textId="77777777" w:rsidR="005872A0" w:rsidRDefault="005872A0">
      <w:pPr>
        <w:rPr>
          <w:rFonts w:ascii="Arial" w:hAnsi="Arial" w:cs="Arial"/>
          <w:sz w:val="22"/>
        </w:rPr>
      </w:pPr>
    </w:p>
    <w:p w14:paraId="200FD108" w14:textId="77777777" w:rsidR="005872A0" w:rsidRDefault="005872A0">
      <w:pPr>
        <w:rPr>
          <w:rFonts w:ascii="Arial" w:hAnsi="Arial" w:cs="Arial"/>
          <w:bCs/>
          <w:sz w:val="22"/>
        </w:rPr>
      </w:pPr>
      <w:r>
        <w:rPr>
          <w:rFonts w:ascii="Arial" w:hAnsi="Arial" w:cs="Arial"/>
          <w:bCs/>
          <w:sz w:val="22"/>
        </w:rPr>
        <w:t>A Comparison Of Clinical Examination And C</w:t>
      </w:r>
      <w:r w:rsidR="008A0826">
        <w:rPr>
          <w:rFonts w:ascii="Arial" w:hAnsi="Arial" w:cs="Arial"/>
          <w:bCs/>
          <w:sz w:val="22"/>
        </w:rPr>
        <w:t>T</w:t>
      </w:r>
      <w:r>
        <w:rPr>
          <w:rFonts w:ascii="Arial" w:hAnsi="Arial" w:cs="Arial"/>
          <w:bCs/>
          <w:sz w:val="22"/>
        </w:rPr>
        <w:t xml:space="preserve"> Scanogram When Assessing Leg Length Discrepancy After Femoral Shaft Fracture</w:t>
      </w:r>
    </w:p>
    <w:p w14:paraId="19D2D4E2" w14:textId="77777777" w:rsidR="005872A0" w:rsidRDefault="005872A0">
      <w:pPr>
        <w:rPr>
          <w:rFonts w:ascii="Arial" w:hAnsi="Arial" w:cs="Arial"/>
          <w:sz w:val="22"/>
        </w:rPr>
      </w:pPr>
      <w:r>
        <w:rPr>
          <w:rFonts w:ascii="Arial" w:hAnsi="Arial" w:cs="Arial"/>
          <w:sz w:val="22"/>
        </w:rPr>
        <w:t xml:space="preserve">I Harris, </w:t>
      </w:r>
      <w:r>
        <w:rPr>
          <w:rFonts w:ascii="Arial" w:hAnsi="Arial" w:cs="Arial"/>
          <w:sz w:val="22"/>
          <w:u w:val="single"/>
        </w:rPr>
        <w:t>A Hatfield</w:t>
      </w:r>
      <w:r>
        <w:rPr>
          <w:rFonts w:ascii="Arial" w:hAnsi="Arial" w:cs="Arial"/>
          <w:sz w:val="22"/>
        </w:rPr>
        <w:t xml:space="preserve">, J Walton </w:t>
      </w:r>
    </w:p>
    <w:p w14:paraId="000A24A3" w14:textId="11B8171E"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202C3092" w14:textId="77777777" w:rsidR="005872A0" w:rsidRDefault="005872A0">
      <w:pPr>
        <w:rPr>
          <w:rFonts w:ascii="Arial" w:hAnsi="Arial" w:cs="Arial"/>
          <w:sz w:val="22"/>
        </w:rPr>
      </w:pPr>
    </w:p>
    <w:p w14:paraId="5A502316" w14:textId="77777777" w:rsidR="005872A0" w:rsidRDefault="005872A0">
      <w:pPr>
        <w:rPr>
          <w:rFonts w:ascii="Arial" w:hAnsi="Arial" w:cs="Arial"/>
          <w:bCs/>
          <w:sz w:val="22"/>
        </w:rPr>
      </w:pPr>
      <w:r>
        <w:rPr>
          <w:rFonts w:ascii="Arial" w:hAnsi="Arial" w:cs="Arial"/>
          <w:bCs/>
          <w:sz w:val="22"/>
        </w:rPr>
        <w:t xml:space="preserve">Pelvic Ring Disruption </w:t>
      </w:r>
      <w:r w:rsidR="008A0826">
        <w:rPr>
          <w:rFonts w:ascii="Arial" w:hAnsi="Arial" w:cs="Arial"/>
          <w:bCs/>
          <w:sz w:val="22"/>
        </w:rPr>
        <w:t xml:space="preserve">and </w:t>
      </w:r>
      <w:r>
        <w:rPr>
          <w:rFonts w:ascii="Arial" w:hAnsi="Arial" w:cs="Arial"/>
          <w:bCs/>
          <w:sz w:val="22"/>
        </w:rPr>
        <w:t>Leg Length Discrepancy</w:t>
      </w:r>
    </w:p>
    <w:p w14:paraId="4F5EE67F" w14:textId="77777777" w:rsidR="005872A0" w:rsidRDefault="005872A0">
      <w:pPr>
        <w:rPr>
          <w:rFonts w:ascii="Arial" w:hAnsi="Arial" w:cs="Arial"/>
          <w:sz w:val="22"/>
        </w:rPr>
      </w:pPr>
      <w:r>
        <w:rPr>
          <w:rFonts w:ascii="Arial" w:hAnsi="Arial" w:cs="Arial"/>
          <w:sz w:val="22"/>
          <w:u w:val="single"/>
        </w:rPr>
        <w:t>A Cadden</w:t>
      </w:r>
      <w:r>
        <w:rPr>
          <w:rFonts w:ascii="Arial" w:hAnsi="Arial" w:cs="Arial"/>
          <w:sz w:val="22"/>
        </w:rPr>
        <w:t>, I Harris</w:t>
      </w:r>
    </w:p>
    <w:p w14:paraId="2DBF8D02" w14:textId="023E0655" w:rsidR="005872A0" w:rsidRPr="0035138B" w:rsidRDefault="005872A0" w:rsidP="00C954A0">
      <w:pPr>
        <w:pStyle w:val="ListParagraph"/>
        <w:numPr>
          <w:ilvl w:val="0"/>
          <w:numId w:val="41"/>
        </w:numPr>
        <w:rPr>
          <w:rFonts w:ascii="Arial" w:hAnsi="Arial" w:cs="Arial"/>
          <w:sz w:val="24"/>
        </w:rPr>
      </w:pPr>
      <w:r w:rsidRPr="0035138B">
        <w:rPr>
          <w:rFonts w:ascii="Arial" w:hAnsi="Arial" w:cs="Arial"/>
          <w:sz w:val="22"/>
        </w:rPr>
        <w:t>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28915DEB" w14:textId="77777777" w:rsidR="005872A0" w:rsidRDefault="005872A0">
      <w:pPr>
        <w:rPr>
          <w:rFonts w:ascii="Arial" w:hAnsi="Arial" w:cs="Arial"/>
          <w:sz w:val="24"/>
        </w:rPr>
      </w:pPr>
    </w:p>
    <w:p w14:paraId="6BCCD231" w14:textId="77777777" w:rsidR="005872A0" w:rsidRDefault="005872A0">
      <w:pPr>
        <w:rPr>
          <w:rFonts w:ascii="Arial" w:hAnsi="Arial" w:cs="Arial"/>
          <w:bCs/>
          <w:sz w:val="22"/>
        </w:rPr>
      </w:pPr>
      <w:r>
        <w:rPr>
          <w:rFonts w:ascii="Arial" w:hAnsi="Arial" w:cs="Arial"/>
          <w:bCs/>
          <w:sz w:val="22"/>
        </w:rPr>
        <w:t xml:space="preserve">Accuracy </w:t>
      </w:r>
      <w:r w:rsidR="008A0826">
        <w:rPr>
          <w:rFonts w:ascii="Arial" w:hAnsi="Arial" w:cs="Arial"/>
          <w:bCs/>
          <w:sz w:val="22"/>
        </w:rPr>
        <w:t xml:space="preserve">of </w:t>
      </w:r>
      <w:r>
        <w:rPr>
          <w:rFonts w:ascii="Arial" w:hAnsi="Arial" w:cs="Arial"/>
          <w:bCs/>
          <w:sz w:val="22"/>
        </w:rPr>
        <w:t xml:space="preserve">Recording “Unplanned Returns </w:t>
      </w:r>
      <w:r w:rsidR="008A0826">
        <w:rPr>
          <w:rFonts w:ascii="Arial" w:hAnsi="Arial" w:cs="Arial"/>
          <w:bCs/>
          <w:sz w:val="22"/>
        </w:rPr>
        <w:t xml:space="preserve">to </w:t>
      </w:r>
      <w:r>
        <w:rPr>
          <w:rFonts w:ascii="Arial" w:hAnsi="Arial" w:cs="Arial"/>
          <w:bCs/>
          <w:sz w:val="22"/>
        </w:rPr>
        <w:t xml:space="preserve">Theatre” </w:t>
      </w:r>
      <w:r w:rsidR="008A0826">
        <w:rPr>
          <w:rFonts w:ascii="Arial" w:hAnsi="Arial" w:cs="Arial"/>
          <w:bCs/>
          <w:sz w:val="22"/>
        </w:rPr>
        <w:t xml:space="preserve">as a </w:t>
      </w:r>
      <w:r>
        <w:rPr>
          <w:rFonts w:ascii="Arial" w:hAnsi="Arial" w:cs="Arial"/>
          <w:bCs/>
          <w:sz w:val="22"/>
        </w:rPr>
        <w:t>Performance Indicator</w:t>
      </w:r>
    </w:p>
    <w:p w14:paraId="7D4708D3" w14:textId="49919B0B"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Poster exhibit at AOA 62</w:t>
      </w:r>
      <w:r w:rsidRPr="0035138B">
        <w:rPr>
          <w:rFonts w:ascii="Arial" w:hAnsi="Arial" w:cs="Arial"/>
          <w:sz w:val="22"/>
          <w:vertAlign w:val="superscript"/>
        </w:rPr>
        <w:t>nd</w:t>
      </w:r>
      <w:r w:rsidRPr="0035138B">
        <w:rPr>
          <w:rFonts w:ascii="Arial" w:hAnsi="Arial" w:cs="Arial"/>
          <w:sz w:val="22"/>
        </w:rPr>
        <w:t xml:space="preserve"> Annual Scientific Meeting</w:t>
      </w:r>
      <w:r w:rsidR="0035138B" w:rsidRPr="0035138B">
        <w:rPr>
          <w:rFonts w:ascii="Arial" w:hAnsi="Arial" w:cs="Arial"/>
          <w:sz w:val="22"/>
        </w:rPr>
        <w:t xml:space="preserve">.  </w:t>
      </w:r>
      <w:r w:rsidRPr="0035138B">
        <w:rPr>
          <w:rFonts w:ascii="Arial" w:hAnsi="Arial" w:cs="Arial"/>
          <w:sz w:val="22"/>
        </w:rPr>
        <w:t>Melbourne, October 13 – 18, 2002</w:t>
      </w:r>
    </w:p>
    <w:p w14:paraId="292A9458" w14:textId="77777777" w:rsidR="005872A0" w:rsidRDefault="005872A0">
      <w:pPr>
        <w:rPr>
          <w:rFonts w:ascii="Arial" w:hAnsi="Arial" w:cs="Arial"/>
          <w:sz w:val="22"/>
        </w:rPr>
      </w:pPr>
    </w:p>
    <w:p w14:paraId="71F5DB92" w14:textId="77777777" w:rsidR="0035138B" w:rsidRDefault="0035138B">
      <w:pPr>
        <w:rPr>
          <w:rFonts w:ascii="Arial" w:hAnsi="Arial" w:cs="Arial"/>
          <w:bCs/>
          <w:sz w:val="22"/>
        </w:rPr>
      </w:pPr>
    </w:p>
    <w:p w14:paraId="7FF5636D" w14:textId="77777777" w:rsidR="0035138B" w:rsidRDefault="0035138B">
      <w:pPr>
        <w:rPr>
          <w:rFonts w:ascii="Arial" w:hAnsi="Arial" w:cs="Arial"/>
          <w:bCs/>
          <w:sz w:val="22"/>
        </w:rPr>
      </w:pPr>
    </w:p>
    <w:p w14:paraId="6189BA06" w14:textId="77777777" w:rsidR="005872A0" w:rsidRDefault="005872A0">
      <w:pPr>
        <w:rPr>
          <w:rFonts w:ascii="Arial" w:hAnsi="Arial" w:cs="Arial"/>
          <w:bCs/>
          <w:sz w:val="22"/>
        </w:rPr>
      </w:pPr>
      <w:r>
        <w:rPr>
          <w:rFonts w:ascii="Arial" w:hAnsi="Arial" w:cs="Arial"/>
          <w:bCs/>
          <w:sz w:val="22"/>
        </w:rPr>
        <w:t xml:space="preserve">Outcome </w:t>
      </w:r>
      <w:r w:rsidR="008A0826">
        <w:rPr>
          <w:rFonts w:ascii="Arial" w:hAnsi="Arial" w:cs="Arial"/>
          <w:bCs/>
          <w:sz w:val="22"/>
        </w:rPr>
        <w:t xml:space="preserve">of </w:t>
      </w:r>
      <w:r>
        <w:rPr>
          <w:rFonts w:ascii="Arial" w:hAnsi="Arial" w:cs="Arial"/>
          <w:bCs/>
          <w:sz w:val="22"/>
        </w:rPr>
        <w:t xml:space="preserve">Displaced Fractures </w:t>
      </w:r>
      <w:r w:rsidR="008A0826">
        <w:rPr>
          <w:rFonts w:ascii="Arial" w:hAnsi="Arial" w:cs="Arial"/>
          <w:bCs/>
          <w:sz w:val="22"/>
        </w:rPr>
        <w:t xml:space="preserve">of the </w:t>
      </w:r>
      <w:r>
        <w:rPr>
          <w:rFonts w:ascii="Arial" w:hAnsi="Arial" w:cs="Arial"/>
          <w:bCs/>
          <w:sz w:val="22"/>
        </w:rPr>
        <w:t xml:space="preserve">Distal Radius Treated </w:t>
      </w:r>
      <w:r w:rsidR="008A0826">
        <w:rPr>
          <w:rFonts w:ascii="Arial" w:hAnsi="Arial" w:cs="Arial"/>
          <w:bCs/>
          <w:sz w:val="22"/>
        </w:rPr>
        <w:t xml:space="preserve">with </w:t>
      </w:r>
      <w:r>
        <w:rPr>
          <w:rFonts w:ascii="Arial" w:hAnsi="Arial" w:cs="Arial"/>
          <w:bCs/>
          <w:sz w:val="22"/>
        </w:rPr>
        <w:t>External Fixation</w:t>
      </w:r>
    </w:p>
    <w:p w14:paraId="7BB27203" w14:textId="77777777" w:rsidR="005872A0" w:rsidRDefault="005872A0">
      <w:pPr>
        <w:rPr>
          <w:rFonts w:ascii="Arial" w:hAnsi="Arial" w:cs="Arial"/>
          <w:sz w:val="22"/>
        </w:rPr>
      </w:pPr>
      <w:r>
        <w:rPr>
          <w:rFonts w:ascii="Arial" w:hAnsi="Arial" w:cs="Arial"/>
          <w:sz w:val="22"/>
        </w:rPr>
        <w:t xml:space="preserve">I Harris, </w:t>
      </w:r>
      <w:r>
        <w:rPr>
          <w:rFonts w:ascii="Arial" w:hAnsi="Arial" w:cs="Arial"/>
          <w:sz w:val="22"/>
          <w:u w:val="single"/>
        </w:rPr>
        <w:t>J Herald</w:t>
      </w:r>
    </w:p>
    <w:p w14:paraId="55924330" w14:textId="7C53C814"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NSW Branch Meeting of AOA</w:t>
      </w:r>
      <w:r w:rsidR="0035138B" w:rsidRPr="0035138B">
        <w:rPr>
          <w:rFonts w:ascii="Arial" w:hAnsi="Arial" w:cs="Arial"/>
          <w:sz w:val="22"/>
        </w:rPr>
        <w:t xml:space="preserve">.  </w:t>
      </w:r>
      <w:r w:rsidRPr="0035138B">
        <w:rPr>
          <w:rFonts w:ascii="Arial" w:hAnsi="Arial" w:cs="Arial"/>
          <w:sz w:val="22"/>
        </w:rPr>
        <w:t>The American Club, Sydney, 8 November, 2002</w:t>
      </w:r>
    </w:p>
    <w:p w14:paraId="67286426" w14:textId="77777777" w:rsidR="005872A0" w:rsidRDefault="005872A0">
      <w:pPr>
        <w:rPr>
          <w:rFonts w:ascii="Arial" w:hAnsi="Arial" w:cs="Arial"/>
          <w:sz w:val="22"/>
        </w:rPr>
      </w:pPr>
    </w:p>
    <w:p w14:paraId="1396EC3C" w14:textId="77777777" w:rsidR="005872A0" w:rsidRDefault="005872A0">
      <w:pPr>
        <w:rPr>
          <w:rFonts w:ascii="Arial" w:hAnsi="Arial" w:cs="Arial"/>
          <w:bCs/>
          <w:sz w:val="22"/>
        </w:rPr>
      </w:pPr>
      <w:r>
        <w:rPr>
          <w:rFonts w:ascii="Arial" w:hAnsi="Arial" w:cs="Arial"/>
          <w:bCs/>
          <w:sz w:val="22"/>
        </w:rPr>
        <w:t xml:space="preserve">Influence </w:t>
      </w:r>
      <w:r w:rsidR="008A0826">
        <w:rPr>
          <w:rFonts w:ascii="Arial" w:hAnsi="Arial" w:cs="Arial"/>
          <w:bCs/>
          <w:sz w:val="22"/>
        </w:rPr>
        <w:t xml:space="preserve">of </w:t>
      </w:r>
      <w:r>
        <w:rPr>
          <w:rFonts w:ascii="Arial" w:hAnsi="Arial" w:cs="Arial"/>
          <w:bCs/>
          <w:sz w:val="22"/>
        </w:rPr>
        <w:t xml:space="preserve">Registrar Supervision </w:t>
      </w:r>
      <w:r w:rsidR="008A0826">
        <w:rPr>
          <w:rFonts w:ascii="Arial" w:hAnsi="Arial" w:cs="Arial"/>
          <w:bCs/>
          <w:sz w:val="22"/>
        </w:rPr>
        <w:t xml:space="preserve">on </w:t>
      </w:r>
      <w:r>
        <w:rPr>
          <w:rFonts w:ascii="Arial" w:hAnsi="Arial" w:cs="Arial"/>
          <w:bCs/>
          <w:sz w:val="22"/>
        </w:rPr>
        <w:t xml:space="preserve">Complication Rates </w:t>
      </w:r>
      <w:r w:rsidR="008A0826">
        <w:rPr>
          <w:rFonts w:ascii="Arial" w:hAnsi="Arial" w:cs="Arial"/>
          <w:bCs/>
          <w:sz w:val="22"/>
        </w:rPr>
        <w:t xml:space="preserve">in </w:t>
      </w:r>
      <w:r>
        <w:rPr>
          <w:rFonts w:ascii="Arial" w:hAnsi="Arial" w:cs="Arial"/>
          <w:bCs/>
          <w:sz w:val="22"/>
        </w:rPr>
        <w:t>Orthopaedic Trauma Surgery</w:t>
      </w:r>
    </w:p>
    <w:p w14:paraId="1FF178E4" w14:textId="77777777" w:rsidR="005872A0" w:rsidRDefault="005872A0">
      <w:pPr>
        <w:rPr>
          <w:rFonts w:ascii="Arial" w:hAnsi="Arial" w:cs="Arial"/>
          <w:sz w:val="22"/>
        </w:rPr>
      </w:pPr>
      <w:r>
        <w:rPr>
          <w:rFonts w:ascii="Arial" w:hAnsi="Arial" w:cs="Arial"/>
          <w:sz w:val="22"/>
          <w:u w:val="single"/>
        </w:rPr>
        <w:t>A Cadden</w:t>
      </w:r>
      <w:r>
        <w:rPr>
          <w:rFonts w:ascii="Arial" w:hAnsi="Arial" w:cs="Arial"/>
          <w:sz w:val="22"/>
        </w:rPr>
        <w:t>, I Harris</w:t>
      </w:r>
    </w:p>
    <w:p w14:paraId="51EC23E3" w14:textId="46C9174E"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NSW Branch Meeting of AOA</w:t>
      </w:r>
      <w:r w:rsidR="0035138B" w:rsidRPr="0035138B">
        <w:rPr>
          <w:rFonts w:ascii="Arial" w:hAnsi="Arial" w:cs="Arial"/>
          <w:sz w:val="22"/>
        </w:rPr>
        <w:t xml:space="preserve">.  </w:t>
      </w:r>
      <w:r w:rsidRPr="0035138B">
        <w:rPr>
          <w:rFonts w:ascii="Arial" w:hAnsi="Arial" w:cs="Arial"/>
          <w:sz w:val="22"/>
        </w:rPr>
        <w:t>The American Club, Sydney, 8 November, 2002</w:t>
      </w:r>
    </w:p>
    <w:p w14:paraId="6B299D65" w14:textId="77777777" w:rsidR="005872A0" w:rsidRDefault="005872A0">
      <w:pPr>
        <w:rPr>
          <w:rFonts w:ascii="Arial" w:hAnsi="Arial" w:cs="Arial"/>
          <w:sz w:val="22"/>
        </w:rPr>
      </w:pPr>
    </w:p>
    <w:p w14:paraId="3688150B" w14:textId="77777777" w:rsidR="005872A0" w:rsidRDefault="005872A0">
      <w:pPr>
        <w:rPr>
          <w:rFonts w:ascii="Arial" w:hAnsi="Arial" w:cs="Arial"/>
          <w:bCs/>
          <w:sz w:val="22"/>
        </w:rPr>
      </w:pPr>
      <w:r>
        <w:rPr>
          <w:rFonts w:ascii="Arial" w:hAnsi="Arial" w:cs="Arial"/>
          <w:bCs/>
          <w:sz w:val="22"/>
        </w:rPr>
        <w:t>Management of acetabulum fractures</w:t>
      </w:r>
    </w:p>
    <w:p w14:paraId="21814503" w14:textId="5DB48982" w:rsidR="005872A0" w:rsidRDefault="005872A0" w:rsidP="00C954A0">
      <w:pPr>
        <w:pStyle w:val="ListParagraph"/>
        <w:numPr>
          <w:ilvl w:val="0"/>
          <w:numId w:val="41"/>
        </w:numPr>
        <w:rPr>
          <w:rFonts w:ascii="Arial" w:hAnsi="Arial" w:cs="Arial"/>
          <w:sz w:val="22"/>
        </w:rPr>
      </w:pPr>
      <w:r w:rsidRPr="0035138B">
        <w:rPr>
          <w:rFonts w:ascii="Arial" w:hAnsi="Arial" w:cs="Arial"/>
          <w:sz w:val="22"/>
        </w:rPr>
        <w:t>AOA COE meeting on Hip Surgery</w:t>
      </w:r>
      <w:r w:rsidR="0035138B" w:rsidRPr="0035138B">
        <w:rPr>
          <w:rFonts w:ascii="Arial" w:hAnsi="Arial" w:cs="Arial"/>
          <w:sz w:val="22"/>
        </w:rPr>
        <w:t xml:space="preserve">.  </w:t>
      </w:r>
      <w:r w:rsidRPr="0035138B">
        <w:rPr>
          <w:rFonts w:ascii="Arial" w:hAnsi="Arial" w:cs="Arial"/>
          <w:sz w:val="22"/>
        </w:rPr>
        <w:t>Homebush, Sydney, 31 July 2003</w:t>
      </w:r>
    </w:p>
    <w:p w14:paraId="6B34FB76" w14:textId="77777777" w:rsidR="000E4AFE" w:rsidRDefault="000E4AFE" w:rsidP="000E4AFE">
      <w:pPr>
        <w:rPr>
          <w:rFonts w:ascii="Arial" w:hAnsi="Arial" w:cs="Arial"/>
          <w:sz w:val="22"/>
        </w:rPr>
      </w:pPr>
    </w:p>
    <w:p w14:paraId="11D9DEB5" w14:textId="77777777" w:rsidR="000E4AFE" w:rsidRPr="000E4AFE" w:rsidRDefault="000E4AFE" w:rsidP="000E4AFE">
      <w:pPr>
        <w:rPr>
          <w:rFonts w:ascii="Arial" w:hAnsi="Arial" w:cs="Arial"/>
          <w:sz w:val="22"/>
        </w:rPr>
      </w:pPr>
    </w:p>
    <w:p w14:paraId="77415083" w14:textId="77777777" w:rsidR="005872A0" w:rsidRDefault="005872A0">
      <w:pPr>
        <w:rPr>
          <w:rFonts w:ascii="Arial" w:hAnsi="Arial" w:cs="Arial"/>
          <w:sz w:val="22"/>
        </w:rPr>
      </w:pPr>
    </w:p>
    <w:p w14:paraId="1FBABC49" w14:textId="77777777" w:rsidR="005872A0" w:rsidRDefault="005872A0">
      <w:pPr>
        <w:rPr>
          <w:rFonts w:ascii="Arial" w:hAnsi="Arial" w:cs="Arial"/>
          <w:bCs/>
          <w:sz w:val="22"/>
        </w:rPr>
      </w:pPr>
      <w:r>
        <w:rPr>
          <w:rFonts w:ascii="Arial" w:hAnsi="Arial" w:cs="Arial"/>
          <w:bCs/>
          <w:sz w:val="22"/>
        </w:rPr>
        <w:t>The Effect of Delay to Theatre for Open Tibia Fractures, a Prospective Cohort Study</w:t>
      </w:r>
    </w:p>
    <w:p w14:paraId="59D5F863" w14:textId="77777777" w:rsidR="005872A0" w:rsidRDefault="005872A0">
      <w:pPr>
        <w:rPr>
          <w:rFonts w:ascii="Arial" w:hAnsi="Arial" w:cs="Arial"/>
          <w:sz w:val="22"/>
        </w:rPr>
      </w:pPr>
      <w:r>
        <w:rPr>
          <w:rFonts w:ascii="Arial" w:hAnsi="Arial" w:cs="Arial"/>
          <w:sz w:val="22"/>
        </w:rPr>
        <w:lastRenderedPageBreak/>
        <w:t xml:space="preserve">I Harris, </w:t>
      </w:r>
      <w:r>
        <w:rPr>
          <w:rFonts w:ascii="Arial" w:hAnsi="Arial" w:cs="Arial"/>
          <w:sz w:val="22"/>
          <w:u w:val="single"/>
        </w:rPr>
        <w:t>M Mourad</w:t>
      </w:r>
    </w:p>
    <w:p w14:paraId="1A0C92D8" w14:textId="1E76E17D"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NSW Branch Meeting of AOA</w:t>
      </w:r>
      <w:r w:rsidR="0035138B" w:rsidRPr="0035138B">
        <w:rPr>
          <w:rFonts w:ascii="Arial" w:hAnsi="Arial" w:cs="Arial"/>
          <w:sz w:val="22"/>
        </w:rPr>
        <w:t xml:space="preserve">.  </w:t>
      </w:r>
      <w:r w:rsidRPr="0035138B">
        <w:rPr>
          <w:rFonts w:ascii="Arial" w:hAnsi="Arial" w:cs="Arial"/>
          <w:sz w:val="22"/>
        </w:rPr>
        <w:t>Prince of Wales Hospital, Sydney, 20 June 2003</w:t>
      </w:r>
    </w:p>
    <w:p w14:paraId="6F6A3A4A" w14:textId="77777777" w:rsidR="005872A0" w:rsidRDefault="005872A0">
      <w:pPr>
        <w:rPr>
          <w:rFonts w:ascii="Arial" w:hAnsi="Arial" w:cs="Arial"/>
          <w:sz w:val="22"/>
        </w:rPr>
      </w:pPr>
    </w:p>
    <w:p w14:paraId="594B1BB6" w14:textId="62C027FD" w:rsidR="005872A0" w:rsidRDefault="005872A0">
      <w:pPr>
        <w:rPr>
          <w:rFonts w:ascii="Arial" w:hAnsi="Arial" w:cs="Arial"/>
          <w:bCs/>
          <w:sz w:val="22"/>
        </w:rPr>
      </w:pPr>
      <w:r>
        <w:rPr>
          <w:rFonts w:ascii="Arial" w:hAnsi="Arial" w:cs="Arial"/>
          <w:bCs/>
          <w:sz w:val="22"/>
        </w:rPr>
        <w:t xml:space="preserve">The Effect of Compensation Status on Outcome after Orthopaedic Surgery, a </w:t>
      </w:r>
      <w:r w:rsidR="000E4AFE">
        <w:rPr>
          <w:rFonts w:ascii="Arial" w:hAnsi="Arial" w:cs="Arial"/>
          <w:bCs/>
          <w:sz w:val="22"/>
        </w:rPr>
        <w:t>Meta-Analysis</w:t>
      </w:r>
    </w:p>
    <w:p w14:paraId="4A93EBAC" w14:textId="5B929ED4"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NSW Branch Meeting of AOA (JM)</w:t>
      </w:r>
      <w:r w:rsidR="0035138B" w:rsidRPr="0035138B">
        <w:rPr>
          <w:rFonts w:ascii="Arial" w:hAnsi="Arial" w:cs="Arial"/>
          <w:sz w:val="22"/>
        </w:rPr>
        <w:t xml:space="preserve">.  </w:t>
      </w:r>
      <w:r w:rsidRPr="0035138B">
        <w:rPr>
          <w:rFonts w:ascii="Arial" w:hAnsi="Arial" w:cs="Arial"/>
          <w:sz w:val="22"/>
        </w:rPr>
        <w:t>Prince of Wales Hospital, Sydney, 20 June 2003 (Winner of best paper)</w:t>
      </w:r>
    </w:p>
    <w:p w14:paraId="4BB4C2A0" w14:textId="44AB7822"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Annual Scientific Meeting of AOA (IH)</w:t>
      </w:r>
      <w:r w:rsidR="0035138B" w:rsidRPr="0035138B">
        <w:rPr>
          <w:rFonts w:ascii="Arial" w:hAnsi="Arial" w:cs="Arial"/>
          <w:sz w:val="22"/>
        </w:rPr>
        <w:t xml:space="preserve">.  </w:t>
      </w:r>
      <w:r w:rsidRPr="0035138B">
        <w:rPr>
          <w:rFonts w:ascii="Arial" w:hAnsi="Arial" w:cs="Arial"/>
          <w:sz w:val="22"/>
        </w:rPr>
        <w:t>Adelaide, 12-16 October, 2003</w:t>
      </w:r>
    </w:p>
    <w:p w14:paraId="709B542E" w14:textId="607A96AA" w:rsidR="005872A0" w:rsidRPr="0035138B" w:rsidRDefault="005872A0" w:rsidP="00C954A0">
      <w:pPr>
        <w:pStyle w:val="ListParagraph"/>
        <w:numPr>
          <w:ilvl w:val="0"/>
          <w:numId w:val="41"/>
        </w:numPr>
        <w:rPr>
          <w:rFonts w:ascii="Arial" w:hAnsi="Arial" w:cs="Arial"/>
          <w:sz w:val="22"/>
        </w:rPr>
      </w:pPr>
      <w:r w:rsidRPr="0035138B">
        <w:rPr>
          <w:rFonts w:ascii="Arial" w:hAnsi="Arial" w:cs="Arial"/>
          <w:sz w:val="22"/>
        </w:rPr>
        <w:t>Poster presentation at 73</w:t>
      </w:r>
      <w:r w:rsidRPr="0035138B">
        <w:rPr>
          <w:rFonts w:ascii="Arial" w:hAnsi="Arial" w:cs="Arial"/>
          <w:sz w:val="22"/>
          <w:vertAlign w:val="superscript"/>
        </w:rPr>
        <w:t>nd</w:t>
      </w:r>
      <w:r w:rsidRPr="0035138B">
        <w:rPr>
          <w:rFonts w:ascii="Arial" w:hAnsi="Arial" w:cs="Arial"/>
          <w:sz w:val="22"/>
        </w:rPr>
        <w:t xml:space="preserve"> Annual Meeting of the American </w:t>
      </w:r>
      <w:r w:rsidR="0035138B">
        <w:rPr>
          <w:rFonts w:ascii="Arial" w:hAnsi="Arial" w:cs="Arial"/>
          <w:sz w:val="22"/>
        </w:rPr>
        <w:t>Academy of Orthopaedic Surgeons.</w:t>
      </w:r>
      <w:r w:rsidRPr="0035138B">
        <w:rPr>
          <w:rFonts w:ascii="Arial" w:hAnsi="Arial" w:cs="Arial"/>
          <w:sz w:val="22"/>
        </w:rPr>
        <w:t xml:space="preserve"> </w:t>
      </w:r>
      <w:r w:rsidR="00917B70" w:rsidRPr="0035138B">
        <w:rPr>
          <w:rFonts w:ascii="Arial" w:hAnsi="Arial" w:cs="Arial"/>
          <w:sz w:val="22"/>
        </w:rPr>
        <w:t>Chicago</w:t>
      </w:r>
      <w:r w:rsidRPr="0035138B">
        <w:rPr>
          <w:rFonts w:ascii="Arial" w:hAnsi="Arial" w:cs="Arial"/>
          <w:sz w:val="22"/>
        </w:rPr>
        <w:t>, 8-12 March, 2006</w:t>
      </w:r>
    </w:p>
    <w:p w14:paraId="11F963AC" w14:textId="76A26151" w:rsidR="00917B70" w:rsidRPr="0035138B" w:rsidRDefault="0035138B" w:rsidP="00C954A0">
      <w:pPr>
        <w:pStyle w:val="ListParagraph"/>
        <w:numPr>
          <w:ilvl w:val="0"/>
          <w:numId w:val="41"/>
        </w:numPr>
        <w:rPr>
          <w:rFonts w:ascii="Arial" w:hAnsi="Arial" w:cs="Arial"/>
          <w:sz w:val="22"/>
        </w:rPr>
      </w:pPr>
      <w:r w:rsidRPr="0035138B">
        <w:rPr>
          <w:rFonts w:ascii="Arial" w:hAnsi="Arial" w:cs="Arial"/>
          <w:sz w:val="22"/>
        </w:rPr>
        <w:t>C</w:t>
      </w:r>
      <w:r w:rsidR="00917B70" w:rsidRPr="0035138B">
        <w:rPr>
          <w:rFonts w:ascii="Arial" w:hAnsi="Arial" w:cs="Arial"/>
          <w:sz w:val="22"/>
        </w:rPr>
        <w:t>ombined meeting of MedLaw Association of Australia and AOA Medicolegal Society</w:t>
      </w:r>
      <w:r>
        <w:rPr>
          <w:rFonts w:ascii="Arial" w:hAnsi="Arial" w:cs="Arial"/>
          <w:sz w:val="22"/>
        </w:rPr>
        <w:t xml:space="preserve">.  </w:t>
      </w:r>
      <w:r>
        <w:rPr>
          <w:rFonts w:ascii="Arial" w:hAnsi="Arial" w:cs="Arial"/>
          <w:sz w:val="22"/>
        </w:rPr>
        <w:tab/>
      </w:r>
    </w:p>
    <w:p w14:paraId="277173CF" w14:textId="77777777" w:rsidR="00917B70" w:rsidRDefault="00917B70" w:rsidP="0035138B">
      <w:pPr>
        <w:ind w:firstLine="720"/>
        <w:rPr>
          <w:rFonts w:ascii="Arial" w:hAnsi="Arial" w:cs="Arial"/>
          <w:sz w:val="22"/>
        </w:rPr>
      </w:pPr>
      <w:r>
        <w:rPr>
          <w:rFonts w:ascii="Arial" w:hAnsi="Arial" w:cs="Arial"/>
          <w:sz w:val="22"/>
        </w:rPr>
        <w:t>Sydney, 30 Nov-2 Dec, 2007</w:t>
      </w:r>
    </w:p>
    <w:p w14:paraId="46749A20" w14:textId="77777777" w:rsidR="005872A0" w:rsidRDefault="005872A0">
      <w:pPr>
        <w:rPr>
          <w:rFonts w:ascii="Arial" w:hAnsi="Arial" w:cs="Arial"/>
          <w:sz w:val="22"/>
        </w:rPr>
      </w:pPr>
    </w:p>
    <w:p w14:paraId="024993DF" w14:textId="77777777" w:rsidR="005872A0" w:rsidRDefault="005872A0">
      <w:pPr>
        <w:rPr>
          <w:rFonts w:ascii="Arial" w:hAnsi="Arial" w:cs="Arial"/>
          <w:bCs/>
          <w:sz w:val="22"/>
        </w:rPr>
      </w:pPr>
      <w:r>
        <w:rPr>
          <w:rFonts w:ascii="Arial" w:hAnsi="Arial" w:cs="Arial"/>
          <w:bCs/>
          <w:sz w:val="22"/>
        </w:rPr>
        <w:t>The Effectiveness of Mandatory Surgeon Reporting of “Unplanned Return to Theatre”</w:t>
      </w:r>
    </w:p>
    <w:p w14:paraId="2CB83632" w14:textId="5344AF92" w:rsidR="005872A0" w:rsidRPr="0035138B" w:rsidRDefault="005872A0" w:rsidP="00C954A0">
      <w:pPr>
        <w:pStyle w:val="ListParagraph"/>
        <w:numPr>
          <w:ilvl w:val="0"/>
          <w:numId w:val="42"/>
        </w:numPr>
        <w:rPr>
          <w:rFonts w:ascii="Arial" w:hAnsi="Arial" w:cs="Arial"/>
          <w:sz w:val="22"/>
        </w:rPr>
      </w:pPr>
      <w:r w:rsidRPr="0035138B">
        <w:rPr>
          <w:rFonts w:ascii="Arial" w:hAnsi="Arial" w:cs="Arial"/>
          <w:sz w:val="22"/>
        </w:rPr>
        <w:t xml:space="preserve">Poster presentation at </w:t>
      </w:r>
      <w:r w:rsidR="008A0826" w:rsidRPr="0035138B">
        <w:rPr>
          <w:rFonts w:ascii="Arial" w:hAnsi="Arial" w:cs="Arial"/>
          <w:sz w:val="22"/>
          <w:szCs w:val="22"/>
          <w:lang w:val="en-AU" w:eastAsia="en-AU"/>
        </w:rPr>
        <w:t>63rd Annual Scientific Meeting of the Australian Orthopaedic Association</w:t>
      </w:r>
      <w:r w:rsidR="0035138B" w:rsidRPr="0035138B">
        <w:rPr>
          <w:rFonts w:ascii="Arial" w:hAnsi="Arial" w:cs="Arial"/>
          <w:sz w:val="22"/>
          <w:szCs w:val="22"/>
          <w:lang w:val="en-AU" w:eastAsia="en-AU"/>
        </w:rPr>
        <w:t xml:space="preserve">.  </w:t>
      </w:r>
      <w:r w:rsidRPr="0035138B">
        <w:rPr>
          <w:rFonts w:ascii="Arial" w:hAnsi="Arial" w:cs="Arial"/>
          <w:sz w:val="22"/>
        </w:rPr>
        <w:t>Adelaide, 12-16 October, 2003</w:t>
      </w:r>
    </w:p>
    <w:p w14:paraId="3203EE70" w14:textId="77777777" w:rsidR="008A0826" w:rsidRDefault="008A0826">
      <w:pPr>
        <w:rPr>
          <w:rFonts w:ascii="Arial" w:hAnsi="Arial" w:cs="Arial"/>
          <w:bCs/>
          <w:sz w:val="22"/>
        </w:rPr>
      </w:pPr>
    </w:p>
    <w:p w14:paraId="5BDF0318" w14:textId="77777777" w:rsidR="005872A0" w:rsidRDefault="005872A0">
      <w:pPr>
        <w:rPr>
          <w:rFonts w:ascii="Arial" w:hAnsi="Arial" w:cs="Arial"/>
          <w:bCs/>
          <w:sz w:val="22"/>
        </w:rPr>
      </w:pPr>
      <w:r>
        <w:rPr>
          <w:rFonts w:ascii="Arial" w:hAnsi="Arial" w:cs="Arial"/>
          <w:bCs/>
          <w:sz w:val="22"/>
        </w:rPr>
        <w:t>Is there an Indication for not Removing Intramedullary Nails?</w:t>
      </w:r>
    </w:p>
    <w:p w14:paraId="48B5943F" w14:textId="79C11EDB" w:rsidR="005872A0" w:rsidRPr="0035138B" w:rsidRDefault="005872A0" w:rsidP="00C954A0">
      <w:pPr>
        <w:pStyle w:val="ListParagraph"/>
        <w:numPr>
          <w:ilvl w:val="0"/>
          <w:numId w:val="42"/>
        </w:numPr>
        <w:rPr>
          <w:rFonts w:ascii="Arial" w:hAnsi="Arial" w:cs="Arial"/>
          <w:sz w:val="22"/>
        </w:rPr>
      </w:pPr>
      <w:r w:rsidRPr="0035138B">
        <w:rPr>
          <w:rFonts w:ascii="Arial" w:hAnsi="Arial" w:cs="Arial"/>
          <w:sz w:val="22"/>
        </w:rPr>
        <w:t xml:space="preserve">Poster presentation at </w:t>
      </w:r>
      <w:r w:rsidR="00A86E08" w:rsidRPr="0035138B">
        <w:rPr>
          <w:rFonts w:ascii="Arial" w:hAnsi="Arial" w:cs="Arial"/>
          <w:sz w:val="22"/>
          <w:szCs w:val="22"/>
          <w:lang w:val="en-AU" w:eastAsia="en-AU"/>
        </w:rPr>
        <w:t>63rd Annual Scientific Meeting of the Australian Orthopaedic Association</w:t>
      </w:r>
      <w:r w:rsidR="0035138B" w:rsidRPr="0035138B">
        <w:rPr>
          <w:rFonts w:ascii="Arial" w:hAnsi="Arial" w:cs="Arial"/>
          <w:sz w:val="22"/>
          <w:szCs w:val="22"/>
          <w:lang w:val="en-AU" w:eastAsia="en-AU"/>
        </w:rPr>
        <w:t xml:space="preserve">.  </w:t>
      </w:r>
      <w:r w:rsidRPr="0035138B">
        <w:rPr>
          <w:rFonts w:ascii="Arial" w:hAnsi="Arial" w:cs="Arial"/>
          <w:sz w:val="22"/>
        </w:rPr>
        <w:t>Adelaide, 12-16 October, 2003</w:t>
      </w:r>
    </w:p>
    <w:p w14:paraId="79050A60" w14:textId="77777777" w:rsidR="005872A0" w:rsidRDefault="005872A0">
      <w:pPr>
        <w:rPr>
          <w:rFonts w:ascii="Arial" w:hAnsi="Arial" w:cs="Arial"/>
          <w:sz w:val="22"/>
        </w:rPr>
      </w:pPr>
    </w:p>
    <w:p w14:paraId="516C0EBE" w14:textId="77777777" w:rsidR="005872A0" w:rsidRDefault="005872A0">
      <w:pPr>
        <w:rPr>
          <w:rFonts w:ascii="Arial" w:hAnsi="Arial" w:cs="Arial"/>
          <w:bCs/>
          <w:sz w:val="22"/>
        </w:rPr>
      </w:pPr>
      <w:r>
        <w:rPr>
          <w:rFonts w:ascii="Arial" w:hAnsi="Arial" w:cs="Arial"/>
          <w:bCs/>
          <w:sz w:val="22"/>
        </w:rPr>
        <w:t>Institutional Practice Guidelines on Mangement of Pelvic Fracture related to Haemodynamic Instability: Do they make a difference?</w:t>
      </w:r>
    </w:p>
    <w:p w14:paraId="397E7141" w14:textId="77777777" w:rsidR="005872A0" w:rsidRDefault="005872A0">
      <w:pPr>
        <w:rPr>
          <w:rFonts w:ascii="Arial" w:hAnsi="Arial" w:cs="Arial"/>
          <w:sz w:val="22"/>
        </w:rPr>
      </w:pPr>
      <w:r>
        <w:rPr>
          <w:rFonts w:ascii="Arial" w:hAnsi="Arial" w:cs="Arial"/>
          <w:sz w:val="22"/>
          <w:u w:val="single"/>
        </w:rPr>
        <w:t>Zsolt Balogh</w:t>
      </w:r>
      <w:r>
        <w:rPr>
          <w:rFonts w:ascii="Arial" w:hAnsi="Arial" w:cs="Arial"/>
          <w:sz w:val="22"/>
        </w:rPr>
        <w:t>, Martin Heetveld, Scott D'Amours, Glen Schlapphoff, Michael Sugrue, Ian Harris</w:t>
      </w:r>
    </w:p>
    <w:p w14:paraId="42CBA979" w14:textId="2B05526B" w:rsidR="005872A0" w:rsidRPr="00C954A0" w:rsidRDefault="005872A0" w:rsidP="00C954A0">
      <w:pPr>
        <w:pStyle w:val="ListParagraph"/>
        <w:numPr>
          <w:ilvl w:val="0"/>
          <w:numId w:val="42"/>
        </w:numPr>
        <w:rPr>
          <w:rFonts w:ascii="Arial" w:hAnsi="Arial" w:cs="Arial"/>
          <w:sz w:val="22"/>
        </w:rPr>
      </w:pPr>
      <w:r w:rsidRPr="00C954A0">
        <w:rPr>
          <w:rFonts w:ascii="Arial" w:hAnsi="Arial" w:cs="Arial"/>
          <w:sz w:val="22"/>
        </w:rPr>
        <w:t>Western Trauma Society Annual Meeting</w:t>
      </w:r>
      <w:r w:rsidR="00C954A0">
        <w:rPr>
          <w:rFonts w:ascii="Arial" w:hAnsi="Arial" w:cs="Arial"/>
          <w:sz w:val="22"/>
        </w:rPr>
        <w:t>.</w:t>
      </w:r>
      <w:r w:rsidRPr="00C954A0">
        <w:rPr>
          <w:rFonts w:ascii="Arial" w:hAnsi="Arial" w:cs="Arial"/>
          <w:sz w:val="22"/>
        </w:rPr>
        <w:t xml:space="preserve"> Colorado, 2004</w:t>
      </w:r>
    </w:p>
    <w:p w14:paraId="1A315F26" w14:textId="77777777" w:rsidR="005872A0" w:rsidRDefault="005872A0">
      <w:pPr>
        <w:rPr>
          <w:rFonts w:ascii="Arial" w:hAnsi="Arial" w:cs="Arial"/>
          <w:sz w:val="22"/>
        </w:rPr>
      </w:pPr>
    </w:p>
    <w:p w14:paraId="731C06A0" w14:textId="77777777" w:rsidR="005872A0" w:rsidRDefault="005872A0">
      <w:pPr>
        <w:rPr>
          <w:rFonts w:ascii="Arial" w:hAnsi="Arial" w:cs="Arial"/>
          <w:bCs/>
          <w:sz w:val="22"/>
        </w:rPr>
      </w:pPr>
      <w:r>
        <w:rPr>
          <w:rFonts w:ascii="Arial" w:hAnsi="Arial" w:cs="Arial"/>
          <w:bCs/>
          <w:sz w:val="22"/>
        </w:rPr>
        <w:t>The effectiveness of continuous compartment pressure monitoring for tibia fractures: a randomized controlled trial.</w:t>
      </w:r>
    </w:p>
    <w:p w14:paraId="7C589B32" w14:textId="74EA218A" w:rsidR="005872A0" w:rsidRPr="00C954A0" w:rsidRDefault="005872A0" w:rsidP="00C954A0">
      <w:pPr>
        <w:pStyle w:val="ListParagraph"/>
        <w:numPr>
          <w:ilvl w:val="0"/>
          <w:numId w:val="42"/>
        </w:numPr>
        <w:rPr>
          <w:rFonts w:ascii="Arial" w:hAnsi="Arial" w:cs="Arial"/>
          <w:sz w:val="22"/>
        </w:rPr>
      </w:pPr>
      <w:r w:rsidRPr="00C954A0">
        <w:rPr>
          <w:rFonts w:ascii="Arial" w:hAnsi="Arial" w:cs="Arial"/>
          <w:sz w:val="22"/>
        </w:rPr>
        <w:t>Registrars’ Papers Day, Royal Australasian College of Surgeons, NSW State Committee</w:t>
      </w:r>
      <w:r w:rsidR="00C954A0">
        <w:rPr>
          <w:rFonts w:ascii="Arial" w:hAnsi="Arial" w:cs="Arial"/>
          <w:sz w:val="22"/>
        </w:rPr>
        <w:t>.</w:t>
      </w:r>
    </w:p>
    <w:p w14:paraId="6E46C6FF" w14:textId="77777777" w:rsidR="005872A0" w:rsidRDefault="005872A0" w:rsidP="00C954A0">
      <w:pPr>
        <w:ind w:firstLine="720"/>
        <w:rPr>
          <w:rFonts w:ascii="Arial" w:hAnsi="Arial" w:cs="Arial"/>
          <w:sz w:val="22"/>
        </w:rPr>
      </w:pPr>
      <w:r>
        <w:rPr>
          <w:rFonts w:ascii="Arial" w:hAnsi="Arial" w:cs="Arial"/>
          <w:sz w:val="22"/>
        </w:rPr>
        <w:t>Homebush, 14 August, 2004</w:t>
      </w:r>
    </w:p>
    <w:p w14:paraId="22D0C8CA" w14:textId="46DB2790" w:rsidR="005872A0" w:rsidRPr="00C954A0" w:rsidRDefault="005872A0" w:rsidP="00C954A0">
      <w:pPr>
        <w:pStyle w:val="ListParagraph"/>
        <w:numPr>
          <w:ilvl w:val="0"/>
          <w:numId w:val="42"/>
        </w:numPr>
        <w:rPr>
          <w:rFonts w:ascii="Arial" w:hAnsi="Arial" w:cs="Arial"/>
          <w:sz w:val="22"/>
        </w:rPr>
      </w:pPr>
      <w:r w:rsidRPr="00C954A0">
        <w:rPr>
          <w:rFonts w:ascii="Arial" w:hAnsi="Arial" w:cs="Arial"/>
          <w:sz w:val="22"/>
        </w:rPr>
        <w:t>11</w:t>
      </w:r>
      <w:r w:rsidRPr="00C954A0">
        <w:rPr>
          <w:rFonts w:ascii="Arial" w:hAnsi="Arial" w:cs="Arial"/>
          <w:sz w:val="22"/>
          <w:vertAlign w:val="superscript"/>
        </w:rPr>
        <w:t>th</w:t>
      </w:r>
      <w:r w:rsidRPr="00C954A0">
        <w:rPr>
          <w:rFonts w:ascii="Arial" w:hAnsi="Arial" w:cs="Arial"/>
          <w:sz w:val="22"/>
        </w:rPr>
        <w:t xml:space="preserve"> Meeting of the Combined Orthopa</w:t>
      </w:r>
      <w:r w:rsidR="00C954A0" w:rsidRPr="00C954A0">
        <w:rPr>
          <w:rFonts w:ascii="Arial" w:hAnsi="Arial" w:cs="Arial"/>
          <w:sz w:val="22"/>
        </w:rPr>
        <w:t xml:space="preserve">edic Associations.  </w:t>
      </w:r>
      <w:r w:rsidRPr="00C954A0">
        <w:rPr>
          <w:rFonts w:ascii="Arial" w:hAnsi="Arial" w:cs="Arial"/>
          <w:sz w:val="22"/>
        </w:rPr>
        <w:t>Sydney, 24-29 October, 2004</w:t>
      </w:r>
    </w:p>
    <w:p w14:paraId="10FA5260" w14:textId="3C59324A" w:rsidR="005872A0" w:rsidRPr="00C954A0" w:rsidRDefault="005872A0" w:rsidP="00C954A0">
      <w:pPr>
        <w:pStyle w:val="ListParagraph"/>
        <w:numPr>
          <w:ilvl w:val="0"/>
          <w:numId w:val="42"/>
        </w:numPr>
        <w:rPr>
          <w:rFonts w:ascii="Arial" w:hAnsi="Arial" w:cs="Arial"/>
          <w:sz w:val="22"/>
        </w:rPr>
      </w:pPr>
      <w:r w:rsidRPr="00C954A0">
        <w:rPr>
          <w:rFonts w:ascii="Arial" w:hAnsi="Arial" w:cs="Arial"/>
          <w:sz w:val="22"/>
        </w:rPr>
        <w:t>Poster presentation at 72</w:t>
      </w:r>
      <w:r w:rsidRPr="00C954A0">
        <w:rPr>
          <w:rFonts w:ascii="Arial" w:hAnsi="Arial" w:cs="Arial"/>
          <w:sz w:val="22"/>
          <w:vertAlign w:val="superscript"/>
        </w:rPr>
        <w:t>nd</w:t>
      </w:r>
      <w:r w:rsidRPr="00C954A0">
        <w:rPr>
          <w:rFonts w:ascii="Arial" w:hAnsi="Arial" w:cs="Arial"/>
          <w:sz w:val="22"/>
        </w:rPr>
        <w:t xml:space="preserve"> Annual Meeting of the American </w:t>
      </w:r>
      <w:r w:rsidR="00C954A0" w:rsidRPr="00C954A0">
        <w:rPr>
          <w:rFonts w:ascii="Arial" w:hAnsi="Arial" w:cs="Arial"/>
          <w:sz w:val="22"/>
        </w:rPr>
        <w:t xml:space="preserve">Academy of Orthopaedic Surgeons.  </w:t>
      </w:r>
      <w:r w:rsidRPr="00C954A0">
        <w:rPr>
          <w:rFonts w:ascii="Arial" w:hAnsi="Arial" w:cs="Arial"/>
          <w:sz w:val="22"/>
        </w:rPr>
        <w:t>Washington DC, USA, 23-27 February, 2005</w:t>
      </w:r>
    </w:p>
    <w:p w14:paraId="6E36E4EB" w14:textId="77777777" w:rsidR="005872A0" w:rsidRDefault="005872A0">
      <w:pPr>
        <w:rPr>
          <w:rFonts w:ascii="Arial" w:hAnsi="Arial" w:cs="Arial"/>
          <w:sz w:val="22"/>
        </w:rPr>
      </w:pPr>
    </w:p>
    <w:p w14:paraId="4AF9067A" w14:textId="77777777" w:rsidR="005872A0" w:rsidRDefault="005872A0">
      <w:pPr>
        <w:rPr>
          <w:rFonts w:ascii="Arial" w:hAnsi="Arial" w:cs="Arial"/>
          <w:bCs/>
          <w:sz w:val="22"/>
        </w:rPr>
      </w:pPr>
      <w:r>
        <w:rPr>
          <w:rFonts w:ascii="Arial" w:hAnsi="Arial" w:cs="Arial"/>
          <w:bCs/>
          <w:sz w:val="22"/>
        </w:rPr>
        <w:t>A prospective randomized controlled trial of subtrochanteric femur fractures treated with a proximal femoral nail compared to a 95 degree blade plate</w:t>
      </w:r>
    </w:p>
    <w:p w14:paraId="5A3F6993" w14:textId="4F32EFCA" w:rsidR="005872A0" w:rsidRPr="00C954A0" w:rsidRDefault="005872A0" w:rsidP="00C954A0">
      <w:pPr>
        <w:pStyle w:val="ListParagraph"/>
        <w:numPr>
          <w:ilvl w:val="0"/>
          <w:numId w:val="43"/>
        </w:numPr>
        <w:rPr>
          <w:rFonts w:ascii="Arial" w:hAnsi="Arial" w:cs="Arial"/>
          <w:sz w:val="22"/>
        </w:rPr>
      </w:pPr>
      <w:r w:rsidRPr="00C954A0">
        <w:rPr>
          <w:rFonts w:ascii="Arial" w:hAnsi="Arial" w:cs="Arial"/>
          <w:sz w:val="22"/>
        </w:rPr>
        <w:t>11</w:t>
      </w:r>
      <w:r w:rsidRPr="00C954A0">
        <w:rPr>
          <w:rFonts w:ascii="Arial" w:hAnsi="Arial" w:cs="Arial"/>
          <w:sz w:val="22"/>
          <w:vertAlign w:val="superscript"/>
        </w:rPr>
        <w:t>th</w:t>
      </w:r>
      <w:r w:rsidRPr="00C954A0">
        <w:rPr>
          <w:rFonts w:ascii="Arial" w:hAnsi="Arial" w:cs="Arial"/>
          <w:sz w:val="22"/>
        </w:rPr>
        <w:t xml:space="preserve"> Meeting of the Combined Orthopaedic Associations</w:t>
      </w:r>
      <w:r w:rsidR="00C954A0" w:rsidRPr="00C954A0">
        <w:rPr>
          <w:rFonts w:ascii="Arial" w:hAnsi="Arial" w:cs="Arial"/>
          <w:sz w:val="22"/>
        </w:rPr>
        <w:t xml:space="preserve">.  </w:t>
      </w:r>
      <w:r w:rsidRPr="00C954A0">
        <w:rPr>
          <w:rFonts w:ascii="Arial" w:hAnsi="Arial" w:cs="Arial"/>
          <w:sz w:val="22"/>
        </w:rPr>
        <w:t>Sydney, 24-29 October, 2004</w:t>
      </w:r>
    </w:p>
    <w:p w14:paraId="26CCB1D4" w14:textId="4B4CEE04" w:rsidR="005872A0" w:rsidRPr="00C954A0" w:rsidRDefault="005872A0" w:rsidP="00C954A0">
      <w:pPr>
        <w:pStyle w:val="ListParagraph"/>
        <w:numPr>
          <w:ilvl w:val="0"/>
          <w:numId w:val="43"/>
        </w:numPr>
        <w:rPr>
          <w:rFonts w:ascii="Arial" w:hAnsi="Arial" w:cs="Arial"/>
          <w:sz w:val="22"/>
        </w:rPr>
      </w:pPr>
      <w:r w:rsidRPr="00C954A0">
        <w:rPr>
          <w:rFonts w:ascii="Arial" w:hAnsi="Arial" w:cs="Arial"/>
          <w:sz w:val="22"/>
        </w:rPr>
        <w:t>Australian Orthopaedic Registrar’s Association Annual Meeting</w:t>
      </w:r>
      <w:r w:rsidR="00C954A0" w:rsidRPr="00C954A0">
        <w:rPr>
          <w:rFonts w:ascii="Arial" w:hAnsi="Arial" w:cs="Arial"/>
          <w:sz w:val="22"/>
        </w:rPr>
        <w:t xml:space="preserve">.  </w:t>
      </w:r>
      <w:r w:rsidRPr="00C954A0">
        <w:rPr>
          <w:rFonts w:ascii="Arial" w:hAnsi="Arial" w:cs="Arial"/>
          <w:sz w:val="22"/>
        </w:rPr>
        <w:t>19-20 November, 2004 (2</w:t>
      </w:r>
      <w:r w:rsidRPr="00C954A0">
        <w:rPr>
          <w:rFonts w:ascii="Arial" w:hAnsi="Arial" w:cs="Arial"/>
          <w:sz w:val="22"/>
          <w:vertAlign w:val="superscript"/>
        </w:rPr>
        <w:t>nd</w:t>
      </w:r>
      <w:r w:rsidRPr="00C954A0">
        <w:rPr>
          <w:rFonts w:ascii="Arial" w:hAnsi="Arial" w:cs="Arial"/>
          <w:sz w:val="22"/>
        </w:rPr>
        <w:t xml:space="preserve"> prize for best paper)</w:t>
      </w:r>
    </w:p>
    <w:p w14:paraId="3A5B4ED9" w14:textId="300DED0C" w:rsidR="005872A0" w:rsidRPr="00C954A0" w:rsidRDefault="005872A0" w:rsidP="00C954A0">
      <w:pPr>
        <w:pStyle w:val="ListParagraph"/>
        <w:numPr>
          <w:ilvl w:val="0"/>
          <w:numId w:val="43"/>
        </w:numPr>
        <w:rPr>
          <w:rFonts w:ascii="Arial" w:hAnsi="Arial" w:cs="Arial"/>
          <w:sz w:val="22"/>
        </w:rPr>
      </w:pPr>
      <w:r w:rsidRPr="00C954A0">
        <w:rPr>
          <w:rFonts w:ascii="Arial" w:hAnsi="Arial" w:cs="Arial"/>
          <w:sz w:val="22"/>
        </w:rPr>
        <w:t>Gujarat Orthopaedic Association Annual Scientific Meeting</w:t>
      </w:r>
      <w:r w:rsidR="00C954A0" w:rsidRPr="00C954A0">
        <w:rPr>
          <w:rFonts w:ascii="Arial" w:hAnsi="Arial" w:cs="Arial"/>
          <w:sz w:val="22"/>
        </w:rPr>
        <w:t xml:space="preserve">.  </w:t>
      </w:r>
      <w:r w:rsidRPr="00C954A0">
        <w:rPr>
          <w:rFonts w:ascii="Arial" w:hAnsi="Arial" w:cs="Arial"/>
          <w:sz w:val="22"/>
        </w:rPr>
        <w:t>Rajkot, Gujarat, India, 5 February, 2005</w:t>
      </w:r>
    </w:p>
    <w:p w14:paraId="5BECB68B" w14:textId="57138FC1" w:rsidR="005872A0" w:rsidRPr="00C954A0" w:rsidRDefault="005872A0" w:rsidP="00C954A0">
      <w:pPr>
        <w:pStyle w:val="ListParagraph"/>
        <w:numPr>
          <w:ilvl w:val="0"/>
          <w:numId w:val="43"/>
        </w:numPr>
        <w:rPr>
          <w:rFonts w:ascii="Arial" w:hAnsi="Arial" w:cs="Arial"/>
          <w:sz w:val="22"/>
        </w:rPr>
      </w:pPr>
      <w:r w:rsidRPr="00C954A0">
        <w:rPr>
          <w:rFonts w:ascii="Arial" w:hAnsi="Arial" w:cs="Arial"/>
          <w:sz w:val="22"/>
        </w:rPr>
        <w:t>Western Orthopaedic Group of Surgeons Annual Meeting</w:t>
      </w:r>
      <w:r w:rsidR="00C954A0">
        <w:rPr>
          <w:rFonts w:ascii="Arial" w:hAnsi="Arial" w:cs="Arial"/>
          <w:sz w:val="22"/>
        </w:rPr>
        <w:t>.</w:t>
      </w:r>
      <w:r w:rsidRPr="00C954A0">
        <w:rPr>
          <w:rFonts w:ascii="Arial" w:hAnsi="Arial" w:cs="Arial"/>
          <w:sz w:val="22"/>
        </w:rPr>
        <w:t xml:space="preserve"> Orange, 3 September, 2005</w:t>
      </w:r>
    </w:p>
    <w:p w14:paraId="2323D8ED" w14:textId="77777777" w:rsidR="005872A0" w:rsidRDefault="005872A0">
      <w:pPr>
        <w:rPr>
          <w:rFonts w:ascii="Arial" w:hAnsi="Arial" w:cs="Arial"/>
          <w:b/>
          <w:bCs/>
          <w:sz w:val="22"/>
        </w:rPr>
      </w:pPr>
    </w:p>
    <w:p w14:paraId="247EC7DD" w14:textId="77777777" w:rsidR="00C954A0" w:rsidRDefault="00C954A0">
      <w:pPr>
        <w:rPr>
          <w:rFonts w:ascii="Arial" w:hAnsi="Arial" w:cs="Arial"/>
          <w:bCs/>
          <w:sz w:val="22"/>
        </w:rPr>
      </w:pPr>
    </w:p>
    <w:p w14:paraId="2EC64094" w14:textId="77777777" w:rsidR="00C954A0" w:rsidRDefault="00C954A0">
      <w:pPr>
        <w:rPr>
          <w:rFonts w:ascii="Arial" w:hAnsi="Arial" w:cs="Arial"/>
          <w:bCs/>
          <w:sz w:val="22"/>
        </w:rPr>
      </w:pPr>
    </w:p>
    <w:p w14:paraId="3145BB30" w14:textId="77777777" w:rsidR="005872A0" w:rsidRDefault="005872A0">
      <w:pPr>
        <w:rPr>
          <w:rFonts w:ascii="Arial" w:hAnsi="Arial" w:cs="Arial"/>
          <w:bCs/>
          <w:sz w:val="22"/>
        </w:rPr>
      </w:pPr>
      <w:r>
        <w:rPr>
          <w:rFonts w:ascii="Arial" w:hAnsi="Arial" w:cs="Arial"/>
          <w:bCs/>
          <w:sz w:val="22"/>
        </w:rPr>
        <w:t>Comparison of conventional screw fixation strength to that of locking head screw fixation</w:t>
      </w:r>
    </w:p>
    <w:p w14:paraId="5B2AF807" w14:textId="77777777" w:rsidR="005872A0" w:rsidRDefault="005872A0">
      <w:pPr>
        <w:rPr>
          <w:rFonts w:ascii="Arial" w:hAnsi="Arial" w:cs="Arial"/>
          <w:sz w:val="22"/>
        </w:rPr>
      </w:pPr>
      <w:r>
        <w:rPr>
          <w:rFonts w:ascii="Arial" w:hAnsi="Arial" w:cs="Arial"/>
          <w:sz w:val="22"/>
        </w:rPr>
        <w:t>Fiona Muir, Ian Harris, Richard Appleyard</w:t>
      </w:r>
    </w:p>
    <w:p w14:paraId="75B8CE78" w14:textId="77777777" w:rsidR="00C954A0" w:rsidRDefault="005872A0" w:rsidP="00C954A0">
      <w:pPr>
        <w:pStyle w:val="ListParagraph"/>
        <w:numPr>
          <w:ilvl w:val="0"/>
          <w:numId w:val="44"/>
        </w:numPr>
        <w:rPr>
          <w:rFonts w:ascii="Arial" w:hAnsi="Arial" w:cs="Arial"/>
          <w:sz w:val="22"/>
        </w:rPr>
      </w:pPr>
      <w:r w:rsidRPr="00C954A0">
        <w:rPr>
          <w:rFonts w:ascii="Arial" w:hAnsi="Arial" w:cs="Arial"/>
          <w:sz w:val="22"/>
        </w:rPr>
        <w:t>Poster presentation at 11</w:t>
      </w:r>
      <w:r w:rsidRPr="00C954A0">
        <w:rPr>
          <w:rFonts w:ascii="Arial" w:hAnsi="Arial" w:cs="Arial"/>
          <w:sz w:val="22"/>
          <w:vertAlign w:val="superscript"/>
        </w:rPr>
        <w:t>th</w:t>
      </w:r>
      <w:r w:rsidRPr="00C954A0">
        <w:rPr>
          <w:rFonts w:ascii="Arial" w:hAnsi="Arial" w:cs="Arial"/>
          <w:sz w:val="22"/>
        </w:rPr>
        <w:t xml:space="preserve"> Meeting of the Co</w:t>
      </w:r>
      <w:r w:rsidR="00C954A0" w:rsidRPr="00C954A0">
        <w:rPr>
          <w:rFonts w:ascii="Arial" w:hAnsi="Arial" w:cs="Arial"/>
          <w:sz w:val="22"/>
        </w:rPr>
        <w:t xml:space="preserve">mbined Orthopaedic Associations.  </w:t>
      </w:r>
    </w:p>
    <w:p w14:paraId="571210E6" w14:textId="4DD5D099" w:rsidR="005872A0" w:rsidRPr="00C954A0" w:rsidRDefault="005872A0" w:rsidP="00C954A0">
      <w:pPr>
        <w:pStyle w:val="ListParagraph"/>
        <w:rPr>
          <w:rFonts w:ascii="Arial" w:hAnsi="Arial" w:cs="Arial"/>
          <w:sz w:val="22"/>
        </w:rPr>
      </w:pPr>
      <w:r w:rsidRPr="00C954A0">
        <w:rPr>
          <w:rFonts w:ascii="Arial" w:hAnsi="Arial" w:cs="Arial"/>
          <w:sz w:val="22"/>
        </w:rPr>
        <w:t>Sydney, 24-29 October, 2004</w:t>
      </w:r>
    </w:p>
    <w:p w14:paraId="6B1F30E7" w14:textId="77777777" w:rsidR="005872A0" w:rsidRDefault="005872A0">
      <w:pPr>
        <w:rPr>
          <w:rFonts w:ascii="Arial" w:hAnsi="Arial" w:cs="Arial"/>
          <w:sz w:val="22"/>
        </w:rPr>
      </w:pPr>
    </w:p>
    <w:p w14:paraId="26A3F698" w14:textId="77777777" w:rsidR="005872A0" w:rsidRDefault="005872A0">
      <w:pPr>
        <w:rPr>
          <w:rFonts w:ascii="Arial" w:hAnsi="Arial" w:cs="Arial"/>
          <w:bCs/>
          <w:sz w:val="22"/>
        </w:rPr>
      </w:pPr>
      <w:r>
        <w:rPr>
          <w:rFonts w:ascii="Arial" w:hAnsi="Arial" w:cs="Arial"/>
          <w:bCs/>
          <w:sz w:val="22"/>
        </w:rPr>
        <w:t>Predictors of outcome after diaphyseal tibia fracture</w:t>
      </w:r>
    </w:p>
    <w:p w14:paraId="3CA2C46E" w14:textId="5A6A7DDE" w:rsidR="005872A0" w:rsidRPr="00C954A0" w:rsidRDefault="005872A0" w:rsidP="00C954A0">
      <w:pPr>
        <w:pStyle w:val="ListParagraph"/>
        <w:numPr>
          <w:ilvl w:val="0"/>
          <w:numId w:val="44"/>
        </w:numPr>
        <w:rPr>
          <w:rFonts w:ascii="Arial" w:hAnsi="Arial" w:cs="Arial"/>
          <w:sz w:val="22"/>
        </w:rPr>
      </w:pPr>
      <w:r w:rsidRPr="00C954A0">
        <w:rPr>
          <w:rFonts w:ascii="Arial" w:hAnsi="Arial" w:cs="Arial"/>
          <w:sz w:val="22"/>
        </w:rPr>
        <w:t>State Branch (SA) meeting of the AOA</w:t>
      </w:r>
      <w:r w:rsidR="00C954A0" w:rsidRPr="00C954A0">
        <w:rPr>
          <w:rFonts w:ascii="Arial" w:hAnsi="Arial" w:cs="Arial"/>
          <w:sz w:val="22"/>
        </w:rPr>
        <w:t xml:space="preserve">.  </w:t>
      </w:r>
      <w:r w:rsidRPr="00C954A0">
        <w:rPr>
          <w:rFonts w:ascii="Arial" w:hAnsi="Arial" w:cs="Arial"/>
          <w:sz w:val="22"/>
        </w:rPr>
        <w:t>Adelaide, 15 April, 2005</w:t>
      </w:r>
    </w:p>
    <w:p w14:paraId="4EE09273" w14:textId="593E6B6E" w:rsidR="005872A0" w:rsidRPr="00C954A0" w:rsidRDefault="005872A0" w:rsidP="00C954A0">
      <w:pPr>
        <w:pStyle w:val="ListParagraph"/>
        <w:numPr>
          <w:ilvl w:val="0"/>
          <w:numId w:val="44"/>
        </w:numPr>
        <w:rPr>
          <w:rFonts w:ascii="Arial" w:hAnsi="Arial" w:cs="Arial"/>
          <w:sz w:val="22"/>
        </w:rPr>
      </w:pPr>
      <w:r w:rsidRPr="00C954A0">
        <w:rPr>
          <w:rFonts w:ascii="Arial" w:hAnsi="Arial" w:cs="Arial"/>
          <w:sz w:val="22"/>
        </w:rPr>
        <w:t>Australian Orthopaedic Association Annual Scientific Meeting</w:t>
      </w:r>
      <w:r w:rsidR="00C954A0" w:rsidRPr="00C954A0">
        <w:rPr>
          <w:rFonts w:ascii="Arial" w:hAnsi="Arial" w:cs="Arial"/>
          <w:sz w:val="22"/>
        </w:rPr>
        <w:t xml:space="preserve">.  </w:t>
      </w:r>
      <w:r w:rsidRPr="00C954A0">
        <w:rPr>
          <w:rFonts w:ascii="Arial" w:hAnsi="Arial" w:cs="Arial"/>
          <w:sz w:val="22"/>
        </w:rPr>
        <w:t>Perth, 9-14 October, 2005</w:t>
      </w:r>
    </w:p>
    <w:p w14:paraId="185F2BAF" w14:textId="77777777" w:rsidR="005872A0" w:rsidRDefault="005872A0">
      <w:pPr>
        <w:rPr>
          <w:rFonts w:ascii="Arial" w:hAnsi="Arial" w:cs="Arial"/>
          <w:sz w:val="22"/>
        </w:rPr>
      </w:pPr>
    </w:p>
    <w:p w14:paraId="161B8D40" w14:textId="77777777" w:rsidR="005872A0" w:rsidRDefault="005872A0">
      <w:pPr>
        <w:rPr>
          <w:rFonts w:ascii="Arial" w:hAnsi="Arial" w:cs="Arial"/>
          <w:bCs/>
          <w:sz w:val="22"/>
        </w:rPr>
      </w:pPr>
      <w:r>
        <w:rPr>
          <w:rFonts w:ascii="Arial" w:hAnsi="Arial" w:cs="Arial"/>
          <w:bCs/>
          <w:sz w:val="22"/>
        </w:rPr>
        <w:t>Calcaneal fractures: open versus closed treatment</w:t>
      </w:r>
    </w:p>
    <w:p w14:paraId="099D231A" w14:textId="7B14BC5C"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18</w:t>
      </w:r>
      <w:r w:rsidRPr="00C954A0">
        <w:rPr>
          <w:rFonts w:ascii="Arial" w:hAnsi="Arial" w:cs="Arial"/>
          <w:sz w:val="22"/>
          <w:vertAlign w:val="superscript"/>
        </w:rPr>
        <w:t>th</w:t>
      </w:r>
      <w:r w:rsidRPr="00C954A0">
        <w:rPr>
          <w:rFonts w:ascii="Arial" w:hAnsi="Arial" w:cs="Arial"/>
          <w:sz w:val="22"/>
        </w:rPr>
        <w:t xml:space="preserve"> Annual Smith and Nephew Winter Meeting</w:t>
      </w:r>
      <w:r w:rsidR="00C954A0" w:rsidRPr="00C954A0">
        <w:rPr>
          <w:rFonts w:ascii="Arial" w:hAnsi="Arial" w:cs="Arial"/>
          <w:sz w:val="22"/>
        </w:rPr>
        <w:t xml:space="preserve">.  </w:t>
      </w:r>
      <w:r w:rsidRPr="00C954A0">
        <w:rPr>
          <w:rFonts w:ascii="Arial" w:hAnsi="Arial" w:cs="Arial"/>
          <w:sz w:val="22"/>
        </w:rPr>
        <w:t>Cairns, 2-8 July, 2005</w:t>
      </w:r>
    </w:p>
    <w:p w14:paraId="6C585636" w14:textId="77777777" w:rsidR="005872A0" w:rsidRDefault="005872A0">
      <w:pPr>
        <w:rPr>
          <w:rFonts w:ascii="Arial" w:hAnsi="Arial" w:cs="Arial"/>
          <w:sz w:val="22"/>
        </w:rPr>
      </w:pPr>
    </w:p>
    <w:p w14:paraId="13F0578C" w14:textId="77777777" w:rsidR="005872A0" w:rsidRDefault="005872A0">
      <w:pPr>
        <w:rPr>
          <w:rFonts w:ascii="Arial" w:hAnsi="Arial" w:cs="Arial"/>
          <w:bCs/>
          <w:sz w:val="22"/>
        </w:rPr>
      </w:pPr>
      <w:r>
        <w:rPr>
          <w:rFonts w:ascii="Arial" w:hAnsi="Arial" w:cs="Arial"/>
          <w:bCs/>
          <w:sz w:val="22"/>
        </w:rPr>
        <w:lastRenderedPageBreak/>
        <w:t>Fractures of the humeral shaft: current treatment</w:t>
      </w:r>
    </w:p>
    <w:p w14:paraId="39690126" w14:textId="6A5EF582"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18</w:t>
      </w:r>
      <w:r w:rsidRPr="00C954A0">
        <w:rPr>
          <w:rFonts w:ascii="Arial" w:hAnsi="Arial" w:cs="Arial"/>
          <w:sz w:val="22"/>
          <w:vertAlign w:val="superscript"/>
        </w:rPr>
        <w:t>th</w:t>
      </w:r>
      <w:r w:rsidRPr="00C954A0">
        <w:rPr>
          <w:rFonts w:ascii="Arial" w:hAnsi="Arial" w:cs="Arial"/>
          <w:sz w:val="22"/>
        </w:rPr>
        <w:t xml:space="preserve"> Annual Smith and Nephew Winter Meeting</w:t>
      </w:r>
      <w:r w:rsidR="00C954A0" w:rsidRPr="00C954A0">
        <w:rPr>
          <w:rFonts w:ascii="Arial" w:hAnsi="Arial" w:cs="Arial"/>
          <w:sz w:val="22"/>
        </w:rPr>
        <w:t xml:space="preserve">.  </w:t>
      </w:r>
      <w:r w:rsidRPr="00C954A0">
        <w:rPr>
          <w:rFonts w:ascii="Arial" w:hAnsi="Arial" w:cs="Arial"/>
          <w:sz w:val="22"/>
        </w:rPr>
        <w:t>Cairns, 2-8 July, 2005</w:t>
      </w:r>
    </w:p>
    <w:p w14:paraId="0C5DD71D" w14:textId="77777777" w:rsidR="005872A0" w:rsidRDefault="005872A0">
      <w:pPr>
        <w:rPr>
          <w:rFonts w:ascii="Arial" w:hAnsi="Arial" w:cs="Arial"/>
          <w:sz w:val="22"/>
        </w:rPr>
      </w:pPr>
    </w:p>
    <w:p w14:paraId="071231E1" w14:textId="77777777" w:rsidR="005872A0" w:rsidRDefault="005872A0">
      <w:pPr>
        <w:rPr>
          <w:rFonts w:ascii="Arial" w:hAnsi="Arial" w:cs="Arial"/>
          <w:bCs/>
          <w:sz w:val="22"/>
        </w:rPr>
      </w:pPr>
      <w:r>
        <w:rPr>
          <w:rFonts w:ascii="Arial" w:hAnsi="Arial" w:cs="Arial"/>
          <w:bCs/>
          <w:sz w:val="22"/>
        </w:rPr>
        <w:t>Evidence based orthopaedics</w:t>
      </w:r>
    </w:p>
    <w:p w14:paraId="51B4C40F" w14:textId="42DEA3BF"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18</w:t>
      </w:r>
      <w:r w:rsidRPr="00C954A0">
        <w:rPr>
          <w:rFonts w:ascii="Arial" w:hAnsi="Arial" w:cs="Arial"/>
          <w:sz w:val="22"/>
          <w:vertAlign w:val="superscript"/>
        </w:rPr>
        <w:t>th</w:t>
      </w:r>
      <w:r w:rsidRPr="00C954A0">
        <w:rPr>
          <w:rFonts w:ascii="Arial" w:hAnsi="Arial" w:cs="Arial"/>
          <w:sz w:val="22"/>
        </w:rPr>
        <w:t xml:space="preserve"> Annual Smith and Nephew Winter Meeting</w:t>
      </w:r>
      <w:r w:rsidR="00C954A0" w:rsidRPr="00C954A0">
        <w:rPr>
          <w:rFonts w:ascii="Arial" w:hAnsi="Arial" w:cs="Arial"/>
          <w:sz w:val="22"/>
        </w:rPr>
        <w:t xml:space="preserve">.  </w:t>
      </w:r>
      <w:r w:rsidRPr="00C954A0">
        <w:rPr>
          <w:rFonts w:ascii="Arial" w:hAnsi="Arial" w:cs="Arial"/>
          <w:sz w:val="22"/>
        </w:rPr>
        <w:t>Cairns, 2-8 July, 2005</w:t>
      </w:r>
    </w:p>
    <w:p w14:paraId="1ED259A7" w14:textId="77777777" w:rsidR="004A5FC1" w:rsidRDefault="004A5FC1">
      <w:pPr>
        <w:rPr>
          <w:rFonts w:ascii="Arial" w:hAnsi="Arial" w:cs="Arial"/>
          <w:sz w:val="22"/>
        </w:rPr>
      </w:pPr>
    </w:p>
    <w:p w14:paraId="06C62C38" w14:textId="77777777" w:rsidR="005872A0" w:rsidRDefault="005872A0">
      <w:pPr>
        <w:rPr>
          <w:rFonts w:ascii="Arial" w:hAnsi="Arial" w:cs="Arial"/>
          <w:bCs/>
          <w:sz w:val="22"/>
        </w:rPr>
      </w:pPr>
      <w:r>
        <w:rPr>
          <w:rFonts w:ascii="Arial" w:hAnsi="Arial" w:cs="Arial"/>
          <w:bCs/>
          <w:sz w:val="22"/>
        </w:rPr>
        <w:t>Publication bias in papers presented at the AOA annual scientific meeting</w:t>
      </w:r>
    </w:p>
    <w:p w14:paraId="6B08FE12" w14:textId="76244413"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Australian Orthopaedic Association Annual Scientific Meeting</w:t>
      </w:r>
      <w:r w:rsidR="00C954A0" w:rsidRPr="00C954A0">
        <w:rPr>
          <w:rFonts w:ascii="Arial" w:hAnsi="Arial" w:cs="Arial"/>
          <w:sz w:val="22"/>
        </w:rPr>
        <w:t xml:space="preserve">.  </w:t>
      </w:r>
      <w:r w:rsidRPr="00C954A0">
        <w:rPr>
          <w:rFonts w:ascii="Arial" w:hAnsi="Arial" w:cs="Arial"/>
          <w:sz w:val="22"/>
        </w:rPr>
        <w:t>Perth, 9-14 October, 2005</w:t>
      </w:r>
    </w:p>
    <w:p w14:paraId="5307D9F2" w14:textId="77777777" w:rsidR="005872A0" w:rsidRDefault="005872A0">
      <w:pPr>
        <w:rPr>
          <w:rFonts w:ascii="Arial" w:hAnsi="Arial" w:cs="Arial"/>
          <w:sz w:val="22"/>
        </w:rPr>
      </w:pPr>
    </w:p>
    <w:p w14:paraId="6F40F7D8" w14:textId="77777777" w:rsidR="005872A0" w:rsidRDefault="005872A0">
      <w:pPr>
        <w:autoSpaceDE w:val="0"/>
        <w:autoSpaceDN w:val="0"/>
        <w:adjustRightInd w:val="0"/>
        <w:rPr>
          <w:rFonts w:ascii="Arial" w:hAnsi="Arial" w:cs="Arial"/>
          <w:bCs/>
          <w:sz w:val="22"/>
          <w:lang w:val="en-AU"/>
        </w:rPr>
      </w:pPr>
      <w:r>
        <w:rPr>
          <w:rFonts w:ascii="Arial" w:hAnsi="Arial" w:cs="Arial"/>
          <w:bCs/>
          <w:sz w:val="22"/>
          <w:lang w:val="en-AU"/>
        </w:rPr>
        <w:t>Haemodynamically unstable pelvic fractures: the institutional practice guidelines do work</w:t>
      </w:r>
    </w:p>
    <w:p w14:paraId="2A711EFE" w14:textId="77777777" w:rsidR="005872A0" w:rsidRDefault="005872A0">
      <w:pPr>
        <w:rPr>
          <w:rFonts w:ascii="Arial" w:hAnsi="Arial" w:cs="Arial"/>
          <w:sz w:val="22"/>
        </w:rPr>
      </w:pPr>
      <w:r>
        <w:rPr>
          <w:rFonts w:ascii="Arial" w:hAnsi="Arial" w:cs="Arial"/>
          <w:sz w:val="22"/>
          <w:u w:val="single"/>
        </w:rPr>
        <w:t>Zsolt Balogh</w:t>
      </w:r>
      <w:r>
        <w:rPr>
          <w:rFonts w:ascii="Arial" w:hAnsi="Arial" w:cs="Arial"/>
          <w:sz w:val="22"/>
        </w:rPr>
        <w:t>, Michael Sugrue, Martin Heetveld, Scott D'Amours, Glen Schlapphoff</w:t>
      </w:r>
      <w:r>
        <w:rPr>
          <w:rFonts w:ascii="Arial" w:hAnsi="Arial" w:cs="Arial"/>
          <w:sz w:val="22"/>
          <w:u w:val="single"/>
        </w:rPr>
        <w:t xml:space="preserve"> </w:t>
      </w:r>
    </w:p>
    <w:p w14:paraId="4176CEE6" w14:textId="19228F8B"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Australian Orthopaedic Association Annual Scientific Meeting</w:t>
      </w:r>
      <w:r w:rsidR="00C954A0" w:rsidRPr="00C954A0">
        <w:rPr>
          <w:rFonts w:ascii="Arial" w:hAnsi="Arial" w:cs="Arial"/>
          <w:sz w:val="22"/>
        </w:rPr>
        <w:t xml:space="preserve">.  </w:t>
      </w:r>
      <w:r w:rsidRPr="00C954A0">
        <w:rPr>
          <w:rFonts w:ascii="Arial" w:hAnsi="Arial" w:cs="Arial"/>
          <w:sz w:val="22"/>
        </w:rPr>
        <w:t>Perth, 9-14 October, 2005</w:t>
      </w:r>
    </w:p>
    <w:p w14:paraId="05EC2E24" w14:textId="77777777" w:rsidR="005872A0" w:rsidRDefault="005872A0">
      <w:pPr>
        <w:rPr>
          <w:rFonts w:ascii="Arial" w:hAnsi="Arial" w:cs="Arial"/>
          <w:sz w:val="22"/>
        </w:rPr>
      </w:pPr>
    </w:p>
    <w:p w14:paraId="50B2D3B9" w14:textId="77777777" w:rsidR="005872A0" w:rsidRDefault="005872A0">
      <w:pPr>
        <w:rPr>
          <w:rFonts w:ascii="Arial" w:hAnsi="Arial" w:cs="Arial"/>
          <w:bCs/>
          <w:sz w:val="22"/>
        </w:rPr>
      </w:pPr>
      <w:r>
        <w:rPr>
          <w:rFonts w:ascii="Arial" w:hAnsi="Arial" w:cs="Arial"/>
          <w:bCs/>
          <w:sz w:val="22"/>
        </w:rPr>
        <w:t>Fixed-angle blade plate versus retrograde IM nail for supracondylar femur fractures: a randomised controlled trial</w:t>
      </w:r>
    </w:p>
    <w:p w14:paraId="65A5D283" w14:textId="7A6B8218"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Australian Orthopaedic Association Annual Scientific Meeting</w:t>
      </w:r>
      <w:r w:rsidR="00C954A0" w:rsidRPr="00C954A0">
        <w:rPr>
          <w:rFonts w:ascii="Arial" w:hAnsi="Arial" w:cs="Arial"/>
          <w:sz w:val="22"/>
        </w:rPr>
        <w:t xml:space="preserve">.  </w:t>
      </w:r>
      <w:r w:rsidRPr="00C954A0">
        <w:rPr>
          <w:rFonts w:ascii="Arial" w:hAnsi="Arial" w:cs="Arial"/>
          <w:sz w:val="22"/>
        </w:rPr>
        <w:t>Perth, 9-14 October, 2005</w:t>
      </w:r>
    </w:p>
    <w:p w14:paraId="2589DED5" w14:textId="77777777" w:rsidR="005872A0" w:rsidRDefault="005872A0">
      <w:pPr>
        <w:rPr>
          <w:rFonts w:ascii="Arial" w:hAnsi="Arial" w:cs="Arial"/>
          <w:sz w:val="22"/>
        </w:rPr>
      </w:pPr>
    </w:p>
    <w:p w14:paraId="353652CB" w14:textId="77777777" w:rsidR="005872A0" w:rsidRDefault="005872A0">
      <w:pPr>
        <w:rPr>
          <w:rFonts w:ascii="Arial" w:hAnsi="Arial" w:cs="Arial"/>
          <w:sz w:val="22"/>
        </w:rPr>
      </w:pPr>
      <w:r>
        <w:rPr>
          <w:rFonts w:ascii="Arial" w:hAnsi="Arial" w:cs="Arial"/>
          <w:bCs/>
          <w:sz w:val="22"/>
        </w:rPr>
        <w:t>Percutaneous plate fixation for metaphyseal fractures: techniques and indications</w:t>
      </w:r>
    </w:p>
    <w:p w14:paraId="73D43B7C" w14:textId="13447631"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Western Orthopaedic G</w:t>
      </w:r>
      <w:r w:rsidR="00C954A0">
        <w:rPr>
          <w:rFonts w:ascii="Arial" w:hAnsi="Arial" w:cs="Arial"/>
          <w:sz w:val="22"/>
        </w:rPr>
        <w:t>roup of Surgeons Annual Meeting.</w:t>
      </w:r>
      <w:r w:rsidRPr="00C954A0">
        <w:rPr>
          <w:rFonts w:ascii="Arial" w:hAnsi="Arial" w:cs="Arial"/>
          <w:sz w:val="22"/>
        </w:rPr>
        <w:t xml:space="preserve"> Orange, 3 September, 2005</w:t>
      </w:r>
    </w:p>
    <w:p w14:paraId="2FFAF198" w14:textId="77777777" w:rsidR="005872A0" w:rsidRDefault="005872A0">
      <w:pPr>
        <w:rPr>
          <w:rFonts w:ascii="Arial" w:hAnsi="Arial" w:cs="Arial"/>
          <w:sz w:val="22"/>
        </w:rPr>
      </w:pPr>
    </w:p>
    <w:p w14:paraId="49132AE9" w14:textId="77777777" w:rsidR="005872A0" w:rsidRDefault="005872A0">
      <w:pPr>
        <w:rPr>
          <w:rFonts w:ascii="Arial" w:hAnsi="Arial" w:cs="Arial"/>
          <w:sz w:val="22"/>
        </w:rPr>
      </w:pPr>
      <w:r>
        <w:rPr>
          <w:rFonts w:ascii="Arial" w:hAnsi="Arial" w:cs="Arial"/>
          <w:bCs/>
          <w:sz w:val="22"/>
        </w:rPr>
        <w:t>Management of common fractures</w:t>
      </w:r>
    </w:p>
    <w:p w14:paraId="6F886A3E" w14:textId="17847ACD" w:rsidR="005872A0" w:rsidRPr="00C954A0" w:rsidRDefault="00C954A0" w:rsidP="00C954A0">
      <w:pPr>
        <w:pStyle w:val="ListParagraph"/>
        <w:numPr>
          <w:ilvl w:val="0"/>
          <w:numId w:val="45"/>
        </w:numPr>
        <w:rPr>
          <w:rFonts w:ascii="Arial" w:hAnsi="Arial" w:cs="Arial"/>
          <w:sz w:val="22"/>
        </w:rPr>
      </w:pPr>
      <w:r>
        <w:rPr>
          <w:rFonts w:ascii="Arial" w:hAnsi="Arial" w:cs="Arial"/>
          <w:sz w:val="22"/>
        </w:rPr>
        <w:t>GP education evening.</w:t>
      </w:r>
      <w:r w:rsidR="005872A0" w:rsidRPr="00C954A0">
        <w:rPr>
          <w:rFonts w:ascii="Arial" w:hAnsi="Arial" w:cs="Arial"/>
          <w:sz w:val="22"/>
        </w:rPr>
        <w:t xml:space="preserve"> St George Hospital, 2 February, 2006</w:t>
      </w:r>
    </w:p>
    <w:p w14:paraId="5F60B173" w14:textId="77777777" w:rsidR="005872A0" w:rsidRDefault="005872A0">
      <w:pPr>
        <w:rPr>
          <w:rFonts w:ascii="Arial" w:hAnsi="Arial" w:cs="Arial"/>
          <w:sz w:val="22"/>
        </w:rPr>
      </w:pPr>
    </w:p>
    <w:p w14:paraId="1B847C65" w14:textId="77777777" w:rsidR="005872A0" w:rsidRDefault="005872A0">
      <w:pPr>
        <w:rPr>
          <w:rFonts w:ascii="Arial" w:hAnsi="Arial" w:cs="Arial"/>
          <w:bCs/>
          <w:sz w:val="22"/>
        </w:rPr>
      </w:pPr>
      <w:r>
        <w:rPr>
          <w:rFonts w:ascii="Arial" w:hAnsi="Arial" w:cs="Arial"/>
          <w:bCs/>
          <w:sz w:val="22"/>
        </w:rPr>
        <w:t>Peripheral nerve injuries</w:t>
      </w:r>
    </w:p>
    <w:p w14:paraId="0614EB52" w14:textId="3900A038"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Austrauma 2006 confer</w:t>
      </w:r>
      <w:r w:rsidR="00C954A0">
        <w:rPr>
          <w:rFonts w:ascii="Arial" w:hAnsi="Arial" w:cs="Arial"/>
          <w:sz w:val="22"/>
        </w:rPr>
        <w:t>ence.</w:t>
      </w:r>
      <w:r w:rsidRPr="00C954A0">
        <w:rPr>
          <w:rFonts w:ascii="Arial" w:hAnsi="Arial" w:cs="Arial"/>
          <w:sz w:val="22"/>
        </w:rPr>
        <w:t xml:space="preserve"> Parramatta, 4 March, 2006</w:t>
      </w:r>
    </w:p>
    <w:p w14:paraId="6B945E6F" w14:textId="77777777" w:rsidR="005872A0" w:rsidRDefault="005872A0">
      <w:pPr>
        <w:rPr>
          <w:rFonts w:ascii="Arial" w:hAnsi="Arial" w:cs="Arial"/>
          <w:sz w:val="22"/>
        </w:rPr>
      </w:pPr>
    </w:p>
    <w:p w14:paraId="35F7CAA0" w14:textId="77777777" w:rsidR="005872A0" w:rsidRDefault="005872A0">
      <w:pPr>
        <w:rPr>
          <w:rFonts w:ascii="Arial" w:hAnsi="Arial" w:cs="Arial"/>
          <w:bCs/>
          <w:sz w:val="22"/>
        </w:rPr>
      </w:pPr>
      <w:r>
        <w:rPr>
          <w:rFonts w:ascii="Arial" w:hAnsi="Arial" w:cs="Arial"/>
          <w:bCs/>
          <w:sz w:val="22"/>
        </w:rPr>
        <w:t>Results of the Major Trauma Outcome Study</w:t>
      </w:r>
    </w:p>
    <w:p w14:paraId="73DC1EAD" w14:textId="26C2F626" w:rsidR="005872A0" w:rsidRPr="00C954A0" w:rsidRDefault="00C954A0" w:rsidP="00C954A0">
      <w:pPr>
        <w:pStyle w:val="ListParagraph"/>
        <w:numPr>
          <w:ilvl w:val="0"/>
          <w:numId w:val="45"/>
        </w:numPr>
        <w:rPr>
          <w:rFonts w:ascii="Arial" w:hAnsi="Arial" w:cs="Arial"/>
          <w:sz w:val="22"/>
        </w:rPr>
      </w:pPr>
      <w:r>
        <w:rPr>
          <w:rFonts w:ascii="Arial" w:hAnsi="Arial" w:cs="Arial"/>
          <w:sz w:val="22"/>
        </w:rPr>
        <w:t xml:space="preserve">Austrauma 2006 conference. </w:t>
      </w:r>
      <w:r w:rsidR="005872A0" w:rsidRPr="00C954A0">
        <w:rPr>
          <w:rFonts w:ascii="Arial" w:hAnsi="Arial" w:cs="Arial"/>
          <w:sz w:val="22"/>
        </w:rPr>
        <w:t xml:space="preserve"> Parramatta, 4 March, 2006</w:t>
      </w:r>
    </w:p>
    <w:p w14:paraId="1A96F444" w14:textId="4D97C8E1" w:rsidR="005872A0" w:rsidRPr="00C954A0" w:rsidRDefault="005872A0" w:rsidP="00C954A0">
      <w:pPr>
        <w:pStyle w:val="ListParagraph"/>
        <w:numPr>
          <w:ilvl w:val="0"/>
          <w:numId w:val="45"/>
        </w:numPr>
        <w:rPr>
          <w:rFonts w:ascii="Arial" w:hAnsi="Arial" w:cs="Arial"/>
          <w:sz w:val="22"/>
        </w:rPr>
      </w:pPr>
      <w:r w:rsidRPr="00C954A0">
        <w:rPr>
          <w:rFonts w:ascii="Arial" w:hAnsi="Arial" w:cs="Arial"/>
          <w:sz w:val="22"/>
        </w:rPr>
        <w:t>10</w:t>
      </w:r>
      <w:r w:rsidRPr="00C954A0">
        <w:rPr>
          <w:rFonts w:ascii="Arial" w:hAnsi="Arial" w:cs="Arial"/>
          <w:sz w:val="22"/>
          <w:vertAlign w:val="superscript"/>
        </w:rPr>
        <w:t>th</w:t>
      </w:r>
      <w:r w:rsidRPr="00C954A0">
        <w:rPr>
          <w:rFonts w:ascii="Arial" w:hAnsi="Arial" w:cs="Arial"/>
          <w:sz w:val="22"/>
        </w:rPr>
        <w:t xml:space="preserve"> Conference for the Internatio</w:t>
      </w:r>
      <w:r w:rsidR="00DA115E" w:rsidRPr="00C954A0">
        <w:rPr>
          <w:rFonts w:ascii="Arial" w:hAnsi="Arial" w:cs="Arial"/>
          <w:sz w:val="22"/>
        </w:rPr>
        <w:t>nal Society for Fracture Repair</w:t>
      </w:r>
      <w:r w:rsidR="00C954A0" w:rsidRPr="00C954A0">
        <w:rPr>
          <w:rFonts w:ascii="Arial" w:hAnsi="Arial" w:cs="Arial"/>
          <w:sz w:val="22"/>
        </w:rPr>
        <w:t xml:space="preserve">.  </w:t>
      </w:r>
      <w:r w:rsidRPr="00C954A0">
        <w:rPr>
          <w:rFonts w:ascii="Arial" w:hAnsi="Arial" w:cs="Arial"/>
          <w:sz w:val="22"/>
        </w:rPr>
        <w:t>Adelaide, 22 – 24 May, 2006</w:t>
      </w:r>
    </w:p>
    <w:p w14:paraId="2C259A63" w14:textId="77777777" w:rsidR="005872A0" w:rsidRDefault="005872A0">
      <w:pPr>
        <w:rPr>
          <w:rFonts w:ascii="Arial" w:hAnsi="Arial" w:cs="Arial"/>
          <w:sz w:val="22"/>
        </w:rPr>
      </w:pPr>
    </w:p>
    <w:p w14:paraId="39A09EF5" w14:textId="77777777" w:rsidR="005872A0" w:rsidRDefault="005872A0">
      <w:pPr>
        <w:rPr>
          <w:rFonts w:ascii="Arial" w:hAnsi="Arial" w:cs="Arial"/>
          <w:sz w:val="22"/>
        </w:rPr>
      </w:pPr>
      <w:r>
        <w:rPr>
          <w:rFonts w:ascii="Arial" w:hAnsi="Arial" w:cs="Arial"/>
          <w:bCs/>
          <w:sz w:val="22"/>
        </w:rPr>
        <w:t>Predictors of general health after traumatic injury</w:t>
      </w:r>
    </w:p>
    <w:p w14:paraId="7C2F6CEA" w14:textId="08F24B9B" w:rsidR="005872A0" w:rsidRPr="00C954A0" w:rsidRDefault="00C954A0" w:rsidP="00C954A0">
      <w:pPr>
        <w:pStyle w:val="ListParagraph"/>
        <w:numPr>
          <w:ilvl w:val="0"/>
          <w:numId w:val="46"/>
        </w:numPr>
        <w:rPr>
          <w:rFonts w:ascii="Arial" w:hAnsi="Arial" w:cs="Arial"/>
          <w:sz w:val="22"/>
        </w:rPr>
      </w:pPr>
      <w:r w:rsidRPr="00C954A0">
        <w:rPr>
          <w:rFonts w:ascii="Arial" w:hAnsi="Arial" w:cs="Arial"/>
          <w:sz w:val="22"/>
        </w:rPr>
        <w:t>1</w:t>
      </w:r>
      <w:r w:rsidR="005872A0" w:rsidRPr="00C954A0">
        <w:rPr>
          <w:rFonts w:ascii="Arial" w:hAnsi="Arial" w:cs="Arial"/>
          <w:sz w:val="22"/>
        </w:rPr>
        <w:t>0</w:t>
      </w:r>
      <w:r w:rsidR="005872A0" w:rsidRPr="00C954A0">
        <w:rPr>
          <w:rFonts w:ascii="Arial" w:hAnsi="Arial" w:cs="Arial"/>
          <w:sz w:val="22"/>
          <w:vertAlign w:val="superscript"/>
        </w:rPr>
        <w:t>th</w:t>
      </w:r>
      <w:r w:rsidR="005872A0" w:rsidRPr="00C954A0">
        <w:rPr>
          <w:rFonts w:ascii="Arial" w:hAnsi="Arial" w:cs="Arial"/>
          <w:sz w:val="22"/>
        </w:rPr>
        <w:t xml:space="preserve"> Conference of the International Society of Fracture Repair</w:t>
      </w:r>
      <w:r w:rsidRPr="00C954A0">
        <w:rPr>
          <w:rFonts w:ascii="Arial" w:hAnsi="Arial" w:cs="Arial"/>
          <w:sz w:val="22"/>
        </w:rPr>
        <w:t xml:space="preserve">.  </w:t>
      </w:r>
      <w:r w:rsidR="005872A0" w:rsidRPr="00C954A0">
        <w:rPr>
          <w:rFonts w:ascii="Arial" w:hAnsi="Arial" w:cs="Arial"/>
          <w:sz w:val="22"/>
        </w:rPr>
        <w:t>Adelaide, 22-24 May, 2006</w:t>
      </w:r>
    </w:p>
    <w:p w14:paraId="427251DB" w14:textId="77777777" w:rsidR="005872A0" w:rsidRDefault="005872A0">
      <w:pPr>
        <w:rPr>
          <w:rFonts w:ascii="Arial" w:hAnsi="Arial" w:cs="Arial"/>
          <w:sz w:val="22"/>
        </w:rPr>
      </w:pPr>
    </w:p>
    <w:p w14:paraId="36BB1A59" w14:textId="77777777" w:rsidR="005872A0" w:rsidRDefault="005872A0">
      <w:pPr>
        <w:rPr>
          <w:rFonts w:ascii="Arial" w:hAnsi="Arial" w:cs="Arial"/>
          <w:bCs/>
          <w:sz w:val="22"/>
        </w:rPr>
      </w:pPr>
      <w:r>
        <w:rPr>
          <w:rFonts w:ascii="Arial" w:hAnsi="Arial" w:cs="Arial"/>
          <w:bCs/>
          <w:sz w:val="22"/>
        </w:rPr>
        <w:t>Ankle fractures: the case for syndesmosis screws</w:t>
      </w:r>
    </w:p>
    <w:p w14:paraId="54FEC41E" w14:textId="6D5DB221" w:rsidR="005872A0" w:rsidRPr="00C954A0" w:rsidRDefault="005872A0" w:rsidP="00C954A0">
      <w:pPr>
        <w:pStyle w:val="ListParagraph"/>
        <w:numPr>
          <w:ilvl w:val="0"/>
          <w:numId w:val="46"/>
        </w:numPr>
        <w:rPr>
          <w:rFonts w:ascii="Arial" w:hAnsi="Arial" w:cs="Arial"/>
          <w:sz w:val="22"/>
        </w:rPr>
      </w:pPr>
      <w:r w:rsidRPr="00C954A0">
        <w:rPr>
          <w:rFonts w:ascii="Arial" w:hAnsi="Arial" w:cs="Arial"/>
          <w:sz w:val="22"/>
        </w:rPr>
        <w:t>Debate during AOA Continuing Orthopaedic Education Update in Orthopaedic Trauma</w:t>
      </w:r>
      <w:r w:rsidR="00C954A0">
        <w:rPr>
          <w:rFonts w:ascii="Arial" w:hAnsi="Arial" w:cs="Arial"/>
          <w:sz w:val="22"/>
        </w:rPr>
        <w:t xml:space="preserve">.  </w:t>
      </w:r>
      <w:r w:rsidR="00C954A0">
        <w:rPr>
          <w:rFonts w:ascii="Arial" w:hAnsi="Arial" w:cs="Arial"/>
          <w:sz w:val="22"/>
        </w:rPr>
        <w:tab/>
      </w:r>
    </w:p>
    <w:p w14:paraId="4CB68ADD" w14:textId="77777777" w:rsidR="005872A0" w:rsidRDefault="005872A0" w:rsidP="00C954A0">
      <w:pPr>
        <w:ind w:firstLine="720"/>
        <w:rPr>
          <w:rFonts w:ascii="Arial" w:hAnsi="Arial" w:cs="Arial"/>
          <w:sz w:val="22"/>
        </w:rPr>
      </w:pPr>
      <w:r>
        <w:rPr>
          <w:rFonts w:ascii="Arial" w:hAnsi="Arial" w:cs="Arial"/>
          <w:sz w:val="22"/>
        </w:rPr>
        <w:t>Gold Coast, 10-12 July, 2006</w:t>
      </w:r>
    </w:p>
    <w:p w14:paraId="11FA2391" w14:textId="77777777" w:rsidR="005872A0" w:rsidRDefault="005872A0">
      <w:pPr>
        <w:rPr>
          <w:rFonts w:ascii="Arial" w:hAnsi="Arial" w:cs="Arial"/>
          <w:sz w:val="22"/>
        </w:rPr>
      </w:pPr>
    </w:p>
    <w:p w14:paraId="44333F00" w14:textId="77777777" w:rsidR="005872A0" w:rsidRDefault="005872A0">
      <w:pPr>
        <w:rPr>
          <w:rFonts w:ascii="Arial" w:hAnsi="Arial" w:cs="Arial"/>
          <w:bCs/>
          <w:sz w:val="22"/>
        </w:rPr>
      </w:pPr>
      <w:r>
        <w:rPr>
          <w:rFonts w:ascii="Arial" w:hAnsi="Arial" w:cs="Arial"/>
          <w:bCs/>
          <w:sz w:val="22"/>
        </w:rPr>
        <w:t>Principles of management of paediatric fractures</w:t>
      </w:r>
    </w:p>
    <w:p w14:paraId="3C6837C6" w14:textId="7C496E09" w:rsidR="005872A0" w:rsidRPr="00C954A0" w:rsidRDefault="005872A0" w:rsidP="00C954A0">
      <w:pPr>
        <w:pStyle w:val="ListParagraph"/>
        <w:numPr>
          <w:ilvl w:val="0"/>
          <w:numId w:val="46"/>
        </w:numPr>
        <w:rPr>
          <w:rFonts w:ascii="Arial" w:hAnsi="Arial" w:cs="Arial"/>
          <w:sz w:val="22"/>
        </w:rPr>
      </w:pPr>
      <w:r w:rsidRPr="00C954A0">
        <w:rPr>
          <w:rFonts w:ascii="Arial" w:hAnsi="Arial" w:cs="Arial"/>
          <w:sz w:val="22"/>
        </w:rPr>
        <w:t xml:space="preserve">SWAN </w:t>
      </w:r>
      <w:r w:rsidR="00C954A0">
        <w:rPr>
          <w:rFonts w:ascii="Arial" w:hAnsi="Arial" w:cs="Arial"/>
          <w:sz w:val="22"/>
        </w:rPr>
        <w:t>XIV meeting. Liverpool Hospital</w:t>
      </w:r>
      <w:r w:rsidRPr="00C954A0">
        <w:rPr>
          <w:rFonts w:ascii="Arial" w:hAnsi="Arial" w:cs="Arial"/>
          <w:sz w:val="22"/>
        </w:rPr>
        <w:t xml:space="preserve"> 28-29 July, 2006</w:t>
      </w:r>
    </w:p>
    <w:p w14:paraId="05308378" w14:textId="77777777" w:rsidR="005872A0" w:rsidRDefault="005872A0">
      <w:pPr>
        <w:rPr>
          <w:rFonts w:ascii="Arial" w:hAnsi="Arial" w:cs="Arial"/>
          <w:sz w:val="22"/>
        </w:rPr>
      </w:pPr>
    </w:p>
    <w:p w14:paraId="31305295" w14:textId="77777777" w:rsidR="005872A0" w:rsidRDefault="005872A0">
      <w:pPr>
        <w:rPr>
          <w:rFonts w:ascii="Arial" w:hAnsi="Arial" w:cs="Arial"/>
          <w:bCs/>
          <w:sz w:val="22"/>
        </w:rPr>
      </w:pPr>
      <w:r>
        <w:rPr>
          <w:rFonts w:ascii="Arial" w:hAnsi="Arial" w:cs="Arial"/>
          <w:bCs/>
          <w:sz w:val="22"/>
        </w:rPr>
        <w:t>Socio-economic determinants of trauma outcomes</w:t>
      </w:r>
    </w:p>
    <w:p w14:paraId="29D3EEC0" w14:textId="263194D0" w:rsidR="005872A0" w:rsidRPr="00C954A0" w:rsidRDefault="005872A0" w:rsidP="00C954A0">
      <w:pPr>
        <w:pStyle w:val="ListParagraph"/>
        <w:numPr>
          <w:ilvl w:val="0"/>
          <w:numId w:val="46"/>
        </w:numPr>
        <w:rPr>
          <w:rFonts w:ascii="Arial" w:hAnsi="Arial" w:cs="Arial"/>
          <w:sz w:val="22"/>
        </w:rPr>
      </w:pPr>
      <w:r w:rsidRPr="00C954A0">
        <w:rPr>
          <w:rFonts w:ascii="Arial" w:hAnsi="Arial" w:cs="Arial"/>
          <w:sz w:val="22"/>
        </w:rPr>
        <w:t>19</w:t>
      </w:r>
      <w:r w:rsidRPr="00C954A0">
        <w:rPr>
          <w:rFonts w:ascii="Arial" w:hAnsi="Arial" w:cs="Arial"/>
          <w:sz w:val="22"/>
          <w:vertAlign w:val="superscript"/>
        </w:rPr>
        <w:t>th</w:t>
      </w:r>
      <w:r w:rsidRPr="00C954A0">
        <w:rPr>
          <w:rFonts w:ascii="Arial" w:hAnsi="Arial" w:cs="Arial"/>
          <w:sz w:val="22"/>
        </w:rPr>
        <w:t xml:space="preserve"> Annual Winter Meeting (Smith and Nephe</w:t>
      </w:r>
      <w:r w:rsidR="00C954A0">
        <w:rPr>
          <w:rFonts w:ascii="Arial" w:hAnsi="Arial" w:cs="Arial"/>
          <w:sz w:val="22"/>
        </w:rPr>
        <w:t>w).</w:t>
      </w:r>
      <w:r w:rsidRPr="00C954A0">
        <w:rPr>
          <w:rFonts w:ascii="Arial" w:hAnsi="Arial" w:cs="Arial"/>
          <w:sz w:val="22"/>
        </w:rPr>
        <w:t xml:space="preserve"> Fiji, 6-12 August, 2006</w:t>
      </w:r>
    </w:p>
    <w:p w14:paraId="427AFBD0" w14:textId="77777777" w:rsidR="005872A0" w:rsidRDefault="005872A0">
      <w:pPr>
        <w:rPr>
          <w:rFonts w:ascii="Arial" w:hAnsi="Arial" w:cs="Arial"/>
          <w:sz w:val="22"/>
        </w:rPr>
      </w:pPr>
    </w:p>
    <w:p w14:paraId="031B4005" w14:textId="77777777" w:rsidR="005872A0" w:rsidRDefault="005872A0">
      <w:pPr>
        <w:rPr>
          <w:rFonts w:ascii="Arial" w:hAnsi="Arial" w:cs="Arial"/>
          <w:bCs/>
          <w:sz w:val="22"/>
        </w:rPr>
      </w:pPr>
      <w:r>
        <w:rPr>
          <w:rFonts w:ascii="Arial" w:hAnsi="Arial" w:cs="Arial"/>
          <w:bCs/>
          <w:sz w:val="22"/>
        </w:rPr>
        <w:t>Proximal humerus fractures: outcomes and decision making</w:t>
      </w:r>
    </w:p>
    <w:p w14:paraId="2ABF600C" w14:textId="465E7A33"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19</w:t>
      </w:r>
      <w:r w:rsidRPr="00F703C3">
        <w:rPr>
          <w:rFonts w:ascii="Arial" w:hAnsi="Arial" w:cs="Arial"/>
          <w:sz w:val="22"/>
          <w:vertAlign w:val="superscript"/>
        </w:rPr>
        <w:t>th</w:t>
      </w:r>
      <w:r w:rsidRPr="00F703C3">
        <w:rPr>
          <w:rFonts w:ascii="Arial" w:hAnsi="Arial" w:cs="Arial"/>
          <w:sz w:val="22"/>
        </w:rPr>
        <w:t xml:space="preserve"> Annual Win</w:t>
      </w:r>
      <w:r w:rsidR="00DA115E" w:rsidRPr="00F703C3">
        <w:rPr>
          <w:rFonts w:ascii="Arial" w:hAnsi="Arial" w:cs="Arial"/>
          <w:sz w:val="22"/>
        </w:rPr>
        <w:t>ter Meeting (Smith and Nephew)</w:t>
      </w:r>
      <w:r w:rsidR="00F703C3" w:rsidRPr="00F703C3">
        <w:rPr>
          <w:rFonts w:ascii="Arial" w:hAnsi="Arial" w:cs="Arial"/>
          <w:sz w:val="22"/>
        </w:rPr>
        <w:t xml:space="preserve">.  </w:t>
      </w:r>
      <w:r w:rsidRPr="00F703C3">
        <w:rPr>
          <w:rFonts w:ascii="Arial" w:hAnsi="Arial" w:cs="Arial"/>
          <w:sz w:val="22"/>
        </w:rPr>
        <w:t>Fiji, 6-12 August, 2006</w:t>
      </w:r>
    </w:p>
    <w:p w14:paraId="0AD46648" w14:textId="77777777" w:rsidR="005872A0" w:rsidRDefault="005872A0">
      <w:pPr>
        <w:rPr>
          <w:rFonts w:ascii="Arial" w:hAnsi="Arial" w:cs="Arial"/>
          <w:sz w:val="22"/>
        </w:rPr>
      </w:pPr>
    </w:p>
    <w:p w14:paraId="11649B4C" w14:textId="77777777" w:rsidR="005872A0" w:rsidRDefault="005872A0">
      <w:pPr>
        <w:rPr>
          <w:rFonts w:ascii="Arial" w:hAnsi="Arial" w:cs="Arial"/>
          <w:bCs/>
          <w:sz w:val="22"/>
        </w:rPr>
      </w:pPr>
      <w:r>
        <w:rPr>
          <w:rFonts w:ascii="Arial" w:hAnsi="Arial" w:cs="Arial"/>
          <w:bCs/>
          <w:sz w:val="22"/>
        </w:rPr>
        <w:t>Critical literature evaluation in trauma</w:t>
      </w:r>
    </w:p>
    <w:p w14:paraId="1A0E0025" w14:textId="0F9109AA"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19</w:t>
      </w:r>
      <w:r w:rsidRPr="00F703C3">
        <w:rPr>
          <w:rFonts w:ascii="Arial" w:hAnsi="Arial" w:cs="Arial"/>
          <w:sz w:val="22"/>
          <w:vertAlign w:val="superscript"/>
        </w:rPr>
        <w:t>th</w:t>
      </w:r>
      <w:r w:rsidRPr="00F703C3">
        <w:rPr>
          <w:rFonts w:ascii="Arial" w:hAnsi="Arial" w:cs="Arial"/>
          <w:sz w:val="22"/>
        </w:rPr>
        <w:t xml:space="preserve"> Annual Winter Meeting (Smith and Ne</w:t>
      </w:r>
      <w:r w:rsidR="00DA115E" w:rsidRPr="00F703C3">
        <w:rPr>
          <w:rFonts w:ascii="Arial" w:hAnsi="Arial" w:cs="Arial"/>
          <w:sz w:val="22"/>
        </w:rPr>
        <w:t>phew)</w:t>
      </w:r>
      <w:r w:rsidR="00F703C3" w:rsidRPr="00F703C3">
        <w:rPr>
          <w:rFonts w:ascii="Arial" w:hAnsi="Arial" w:cs="Arial"/>
          <w:sz w:val="22"/>
        </w:rPr>
        <w:t xml:space="preserve">.  </w:t>
      </w:r>
      <w:r w:rsidRPr="00F703C3">
        <w:rPr>
          <w:rFonts w:ascii="Arial" w:hAnsi="Arial" w:cs="Arial"/>
          <w:sz w:val="22"/>
        </w:rPr>
        <w:t>Fiji, 6-12 August, 2006</w:t>
      </w:r>
    </w:p>
    <w:p w14:paraId="26285014" w14:textId="77777777" w:rsidR="005872A0" w:rsidRDefault="005872A0">
      <w:pPr>
        <w:rPr>
          <w:rFonts w:ascii="Arial" w:hAnsi="Arial" w:cs="Arial"/>
          <w:sz w:val="22"/>
        </w:rPr>
      </w:pPr>
    </w:p>
    <w:p w14:paraId="7394D16D" w14:textId="77777777" w:rsidR="005872A0" w:rsidRDefault="005872A0">
      <w:pPr>
        <w:rPr>
          <w:rFonts w:ascii="Arial" w:hAnsi="Arial" w:cs="Arial"/>
          <w:bCs/>
          <w:sz w:val="22"/>
        </w:rPr>
      </w:pPr>
      <w:r>
        <w:rPr>
          <w:rFonts w:ascii="Arial" w:hAnsi="Arial" w:cs="Arial"/>
          <w:bCs/>
          <w:sz w:val="22"/>
        </w:rPr>
        <w:t>Facing the evidence, The Health Report, ABC Radio National</w:t>
      </w:r>
    </w:p>
    <w:p w14:paraId="2F332B59" w14:textId="77777777" w:rsidR="005872A0" w:rsidRDefault="005872A0">
      <w:pPr>
        <w:rPr>
          <w:rFonts w:ascii="Arial" w:hAnsi="Arial" w:cs="Arial"/>
          <w:sz w:val="22"/>
        </w:rPr>
      </w:pPr>
      <w:r>
        <w:rPr>
          <w:rFonts w:ascii="Arial" w:hAnsi="Arial" w:cs="Arial"/>
          <w:sz w:val="22"/>
          <w:u w:val="single"/>
        </w:rPr>
        <w:t>Alex Barratt</w:t>
      </w:r>
      <w:r>
        <w:rPr>
          <w:rFonts w:ascii="Arial" w:hAnsi="Arial" w:cs="Arial"/>
          <w:sz w:val="22"/>
        </w:rPr>
        <w:t xml:space="preserve"> (Ian Harris contributing speaker)</w:t>
      </w:r>
    </w:p>
    <w:p w14:paraId="5912CCC6" w14:textId="77777777" w:rsidR="005872A0" w:rsidRDefault="005872A0" w:rsidP="000E4AFE">
      <w:pPr>
        <w:pStyle w:val="ListParagraph"/>
        <w:numPr>
          <w:ilvl w:val="0"/>
          <w:numId w:val="46"/>
        </w:numPr>
        <w:rPr>
          <w:rFonts w:ascii="Arial" w:hAnsi="Arial" w:cs="Arial"/>
          <w:sz w:val="22"/>
        </w:rPr>
      </w:pPr>
      <w:r w:rsidRPr="000E4AFE">
        <w:rPr>
          <w:rFonts w:ascii="Arial" w:hAnsi="Arial" w:cs="Arial"/>
          <w:sz w:val="22"/>
        </w:rPr>
        <w:t>Aired in Australia, 11 September, 2006</w:t>
      </w:r>
    </w:p>
    <w:p w14:paraId="185028CB" w14:textId="77777777" w:rsidR="000E4AFE" w:rsidRPr="000E4AFE" w:rsidRDefault="000E4AFE" w:rsidP="000E4AFE">
      <w:pPr>
        <w:pStyle w:val="ListParagraph"/>
        <w:rPr>
          <w:rFonts w:ascii="Arial" w:hAnsi="Arial" w:cs="Arial"/>
          <w:sz w:val="22"/>
        </w:rPr>
      </w:pPr>
    </w:p>
    <w:p w14:paraId="4146A0CB" w14:textId="77777777" w:rsidR="005872A0" w:rsidRDefault="005872A0">
      <w:pPr>
        <w:rPr>
          <w:rFonts w:ascii="Arial" w:hAnsi="Arial" w:cs="Arial"/>
          <w:sz w:val="22"/>
        </w:rPr>
      </w:pPr>
    </w:p>
    <w:p w14:paraId="4D9375EB" w14:textId="77777777" w:rsidR="005872A0" w:rsidRDefault="005872A0">
      <w:pPr>
        <w:rPr>
          <w:rFonts w:ascii="Arial" w:hAnsi="Arial" w:cs="Arial"/>
          <w:bCs/>
          <w:sz w:val="22"/>
        </w:rPr>
      </w:pPr>
      <w:r>
        <w:rPr>
          <w:rFonts w:ascii="Arial" w:hAnsi="Arial" w:cs="Arial"/>
          <w:bCs/>
          <w:sz w:val="22"/>
        </w:rPr>
        <w:t>Predictors of health after major accidental trauma</w:t>
      </w:r>
    </w:p>
    <w:p w14:paraId="2D1FA0F9" w14:textId="77777777" w:rsidR="005872A0" w:rsidRDefault="005872A0">
      <w:pPr>
        <w:rPr>
          <w:rFonts w:ascii="Arial" w:hAnsi="Arial" w:cs="Arial"/>
          <w:sz w:val="22"/>
        </w:rPr>
      </w:pPr>
      <w:r>
        <w:rPr>
          <w:rFonts w:ascii="Arial" w:hAnsi="Arial" w:cs="Arial"/>
          <w:sz w:val="22"/>
          <w:u w:val="single"/>
        </w:rPr>
        <w:lastRenderedPageBreak/>
        <w:t>Ian Harris</w:t>
      </w:r>
      <w:r>
        <w:rPr>
          <w:rFonts w:ascii="Arial" w:hAnsi="Arial" w:cs="Arial"/>
          <w:sz w:val="22"/>
        </w:rPr>
        <w:t>, Jane Young, Hamish Rae, Bin Jalaludin, Michael Solomon</w:t>
      </w:r>
    </w:p>
    <w:p w14:paraId="1309B3BC" w14:textId="33C7AD71"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AOA/NZOA combined scientific meeting</w:t>
      </w:r>
      <w:r w:rsidR="00F703C3" w:rsidRPr="00F703C3">
        <w:rPr>
          <w:rFonts w:ascii="Arial" w:hAnsi="Arial" w:cs="Arial"/>
          <w:sz w:val="22"/>
        </w:rPr>
        <w:t xml:space="preserve">.  </w:t>
      </w:r>
      <w:r w:rsidRPr="00F703C3">
        <w:rPr>
          <w:rFonts w:ascii="Arial" w:hAnsi="Arial" w:cs="Arial"/>
          <w:sz w:val="22"/>
        </w:rPr>
        <w:t>Canberra, 8-13 October, 2006</w:t>
      </w:r>
    </w:p>
    <w:p w14:paraId="7640FE99" w14:textId="77777777" w:rsidR="005872A0" w:rsidRDefault="005872A0">
      <w:pPr>
        <w:rPr>
          <w:rFonts w:ascii="Arial" w:hAnsi="Arial" w:cs="Arial"/>
          <w:sz w:val="22"/>
        </w:rPr>
      </w:pPr>
    </w:p>
    <w:p w14:paraId="3674227A" w14:textId="77777777" w:rsidR="005872A0" w:rsidRDefault="005872A0">
      <w:pPr>
        <w:rPr>
          <w:rFonts w:ascii="Arial" w:hAnsi="Arial" w:cs="Arial"/>
          <w:bCs/>
          <w:sz w:val="22"/>
        </w:rPr>
      </w:pPr>
      <w:r>
        <w:rPr>
          <w:rFonts w:ascii="Arial" w:hAnsi="Arial" w:cs="Arial"/>
          <w:bCs/>
          <w:sz w:val="22"/>
        </w:rPr>
        <w:t>Clavicular fractures – the case for non-operative treatment</w:t>
      </w:r>
    </w:p>
    <w:p w14:paraId="4FB5E7B0" w14:textId="0DB9A541"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AOA/NZOA combined scientific meeting</w:t>
      </w:r>
      <w:r w:rsidR="00F703C3" w:rsidRPr="00F703C3">
        <w:rPr>
          <w:rFonts w:ascii="Arial" w:hAnsi="Arial" w:cs="Arial"/>
          <w:sz w:val="22"/>
        </w:rPr>
        <w:t xml:space="preserve">.  </w:t>
      </w:r>
      <w:r w:rsidRPr="00F703C3">
        <w:rPr>
          <w:rFonts w:ascii="Arial" w:hAnsi="Arial" w:cs="Arial"/>
          <w:sz w:val="22"/>
        </w:rPr>
        <w:t>Canberra, 8-13 October, 2006</w:t>
      </w:r>
    </w:p>
    <w:p w14:paraId="10861EA3" w14:textId="77777777" w:rsidR="005872A0" w:rsidRDefault="005872A0">
      <w:pPr>
        <w:rPr>
          <w:rFonts w:ascii="Arial" w:hAnsi="Arial" w:cs="Arial"/>
          <w:sz w:val="22"/>
        </w:rPr>
      </w:pPr>
    </w:p>
    <w:p w14:paraId="04520293" w14:textId="77777777" w:rsidR="005872A0" w:rsidRDefault="005872A0">
      <w:pPr>
        <w:rPr>
          <w:rFonts w:ascii="Arial" w:hAnsi="Arial" w:cs="Arial"/>
          <w:bCs/>
          <w:sz w:val="22"/>
        </w:rPr>
      </w:pPr>
      <w:r>
        <w:rPr>
          <w:rFonts w:ascii="Arial" w:hAnsi="Arial" w:cs="Arial"/>
          <w:bCs/>
          <w:sz w:val="22"/>
        </w:rPr>
        <w:t>Open fractures – no need to rush</w:t>
      </w:r>
    </w:p>
    <w:p w14:paraId="1B7F69E8" w14:textId="7D261DF9"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AOA/NZOA combined scientific meeting</w:t>
      </w:r>
      <w:r w:rsidR="00F703C3" w:rsidRPr="00F703C3">
        <w:rPr>
          <w:rFonts w:ascii="Arial" w:hAnsi="Arial" w:cs="Arial"/>
          <w:sz w:val="22"/>
        </w:rPr>
        <w:t xml:space="preserve">.  </w:t>
      </w:r>
      <w:r w:rsidRPr="00F703C3">
        <w:rPr>
          <w:rFonts w:ascii="Arial" w:hAnsi="Arial" w:cs="Arial"/>
          <w:sz w:val="22"/>
        </w:rPr>
        <w:t>Canberra, 8-13 October, 2006</w:t>
      </w:r>
    </w:p>
    <w:p w14:paraId="020EB6E9" w14:textId="77777777" w:rsidR="005872A0" w:rsidRDefault="005872A0">
      <w:pPr>
        <w:rPr>
          <w:rFonts w:ascii="Arial" w:hAnsi="Arial" w:cs="Arial"/>
          <w:sz w:val="22"/>
        </w:rPr>
      </w:pPr>
    </w:p>
    <w:p w14:paraId="098BC304" w14:textId="77777777" w:rsidR="005872A0" w:rsidRDefault="005872A0">
      <w:pPr>
        <w:rPr>
          <w:rFonts w:ascii="Arial" w:hAnsi="Arial" w:cs="Arial"/>
          <w:bCs/>
          <w:sz w:val="22"/>
        </w:rPr>
      </w:pPr>
      <w:r>
        <w:rPr>
          <w:rFonts w:ascii="Arial" w:hAnsi="Arial" w:cs="Arial"/>
          <w:bCs/>
          <w:sz w:val="22"/>
        </w:rPr>
        <w:t>Post-traumatic stress disorder following major physical trauma</w:t>
      </w:r>
    </w:p>
    <w:p w14:paraId="51C5370A" w14:textId="77777777" w:rsidR="005872A0" w:rsidRDefault="005872A0">
      <w:pPr>
        <w:rPr>
          <w:rFonts w:ascii="Arial" w:hAnsi="Arial" w:cs="Arial"/>
          <w:sz w:val="22"/>
        </w:rPr>
      </w:pPr>
      <w:r>
        <w:rPr>
          <w:rFonts w:ascii="Arial" w:hAnsi="Arial" w:cs="Arial"/>
          <w:sz w:val="22"/>
          <w:u w:val="single"/>
        </w:rPr>
        <w:t>Ian Harris</w:t>
      </w:r>
      <w:r>
        <w:rPr>
          <w:rFonts w:ascii="Arial" w:hAnsi="Arial" w:cs="Arial"/>
          <w:sz w:val="22"/>
        </w:rPr>
        <w:t>, Jane Young, Hamish Rae, Bin Jalaludin, Michael Solomon</w:t>
      </w:r>
    </w:p>
    <w:p w14:paraId="654C0F25" w14:textId="0416CD22" w:rsidR="005872A0" w:rsidRPr="00F703C3" w:rsidRDefault="005872A0" w:rsidP="00F703C3">
      <w:pPr>
        <w:pStyle w:val="ListParagraph"/>
        <w:numPr>
          <w:ilvl w:val="0"/>
          <w:numId w:val="46"/>
        </w:numPr>
        <w:rPr>
          <w:rFonts w:ascii="Arial" w:hAnsi="Arial" w:cs="Arial"/>
          <w:sz w:val="22"/>
        </w:rPr>
      </w:pPr>
      <w:r w:rsidRPr="00F703C3">
        <w:rPr>
          <w:rFonts w:ascii="Arial" w:hAnsi="Arial" w:cs="Arial"/>
          <w:sz w:val="22"/>
        </w:rPr>
        <w:t>AOA/NZOA combined scientific meeting</w:t>
      </w:r>
      <w:r w:rsidR="00F703C3" w:rsidRPr="00F703C3">
        <w:rPr>
          <w:rFonts w:ascii="Arial" w:hAnsi="Arial" w:cs="Arial"/>
          <w:sz w:val="22"/>
        </w:rPr>
        <w:t xml:space="preserve">.  </w:t>
      </w:r>
      <w:r w:rsidRPr="00F703C3">
        <w:rPr>
          <w:rFonts w:ascii="Arial" w:hAnsi="Arial" w:cs="Arial"/>
          <w:sz w:val="22"/>
        </w:rPr>
        <w:t>Canberra, 8-13 October, 2006</w:t>
      </w:r>
    </w:p>
    <w:p w14:paraId="4A9D5F71" w14:textId="77777777" w:rsidR="00F703C3" w:rsidRDefault="00F7418C" w:rsidP="00F7418C">
      <w:pPr>
        <w:pStyle w:val="BodyText"/>
        <w:numPr>
          <w:ilvl w:val="0"/>
          <w:numId w:val="46"/>
        </w:numPr>
        <w:tabs>
          <w:tab w:val="left" w:pos="3315"/>
        </w:tabs>
        <w:jc w:val="left"/>
        <w:rPr>
          <w:sz w:val="22"/>
        </w:rPr>
      </w:pPr>
      <w:r w:rsidRPr="00F703C3">
        <w:rPr>
          <w:sz w:val="22"/>
        </w:rPr>
        <w:t>Sydney South West Area Health Service Research Showcase</w:t>
      </w:r>
      <w:r w:rsidR="00F703C3" w:rsidRPr="00F703C3">
        <w:rPr>
          <w:sz w:val="22"/>
        </w:rPr>
        <w:t xml:space="preserve">.  </w:t>
      </w:r>
      <w:r w:rsidRPr="00F703C3">
        <w:rPr>
          <w:sz w:val="22"/>
        </w:rPr>
        <w:t xml:space="preserve">Liverpool, NSW, </w:t>
      </w:r>
    </w:p>
    <w:p w14:paraId="0D72299D" w14:textId="126351AA" w:rsidR="00F7418C" w:rsidRPr="00F703C3" w:rsidRDefault="00F7418C" w:rsidP="00F703C3">
      <w:pPr>
        <w:pStyle w:val="BodyText"/>
        <w:tabs>
          <w:tab w:val="left" w:pos="3315"/>
        </w:tabs>
        <w:ind w:left="720"/>
        <w:jc w:val="left"/>
        <w:rPr>
          <w:sz w:val="22"/>
        </w:rPr>
      </w:pPr>
      <w:r w:rsidRPr="00F703C3">
        <w:rPr>
          <w:sz w:val="22"/>
        </w:rPr>
        <w:t>28 November, 2008</w:t>
      </w:r>
    </w:p>
    <w:p w14:paraId="6FB332C4" w14:textId="77777777" w:rsidR="005872A0" w:rsidRDefault="005872A0">
      <w:pPr>
        <w:rPr>
          <w:rFonts w:ascii="Arial" w:hAnsi="Arial" w:cs="Arial"/>
          <w:sz w:val="22"/>
        </w:rPr>
      </w:pPr>
    </w:p>
    <w:p w14:paraId="48AF7506" w14:textId="77777777" w:rsidR="005872A0" w:rsidRDefault="005872A0">
      <w:pPr>
        <w:rPr>
          <w:rFonts w:ascii="Arial" w:hAnsi="Arial" w:cs="Arial"/>
          <w:bCs/>
          <w:sz w:val="22"/>
        </w:rPr>
      </w:pPr>
      <w:r>
        <w:rPr>
          <w:rFonts w:ascii="Arial" w:hAnsi="Arial" w:cs="Arial"/>
          <w:bCs/>
          <w:sz w:val="22"/>
        </w:rPr>
        <w:t>CROSSFIRE (Combined Randomized and Observational Study of Shoulder Fractures Intervention and Rehabilitation in the Elderly) pilot study</w:t>
      </w:r>
    </w:p>
    <w:p w14:paraId="0E294FB5" w14:textId="77777777" w:rsidR="005872A0" w:rsidRDefault="005872A0">
      <w:pPr>
        <w:rPr>
          <w:rFonts w:ascii="Arial" w:hAnsi="Arial" w:cs="Arial"/>
          <w:sz w:val="22"/>
        </w:rPr>
      </w:pPr>
      <w:r>
        <w:rPr>
          <w:rFonts w:ascii="Arial" w:hAnsi="Arial" w:cs="Arial"/>
          <w:sz w:val="22"/>
          <w:u w:val="single"/>
        </w:rPr>
        <w:t>Ian Harris</w:t>
      </w:r>
      <w:r>
        <w:rPr>
          <w:rFonts w:ascii="Arial" w:hAnsi="Arial" w:cs="Arial"/>
          <w:sz w:val="22"/>
        </w:rPr>
        <w:t>, Jane Young, Hamish Rae, David Sonnabend</w:t>
      </w:r>
    </w:p>
    <w:p w14:paraId="72DD5D5E" w14:textId="649EB94B"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AOA/NZOA combined scientific meeting</w:t>
      </w:r>
      <w:r w:rsidR="00F703C3" w:rsidRPr="00F703C3">
        <w:rPr>
          <w:rFonts w:ascii="Arial" w:hAnsi="Arial" w:cs="Arial"/>
          <w:sz w:val="22"/>
        </w:rPr>
        <w:t xml:space="preserve">.  </w:t>
      </w:r>
      <w:r w:rsidRPr="00F703C3">
        <w:rPr>
          <w:rFonts w:ascii="Arial" w:hAnsi="Arial" w:cs="Arial"/>
          <w:sz w:val="22"/>
        </w:rPr>
        <w:t>Canberra, 8-13 October, 2006</w:t>
      </w:r>
    </w:p>
    <w:p w14:paraId="3153D071" w14:textId="77777777" w:rsidR="005872A0" w:rsidRDefault="005872A0">
      <w:pPr>
        <w:rPr>
          <w:rFonts w:ascii="Arial" w:hAnsi="Arial" w:cs="Arial"/>
          <w:sz w:val="22"/>
        </w:rPr>
      </w:pPr>
    </w:p>
    <w:p w14:paraId="77704B1A" w14:textId="77777777" w:rsidR="005872A0" w:rsidRDefault="005872A0">
      <w:pPr>
        <w:rPr>
          <w:rFonts w:ascii="Arial" w:hAnsi="Arial" w:cs="Arial"/>
          <w:bCs/>
          <w:sz w:val="22"/>
        </w:rPr>
      </w:pPr>
      <w:r>
        <w:rPr>
          <w:rFonts w:ascii="Arial" w:hAnsi="Arial" w:cs="Arial"/>
          <w:bCs/>
          <w:sz w:val="22"/>
        </w:rPr>
        <w:t>Evidence based medicine, its role in the compensation process</w:t>
      </w:r>
    </w:p>
    <w:p w14:paraId="05E9327D" w14:textId="1F3CDFC1"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Annual MAS Assessors Conference</w:t>
      </w:r>
      <w:r w:rsidR="00F703C3" w:rsidRPr="00F703C3">
        <w:rPr>
          <w:rFonts w:ascii="Arial" w:hAnsi="Arial" w:cs="Arial"/>
          <w:sz w:val="22"/>
        </w:rPr>
        <w:t xml:space="preserve">.  </w:t>
      </w:r>
      <w:r w:rsidRPr="00F703C3">
        <w:rPr>
          <w:rFonts w:ascii="Arial" w:hAnsi="Arial" w:cs="Arial"/>
          <w:sz w:val="22"/>
        </w:rPr>
        <w:t>Sydney, 21 October, 2006</w:t>
      </w:r>
    </w:p>
    <w:p w14:paraId="5E42A4B9" w14:textId="77777777" w:rsidR="005872A0" w:rsidRDefault="005872A0">
      <w:pPr>
        <w:rPr>
          <w:rFonts w:ascii="Arial" w:hAnsi="Arial" w:cs="Arial"/>
          <w:sz w:val="22"/>
        </w:rPr>
      </w:pPr>
    </w:p>
    <w:p w14:paraId="3DB639B4" w14:textId="77777777" w:rsidR="005872A0" w:rsidRDefault="005872A0">
      <w:pPr>
        <w:rPr>
          <w:rFonts w:ascii="Arial" w:hAnsi="Arial" w:cs="Arial"/>
          <w:bCs/>
          <w:sz w:val="22"/>
        </w:rPr>
      </w:pPr>
      <w:r>
        <w:rPr>
          <w:rFonts w:ascii="Arial" w:hAnsi="Arial" w:cs="Arial"/>
          <w:bCs/>
          <w:sz w:val="22"/>
        </w:rPr>
        <w:t>Critical appraisal of the medical literature – where’s the evidence?</w:t>
      </w:r>
    </w:p>
    <w:p w14:paraId="4D5B6153" w14:textId="18C06FE4"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Royal Perth Hospital Grand Rounds</w:t>
      </w:r>
      <w:r w:rsidR="00F703C3" w:rsidRPr="00F703C3">
        <w:rPr>
          <w:rFonts w:ascii="Arial" w:hAnsi="Arial" w:cs="Arial"/>
          <w:sz w:val="22"/>
        </w:rPr>
        <w:t xml:space="preserve">.  </w:t>
      </w:r>
      <w:r w:rsidRPr="00F703C3">
        <w:rPr>
          <w:rFonts w:ascii="Arial" w:hAnsi="Arial" w:cs="Arial"/>
          <w:sz w:val="22"/>
        </w:rPr>
        <w:t>Perth, 2 November, 2006</w:t>
      </w:r>
    </w:p>
    <w:p w14:paraId="45B17E60" w14:textId="77777777" w:rsidR="005872A0" w:rsidRDefault="005872A0">
      <w:pPr>
        <w:rPr>
          <w:rFonts w:ascii="Arial" w:hAnsi="Arial" w:cs="Arial"/>
          <w:sz w:val="22"/>
        </w:rPr>
      </w:pPr>
    </w:p>
    <w:p w14:paraId="4549FED1" w14:textId="77777777" w:rsidR="005872A0" w:rsidRDefault="005872A0">
      <w:pPr>
        <w:rPr>
          <w:rFonts w:ascii="Arial" w:hAnsi="Arial" w:cs="Arial"/>
          <w:bCs/>
          <w:sz w:val="22"/>
        </w:rPr>
      </w:pPr>
      <w:r>
        <w:rPr>
          <w:rFonts w:ascii="Arial" w:hAnsi="Arial" w:cs="Arial"/>
          <w:bCs/>
          <w:sz w:val="22"/>
        </w:rPr>
        <w:t>Critical appraisal – putting orthopaedics to the test</w:t>
      </w:r>
    </w:p>
    <w:p w14:paraId="2812F6A2" w14:textId="4E68ABF3"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WA Branch of AOA meeting</w:t>
      </w:r>
      <w:r w:rsidR="00F703C3" w:rsidRPr="00F703C3">
        <w:rPr>
          <w:rFonts w:ascii="Arial" w:hAnsi="Arial" w:cs="Arial"/>
          <w:sz w:val="22"/>
        </w:rPr>
        <w:t xml:space="preserve">.  </w:t>
      </w:r>
      <w:r w:rsidRPr="00F703C3">
        <w:rPr>
          <w:rFonts w:ascii="Arial" w:hAnsi="Arial" w:cs="Arial"/>
          <w:sz w:val="22"/>
        </w:rPr>
        <w:t>Perth, 3 November, 2006</w:t>
      </w:r>
    </w:p>
    <w:p w14:paraId="7A8C67E9" w14:textId="77777777" w:rsidR="005872A0" w:rsidRDefault="005872A0">
      <w:pPr>
        <w:rPr>
          <w:rFonts w:ascii="Arial" w:hAnsi="Arial" w:cs="Arial"/>
          <w:sz w:val="22"/>
        </w:rPr>
      </w:pPr>
    </w:p>
    <w:p w14:paraId="777B4549" w14:textId="77777777" w:rsidR="005872A0" w:rsidRDefault="005872A0">
      <w:pPr>
        <w:rPr>
          <w:rFonts w:ascii="Arial" w:hAnsi="Arial" w:cs="Arial"/>
          <w:bCs/>
          <w:sz w:val="22"/>
        </w:rPr>
      </w:pPr>
      <w:r>
        <w:rPr>
          <w:rFonts w:ascii="Arial" w:hAnsi="Arial" w:cs="Arial"/>
          <w:bCs/>
          <w:sz w:val="22"/>
        </w:rPr>
        <w:t>An inconvenient truth, the evidence base for medicine</w:t>
      </w:r>
    </w:p>
    <w:p w14:paraId="5E3162B2" w14:textId="77777777" w:rsidR="00F703C3" w:rsidRPr="00F703C3" w:rsidRDefault="005872A0" w:rsidP="00F703C3">
      <w:pPr>
        <w:pStyle w:val="ListParagraph"/>
        <w:numPr>
          <w:ilvl w:val="0"/>
          <w:numId w:val="47"/>
        </w:numPr>
        <w:rPr>
          <w:rFonts w:ascii="Arial" w:hAnsi="Arial" w:cs="Arial"/>
          <w:sz w:val="22"/>
        </w:rPr>
      </w:pPr>
      <w:r w:rsidRPr="00F703C3">
        <w:rPr>
          <w:rFonts w:ascii="Arial" w:hAnsi="Arial" w:cs="Arial"/>
          <w:sz w:val="22"/>
        </w:rPr>
        <w:t>Australian Orthopaedic Registrars Association Annual Meeting</w:t>
      </w:r>
      <w:r w:rsidR="00F703C3" w:rsidRPr="00F703C3">
        <w:rPr>
          <w:rFonts w:ascii="Arial" w:hAnsi="Arial" w:cs="Arial"/>
          <w:sz w:val="22"/>
        </w:rPr>
        <w:t xml:space="preserve">.  </w:t>
      </w:r>
      <w:r w:rsidRPr="00F703C3">
        <w:rPr>
          <w:rFonts w:ascii="Arial" w:hAnsi="Arial" w:cs="Arial"/>
          <w:sz w:val="22"/>
        </w:rPr>
        <w:t xml:space="preserve">Glenelg, South Australia, </w:t>
      </w:r>
    </w:p>
    <w:p w14:paraId="7830E7AD" w14:textId="27A41DF5" w:rsidR="005872A0" w:rsidRDefault="005872A0" w:rsidP="00F703C3">
      <w:pPr>
        <w:ind w:firstLine="720"/>
        <w:rPr>
          <w:rFonts w:ascii="Arial" w:hAnsi="Arial" w:cs="Arial"/>
          <w:sz w:val="22"/>
        </w:rPr>
      </w:pPr>
      <w:r>
        <w:rPr>
          <w:rFonts w:ascii="Arial" w:hAnsi="Arial" w:cs="Arial"/>
          <w:sz w:val="22"/>
        </w:rPr>
        <w:t>16 November, 2006</w:t>
      </w:r>
    </w:p>
    <w:p w14:paraId="0734D19C" w14:textId="77777777" w:rsidR="00881ED7" w:rsidRDefault="00881ED7">
      <w:pPr>
        <w:rPr>
          <w:rFonts w:ascii="Arial" w:hAnsi="Arial" w:cs="Arial"/>
          <w:bCs/>
          <w:sz w:val="22"/>
        </w:rPr>
      </w:pPr>
    </w:p>
    <w:p w14:paraId="105A0798" w14:textId="77777777" w:rsidR="005872A0" w:rsidRDefault="005872A0">
      <w:pPr>
        <w:rPr>
          <w:rFonts w:ascii="Arial" w:hAnsi="Arial" w:cs="Arial"/>
          <w:bCs/>
          <w:sz w:val="22"/>
        </w:rPr>
      </w:pPr>
      <w:r>
        <w:rPr>
          <w:rFonts w:ascii="Arial" w:hAnsi="Arial" w:cs="Arial"/>
          <w:bCs/>
          <w:sz w:val="22"/>
        </w:rPr>
        <w:t>Adventures in Indonesia – experience in managing earthquake victims in Yogyakarta</w:t>
      </w:r>
    </w:p>
    <w:p w14:paraId="4EC9E2C8" w14:textId="622CB205"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Australian Orthopaedic Registrars Association Annual Meeting</w:t>
      </w:r>
      <w:r w:rsidR="00F703C3" w:rsidRPr="00F703C3">
        <w:rPr>
          <w:rFonts w:ascii="Arial" w:hAnsi="Arial" w:cs="Arial"/>
          <w:sz w:val="22"/>
        </w:rPr>
        <w:t xml:space="preserve">.  </w:t>
      </w:r>
      <w:r w:rsidRPr="00F703C3">
        <w:rPr>
          <w:rFonts w:ascii="Arial" w:hAnsi="Arial" w:cs="Arial"/>
          <w:sz w:val="22"/>
        </w:rPr>
        <w:t>Glenelg, South Australia, 16 November, 2006</w:t>
      </w:r>
    </w:p>
    <w:p w14:paraId="320DE275" w14:textId="77777777" w:rsidR="005872A0" w:rsidRDefault="005872A0">
      <w:pPr>
        <w:rPr>
          <w:rFonts w:ascii="Arial" w:hAnsi="Arial" w:cs="Arial"/>
          <w:sz w:val="22"/>
        </w:rPr>
      </w:pPr>
    </w:p>
    <w:p w14:paraId="59B56723" w14:textId="77777777" w:rsidR="005872A0" w:rsidRDefault="005872A0">
      <w:pPr>
        <w:rPr>
          <w:rFonts w:ascii="Arial" w:hAnsi="Arial" w:cs="Arial"/>
          <w:sz w:val="22"/>
        </w:rPr>
      </w:pPr>
      <w:r>
        <w:rPr>
          <w:rFonts w:ascii="Arial" w:hAnsi="Arial" w:cs="Arial"/>
          <w:bCs/>
          <w:sz w:val="22"/>
        </w:rPr>
        <w:t>Massive pelvic trauma</w:t>
      </w:r>
    </w:p>
    <w:p w14:paraId="57F116E9" w14:textId="43D97B83" w:rsidR="005872A0" w:rsidRPr="00F703C3" w:rsidRDefault="005872A0" w:rsidP="00F703C3">
      <w:pPr>
        <w:pStyle w:val="ListParagraph"/>
        <w:numPr>
          <w:ilvl w:val="0"/>
          <w:numId w:val="47"/>
        </w:numPr>
        <w:rPr>
          <w:rFonts w:ascii="Arial" w:hAnsi="Arial" w:cs="Arial"/>
          <w:sz w:val="22"/>
        </w:rPr>
      </w:pPr>
      <w:r w:rsidRPr="00F703C3">
        <w:rPr>
          <w:rFonts w:ascii="Arial" w:hAnsi="Arial" w:cs="Arial"/>
          <w:sz w:val="22"/>
        </w:rPr>
        <w:t>Austrauma 2007 Trauma and critical care conference, Sydney, 23-24 February, 2007</w:t>
      </w:r>
    </w:p>
    <w:p w14:paraId="5708BFEF" w14:textId="77777777" w:rsidR="005872A0" w:rsidRDefault="005872A0">
      <w:pPr>
        <w:rPr>
          <w:rFonts w:ascii="Arial" w:hAnsi="Arial" w:cs="Arial"/>
          <w:sz w:val="22"/>
        </w:rPr>
      </w:pPr>
    </w:p>
    <w:p w14:paraId="05B8251F" w14:textId="77777777" w:rsidR="005872A0" w:rsidRDefault="005872A0">
      <w:pPr>
        <w:rPr>
          <w:rFonts w:ascii="Arial" w:hAnsi="Arial" w:cs="Arial"/>
          <w:sz w:val="22"/>
          <w:szCs w:val="22"/>
        </w:rPr>
      </w:pPr>
      <w:r>
        <w:rPr>
          <w:rFonts w:ascii="Arial" w:hAnsi="Arial" w:cs="Arial"/>
          <w:sz w:val="22"/>
          <w:szCs w:val="22"/>
        </w:rPr>
        <w:t>Traumatic Hip Subluxation : A Diagnosis Not to Miss</w:t>
      </w:r>
    </w:p>
    <w:p w14:paraId="0474BBF4" w14:textId="77777777" w:rsidR="005872A0" w:rsidRDefault="005872A0">
      <w:pPr>
        <w:pStyle w:val="BodyText2"/>
        <w:jc w:val="left"/>
        <w:rPr>
          <w:rFonts w:ascii="Arial" w:hAnsi="Arial" w:cs="Arial"/>
          <w:b w:val="0"/>
          <w:sz w:val="22"/>
          <w:szCs w:val="22"/>
        </w:rPr>
      </w:pPr>
      <w:r>
        <w:rPr>
          <w:rFonts w:ascii="Arial" w:hAnsi="Arial" w:cs="Arial"/>
          <w:b w:val="0"/>
          <w:sz w:val="22"/>
          <w:szCs w:val="22"/>
          <w:u w:val="single"/>
        </w:rPr>
        <w:t>Marcus Chia</w:t>
      </w:r>
      <w:r>
        <w:rPr>
          <w:rFonts w:ascii="Arial" w:hAnsi="Arial" w:cs="Arial"/>
          <w:b w:val="0"/>
          <w:sz w:val="22"/>
          <w:szCs w:val="22"/>
        </w:rPr>
        <w:t>, James Tunggal, Ian Harris. Simon Coffey</w:t>
      </w:r>
    </w:p>
    <w:p w14:paraId="283D5F97" w14:textId="77777777" w:rsidR="00F703C3" w:rsidRDefault="005872A0" w:rsidP="00F703C3">
      <w:pPr>
        <w:pStyle w:val="ListParagraph"/>
        <w:numPr>
          <w:ilvl w:val="0"/>
          <w:numId w:val="47"/>
        </w:numPr>
        <w:rPr>
          <w:rFonts w:ascii="Arial" w:hAnsi="Arial" w:cs="Arial"/>
          <w:sz w:val="22"/>
        </w:rPr>
      </w:pPr>
      <w:r w:rsidRPr="00F703C3">
        <w:rPr>
          <w:rFonts w:ascii="Arial" w:hAnsi="Arial" w:cs="Arial"/>
          <w:sz w:val="22"/>
        </w:rPr>
        <w:t>SA Branch meeting of Australian Orthopaedic Association</w:t>
      </w:r>
      <w:r w:rsidR="00F703C3" w:rsidRPr="00F703C3">
        <w:rPr>
          <w:rFonts w:ascii="Arial" w:hAnsi="Arial" w:cs="Arial"/>
          <w:sz w:val="22"/>
        </w:rPr>
        <w:t xml:space="preserve">.  </w:t>
      </w:r>
      <w:r w:rsidRPr="00F703C3">
        <w:rPr>
          <w:rFonts w:ascii="Arial" w:hAnsi="Arial" w:cs="Arial"/>
          <w:sz w:val="22"/>
        </w:rPr>
        <w:t xml:space="preserve">Adelaide, South Australia, </w:t>
      </w:r>
    </w:p>
    <w:p w14:paraId="00DE5F64" w14:textId="5588EF02" w:rsidR="005872A0" w:rsidRPr="00F703C3" w:rsidRDefault="005872A0" w:rsidP="00F703C3">
      <w:pPr>
        <w:pStyle w:val="ListParagraph"/>
        <w:rPr>
          <w:rFonts w:ascii="Arial" w:hAnsi="Arial" w:cs="Arial"/>
          <w:sz w:val="22"/>
        </w:rPr>
      </w:pPr>
      <w:r w:rsidRPr="00F703C3">
        <w:rPr>
          <w:rFonts w:ascii="Arial" w:hAnsi="Arial" w:cs="Arial"/>
          <w:sz w:val="22"/>
        </w:rPr>
        <w:t>23 March, 2007</w:t>
      </w:r>
    </w:p>
    <w:p w14:paraId="6DFE2EFB" w14:textId="77777777" w:rsidR="005872A0" w:rsidRDefault="005872A0">
      <w:pPr>
        <w:rPr>
          <w:rFonts w:ascii="Arial" w:hAnsi="Arial" w:cs="Arial"/>
          <w:sz w:val="22"/>
        </w:rPr>
      </w:pPr>
    </w:p>
    <w:p w14:paraId="4B5D411B" w14:textId="77777777" w:rsidR="00DA115E" w:rsidRDefault="00DA115E">
      <w:pPr>
        <w:rPr>
          <w:rFonts w:ascii="Arial" w:hAnsi="Arial" w:cs="Arial"/>
          <w:sz w:val="22"/>
        </w:rPr>
      </w:pPr>
      <w:r>
        <w:rPr>
          <w:rFonts w:ascii="Arial" w:hAnsi="Arial" w:cs="Arial"/>
          <w:sz w:val="22"/>
        </w:rPr>
        <w:t>Damage control orthopaedics: orthopaedic priorities</w:t>
      </w:r>
    </w:p>
    <w:p w14:paraId="36A3E01D" w14:textId="2EA5A5C2" w:rsidR="00DA115E" w:rsidRPr="00F703C3" w:rsidRDefault="00DA115E" w:rsidP="00F703C3">
      <w:pPr>
        <w:pStyle w:val="ListParagraph"/>
        <w:numPr>
          <w:ilvl w:val="0"/>
          <w:numId w:val="47"/>
        </w:numPr>
        <w:rPr>
          <w:rFonts w:ascii="Arial" w:hAnsi="Arial" w:cs="Arial"/>
          <w:sz w:val="22"/>
        </w:rPr>
      </w:pPr>
      <w:r w:rsidRPr="00F703C3">
        <w:rPr>
          <w:rFonts w:ascii="Arial" w:hAnsi="Arial" w:cs="Arial"/>
          <w:sz w:val="22"/>
        </w:rPr>
        <w:t>Mass Casualty Symposium</w:t>
      </w:r>
      <w:r w:rsidR="00F703C3" w:rsidRPr="00F703C3">
        <w:rPr>
          <w:rFonts w:ascii="Arial" w:hAnsi="Arial" w:cs="Arial"/>
          <w:sz w:val="22"/>
        </w:rPr>
        <w:t xml:space="preserve">.  </w:t>
      </w:r>
      <w:r w:rsidRPr="00F703C3">
        <w:rPr>
          <w:rFonts w:ascii="Arial" w:hAnsi="Arial" w:cs="Arial"/>
          <w:sz w:val="22"/>
        </w:rPr>
        <w:t>St George Hospital, 25 May, 2007</w:t>
      </w:r>
    </w:p>
    <w:p w14:paraId="47D980FE" w14:textId="77777777" w:rsidR="003C0E90" w:rsidRDefault="003C0E90">
      <w:pPr>
        <w:rPr>
          <w:rFonts w:ascii="Arial" w:hAnsi="Arial" w:cs="Arial"/>
          <w:sz w:val="22"/>
        </w:rPr>
      </w:pPr>
    </w:p>
    <w:p w14:paraId="7E365C8C" w14:textId="77777777" w:rsidR="003C0E90" w:rsidRDefault="003C0E90">
      <w:pPr>
        <w:rPr>
          <w:rFonts w:ascii="Arial" w:hAnsi="Arial" w:cs="Arial"/>
          <w:sz w:val="22"/>
        </w:rPr>
      </w:pPr>
      <w:r>
        <w:rPr>
          <w:rFonts w:ascii="Arial" w:hAnsi="Arial" w:cs="Arial"/>
          <w:sz w:val="22"/>
        </w:rPr>
        <w:t>Pelvic fractures: when to operate</w:t>
      </w:r>
    </w:p>
    <w:p w14:paraId="4D192156" w14:textId="492CC202" w:rsidR="003C0E90" w:rsidRPr="00F703C3" w:rsidRDefault="003C0E90" w:rsidP="00F703C3">
      <w:pPr>
        <w:pStyle w:val="ListParagraph"/>
        <w:numPr>
          <w:ilvl w:val="0"/>
          <w:numId w:val="47"/>
        </w:numPr>
        <w:rPr>
          <w:rFonts w:ascii="Arial" w:hAnsi="Arial" w:cs="Arial"/>
          <w:sz w:val="22"/>
        </w:rPr>
      </w:pPr>
      <w:r w:rsidRPr="00F703C3">
        <w:rPr>
          <w:rFonts w:ascii="Arial" w:hAnsi="Arial" w:cs="Arial"/>
          <w:sz w:val="22"/>
        </w:rPr>
        <w:t>SWAN XIV</w:t>
      </w:r>
      <w:r w:rsidR="00F703C3" w:rsidRPr="00F703C3">
        <w:rPr>
          <w:rFonts w:ascii="Arial" w:hAnsi="Arial" w:cs="Arial"/>
          <w:sz w:val="22"/>
        </w:rPr>
        <w:t xml:space="preserve">.  </w:t>
      </w:r>
      <w:r w:rsidRPr="00F703C3">
        <w:rPr>
          <w:rFonts w:ascii="Arial" w:hAnsi="Arial" w:cs="Arial"/>
          <w:sz w:val="22"/>
        </w:rPr>
        <w:t>Liverpool Hospital, 28 July, 2007</w:t>
      </w:r>
    </w:p>
    <w:p w14:paraId="5820BF7A" w14:textId="77777777" w:rsidR="003C0E90" w:rsidRDefault="003C0E90">
      <w:pPr>
        <w:rPr>
          <w:rFonts w:ascii="Arial" w:hAnsi="Arial" w:cs="Arial"/>
          <w:sz w:val="22"/>
        </w:rPr>
      </w:pPr>
    </w:p>
    <w:p w14:paraId="7B5E7FFC" w14:textId="77777777" w:rsidR="009C53FF" w:rsidRDefault="009C53FF">
      <w:pPr>
        <w:rPr>
          <w:rFonts w:ascii="Arial" w:hAnsi="Arial" w:cs="Arial"/>
          <w:sz w:val="22"/>
        </w:rPr>
      </w:pPr>
      <w:r>
        <w:rPr>
          <w:rFonts w:ascii="Arial" w:hAnsi="Arial" w:cs="Arial"/>
          <w:sz w:val="22"/>
        </w:rPr>
        <w:t>Predictors of patient and surgeon satisfaction after orthopaedic trauma</w:t>
      </w:r>
    </w:p>
    <w:p w14:paraId="7360F07D" w14:textId="77777777" w:rsidR="009C53FF" w:rsidRDefault="009C53FF">
      <w:pPr>
        <w:rPr>
          <w:rFonts w:ascii="Arial" w:hAnsi="Arial" w:cs="Arial"/>
          <w:sz w:val="22"/>
        </w:rPr>
      </w:pPr>
      <w:r w:rsidRPr="009C53FF">
        <w:rPr>
          <w:rFonts w:ascii="Arial" w:hAnsi="Arial" w:cs="Arial"/>
          <w:sz w:val="22"/>
          <w:u w:val="single"/>
        </w:rPr>
        <w:t>Alan Dao</w:t>
      </w:r>
      <w:r>
        <w:rPr>
          <w:rFonts w:ascii="Arial" w:hAnsi="Arial" w:cs="Arial"/>
          <w:sz w:val="22"/>
        </w:rPr>
        <w:t>, Ian Harris, Jane Young, Bin Jalaludin, Michael Solomon</w:t>
      </w:r>
    </w:p>
    <w:p w14:paraId="604A1F5B" w14:textId="5FD9617D" w:rsidR="009C53FF" w:rsidRPr="00F703C3" w:rsidRDefault="009C53FF" w:rsidP="00F703C3">
      <w:pPr>
        <w:pStyle w:val="ListParagraph"/>
        <w:numPr>
          <w:ilvl w:val="0"/>
          <w:numId w:val="47"/>
        </w:numPr>
        <w:rPr>
          <w:rFonts w:ascii="Arial" w:hAnsi="Arial" w:cs="Arial"/>
          <w:sz w:val="22"/>
        </w:rPr>
      </w:pPr>
      <w:r w:rsidRPr="00F703C3">
        <w:rPr>
          <w:rFonts w:ascii="Arial" w:hAnsi="Arial" w:cs="Arial"/>
          <w:sz w:val="22"/>
        </w:rPr>
        <w:t>NSW State Meeting of AOA</w:t>
      </w:r>
      <w:r w:rsidR="00F703C3" w:rsidRPr="00F703C3">
        <w:rPr>
          <w:rFonts w:ascii="Arial" w:hAnsi="Arial" w:cs="Arial"/>
          <w:sz w:val="22"/>
        </w:rPr>
        <w:t xml:space="preserve">.  </w:t>
      </w:r>
      <w:r w:rsidRPr="00F703C3">
        <w:rPr>
          <w:rFonts w:ascii="Arial" w:hAnsi="Arial" w:cs="Arial"/>
          <w:sz w:val="22"/>
        </w:rPr>
        <w:t>Sydney, 17 August, 2007</w:t>
      </w:r>
    </w:p>
    <w:p w14:paraId="56880982" w14:textId="36FE55F4" w:rsidR="00420176" w:rsidRPr="00F703C3" w:rsidRDefault="00420176" w:rsidP="00420176">
      <w:pPr>
        <w:pStyle w:val="BodyText"/>
        <w:numPr>
          <w:ilvl w:val="0"/>
          <w:numId w:val="47"/>
        </w:numPr>
        <w:jc w:val="left"/>
        <w:rPr>
          <w:sz w:val="22"/>
        </w:rPr>
      </w:pPr>
      <w:r w:rsidRPr="00F703C3">
        <w:rPr>
          <w:sz w:val="22"/>
        </w:rPr>
        <w:t>68</w:t>
      </w:r>
      <w:r w:rsidRPr="00F703C3">
        <w:rPr>
          <w:sz w:val="22"/>
          <w:vertAlign w:val="superscript"/>
        </w:rPr>
        <w:t>th</w:t>
      </w:r>
      <w:r w:rsidRPr="00F703C3">
        <w:rPr>
          <w:sz w:val="22"/>
        </w:rPr>
        <w:t xml:space="preserve"> Annual Scientific Meeting, Australian Orthopaedic Association</w:t>
      </w:r>
      <w:r w:rsidR="00F703C3" w:rsidRPr="00F703C3">
        <w:rPr>
          <w:sz w:val="22"/>
        </w:rPr>
        <w:t xml:space="preserve">.  </w:t>
      </w:r>
      <w:r w:rsidRPr="00F703C3">
        <w:rPr>
          <w:sz w:val="22"/>
        </w:rPr>
        <w:t>Hobart, 12-16 October, 2008</w:t>
      </w:r>
    </w:p>
    <w:p w14:paraId="5D163F59" w14:textId="57188A2F" w:rsidR="000C2F32" w:rsidRPr="00F703C3" w:rsidRDefault="000C2F32" w:rsidP="00420176">
      <w:pPr>
        <w:pStyle w:val="BodyText"/>
        <w:numPr>
          <w:ilvl w:val="0"/>
          <w:numId w:val="47"/>
        </w:numPr>
        <w:tabs>
          <w:tab w:val="left" w:pos="3315"/>
        </w:tabs>
        <w:jc w:val="left"/>
        <w:rPr>
          <w:sz w:val="22"/>
        </w:rPr>
      </w:pPr>
      <w:r w:rsidRPr="00F703C3">
        <w:rPr>
          <w:sz w:val="22"/>
        </w:rPr>
        <w:lastRenderedPageBreak/>
        <w:t>Annual Meeting of American Academy of Orthopaedic Surgeons</w:t>
      </w:r>
      <w:r w:rsidR="00F703C3" w:rsidRPr="00F703C3">
        <w:rPr>
          <w:sz w:val="22"/>
        </w:rPr>
        <w:t xml:space="preserve">.  </w:t>
      </w:r>
      <w:r w:rsidRPr="00F703C3">
        <w:rPr>
          <w:sz w:val="22"/>
        </w:rPr>
        <w:t>Las Vegas, 24-28 February, 2009</w:t>
      </w:r>
    </w:p>
    <w:p w14:paraId="39892E39" w14:textId="77777777" w:rsidR="009C53FF" w:rsidRDefault="009C53FF">
      <w:pPr>
        <w:rPr>
          <w:rFonts w:ascii="Arial" w:hAnsi="Arial" w:cs="Arial"/>
          <w:sz w:val="22"/>
        </w:rPr>
      </w:pPr>
    </w:p>
    <w:p w14:paraId="5EBF01F8" w14:textId="77777777" w:rsidR="009C53FF" w:rsidRDefault="009C53FF" w:rsidP="009C53FF">
      <w:pPr>
        <w:rPr>
          <w:rFonts w:ascii="Arial" w:hAnsi="Arial" w:cs="Arial"/>
          <w:sz w:val="22"/>
        </w:rPr>
      </w:pPr>
      <w:r>
        <w:rPr>
          <w:rFonts w:ascii="Arial" w:hAnsi="Arial" w:cs="Arial"/>
          <w:sz w:val="22"/>
        </w:rPr>
        <w:t>Trends in spine surgery in Australia: 1997 to 2006</w:t>
      </w:r>
    </w:p>
    <w:p w14:paraId="60BB68F3" w14:textId="77777777" w:rsidR="00420176" w:rsidRDefault="009C53FF" w:rsidP="009C53FF">
      <w:pPr>
        <w:rPr>
          <w:rFonts w:ascii="Arial" w:hAnsi="Arial" w:cs="Arial"/>
          <w:sz w:val="22"/>
        </w:rPr>
      </w:pPr>
      <w:r w:rsidRPr="009C53FF">
        <w:rPr>
          <w:rFonts w:ascii="Arial" w:hAnsi="Arial" w:cs="Arial"/>
          <w:sz w:val="22"/>
          <w:u w:val="single"/>
        </w:rPr>
        <w:t>Ian Harris</w:t>
      </w:r>
      <w:r>
        <w:rPr>
          <w:rFonts w:ascii="Arial" w:hAnsi="Arial" w:cs="Arial"/>
          <w:sz w:val="22"/>
        </w:rPr>
        <w:t xml:space="preserve">, </w:t>
      </w:r>
      <w:r w:rsidRPr="009C53FF">
        <w:rPr>
          <w:rFonts w:ascii="Arial" w:hAnsi="Arial" w:cs="Arial"/>
          <w:sz w:val="22"/>
        </w:rPr>
        <w:t>Alan Dao</w:t>
      </w:r>
    </w:p>
    <w:p w14:paraId="34435DD4" w14:textId="1002D931" w:rsidR="009C53FF" w:rsidRPr="00F703C3" w:rsidRDefault="009C53FF" w:rsidP="009C53FF">
      <w:pPr>
        <w:pStyle w:val="ListParagraph"/>
        <w:numPr>
          <w:ilvl w:val="0"/>
          <w:numId w:val="48"/>
        </w:numPr>
        <w:rPr>
          <w:rFonts w:ascii="Arial" w:hAnsi="Arial" w:cs="Arial"/>
          <w:sz w:val="22"/>
        </w:rPr>
      </w:pPr>
      <w:r w:rsidRPr="00F703C3">
        <w:rPr>
          <w:rFonts w:ascii="Arial" w:hAnsi="Arial" w:cs="Arial"/>
          <w:sz w:val="22"/>
        </w:rPr>
        <w:t>NSW State Meeting of AOA</w:t>
      </w:r>
      <w:r w:rsidR="00F703C3" w:rsidRPr="00F703C3">
        <w:rPr>
          <w:rFonts w:ascii="Arial" w:hAnsi="Arial" w:cs="Arial"/>
          <w:sz w:val="22"/>
        </w:rPr>
        <w:t xml:space="preserve">.  </w:t>
      </w:r>
      <w:r w:rsidRPr="00F703C3">
        <w:rPr>
          <w:rFonts w:ascii="Arial" w:hAnsi="Arial" w:cs="Arial"/>
          <w:sz w:val="22"/>
        </w:rPr>
        <w:t>Sydney, 17 August, 2007</w:t>
      </w:r>
    </w:p>
    <w:p w14:paraId="3FE89F4D" w14:textId="2B649157" w:rsidR="00420176" w:rsidRPr="000D3054" w:rsidRDefault="00420176" w:rsidP="00420176">
      <w:pPr>
        <w:pStyle w:val="BodyText"/>
        <w:numPr>
          <w:ilvl w:val="0"/>
          <w:numId w:val="48"/>
        </w:numPr>
        <w:jc w:val="left"/>
        <w:rPr>
          <w:sz w:val="22"/>
        </w:rPr>
      </w:pPr>
      <w:r w:rsidRPr="000D3054">
        <w:rPr>
          <w:sz w:val="22"/>
        </w:rPr>
        <w:t>68</w:t>
      </w:r>
      <w:r w:rsidRPr="000D3054">
        <w:rPr>
          <w:sz w:val="22"/>
          <w:vertAlign w:val="superscript"/>
        </w:rPr>
        <w:t>th</w:t>
      </w:r>
      <w:r w:rsidRPr="000D3054">
        <w:rPr>
          <w:sz w:val="22"/>
        </w:rPr>
        <w:t xml:space="preserve"> Annual Scientific Meeting, Australian Orthopaedic Association</w:t>
      </w:r>
      <w:r w:rsidR="000D3054" w:rsidRPr="000D3054">
        <w:rPr>
          <w:sz w:val="22"/>
        </w:rPr>
        <w:t xml:space="preserve">.  </w:t>
      </w:r>
      <w:r w:rsidRPr="000D3054">
        <w:rPr>
          <w:sz w:val="22"/>
        </w:rPr>
        <w:t>Hobart, 12-16 October, 2008</w:t>
      </w:r>
    </w:p>
    <w:p w14:paraId="1EB9001D" w14:textId="4A9E1C95" w:rsidR="00F7418C" w:rsidRPr="000D3054" w:rsidRDefault="00F7418C" w:rsidP="00F7418C">
      <w:pPr>
        <w:pStyle w:val="BodyText"/>
        <w:numPr>
          <w:ilvl w:val="0"/>
          <w:numId w:val="48"/>
        </w:numPr>
        <w:tabs>
          <w:tab w:val="left" w:pos="3315"/>
        </w:tabs>
        <w:jc w:val="left"/>
        <w:rPr>
          <w:sz w:val="22"/>
        </w:rPr>
      </w:pPr>
      <w:r w:rsidRPr="000D3054">
        <w:rPr>
          <w:sz w:val="22"/>
        </w:rPr>
        <w:t>Sydney South West Area Health Service Research Showcase</w:t>
      </w:r>
      <w:r w:rsidR="000D3054" w:rsidRPr="000D3054">
        <w:rPr>
          <w:sz w:val="22"/>
        </w:rPr>
        <w:t xml:space="preserve">.  </w:t>
      </w:r>
      <w:r w:rsidRPr="000D3054">
        <w:rPr>
          <w:sz w:val="22"/>
        </w:rPr>
        <w:t>Liverpool, NSW, 28 November, 2008</w:t>
      </w:r>
    </w:p>
    <w:p w14:paraId="3A4628C9" w14:textId="77777777" w:rsidR="009C53FF" w:rsidRDefault="009C53FF" w:rsidP="009C53FF">
      <w:pPr>
        <w:rPr>
          <w:rFonts w:ascii="Arial" w:hAnsi="Arial" w:cs="Arial"/>
          <w:sz w:val="22"/>
        </w:rPr>
      </w:pPr>
    </w:p>
    <w:p w14:paraId="30976F1A" w14:textId="77777777" w:rsidR="009C53FF" w:rsidRDefault="009C53FF">
      <w:pPr>
        <w:rPr>
          <w:rFonts w:ascii="Arial" w:hAnsi="Arial" w:cs="Arial"/>
          <w:sz w:val="22"/>
        </w:rPr>
      </w:pPr>
      <w:r>
        <w:rPr>
          <w:rFonts w:ascii="Arial" w:hAnsi="Arial" w:cs="Arial"/>
          <w:sz w:val="22"/>
        </w:rPr>
        <w:t>Surgery in the extremes: experience in the Java earthquake</w:t>
      </w:r>
    </w:p>
    <w:p w14:paraId="1D7C5FD8" w14:textId="2AFDA839" w:rsidR="009C53FF" w:rsidRPr="000D3054" w:rsidRDefault="009C53FF" w:rsidP="000D3054">
      <w:pPr>
        <w:pStyle w:val="ListParagraph"/>
        <w:numPr>
          <w:ilvl w:val="0"/>
          <w:numId w:val="49"/>
        </w:numPr>
        <w:rPr>
          <w:rFonts w:ascii="Arial" w:hAnsi="Arial" w:cs="Arial"/>
          <w:sz w:val="22"/>
        </w:rPr>
      </w:pPr>
      <w:r w:rsidRPr="000D3054">
        <w:rPr>
          <w:rFonts w:ascii="Arial" w:hAnsi="Arial" w:cs="Arial"/>
          <w:sz w:val="22"/>
        </w:rPr>
        <w:t>RACS Annual Continuing Education Meeting</w:t>
      </w:r>
      <w:r w:rsidR="000D3054" w:rsidRPr="000D3054">
        <w:rPr>
          <w:rFonts w:ascii="Arial" w:hAnsi="Arial" w:cs="Arial"/>
          <w:sz w:val="22"/>
        </w:rPr>
        <w:t xml:space="preserve">.  </w:t>
      </w:r>
      <w:r w:rsidRPr="000D3054">
        <w:rPr>
          <w:rFonts w:ascii="Arial" w:hAnsi="Arial" w:cs="Arial"/>
          <w:sz w:val="22"/>
        </w:rPr>
        <w:t>Sydney, 18 August, 2007</w:t>
      </w:r>
    </w:p>
    <w:p w14:paraId="4775A3DB" w14:textId="77777777" w:rsidR="005872A0" w:rsidRDefault="005872A0">
      <w:pPr>
        <w:rPr>
          <w:rFonts w:ascii="Arial" w:hAnsi="Arial" w:cs="Arial"/>
          <w:sz w:val="22"/>
        </w:rPr>
      </w:pPr>
    </w:p>
    <w:p w14:paraId="071BDFDB" w14:textId="77777777" w:rsidR="009774BB" w:rsidRPr="009774BB" w:rsidRDefault="009774BB" w:rsidP="009774BB">
      <w:pPr>
        <w:pStyle w:val="BodyText"/>
        <w:jc w:val="left"/>
        <w:rPr>
          <w:sz w:val="22"/>
        </w:rPr>
      </w:pPr>
      <w:r w:rsidRPr="009774BB">
        <w:rPr>
          <w:sz w:val="22"/>
        </w:rPr>
        <w:t>Different outcomes in compensated patients</w:t>
      </w:r>
    </w:p>
    <w:p w14:paraId="5367791F" w14:textId="77777777" w:rsidR="009774BB" w:rsidRPr="009774BB" w:rsidRDefault="009774BB" w:rsidP="009774BB">
      <w:pPr>
        <w:pStyle w:val="BodyText"/>
        <w:jc w:val="left"/>
        <w:rPr>
          <w:sz w:val="22"/>
        </w:rPr>
      </w:pPr>
      <w:r w:rsidRPr="009774BB">
        <w:rPr>
          <w:sz w:val="22"/>
          <w:u w:val="single"/>
        </w:rPr>
        <w:t>Ian Harris</w:t>
      </w:r>
      <w:r w:rsidRPr="009774BB">
        <w:rPr>
          <w:sz w:val="22"/>
        </w:rPr>
        <w:t>, Jane Young, Michael Solomon</w:t>
      </w:r>
    </w:p>
    <w:p w14:paraId="3487B0B3" w14:textId="4D335ED0" w:rsidR="009774BB" w:rsidRPr="000D3054" w:rsidRDefault="009774BB" w:rsidP="009774BB">
      <w:pPr>
        <w:pStyle w:val="BodyText"/>
        <w:numPr>
          <w:ilvl w:val="0"/>
          <w:numId w:val="49"/>
        </w:numPr>
        <w:jc w:val="left"/>
        <w:rPr>
          <w:sz w:val="22"/>
        </w:rPr>
      </w:pPr>
      <w:r w:rsidRPr="000D3054">
        <w:rPr>
          <w:sz w:val="22"/>
        </w:rPr>
        <w:t>Combined meeting of the MedLaw Association of Australia and the Australian Orthopaedic Association Medico-legal Society</w:t>
      </w:r>
      <w:r w:rsidR="000D3054" w:rsidRPr="000D3054">
        <w:rPr>
          <w:sz w:val="22"/>
        </w:rPr>
        <w:t xml:space="preserve">.  </w:t>
      </w:r>
      <w:r w:rsidRPr="000D3054">
        <w:rPr>
          <w:sz w:val="22"/>
        </w:rPr>
        <w:t>Sydney, 30 November-2 December, 2007</w:t>
      </w:r>
    </w:p>
    <w:p w14:paraId="162E929E" w14:textId="392DA426" w:rsidR="00124ECC" w:rsidRPr="000D3054" w:rsidRDefault="00124ECC" w:rsidP="009774BB">
      <w:pPr>
        <w:pStyle w:val="BodyText"/>
        <w:numPr>
          <w:ilvl w:val="0"/>
          <w:numId w:val="49"/>
        </w:numPr>
        <w:jc w:val="left"/>
        <w:rPr>
          <w:sz w:val="22"/>
        </w:rPr>
      </w:pPr>
      <w:r w:rsidRPr="000D3054">
        <w:rPr>
          <w:sz w:val="22"/>
        </w:rPr>
        <w:t>Combined Annual Scientific Meeting of Australasian Faculties of Occupational and Environmental Medicine and Rehabilitation Medicine</w:t>
      </w:r>
      <w:r w:rsidR="000D3054" w:rsidRPr="000D3054">
        <w:rPr>
          <w:sz w:val="22"/>
        </w:rPr>
        <w:t xml:space="preserve">.  </w:t>
      </w:r>
      <w:r w:rsidRPr="000D3054">
        <w:rPr>
          <w:sz w:val="22"/>
        </w:rPr>
        <w:t>Adelaide, 6-9 May, 2008</w:t>
      </w:r>
    </w:p>
    <w:p w14:paraId="13BB7EF5" w14:textId="77777777" w:rsidR="009774BB" w:rsidRDefault="009774BB" w:rsidP="009774BB">
      <w:pPr>
        <w:pStyle w:val="BodyText"/>
        <w:jc w:val="left"/>
        <w:rPr>
          <w:sz w:val="22"/>
        </w:rPr>
      </w:pPr>
    </w:p>
    <w:p w14:paraId="1B024264" w14:textId="77777777" w:rsidR="009774BB" w:rsidRPr="009774BB" w:rsidRDefault="009774BB" w:rsidP="009774BB">
      <w:pPr>
        <w:pStyle w:val="BodyText"/>
        <w:jc w:val="left"/>
        <w:rPr>
          <w:sz w:val="22"/>
        </w:rPr>
      </w:pPr>
      <w:r w:rsidRPr="009774BB">
        <w:rPr>
          <w:sz w:val="22"/>
        </w:rPr>
        <w:t>Patient versus surgeon satisfaction in orthopaedics</w:t>
      </w:r>
    </w:p>
    <w:p w14:paraId="40B9B172" w14:textId="77777777" w:rsidR="009774BB" w:rsidRPr="009774BB" w:rsidRDefault="009774BB" w:rsidP="009774BB">
      <w:pPr>
        <w:pStyle w:val="BodyText"/>
        <w:jc w:val="left"/>
        <w:rPr>
          <w:sz w:val="22"/>
        </w:rPr>
      </w:pPr>
      <w:r w:rsidRPr="009774BB">
        <w:rPr>
          <w:sz w:val="22"/>
          <w:u w:val="single"/>
        </w:rPr>
        <w:t>Ian Harris</w:t>
      </w:r>
      <w:r w:rsidRPr="009774BB">
        <w:rPr>
          <w:sz w:val="22"/>
        </w:rPr>
        <w:t>, Alan Dao</w:t>
      </w:r>
      <w:r w:rsidRPr="009774BB">
        <w:rPr>
          <w:rFonts w:cs="Arial"/>
          <w:sz w:val="22"/>
        </w:rPr>
        <w:t>, Jane Young, Bin Jalaludin, Michael Solomon</w:t>
      </w:r>
    </w:p>
    <w:p w14:paraId="60B82676" w14:textId="69BDA821" w:rsidR="009774BB" w:rsidRPr="000D3054" w:rsidRDefault="009774BB" w:rsidP="0020074F">
      <w:pPr>
        <w:pStyle w:val="BodyText"/>
        <w:numPr>
          <w:ilvl w:val="0"/>
          <w:numId w:val="50"/>
        </w:numPr>
        <w:jc w:val="left"/>
        <w:rPr>
          <w:sz w:val="22"/>
        </w:rPr>
      </w:pPr>
      <w:r w:rsidRPr="000D3054">
        <w:rPr>
          <w:sz w:val="22"/>
        </w:rPr>
        <w:t>Western Orthopaedic Group of Surgeons Annual Meeting</w:t>
      </w:r>
      <w:r w:rsidR="000D3054" w:rsidRPr="000D3054">
        <w:rPr>
          <w:sz w:val="22"/>
        </w:rPr>
        <w:t xml:space="preserve">.  </w:t>
      </w:r>
      <w:r w:rsidRPr="000D3054">
        <w:rPr>
          <w:sz w:val="22"/>
        </w:rPr>
        <w:t>Orange, NSW, 20 October 2007</w:t>
      </w:r>
    </w:p>
    <w:p w14:paraId="400FA184" w14:textId="206EB3A0" w:rsidR="00F7418C" w:rsidRPr="000D3054" w:rsidRDefault="00F7418C" w:rsidP="00F7418C">
      <w:pPr>
        <w:pStyle w:val="BodyText"/>
        <w:numPr>
          <w:ilvl w:val="0"/>
          <w:numId w:val="50"/>
        </w:numPr>
        <w:tabs>
          <w:tab w:val="left" w:pos="3315"/>
        </w:tabs>
        <w:jc w:val="left"/>
        <w:rPr>
          <w:sz w:val="22"/>
        </w:rPr>
      </w:pPr>
      <w:r w:rsidRPr="000D3054">
        <w:rPr>
          <w:sz w:val="22"/>
        </w:rPr>
        <w:t>Sydney South West Area Health Service Research Showcase</w:t>
      </w:r>
      <w:r w:rsidR="000D3054" w:rsidRPr="000D3054">
        <w:rPr>
          <w:sz w:val="22"/>
        </w:rPr>
        <w:t xml:space="preserve">.  </w:t>
      </w:r>
      <w:r w:rsidRPr="000D3054">
        <w:rPr>
          <w:sz w:val="22"/>
        </w:rPr>
        <w:t>Liverpool, NSW, 28 November, 2008</w:t>
      </w:r>
    </w:p>
    <w:p w14:paraId="32B4192C" w14:textId="77777777" w:rsidR="001E31C5" w:rsidRDefault="001E31C5" w:rsidP="009774BB">
      <w:pPr>
        <w:pStyle w:val="BodyText"/>
        <w:jc w:val="left"/>
        <w:rPr>
          <w:sz w:val="22"/>
        </w:rPr>
      </w:pPr>
    </w:p>
    <w:p w14:paraId="42368D1E" w14:textId="77777777" w:rsidR="001E31C5" w:rsidRDefault="001E31C5" w:rsidP="009774BB">
      <w:pPr>
        <w:pStyle w:val="BodyText"/>
        <w:jc w:val="left"/>
        <w:rPr>
          <w:sz w:val="22"/>
        </w:rPr>
      </w:pPr>
      <w:r>
        <w:rPr>
          <w:sz w:val="22"/>
        </w:rPr>
        <w:t>Time-critical procedures in orthopaedics</w:t>
      </w:r>
    </w:p>
    <w:p w14:paraId="538606C1" w14:textId="3CCFE2AF" w:rsidR="0048231E" w:rsidRPr="000D3054" w:rsidRDefault="001E31C5" w:rsidP="009774BB">
      <w:pPr>
        <w:pStyle w:val="BodyText"/>
        <w:numPr>
          <w:ilvl w:val="0"/>
          <w:numId w:val="51"/>
        </w:numPr>
        <w:jc w:val="left"/>
        <w:rPr>
          <w:sz w:val="22"/>
        </w:rPr>
      </w:pPr>
      <w:r w:rsidRPr="000D3054">
        <w:rPr>
          <w:sz w:val="22"/>
        </w:rPr>
        <w:t>Austrauma conference</w:t>
      </w:r>
      <w:r w:rsidR="000D3054" w:rsidRPr="000D3054">
        <w:rPr>
          <w:sz w:val="22"/>
        </w:rPr>
        <w:t xml:space="preserve">.  </w:t>
      </w:r>
      <w:r w:rsidRPr="000D3054">
        <w:rPr>
          <w:sz w:val="22"/>
        </w:rPr>
        <w:t>Sydney, 15-16 February, 2008</w:t>
      </w:r>
    </w:p>
    <w:p w14:paraId="57BDF0F4" w14:textId="77777777" w:rsidR="0048231E" w:rsidRPr="00EB0BEA" w:rsidRDefault="0048231E" w:rsidP="009774BB">
      <w:pPr>
        <w:pStyle w:val="BodyText"/>
        <w:jc w:val="left"/>
        <w:rPr>
          <w:sz w:val="22"/>
          <w:szCs w:val="22"/>
        </w:rPr>
      </w:pPr>
    </w:p>
    <w:p w14:paraId="2CD1AE7D" w14:textId="77777777" w:rsidR="00EB0BEA" w:rsidRPr="00EB0BEA" w:rsidRDefault="00EB0BEA" w:rsidP="00EB0BEA">
      <w:pPr>
        <w:pStyle w:val="Title"/>
        <w:jc w:val="left"/>
        <w:rPr>
          <w:b w:val="0"/>
          <w:bCs w:val="0"/>
          <w:sz w:val="22"/>
          <w:szCs w:val="22"/>
        </w:rPr>
      </w:pPr>
      <w:r w:rsidRPr="00EB0BEA">
        <w:rPr>
          <w:b w:val="0"/>
          <w:bCs w:val="0"/>
          <w:sz w:val="22"/>
          <w:szCs w:val="22"/>
        </w:rPr>
        <w:t>Clinical Practice Guidelines for the Management of Acute Limb Compartment Syndrome following Trauma</w:t>
      </w:r>
    </w:p>
    <w:p w14:paraId="031FAFD4" w14:textId="77777777" w:rsidR="00EB0BEA" w:rsidRPr="00EB0BEA" w:rsidRDefault="00EB0BEA" w:rsidP="00EB0BEA">
      <w:pPr>
        <w:rPr>
          <w:rFonts w:ascii="Arial" w:hAnsi="Arial" w:cs="Arial"/>
          <w:sz w:val="22"/>
          <w:szCs w:val="22"/>
        </w:rPr>
      </w:pPr>
      <w:r w:rsidRPr="00EB0BEA">
        <w:rPr>
          <w:rFonts w:ascii="Arial" w:hAnsi="Arial" w:cs="Arial"/>
          <w:sz w:val="22"/>
          <w:szCs w:val="22"/>
          <w:u w:val="single"/>
        </w:rPr>
        <w:t>Christopher Wall</w:t>
      </w:r>
      <w:r w:rsidRPr="00EB0BEA">
        <w:rPr>
          <w:rFonts w:ascii="Arial" w:hAnsi="Arial" w:cs="Arial"/>
          <w:sz w:val="22"/>
          <w:szCs w:val="22"/>
        </w:rPr>
        <w:t>, Joan Lynch, Ian Harris, Martin Richardson, Caroline Brand, Adrian Lowe, Michael Sugrue</w:t>
      </w:r>
    </w:p>
    <w:p w14:paraId="7EEDFE24" w14:textId="722FB1BE" w:rsidR="00EB0BEA" w:rsidRPr="000D3054" w:rsidRDefault="00EB0BEA" w:rsidP="00EB0BEA">
      <w:pPr>
        <w:pStyle w:val="BodyText"/>
        <w:numPr>
          <w:ilvl w:val="0"/>
          <w:numId w:val="51"/>
        </w:numPr>
        <w:jc w:val="left"/>
        <w:rPr>
          <w:sz w:val="22"/>
          <w:szCs w:val="22"/>
        </w:rPr>
      </w:pPr>
      <w:r w:rsidRPr="000D3054">
        <w:rPr>
          <w:rFonts w:cs="Arial"/>
          <w:sz w:val="22"/>
          <w:szCs w:val="22"/>
        </w:rPr>
        <w:t>Royal Australasian College of Surgeons Conjoint Annual Scientific Congress</w:t>
      </w:r>
      <w:r w:rsidR="000D3054" w:rsidRPr="000D3054">
        <w:rPr>
          <w:rFonts w:cs="Arial"/>
          <w:sz w:val="22"/>
          <w:szCs w:val="22"/>
        </w:rPr>
        <w:t xml:space="preserve">.  </w:t>
      </w:r>
      <w:r w:rsidRPr="000D3054">
        <w:rPr>
          <w:rFonts w:cs="Arial"/>
          <w:sz w:val="22"/>
          <w:szCs w:val="22"/>
        </w:rPr>
        <w:t>Hong Kong, May 2008</w:t>
      </w:r>
    </w:p>
    <w:p w14:paraId="0B3BA0A5" w14:textId="77777777" w:rsidR="00EB0BEA" w:rsidRDefault="00EB0BEA" w:rsidP="009774BB">
      <w:pPr>
        <w:pStyle w:val="BodyText"/>
        <w:jc w:val="left"/>
        <w:rPr>
          <w:sz w:val="22"/>
        </w:rPr>
      </w:pPr>
    </w:p>
    <w:p w14:paraId="098E8D45" w14:textId="77777777" w:rsidR="0048231E" w:rsidRDefault="0048231E" w:rsidP="009774BB">
      <w:pPr>
        <w:pStyle w:val="BodyText"/>
        <w:jc w:val="left"/>
        <w:rPr>
          <w:sz w:val="22"/>
        </w:rPr>
      </w:pPr>
      <w:r>
        <w:rPr>
          <w:sz w:val="22"/>
        </w:rPr>
        <w:t>Clavicle fractures; conservative management</w:t>
      </w:r>
    </w:p>
    <w:p w14:paraId="7109F648" w14:textId="0D71746C" w:rsidR="0048231E" w:rsidRPr="000D3054" w:rsidRDefault="0048231E" w:rsidP="009774BB">
      <w:pPr>
        <w:pStyle w:val="BodyText"/>
        <w:numPr>
          <w:ilvl w:val="0"/>
          <w:numId w:val="51"/>
        </w:numPr>
        <w:jc w:val="left"/>
        <w:rPr>
          <w:sz w:val="22"/>
        </w:rPr>
      </w:pPr>
      <w:r w:rsidRPr="000D3054">
        <w:rPr>
          <w:sz w:val="22"/>
        </w:rPr>
        <w:t>AOA COE Trauma and spine injury conference</w:t>
      </w:r>
      <w:r w:rsidR="000D3054" w:rsidRPr="000D3054">
        <w:rPr>
          <w:sz w:val="22"/>
        </w:rPr>
        <w:t xml:space="preserve">.  </w:t>
      </w:r>
      <w:r w:rsidRPr="000D3054">
        <w:rPr>
          <w:sz w:val="22"/>
        </w:rPr>
        <w:t>Melbourne, 6-8 August, 2008</w:t>
      </w:r>
    </w:p>
    <w:p w14:paraId="263A2151" w14:textId="77777777" w:rsidR="0048231E" w:rsidRDefault="0048231E" w:rsidP="009774BB">
      <w:pPr>
        <w:pStyle w:val="BodyText"/>
        <w:jc w:val="left"/>
        <w:rPr>
          <w:sz w:val="22"/>
        </w:rPr>
      </w:pPr>
    </w:p>
    <w:p w14:paraId="1F1CEF54" w14:textId="77777777" w:rsidR="0048231E" w:rsidRPr="0048231E" w:rsidRDefault="0048231E" w:rsidP="0048231E">
      <w:pPr>
        <w:pStyle w:val="BodyText"/>
        <w:jc w:val="left"/>
        <w:rPr>
          <w:sz w:val="22"/>
        </w:rPr>
      </w:pPr>
      <w:r>
        <w:rPr>
          <w:sz w:val="22"/>
        </w:rPr>
        <w:t>The current evidence for computer navigation in trauma</w:t>
      </w:r>
    </w:p>
    <w:p w14:paraId="29C98153" w14:textId="64E167D7" w:rsidR="0048231E" w:rsidRPr="000D3054" w:rsidRDefault="0048231E" w:rsidP="0048231E">
      <w:pPr>
        <w:pStyle w:val="BodyText"/>
        <w:numPr>
          <w:ilvl w:val="0"/>
          <w:numId w:val="51"/>
        </w:numPr>
        <w:jc w:val="left"/>
        <w:rPr>
          <w:sz w:val="22"/>
        </w:rPr>
      </w:pPr>
      <w:r w:rsidRPr="000D3054">
        <w:rPr>
          <w:sz w:val="22"/>
        </w:rPr>
        <w:t>AOA COE Trauma and spine injury conference</w:t>
      </w:r>
      <w:r w:rsidR="000D3054" w:rsidRPr="000D3054">
        <w:rPr>
          <w:sz w:val="22"/>
        </w:rPr>
        <w:t xml:space="preserve">.  </w:t>
      </w:r>
      <w:r w:rsidRPr="000D3054">
        <w:rPr>
          <w:sz w:val="22"/>
        </w:rPr>
        <w:t>Melbourne, 6-8 August, 2008</w:t>
      </w:r>
    </w:p>
    <w:p w14:paraId="32732857" w14:textId="77777777" w:rsidR="0048231E" w:rsidRDefault="0048231E" w:rsidP="009774BB">
      <w:pPr>
        <w:pStyle w:val="BodyText"/>
        <w:jc w:val="left"/>
        <w:rPr>
          <w:sz w:val="22"/>
        </w:rPr>
      </w:pPr>
    </w:p>
    <w:p w14:paraId="06DF6D9F" w14:textId="77777777" w:rsidR="0048231E" w:rsidRDefault="0048231E" w:rsidP="009774BB">
      <w:pPr>
        <w:pStyle w:val="BodyText"/>
        <w:jc w:val="left"/>
        <w:rPr>
          <w:sz w:val="22"/>
        </w:rPr>
      </w:pPr>
      <w:r>
        <w:rPr>
          <w:sz w:val="22"/>
        </w:rPr>
        <w:t xml:space="preserve">The </w:t>
      </w:r>
      <w:r w:rsidR="00B15708">
        <w:rPr>
          <w:sz w:val="22"/>
        </w:rPr>
        <w:t>evidence for</w:t>
      </w:r>
      <w:r>
        <w:rPr>
          <w:sz w:val="22"/>
        </w:rPr>
        <w:t xml:space="preserve"> BMPs in trauma</w:t>
      </w:r>
    </w:p>
    <w:p w14:paraId="4B167AB5" w14:textId="0954E03E" w:rsidR="0048231E" w:rsidRPr="000D3054" w:rsidRDefault="0048231E" w:rsidP="009774BB">
      <w:pPr>
        <w:pStyle w:val="BodyText"/>
        <w:numPr>
          <w:ilvl w:val="0"/>
          <w:numId w:val="51"/>
        </w:numPr>
        <w:jc w:val="left"/>
        <w:rPr>
          <w:sz w:val="22"/>
        </w:rPr>
      </w:pPr>
      <w:r w:rsidRPr="000D3054">
        <w:rPr>
          <w:sz w:val="22"/>
        </w:rPr>
        <w:t>NSW AOA state meeting</w:t>
      </w:r>
      <w:r w:rsidR="000D3054" w:rsidRPr="000D3054">
        <w:rPr>
          <w:sz w:val="22"/>
        </w:rPr>
        <w:t xml:space="preserve">.  </w:t>
      </w:r>
      <w:r w:rsidRPr="000D3054">
        <w:rPr>
          <w:sz w:val="22"/>
        </w:rPr>
        <w:t>Sydney, 15 August, 2008</w:t>
      </w:r>
    </w:p>
    <w:p w14:paraId="386E4A78" w14:textId="77777777" w:rsidR="00D80E18" w:rsidRDefault="00D80E18" w:rsidP="009774BB">
      <w:pPr>
        <w:pStyle w:val="BodyText"/>
        <w:jc w:val="left"/>
        <w:rPr>
          <w:sz w:val="22"/>
        </w:rPr>
      </w:pPr>
    </w:p>
    <w:p w14:paraId="7A2BB9D4" w14:textId="77777777" w:rsidR="00D80E18" w:rsidRDefault="00D80E18" w:rsidP="009774BB">
      <w:pPr>
        <w:pStyle w:val="BodyText"/>
        <w:jc w:val="left"/>
        <w:rPr>
          <w:sz w:val="22"/>
        </w:rPr>
      </w:pPr>
      <w:r>
        <w:rPr>
          <w:sz w:val="22"/>
        </w:rPr>
        <w:t>Orthopaedic myths and legends</w:t>
      </w:r>
    </w:p>
    <w:p w14:paraId="44B0FAEA" w14:textId="77777777" w:rsidR="000D3054" w:rsidRDefault="00D80E18" w:rsidP="000D3054">
      <w:pPr>
        <w:pStyle w:val="BodyText"/>
        <w:numPr>
          <w:ilvl w:val="0"/>
          <w:numId w:val="51"/>
        </w:numPr>
        <w:jc w:val="left"/>
        <w:rPr>
          <w:rFonts w:cs="Arial"/>
          <w:sz w:val="22"/>
        </w:rPr>
      </w:pPr>
      <w:r w:rsidRPr="000D3054">
        <w:rPr>
          <w:sz w:val="22"/>
        </w:rPr>
        <w:t>Westmead Hospital 17</w:t>
      </w:r>
      <w:r w:rsidRPr="000D3054">
        <w:rPr>
          <w:sz w:val="22"/>
          <w:vertAlign w:val="superscript"/>
        </w:rPr>
        <w:t>th</w:t>
      </w:r>
      <w:r w:rsidRPr="000D3054">
        <w:rPr>
          <w:sz w:val="22"/>
        </w:rPr>
        <w:t xml:space="preserve"> Annual Orthopaedic and Trauma Nursing Conference</w:t>
      </w:r>
      <w:r w:rsidR="000D3054" w:rsidRPr="000D3054">
        <w:rPr>
          <w:sz w:val="22"/>
        </w:rPr>
        <w:t xml:space="preserve">.  </w:t>
      </w:r>
      <w:r w:rsidRPr="000D3054">
        <w:rPr>
          <w:rFonts w:cs="Arial"/>
          <w:sz w:val="22"/>
        </w:rPr>
        <w:t xml:space="preserve">Sydney, </w:t>
      </w:r>
    </w:p>
    <w:p w14:paraId="2E634F13" w14:textId="5496A9F7" w:rsidR="009774BB" w:rsidRDefault="00D80E18" w:rsidP="000D3054">
      <w:pPr>
        <w:pStyle w:val="BodyText"/>
        <w:ind w:left="720"/>
        <w:jc w:val="left"/>
        <w:rPr>
          <w:rFonts w:cs="Arial"/>
          <w:sz w:val="22"/>
        </w:rPr>
      </w:pPr>
      <w:r w:rsidRPr="000D3054">
        <w:rPr>
          <w:rFonts w:cs="Arial"/>
          <w:sz w:val="22"/>
        </w:rPr>
        <w:t>19 September, 2008</w:t>
      </w:r>
    </w:p>
    <w:p w14:paraId="5639A51F" w14:textId="77777777" w:rsidR="000E4AFE" w:rsidRDefault="000E4AFE" w:rsidP="000D3054">
      <w:pPr>
        <w:pStyle w:val="BodyText"/>
        <w:ind w:left="720"/>
        <w:jc w:val="left"/>
        <w:rPr>
          <w:rFonts w:cs="Arial"/>
          <w:sz w:val="22"/>
        </w:rPr>
      </w:pPr>
    </w:p>
    <w:p w14:paraId="7C808AFF" w14:textId="77777777" w:rsidR="000E4AFE" w:rsidRDefault="000E4AFE" w:rsidP="000D3054">
      <w:pPr>
        <w:pStyle w:val="BodyText"/>
        <w:ind w:left="720"/>
        <w:jc w:val="left"/>
        <w:rPr>
          <w:rFonts w:cs="Arial"/>
          <w:sz w:val="22"/>
        </w:rPr>
      </w:pPr>
    </w:p>
    <w:p w14:paraId="6A6158B0" w14:textId="77777777" w:rsidR="000E4AFE" w:rsidRPr="000D3054" w:rsidRDefault="000E4AFE" w:rsidP="000D3054">
      <w:pPr>
        <w:pStyle w:val="BodyText"/>
        <w:ind w:left="720"/>
        <w:jc w:val="left"/>
        <w:rPr>
          <w:rFonts w:cs="Arial"/>
          <w:sz w:val="22"/>
        </w:rPr>
      </w:pPr>
    </w:p>
    <w:p w14:paraId="32DD58C8" w14:textId="77777777" w:rsidR="0036042B" w:rsidRDefault="0036042B">
      <w:pPr>
        <w:rPr>
          <w:rFonts w:ascii="Arial" w:hAnsi="Arial" w:cs="Arial"/>
          <w:sz w:val="22"/>
        </w:rPr>
      </w:pPr>
    </w:p>
    <w:p w14:paraId="70A3B211" w14:textId="77777777" w:rsidR="0036042B" w:rsidRDefault="0036042B">
      <w:pPr>
        <w:rPr>
          <w:rFonts w:ascii="Arial" w:hAnsi="Arial" w:cs="Arial"/>
          <w:sz w:val="22"/>
        </w:rPr>
      </w:pPr>
      <w:r>
        <w:rPr>
          <w:rFonts w:ascii="Arial" w:hAnsi="Arial" w:cs="Arial"/>
          <w:sz w:val="22"/>
        </w:rPr>
        <w:t>A prospective study of mortality outcomes in nursing home residents compared with community dwelling patients after hip fracture</w:t>
      </w:r>
    </w:p>
    <w:p w14:paraId="52F325F8" w14:textId="77777777" w:rsidR="0036042B" w:rsidRDefault="0036042B">
      <w:pPr>
        <w:rPr>
          <w:rFonts w:ascii="Arial" w:hAnsi="Arial" w:cs="Arial"/>
          <w:sz w:val="22"/>
        </w:rPr>
      </w:pPr>
      <w:r w:rsidRPr="0036042B">
        <w:rPr>
          <w:rFonts w:ascii="Arial" w:hAnsi="Arial" w:cs="Arial"/>
          <w:sz w:val="22"/>
          <w:u w:val="single"/>
        </w:rPr>
        <w:t>Sarah Yong</w:t>
      </w:r>
      <w:r>
        <w:rPr>
          <w:rFonts w:ascii="Arial" w:hAnsi="Arial" w:cs="Arial"/>
          <w:sz w:val="22"/>
        </w:rPr>
        <w:t>, Ian Harris</w:t>
      </w:r>
    </w:p>
    <w:p w14:paraId="47B29387" w14:textId="77777777" w:rsidR="00D22CC8" w:rsidRDefault="0036042B" w:rsidP="0036042B">
      <w:pPr>
        <w:pStyle w:val="BodyText"/>
        <w:numPr>
          <w:ilvl w:val="0"/>
          <w:numId w:val="51"/>
        </w:numPr>
        <w:jc w:val="left"/>
        <w:rPr>
          <w:sz w:val="22"/>
        </w:rPr>
      </w:pPr>
      <w:r w:rsidRPr="00D22CC8">
        <w:rPr>
          <w:sz w:val="22"/>
        </w:rPr>
        <w:lastRenderedPageBreak/>
        <w:t>68</w:t>
      </w:r>
      <w:r w:rsidRPr="00D22CC8">
        <w:rPr>
          <w:sz w:val="22"/>
          <w:vertAlign w:val="superscript"/>
        </w:rPr>
        <w:t>th</w:t>
      </w:r>
      <w:r w:rsidRPr="00D22CC8">
        <w:rPr>
          <w:sz w:val="22"/>
        </w:rPr>
        <w:t xml:space="preserve"> Annual Scientific Meeting, Australian Orthopaedic Association</w:t>
      </w:r>
      <w:r w:rsidR="00D22CC8" w:rsidRPr="00D22CC8">
        <w:rPr>
          <w:sz w:val="22"/>
        </w:rPr>
        <w:t xml:space="preserve">.  </w:t>
      </w:r>
      <w:r w:rsidRPr="00D22CC8">
        <w:rPr>
          <w:sz w:val="22"/>
        </w:rPr>
        <w:t xml:space="preserve">Hobart, </w:t>
      </w:r>
    </w:p>
    <w:p w14:paraId="271245FB" w14:textId="28D27F7B" w:rsidR="0036042B" w:rsidRPr="00D22CC8" w:rsidRDefault="0036042B" w:rsidP="00D22CC8">
      <w:pPr>
        <w:pStyle w:val="BodyText"/>
        <w:ind w:left="720"/>
        <w:jc w:val="left"/>
        <w:rPr>
          <w:sz w:val="22"/>
        </w:rPr>
      </w:pPr>
      <w:r w:rsidRPr="00D22CC8">
        <w:rPr>
          <w:sz w:val="22"/>
        </w:rPr>
        <w:t>12-16 October, 2008</w:t>
      </w:r>
      <w:r w:rsidRPr="00D22CC8">
        <w:rPr>
          <w:sz w:val="22"/>
        </w:rPr>
        <w:tab/>
      </w:r>
    </w:p>
    <w:p w14:paraId="03137718" w14:textId="77777777" w:rsidR="0036042B" w:rsidRDefault="0036042B">
      <w:pPr>
        <w:rPr>
          <w:rFonts w:ascii="Arial" w:hAnsi="Arial" w:cs="Arial"/>
          <w:sz w:val="22"/>
        </w:rPr>
      </w:pPr>
    </w:p>
    <w:p w14:paraId="1CCC7D15" w14:textId="77777777" w:rsidR="0036042B" w:rsidRDefault="0036042B">
      <w:pPr>
        <w:rPr>
          <w:rFonts w:ascii="Arial" w:hAnsi="Arial" w:cs="Arial"/>
          <w:sz w:val="22"/>
        </w:rPr>
      </w:pPr>
      <w:r>
        <w:rPr>
          <w:rFonts w:ascii="Arial" w:hAnsi="Arial" w:cs="Arial"/>
          <w:sz w:val="22"/>
        </w:rPr>
        <w:t>Factors influencing the supervision of orthopaedic trauma in Australia</w:t>
      </w:r>
    </w:p>
    <w:p w14:paraId="6BE74C4B" w14:textId="77777777" w:rsidR="0036042B" w:rsidRDefault="0036042B" w:rsidP="0036042B">
      <w:pPr>
        <w:rPr>
          <w:rFonts w:ascii="Arial" w:hAnsi="Arial" w:cs="Arial"/>
          <w:sz w:val="22"/>
        </w:rPr>
      </w:pPr>
      <w:r w:rsidRPr="0036042B">
        <w:rPr>
          <w:rFonts w:ascii="Arial" w:hAnsi="Arial" w:cs="Arial"/>
          <w:sz w:val="22"/>
          <w:u w:val="single"/>
        </w:rPr>
        <w:t>Sarah Yong</w:t>
      </w:r>
      <w:r>
        <w:rPr>
          <w:rFonts w:ascii="Arial" w:hAnsi="Arial" w:cs="Arial"/>
          <w:sz w:val="22"/>
        </w:rPr>
        <w:t>, Ian Harris</w:t>
      </w:r>
    </w:p>
    <w:p w14:paraId="7642D65C" w14:textId="1A155C8A" w:rsidR="00D22CC8" w:rsidRDefault="0036042B" w:rsidP="0036042B">
      <w:pPr>
        <w:pStyle w:val="BodyText"/>
        <w:numPr>
          <w:ilvl w:val="0"/>
          <w:numId w:val="51"/>
        </w:numPr>
        <w:jc w:val="left"/>
        <w:rPr>
          <w:sz w:val="22"/>
        </w:rPr>
      </w:pPr>
      <w:r w:rsidRPr="00D22CC8">
        <w:rPr>
          <w:sz w:val="22"/>
        </w:rPr>
        <w:t>68</w:t>
      </w:r>
      <w:r w:rsidRPr="00D22CC8">
        <w:rPr>
          <w:sz w:val="22"/>
          <w:vertAlign w:val="superscript"/>
        </w:rPr>
        <w:t>th</w:t>
      </w:r>
      <w:r w:rsidRPr="00D22CC8">
        <w:rPr>
          <w:sz w:val="22"/>
        </w:rPr>
        <w:t xml:space="preserve"> Annual Scientific Meeting, </w:t>
      </w:r>
      <w:r w:rsidR="003F7A7D">
        <w:rPr>
          <w:sz w:val="22"/>
        </w:rPr>
        <w:t>AOA</w:t>
      </w:r>
      <w:r w:rsidR="00D22CC8" w:rsidRPr="00D22CC8">
        <w:rPr>
          <w:sz w:val="22"/>
        </w:rPr>
        <w:t xml:space="preserve">.  </w:t>
      </w:r>
      <w:r w:rsidRPr="00D22CC8">
        <w:rPr>
          <w:sz w:val="22"/>
        </w:rPr>
        <w:t xml:space="preserve">Hobart, </w:t>
      </w:r>
    </w:p>
    <w:p w14:paraId="3C351C93" w14:textId="7D267710" w:rsidR="0036042B" w:rsidRPr="00D22CC8" w:rsidRDefault="0036042B" w:rsidP="00D22CC8">
      <w:pPr>
        <w:pStyle w:val="BodyText"/>
        <w:ind w:left="720"/>
        <w:jc w:val="left"/>
        <w:rPr>
          <w:sz w:val="22"/>
        </w:rPr>
      </w:pPr>
      <w:r w:rsidRPr="00D22CC8">
        <w:rPr>
          <w:sz w:val="22"/>
        </w:rPr>
        <w:t>12-16 October, 2008</w:t>
      </w:r>
    </w:p>
    <w:p w14:paraId="5C961602" w14:textId="77777777" w:rsidR="00F7418C" w:rsidRDefault="00F7418C" w:rsidP="0036042B">
      <w:pPr>
        <w:pStyle w:val="BodyText"/>
        <w:tabs>
          <w:tab w:val="left" w:pos="3315"/>
        </w:tabs>
        <w:jc w:val="left"/>
        <w:rPr>
          <w:sz w:val="22"/>
        </w:rPr>
      </w:pPr>
      <w:r w:rsidRPr="00F7418C">
        <w:rPr>
          <w:sz w:val="22"/>
          <w:u w:val="single"/>
        </w:rPr>
        <w:t>Ian Harris</w:t>
      </w:r>
      <w:r>
        <w:rPr>
          <w:sz w:val="22"/>
        </w:rPr>
        <w:t>, Sarah Yong</w:t>
      </w:r>
    </w:p>
    <w:p w14:paraId="57E77F99" w14:textId="408BE49D" w:rsidR="00D22CC8" w:rsidRDefault="00F7418C" w:rsidP="0036042B">
      <w:pPr>
        <w:pStyle w:val="BodyText"/>
        <w:numPr>
          <w:ilvl w:val="0"/>
          <w:numId w:val="51"/>
        </w:numPr>
        <w:tabs>
          <w:tab w:val="left" w:pos="3315"/>
        </w:tabs>
        <w:jc w:val="left"/>
        <w:rPr>
          <w:sz w:val="22"/>
        </w:rPr>
      </w:pPr>
      <w:r w:rsidRPr="00D22CC8">
        <w:rPr>
          <w:sz w:val="22"/>
        </w:rPr>
        <w:t>S</w:t>
      </w:r>
      <w:r w:rsidR="003F7A7D">
        <w:rPr>
          <w:sz w:val="22"/>
        </w:rPr>
        <w:t>SWAHS</w:t>
      </w:r>
      <w:r w:rsidRPr="00D22CC8">
        <w:rPr>
          <w:sz w:val="22"/>
        </w:rPr>
        <w:t xml:space="preserve"> Research Showcase</w:t>
      </w:r>
      <w:r w:rsidR="00D22CC8" w:rsidRPr="00D22CC8">
        <w:rPr>
          <w:sz w:val="22"/>
        </w:rPr>
        <w:t xml:space="preserve">.  </w:t>
      </w:r>
      <w:r w:rsidRPr="00D22CC8">
        <w:rPr>
          <w:sz w:val="22"/>
        </w:rPr>
        <w:t xml:space="preserve">Liverpool, NSW, </w:t>
      </w:r>
    </w:p>
    <w:p w14:paraId="4CDC1DC3" w14:textId="6716F1B0" w:rsidR="00F7418C" w:rsidRPr="00D22CC8" w:rsidRDefault="00F7418C" w:rsidP="00D22CC8">
      <w:pPr>
        <w:pStyle w:val="BodyText"/>
        <w:tabs>
          <w:tab w:val="left" w:pos="3315"/>
        </w:tabs>
        <w:ind w:left="720"/>
        <w:jc w:val="left"/>
        <w:rPr>
          <w:sz w:val="22"/>
        </w:rPr>
      </w:pPr>
      <w:r w:rsidRPr="00D22CC8">
        <w:rPr>
          <w:sz w:val="22"/>
        </w:rPr>
        <w:t>28 November, 2008</w:t>
      </w:r>
    </w:p>
    <w:p w14:paraId="336E9589" w14:textId="77777777" w:rsidR="0036042B" w:rsidRDefault="0036042B" w:rsidP="0036042B">
      <w:pPr>
        <w:pStyle w:val="BodyText"/>
        <w:tabs>
          <w:tab w:val="left" w:pos="3315"/>
        </w:tabs>
        <w:jc w:val="left"/>
        <w:rPr>
          <w:sz w:val="22"/>
        </w:rPr>
      </w:pPr>
    </w:p>
    <w:p w14:paraId="346B7E7D" w14:textId="77777777" w:rsidR="0036042B" w:rsidRDefault="0036042B" w:rsidP="0036042B">
      <w:pPr>
        <w:pStyle w:val="BodyText"/>
        <w:tabs>
          <w:tab w:val="left" w:pos="3315"/>
        </w:tabs>
        <w:jc w:val="left"/>
        <w:rPr>
          <w:sz w:val="22"/>
        </w:rPr>
      </w:pPr>
      <w:r>
        <w:rPr>
          <w:sz w:val="22"/>
        </w:rPr>
        <w:t>Clavicle fixation in 2008 – what’s the evidence?</w:t>
      </w:r>
    </w:p>
    <w:p w14:paraId="3B44E23C" w14:textId="77777777" w:rsidR="00D22CC8" w:rsidRDefault="0036042B" w:rsidP="0036042B">
      <w:pPr>
        <w:pStyle w:val="BodyText"/>
        <w:numPr>
          <w:ilvl w:val="0"/>
          <w:numId w:val="51"/>
        </w:numPr>
        <w:jc w:val="left"/>
        <w:rPr>
          <w:sz w:val="22"/>
        </w:rPr>
      </w:pPr>
      <w:r w:rsidRPr="00D22CC8">
        <w:rPr>
          <w:sz w:val="22"/>
        </w:rPr>
        <w:t>68</w:t>
      </w:r>
      <w:r w:rsidRPr="00D22CC8">
        <w:rPr>
          <w:sz w:val="22"/>
          <w:vertAlign w:val="superscript"/>
        </w:rPr>
        <w:t>th</w:t>
      </w:r>
      <w:r w:rsidRPr="00D22CC8">
        <w:rPr>
          <w:sz w:val="22"/>
        </w:rPr>
        <w:t xml:space="preserve"> Annual Scientific Meeting, Australian Orthopaedic Association</w:t>
      </w:r>
      <w:r w:rsidR="00D22CC8" w:rsidRPr="00D22CC8">
        <w:rPr>
          <w:sz w:val="22"/>
        </w:rPr>
        <w:t xml:space="preserve">.  </w:t>
      </w:r>
      <w:r w:rsidRPr="00D22CC8">
        <w:rPr>
          <w:sz w:val="22"/>
        </w:rPr>
        <w:t xml:space="preserve">Hobart, </w:t>
      </w:r>
    </w:p>
    <w:p w14:paraId="1B7F6D7F" w14:textId="5CA7F53B" w:rsidR="0036042B" w:rsidRPr="00D22CC8" w:rsidRDefault="0036042B" w:rsidP="00D22CC8">
      <w:pPr>
        <w:pStyle w:val="BodyText"/>
        <w:ind w:left="720"/>
        <w:jc w:val="left"/>
        <w:rPr>
          <w:sz w:val="22"/>
        </w:rPr>
      </w:pPr>
      <w:r w:rsidRPr="00D22CC8">
        <w:rPr>
          <w:sz w:val="22"/>
        </w:rPr>
        <w:t>12-16 October, 2008</w:t>
      </w:r>
    </w:p>
    <w:p w14:paraId="02986EC4" w14:textId="77777777" w:rsidR="00E64A16" w:rsidRDefault="00E64A16" w:rsidP="0036042B">
      <w:pPr>
        <w:pStyle w:val="BodyText"/>
        <w:tabs>
          <w:tab w:val="left" w:pos="3315"/>
        </w:tabs>
        <w:jc w:val="left"/>
        <w:rPr>
          <w:sz w:val="22"/>
        </w:rPr>
      </w:pPr>
    </w:p>
    <w:p w14:paraId="2CDE0F93" w14:textId="77777777" w:rsidR="00E64A16" w:rsidRDefault="00E64A16" w:rsidP="0036042B">
      <w:pPr>
        <w:pStyle w:val="BodyText"/>
        <w:tabs>
          <w:tab w:val="left" w:pos="3315"/>
        </w:tabs>
        <w:jc w:val="left"/>
        <w:rPr>
          <w:sz w:val="22"/>
        </w:rPr>
      </w:pPr>
      <w:r>
        <w:rPr>
          <w:sz w:val="22"/>
        </w:rPr>
        <w:t>Total hip replacement vs hemiarthroplasty for femoral neck fractures</w:t>
      </w:r>
    </w:p>
    <w:p w14:paraId="2F94A1F4" w14:textId="247845C8" w:rsidR="00E64A16" w:rsidRPr="00D22CC8" w:rsidRDefault="00E64A16" w:rsidP="0036042B">
      <w:pPr>
        <w:pStyle w:val="BodyText"/>
        <w:numPr>
          <w:ilvl w:val="0"/>
          <w:numId w:val="51"/>
        </w:numPr>
        <w:tabs>
          <w:tab w:val="left" w:pos="3315"/>
        </w:tabs>
        <w:jc w:val="left"/>
        <w:rPr>
          <w:sz w:val="22"/>
        </w:rPr>
      </w:pPr>
      <w:r w:rsidRPr="00D22CC8">
        <w:rPr>
          <w:sz w:val="22"/>
        </w:rPr>
        <w:t>Stryker Hip Symposium</w:t>
      </w:r>
      <w:r w:rsidR="00D22CC8" w:rsidRPr="00D22CC8">
        <w:rPr>
          <w:sz w:val="22"/>
        </w:rPr>
        <w:t xml:space="preserve">.  </w:t>
      </w:r>
      <w:r w:rsidRPr="00D22CC8">
        <w:rPr>
          <w:sz w:val="22"/>
        </w:rPr>
        <w:t>St George Hospital, 27 October, 2008</w:t>
      </w:r>
    </w:p>
    <w:p w14:paraId="7415C935" w14:textId="77777777" w:rsidR="00E64A16" w:rsidRDefault="00E64A16" w:rsidP="0036042B">
      <w:pPr>
        <w:pStyle w:val="BodyText"/>
        <w:tabs>
          <w:tab w:val="left" w:pos="3315"/>
        </w:tabs>
        <w:jc w:val="left"/>
        <w:rPr>
          <w:sz w:val="22"/>
        </w:rPr>
      </w:pPr>
    </w:p>
    <w:p w14:paraId="02D4DF9B" w14:textId="77777777" w:rsidR="00E64A16" w:rsidRDefault="00E64A16" w:rsidP="00E64A16">
      <w:pPr>
        <w:pStyle w:val="BodyText"/>
        <w:tabs>
          <w:tab w:val="left" w:pos="3315"/>
        </w:tabs>
        <w:jc w:val="left"/>
        <w:rPr>
          <w:sz w:val="22"/>
        </w:rPr>
      </w:pPr>
      <w:r>
        <w:rPr>
          <w:sz w:val="22"/>
        </w:rPr>
        <w:t>Intramedullary fixation for proximal femur fractures</w:t>
      </w:r>
    </w:p>
    <w:p w14:paraId="51F1D0D3" w14:textId="49417C51" w:rsidR="00E64A16" w:rsidRPr="00D22CC8" w:rsidRDefault="00E64A16" w:rsidP="00E64A16">
      <w:pPr>
        <w:pStyle w:val="BodyText"/>
        <w:numPr>
          <w:ilvl w:val="0"/>
          <w:numId w:val="51"/>
        </w:numPr>
        <w:tabs>
          <w:tab w:val="left" w:pos="3315"/>
        </w:tabs>
        <w:jc w:val="left"/>
        <w:rPr>
          <w:sz w:val="22"/>
        </w:rPr>
      </w:pPr>
      <w:r w:rsidRPr="00D22CC8">
        <w:rPr>
          <w:sz w:val="22"/>
        </w:rPr>
        <w:t>Stryker Hip Symposium</w:t>
      </w:r>
      <w:r w:rsidR="00D22CC8" w:rsidRPr="00D22CC8">
        <w:rPr>
          <w:sz w:val="22"/>
        </w:rPr>
        <w:t xml:space="preserve">.  </w:t>
      </w:r>
      <w:r w:rsidRPr="00D22CC8">
        <w:rPr>
          <w:sz w:val="22"/>
        </w:rPr>
        <w:t>St George Hospital, 27 October, 2008</w:t>
      </w:r>
    </w:p>
    <w:p w14:paraId="44E51860" w14:textId="77777777" w:rsidR="00E64A16" w:rsidRDefault="00E64A16" w:rsidP="0036042B">
      <w:pPr>
        <w:pStyle w:val="BodyText"/>
        <w:tabs>
          <w:tab w:val="left" w:pos="3315"/>
        </w:tabs>
        <w:jc w:val="left"/>
        <w:rPr>
          <w:sz w:val="22"/>
        </w:rPr>
      </w:pPr>
    </w:p>
    <w:p w14:paraId="23E50008" w14:textId="77777777" w:rsidR="005D2056" w:rsidRDefault="005D2056" w:rsidP="0036042B">
      <w:pPr>
        <w:pStyle w:val="BodyText"/>
        <w:tabs>
          <w:tab w:val="left" w:pos="3315"/>
        </w:tabs>
        <w:jc w:val="left"/>
        <w:rPr>
          <w:sz w:val="22"/>
        </w:rPr>
      </w:pPr>
      <w:r>
        <w:rPr>
          <w:sz w:val="22"/>
        </w:rPr>
        <w:t>Orthopaedic mythbusting</w:t>
      </w:r>
    </w:p>
    <w:p w14:paraId="21AD49CB" w14:textId="43FAABBA" w:rsidR="005D2056" w:rsidRPr="00D22CC8" w:rsidRDefault="005D2056" w:rsidP="0036042B">
      <w:pPr>
        <w:pStyle w:val="BodyText"/>
        <w:numPr>
          <w:ilvl w:val="0"/>
          <w:numId w:val="51"/>
        </w:numPr>
        <w:tabs>
          <w:tab w:val="left" w:pos="3315"/>
        </w:tabs>
        <w:jc w:val="left"/>
        <w:rPr>
          <w:sz w:val="22"/>
        </w:rPr>
      </w:pPr>
      <w:r w:rsidRPr="00D22CC8">
        <w:rPr>
          <w:sz w:val="22"/>
        </w:rPr>
        <w:t>Western Orthopaedic Groups of Surgeons Annual Meeting</w:t>
      </w:r>
      <w:r w:rsidR="00D22CC8" w:rsidRPr="00D22CC8">
        <w:rPr>
          <w:sz w:val="22"/>
        </w:rPr>
        <w:t xml:space="preserve">.  </w:t>
      </w:r>
      <w:r w:rsidRPr="00D22CC8">
        <w:rPr>
          <w:sz w:val="22"/>
        </w:rPr>
        <w:t>Orange, 8 November, 2008</w:t>
      </w:r>
    </w:p>
    <w:p w14:paraId="0FF4C1D2" w14:textId="77777777" w:rsidR="00F7418C" w:rsidRDefault="00F7418C" w:rsidP="0036042B">
      <w:pPr>
        <w:pStyle w:val="BodyText"/>
        <w:tabs>
          <w:tab w:val="left" w:pos="3315"/>
        </w:tabs>
        <w:jc w:val="left"/>
        <w:rPr>
          <w:sz w:val="22"/>
        </w:rPr>
      </w:pPr>
    </w:p>
    <w:p w14:paraId="3BBC5D4C" w14:textId="77777777" w:rsidR="00F7418C" w:rsidRDefault="00F7418C" w:rsidP="0036042B">
      <w:pPr>
        <w:pStyle w:val="BodyText"/>
        <w:tabs>
          <w:tab w:val="left" w:pos="3315"/>
        </w:tabs>
        <w:jc w:val="left"/>
        <w:rPr>
          <w:sz w:val="22"/>
        </w:rPr>
      </w:pPr>
      <w:r>
        <w:rPr>
          <w:sz w:val="22"/>
        </w:rPr>
        <w:t>Evidence based medicine in clinical practice</w:t>
      </w:r>
    </w:p>
    <w:p w14:paraId="4AED9EFC" w14:textId="220499B8" w:rsidR="00F7418C" w:rsidRPr="00D22CC8" w:rsidRDefault="00F7418C" w:rsidP="0036042B">
      <w:pPr>
        <w:pStyle w:val="BodyText"/>
        <w:numPr>
          <w:ilvl w:val="0"/>
          <w:numId w:val="51"/>
        </w:numPr>
        <w:tabs>
          <w:tab w:val="left" w:pos="3315"/>
        </w:tabs>
        <w:jc w:val="left"/>
        <w:rPr>
          <w:sz w:val="22"/>
        </w:rPr>
      </w:pPr>
      <w:r w:rsidRPr="00D22CC8">
        <w:rPr>
          <w:sz w:val="22"/>
        </w:rPr>
        <w:t>AOA Medicolegal Society Annual Clinical Meeting</w:t>
      </w:r>
      <w:r w:rsidR="00D22CC8" w:rsidRPr="00D22CC8">
        <w:rPr>
          <w:sz w:val="22"/>
        </w:rPr>
        <w:t xml:space="preserve">.  </w:t>
      </w:r>
      <w:r w:rsidRPr="00D22CC8">
        <w:rPr>
          <w:sz w:val="22"/>
        </w:rPr>
        <w:t>Sydney, 29 November, 2008</w:t>
      </w:r>
    </w:p>
    <w:p w14:paraId="18F915D2" w14:textId="77777777" w:rsidR="00F7418C" w:rsidRDefault="00F7418C" w:rsidP="0036042B">
      <w:pPr>
        <w:pStyle w:val="BodyText"/>
        <w:tabs>
          <w:tab w:val="left" w:pos="3315"/>
        </w:tabs>
        <w:jc w:val="left"/>
        <w:rPr>
          <w:sz w:val="22"/>
        </w:rPr>
      </w:pPr>
    </w:p>
    <w:p w14:paraId="26C6DED3" w14:textId="77777777" w:rsidR="00F7418C" w:rsidRDefault="00F7418C" w:rsidP="0036042B">
      <w:pPr>
        <w:pStyle w:val="BodyText"/>
        <w:tabs>
          <w:tab w:val="left" w:pos="3315"/>
        </w:tabs>
        <w:jc w:val="left"/>
        <w:rPr>
          <w:sz w:val="22"/>
        </w:rPr>
      </w:pPr>
      <w:r>
        <w:rPr>
          <w:sz w:val="22"/>
        </w:rPr>
        <w:t>Surgical management of hip fractures in older patients as non-emergent cases</w:t>
      </w:r>
    </w:p>
    <w:p w14:paraId="365F0DB5" w14:textId="77777777" w:rsidR="00F7418C" w:rsidRDefault="00F7418C" w:rsidP="0036042B">
      <w:pPr>
        <w:pStyle w:val="BodyText"/>
        <w:tabs>
          <w:tab w:val="left" w:pos="3315"/>
        </w:tabs>
        <w:jc w:val="left"/>
        <w:rPr>
          <w:sz w:val="22"/>
        </w:rPr>
      </w:pPr>
      <w:r w:rsidRPr="00F7418C">
        <w:rPr>
          <w:sz w:val="22"/>
          <w:u w:val="single"/>
        </w:rPr>
        <w:t>Sam Adie</w:t>
      </w:r>
      <w:r>
        <w:rPr>
          <w:sz w:val="22"/>
        </w:rPr>
        <w:t>, Ian Harris, Lynette McEvoy, Lyndal Thorne, Justine Naylor</w:t>
      </w:r>
    </w:p>
    <w:p w14:paraId="521A3DCC" w14:textId="6C3A24CA" w:rsidR="00D22CC8" w:rsidRDefault="003F7A7D" w:rsidP="00F7418C">
      <w:pPr>
        <w:pStyle w:val="BodyText"/>
        <w:numPr>
          <w:ilvl w:val="0"/>
          <w:numId w:val="51"/>
        </w:numPr>
        <w:tabs>
          <w:tab w:val="left" w:pos="3315"/>
        </w:tabs>
        <w:jc w:val="left"/>
        <w:rPr>
          <w:sz w:val="22"/>
        </w:rPr>
      </w:pPr>
      <w:r>
        <w:rPr>
          <w:sz w:val="22"/>
        </w:rPr>
        <w:t>SSWAHS</w:t>
      </w:r>
      <w:r w:rsidR="00F7418C" w:rsidRPr="00D22CC8">
        <w:rPr>
          <w:sz w:val="22"/>
        </w:rPr>
        <w:t xml:space="preserve"> Research Showcase</w:t>
      </w:r>
      <w:r w:rsidR="00D22CC8" w:rsidRPr="00D22CC8">
        <w:rPr>
          <w:sz w:val="22"/>
        </w:rPr>
        <w:t xml:space="preserve">.  </w:t>
      </w:r>
      <w:r w:rsidR="00F7418C" w:rsidRPr="00D22CC8">
        <w:rPr>
          <w:sz w:val="22"/>
        </w:rPr>
        <w:t>Liverpool, NSW,</w:t>
      </w:r>
    </w:p>
    <w:p w14:paraId="786BDC4B" w14:textId="53C1A7D4" w:rsidR="00F7418C" w:rsidRPr="00D22CC8" w:rsidRDefault="00F7418C" w:rsidP="00D22CC8">
      <w:pPr>
        <w:pStyle w:val="BodyText"/>
        <w:tabs>
          <w:tab w:val="left" w:pos="3315"/>
        </w:tabs>
        <w:ind w:left="720"/>
        <w:jc w:val="left"/>
        <w:rPr>
          <w:sz w:val="22"/>
        </w:rPr>
      </w:pPr>
      <w:r w:rsidRPr="00D22CC8">
        <w:rPr>
          <w:sz w:val="22"/>
        </w:rPr>
        <w:t xml:space="preserve"> 28 November, 2008</w:t>
      </w:r>
    </w:p>
    <w:p w14:paraId="1E854C66" w14:textId="0DA24DE6" w:rsidR="00D22CC8" w:rsidRDefault="008418A2" w:rsidP="008418A2">
      <w:pPr>
        <w:pStyle w:val="BodyText"/>
        <w:numPr>
          <w:ilvl w:val="0"/>
          <w:numId w:val="51"/>
        </w:numPr>
        <w:jc w:val="left"/>
        <w:rPr>
          <w:sz w:val="22"/>
        </w:rPr>
      </w:pPr>
      <w:r w:rsidRPr="00D22CC8">
        <w:rPr>
          <w:sz w:val="22"/>
        </w:rPr>
        <w:t>68</w:t>
      </w:r>
      <w:r w:rsidRPr="00D22CC8">
        <w:rPr>
          <w:sz w:val="22"/>
          <w:vertAlign w:val="superscript"/>
        </w:rPr>
        <w:t>th</w:t>
      </w:r>
      <w:r w:rsidRPr="00D22CC8">
        <w:rPr>
          <w:sz w:val="22"/>
        </w:rPr>
        <w:t xml:space="preserve"> Annual Scientific Meeting, A</w:t>
      </w:r>
      <w:r w:rsidR="003F7A7D">
        <w:rPr>
          <w:sz w:val="22"/>
        </w:rPr>
        <w:t>OA</w:t>
      </w:r>
      <w:r w:rsidR="00D22CC8" w:rsidRPr="00D22CC8">
        <w:rPr>
          <w:sz w:val="22"/>
        </w:rPr>
        <w:t xml:space="preserve">.  </w:t>
      </w:r>
      <w:r w:rsidRPr="00D22CC8">
        <w:rPr>
          <w:sz w:val="22"/>
        </w:rPr>
        <w:t>Hobart,</w:t>
      </w:r>
    </w:p>
    <w:p w14:paraId="5B4752DB" w14:textId="7AD0BAB2" w:rsidR="008418A2" w:rsidRPr="00D22CC8" w:rsidRDefault="008418A2" w:rsidP="00D22CC8">
      <w:pPr>
        <w:pStyle w:val="BodyText"/>
        <w:ind w:left="720"/>
        <w:jc w:val="left"/>
        <w:rPr>
          <w:sz w:val="22"/>
        </w:rPr>
      </w:pPr>
      <w:r w:rsidRPr="00D22CC8">
        <w:rPr>
          <w:sz w:val="22"/>
        </w:rPr>
        <w:t xml:space="preserve"> 12-16 October, 2008</w:t>
      </w:r>
    </w:p>
    <w:p w14:paraId="5A42765F" w14:textId="1CD73363" w:rsidR="000C2F32" w:rsidRDefault="000C2F32" w:rsidP="00D22CC8">
      <w:pPr>
        <w:pStyle w:val="BodyText"/>
        <w:numPr>
          <w:ilvl w:val="0"/>
          <w:numId w:val="51"/>
        </w:numPr>
        <w:tabs>
          <w:tab w:val="left" w:pos="3315"/>
        </w:tabs>
        <w:jc w:val="left"/>
        <w:rPr>
          <w:sz w:val="22"/>
        </w:rPr>
      </w:pPr>
      <w:r>
        <w:rPr>
          <w:sz w:val="22"/>
        </w:rPr>
        <w:t>Poster presentation at Annual Meeting of American Academy of Orthopaedic Surgeons</w:t>
      </w:r>
      <w:r w:rsidR="00D22CC8">
        <w:rPr>
          <w:sz w:val="22"/>
        </w:rPr>
        <w:t>.</w:t>
      </w:r>
      <w:r>
        <w:rPr>
          <w:sz w:val="22"/>
        </w:rPr>
        <w:t xml:space="preserve"> </w:t>
      </w:r>
    </w:p>
    <w:p w14:paraId="42C3FA0C" w14:textId="120C01C7" w:rsidR="000C2F32" w:rsidRDefault="000C2F32" w:rsidP="00D22CC8">
      <w:pPr>
        <w:pStyle w:val="BodyText"/>
        <w:tabs>
          <w:tab w:val="left" w:pos="3315"/>
        </w:tabs>
        <w:ind w:left="720"/>
        <w:jc w:val="left"/>
        <w:rPr>
          <w:sz w:val="22"/>
        </w:rPr>
      </w:pPr>
      <w:r>
        <w:rPr>
          <w:sz w:val="22"/>
        </w:rPr>
        <w:t>Las Vegas, 24-28 February, 2009</w:t>
      </w:r>
    </w:p>
    <w:p w14:paraId="3B23493B" w14:textId="098CDF32" w:rsidR="00FA2E5A" w:rsidRPr="00D22CC8" w:rsidRDefault="00FA2E5A" w:rsidP="00FA2E5A">
      <w:pPr>
        <w:pStyle w:val="BodyText"/>
        <w:numPr>
          <w:ilvl w:val="0"/>
          <w:numId w:val="51"/>
        </w:numPr>
        <w:tabs>
          <w:tab w:val="left" w:pos="3315"/>
        </w:tabs>
        <w:jc w:val="left"/>
        <w:rPr>
          <w:sz w:val="22"/>
        </w:rPr>
      </w:pPr>
      <w:r w:rsidRPr="00D22CC8">
        <w:rPr>
          <w:sz w:val="22"/>
        </w:rPr>
        <w:t>NSW AOA Annual Scientific Meeting</w:t>
      </w:r>
      <w:r w:rsidR="00D22CC8" w:rsidRPr="00D22CC8">
        <w:rPr>
          <w:sz w:val="22"/>
        </w:rPr>
        <w:t xml:space="preserve">. </w:t>
      </w:r>
      <w:r w:rsidRPr="00D22CC8">
        <w:rPr>
          <w:sz w:val="22"/>
        </w:rPr>
        <w:t>Sydney, 21 August, 2009</w:t>
      </w:r>
    </w:p>
    <w:p w14:paraId="53BD20D8" w14:textId="77777777" w:rsidR="00F7418C" w:rsidRDefault="00F7418C" w:rsidP="0036042B">
      <w:pPr>
        <w:pStyle w:val="BodyText"/>
        <w:tabs>
          <w:tab w:val="left" w:pos="3315"/>
        </w:tabs>
        <w:jc w:val="left"/>
        <w:rPr>
          <w:sz w:val="22"/>
        </w:rPr>
      </w:pPr>
    </w:p>
    <w:p w14:paraId="19A1D217" w14:textId="77777777" w:rsidR="00F7418C" w:rsidRDefault="00F7418C" w:rsidP="0036042B">
      <w:pPr>
        <w:pStyle w:val="BodyText"/>
        <w:tabs>
          <w:tab w:val="left" w:pos="3315"/>
        </w:tabs>
        <w:jc w:val="left"/>
        <w:rPr>
          <w:sz w:val="22"/>
        </w:rPr>
      </w:pPr>
      <w:r>
        <w:rPr>
          <w:sz w:val="22"/>
        </w:rPr>
        <w:t>Cryotherapy after total knee replacement: a systematic review and meta-analysis of RCTs</w:t>
      </w:r>
    </w:p>
    <w:p w14:paraId="70058B1A" w14:textId="77777777" w:rsidR="00F7418C" w:rsidRDefault="00F7418C" w:rsidP="0036042B">
      <w:pPr>
        <w:pStyle w:val="BodyText"/>
        <w:tabs>
          <w:tab w:val="left" w:pos="3315"/>
        </w:tabs>
        <w:jc w:val="left"/>
        <w:rPr>
          <w:sz w:val="22"/>
        </w:rPr>
      </w:pPr>
      <w:r w:rsidRPr="00F7418C">
        <w:rPr>
          <w:sz w:val="22"/>
          <w:u w:val="single"/>
        </w:rPr>
        <w:t>Sam Adie</w:t>
      </w:r>
      <w:r>
        <w:rPr>
          <w:sz w:val="22"/>
        </w:rPr>
        <w:t>, Justine Naylor, Ian Harris</w:t>
      </w:r>
    </w:p>
    <w:p w14:paraId="1A1DF37C" w14:textId="7874FA92" w:rsidR="00D22CC8" w:rsidRDefault="003F7A7D" w:rsidP="00F7418C">
      <w:pPr>
        <w:pStyle w:val="BodyText"/>
        <w:numPr>
          <w:ilvl w:val="0"/>
          <w:numId w:val="51"/>
        </w:numPr>
        <w:tabs>
          <w:tab w:val="left" w:pos="3315"/>
        </w:tabs>
        <w:jc w:val="left"/>
        <w:rPr>
          <w:sz w:val="22"/>
        </w:rPr>
      </w:pPr>
      <w:r>
        <w:rPr>
          <w:sz w:val="22"/>
        </w:rPr>
        <w:t>SSWAHS</w:t>
      </w:r>
      <w:r w:rsidR="00F7418C" w:rsidRPr="00D22CC8">
        <w:rPr>
          <w:sz w:val="22"/>
        </w:rPr>
        <w:t xml:space="preserve"> Research Showcase</w:t>
      </w:r>
      <w:r w:rsidR="00D22CC8" w:rsidRPr="00D22CC8">
        <w:rPr>
          <w:sz w:val="22"/>
        </w:rPr>
        <w:t xml:space="preserve">.  </w:t>
      </w:r>
      <w:r w:rsidR="00F7418C" w:rsidRPr="00D22CC8">
        <w:rPr>
          <w:sz w:val="22"/>
        </w:rPr>
        <w:t>Liverpool, NSW,</w:t>
      </w:r>
    </w:p>
    <w:p w14:paraId="32B32C77" w14:textId="0A12ACC0" w:rsidR="00F7418C" w:rsidRPr="00D22CC8" w:rsidRDefault="00F7418C" w:rsidP="00D22CC8">
      <w:pPr>
        <w:pStyle w:val="BodyText"/>
        <w:tabs>
          <w:tab w:val="left" w:pos="3315"/>
        </w:tabs>
        <w:ind w:left="720"/>
        <w:jc w:val="left"/>
        <w:rPr>
          <w:sz w:val="22"/>
        </w:rPr>
      </w:pPr>
      <w:r w:rsidRPr="00D22CC8">
        <w:rPr>
          <w:sz w:val="22"/>
        </w:rPr>
        <w:t xml:space="preserve"> 28 November, 2008</w:t>
      </w:r>
    </w:p>
    <w:p w14:paraId="6B225CB0" w14:textId="6454DBFF" w:rsidR="00A377E2" w:rsidRPr="00D22CC8" w:rsidRDefault="00A377E2" w:rsidP="00A377E2">
      <w:pPr>
        <w:pStyle w:val="BodyText"/>
        <w:numPr>
          <w:ilvl w:val="0"/>
          <w:numId w:val="51"/>
        </w:numPr>
        <w:tabs>
          <w:tab w:val="left" w:pos="3315"/>
        </w:tabs>
        <w:jc w:val="left"/>
        <w:rPr>
          <w:sz w:val="22"/>
        </w:rPr>
      </w:pPr>
      <w:r w:rsidRPr="00D22CC8">
        <w:rPr>
          <w:sz w:val="22"/>
        </w:rPr>
        <w:t>NSW AOA Annual Scientific Meeting</w:t>
      </w:r>
      <w:r w:rsidR="00D22CC8" w:rsidRPr="00D22CC8">
        <w:rPr>
          <w:sz w:val="22"/>
        </w:rPr>
        <w:t xml:space="preserve">.  </w:t>
      </w:r>
      <w:r w:rsidRPr="00D22CC8">
        <w:rPr>
          <w:sz w:val="22"/>
        </w:rPr>
        <w:t>Sydney, 21 August, 2009</w:t>
      </w:r>
    </w:p>
    <w:p w14:paraId="204AAB8C" w14:textId="77777777" w:rsidR="00F7418C" w:rsidRDefault="00F7418C" w:rsidP="0036042B">
      <w:pPr>
        <w:pStyle w:val="BodyText"/>
        <w:tabs>
          <w:tab w:val="left" w:pos="3315"/>
        </w:tabs>
        <w:jc w:val="left"/>
        <w:rPr>
          <w:sz w:val="22"/>
        </w:rPr>
      </w:pPr>
    </w:p>
    <w:p w14:paraId="6BA3EB01" w14:textId="77777777" w:rsidR="00F57182" w:rsidRDefault="00F57182" w:rsidP="0036042B">
      <w:pPr>
        <w:pStyle w:val="BodyText"/>
        <w:tabs>
          <w:tab w:val="left" w:pos="3315"/>
        </w:tabs>
        <w:jc w:val="left"/>
        <w:rPr>
          <w:sz w:val="22"/>
        </w:rPr>
      </w:pPr>
      <w:r>
        <w:rPr>
          <w:sz w:val="22"/>
        </w:rPr>
        <w:t>Predictors of outcome in orthopaedic trauma</w:t>
      </w:r>
    </w:p>
    <w:p w14:paraId="3E1F1040" w14:textId="4F957D16" w:rsidR="00F57182" w:rsidRDefault="00D22CC8" w:rsidP="00D22CC8">
      <w:pPr>
        <w:pStyle w:val="BodyText"/>
        <w:numPr>
          <w:ilvl w:val="0"/>
          <w:numId w:val="51"/>
        </w:numPr>
        <w:tabs>
          <w:tab w:val="left" w:pos="3315"/>
        </w:tabs>
        <w:jc w:val="left"/>
        <w:rPr>
          <w:sz w:val="22"/>
        </w:rPr>
      </w:pPr>
      <w:r>
        <w:rPr>
          <w:sz w:val="22"/>
        </w:rPr>
        <w:t>Austrauma 2009.</w:t>
      </w:r>
      <w:r w:rsidR="00F57182">
        <w:rPr>
          <w:sz w:val="22"/>
        </w:rPr>
        <w:t xml:space="preserve"> Darling Harbour, Sydney, 12-14 February, 2009</w:t>
      </w:r>
    </w:p>
    <w:p w14:paraId="48BF3E51" w14:textId="77777777" w:rsidR="000C2F32" w:rsidRDefault="000C2F32" w:rsidP="0036042B">
      <w:pPr>
        <w:pStyle w:val="BodyText"/>
        <w:tabs>
          <w:tab w:val="left" w:pos="3315"/>
        </w:tabs>
        <w:jc w:val="left"/>
        <w:rPr>
          <w:sz w:val="22"/>
        </w:rPr>
      </w:pPr>
    </w:p>
    <w:p w14:paraId="6BC685CF" w14:textId="77777777" w:rsidR="00EE76D7" w:rsidRDefault="00EE76D7" w:rsidP="0036042B">
      <w:pPr>
        <w:pStyle w:val="BodyText"/>
        <w:tabs>
          <w:tab w:val="left" w:pos="3315"/>
        </w:tabs>
        <w:jc w:val="left"/>
        <w:rPr>
          <w:sz w:val="22"/>
        </w:rPr>
      </w:pPr>
      <w:r>
        <w:rPr>
          <w:sz w:val="22"/>
        </w:rPr>
        <w:t>Geriatricians are from Mars, Orthopaedi</w:t>
      </w:r>
      <w:r w:rsidR="003F5B5C">
        <w:rPr>
          <w:sz w:val="22"/>
        </w:rPr>
        <w:t>c</w:t>
      </w:r>
      <w:r>
        <w:rPr>
          <w:sz w:val="22"/>
        </w:rPr>
        <w:t xml:space="preserve"> surgeons are from Venus</w:t>
      </w:r>
    </w:p>
    <w:p w14:paraId="58C992D2" w14:textId="108FDA1C" w:rsidR="00EE76D7" w:rsidRPr="00D22CC8" w:rsidRDefault="00EE76D7" w:rsidP="0036042B">
      <w:pPr>
        <w:pStyle w:val="BodyText"/>
        <w:numPr>
          <w:ilvl w:val="0"/>
          <w:numId w:val="51"/>
        </w:numPr>
        <w:tabs>
          <w:tab w:val="left" w:pos="3315"/>
        </w:tabs>
        <w:jc w:val="left"/>
        <w:rPr>
          <w:sz w:val="22"/>
        </w:rPr>
      </w:pPr>
      <w:r w:rsidRPr="00D22CC8">
        <w:rPr>
          <w:sz w:val="22"/>
        </w:rPr>
        <w:t>Aged Care Network Orthogeriatric Symposium</w:t>
      </w:r>
      <w:r w:rsidR="00D22CC8" w:rsidRPr="00D22CC8">
        <w:rPr>
          <w:sz w:val="22"/>
        </w:rPr>
        <w:t xml:space="preserve">.  </w:t>
      </w:r>
      <w:r w:rsidRPr="00D22CC8">
        <w:rPr>
          <w:sz w:val="22"/>
        </w:rPr>
        <w:t>Sydney, 18 February, 2009</w:t>
      </w:r>
    </w:p>
    <w:p w14:paraId="48126FE9" w14:textId="77777777" w:rsidR="00EE76D7" w:rsidRPr="00EE76D7" w:rsidRDefault="00EE76D7" w:rsidP="0036042B">
      <w:pPr>
        <w:pStyle w:val="BodyText"/>
        <w:tabs>
          <w:tab w:val="left" w:pos="3315"/>
        </w:tabs>
        <w:jc w:val="left"/>
        <w:rPr>
          <w:sz w:val="22"/>
        </w:rPr>
      </w:pPr>
    </w:p>
    <w:p w14:paraId="065C0D86" w14:textId="77777777" w:rsidR="000C2F32" w:rsidRDefault="00CD3074" w:rsidP="0036042B">
      <w:pPr>
        <w:pStyle w:val="BodyText"/>
        <w:tabs>
          <w:tab w:val="left" w:pos="3315"/>
        </w:tabs>
        <w:jc w:val="left"/>
        <w:rPr>
          <w:sz w:val="22"/>
        </w:rPr>
      </w:pPr>
      <w:r>
        <w:rPr>
          <w:sz w:val="22"/>
        </w:rPr>
        <w:t>The effect of compensation on h</w:t>
      </w:r>
      <w:r w:rsidR="000C2F32">
        <w:rPr>
          <w:sz w:val="22"/>
        </w:rPr>
        <w:t>ealth care utilization in a trauma cohort</w:t>
      </w:r>
    </w:p>
    <w:p w14:paraId="147F72EC" w14:textId="77777777" w:rsidR="000C2F32" w:rsidRDefault="000C2F32" w:rsidP="0036042B">
      <w:pPr>
        <w:pStyle w:val="BodyText"/>
        <w:tabs>
          <w:tab w:val="left" w:pos="3315"/>
        </w:tabs>
        <w:jc w:val="left"/>
        <w:rPr>
          <w:sz w:val="22"/>
        </w:rPr>
      </w:pPr>
      <w:r>
        <w:rPr>
          <w:sz w:val="22"/>
        </w:rPr>
        <w:t>Ian Harris, Darnel Murgatroyd, Jane Young, Michael Solomon</w:t>
      </w:r>
    </w:p>
    <w:p w14:paraId="786885C6" w14:textId="345512AF" w:rsidR="000C2F32" w:rsidRDefault="000C2F32" w:rsidP="00D22CC8">
      <w:pPr>
        <w:pStyle w:val="BodyText"/>
        <w:numPr>
          <w:ilvl w:val="0"/>
          <w:numId w:val="51"/>
        </w:numPr>
        <w:tabs>
          <w:tab w:val="left" w:pos="3315"/>
        </w:tabs>
        <w:jc w:val="left"/>
        <w:rPr>
          <w:sz w:val="22"/>
        </w:rPr>
      </w:pPr>
      <w:r>
        <w:rPr>
          <w:sz w:val="22"/>
        </w:rPr>
        <w:t xml:space="preserve">Poster presented at </w:t>
      </w:r>
      <w:r w:rsidR="00CD3074">
        <w:rPr>
          <w:sz w:val="22"/>
        </w:rPr>
        <w:t>Annual Meeting of American Academy of Orthopaedic Surgeons</w:t>
      </w:r>
      <w:r w:rsidR="00D22CC8">
        <w:rPr>
          <w:sz w:val="22"/>
        </w:rPr>
        <w:t>.</w:t>
      </w:r>
    </w:p>
    <w:p w14:paraId="5CE0E60D" w14:textId="77777777" w:rsidR="00CD3074" w:rsidRDefault="00CD3074" w:rsidP="00D22CC8">
      <w:pPr>
        <w:pStyle w:val="BodyText"/>
        <w:tabs>
          <w:tab w:val="left" w:pos="3315"/>
        </w:tabs>
        <w:ind w:left="720"/>
        <w:jc w:val="left"/>
        <w:rPr>
          <w:sz w:val="22"/>
        </w:rPr>
      </w:pPr>
      <w:r>
        <w:rPr>
          <w:sz w:val="22"/>
        </w:rPr>
        <w:t>Las Vegas, 24-28 February, 2009</w:t>
      </w:r>
    </w:p>
    <w:p w14:paraId="3AE67AEE" w14:textId="77777777" w:rsidR="003F5B5C" w:rsidRDefault="003F5B5C" w:rsidP="0036042B">
      <w:pPr>
        <w:pStyle w:val="BodyText"/>
        <w:tabs>
          <w:tab w:val="left" w:pos="3315"/>
        </w:tabs>
        <w:jc w:val="left"/>
        <w:rPr>
          <w:sz w:val="22"/>
        </w:rPr>
      </w:pPr>
    </w:p>
    <w:p w14:paraId="3706E01E" w14:textId="77777777" w:rsidR="003F5B5C" w:rsidRDefault="003F5B5C" w:rsidP="0036042B">
      <w:pPr>
        <w:pStyle w:val="BodyText"/>
        <w:tabs>
          <w:tab w:val="left" w:pos="3315"/>
        </w:tabs>
        <w:jc w:val="left"/>
        <w:rPr>
          <w:sz w:val="22"/>
        </w:rPr>
      </w:pPr>
      <w:r>
        <w:rPr>
          <w:sz w:val="22"/>
        </w:rPr>
        <w:t>Open tibia fractures: fixation options</w:t>
      </w:r>
    </w:p>
    <w:p w14:paraId="2E3F9DAB" w14:textId="25A10FBE" w:rsidR="003F5B5C" w:rsidRPr="00D22CC8" w:rsidRDefault="003F5B5C" w:rsidP="0036042B">
      <w:pPr>
        <w:pStyle w:val="BodyText"/>
        <w:numPr>
          <w:ilvl w:val="0"/>
          <w:numId w:val="51"/>
        </w:numPr>
        <w:tabs>
          <w:tab w:val="left" w:pos="3315"/>
        </w:tabs>
        <w:jc w:val="left"/>
        <w:rPr>
          <w:sz w:val="22"/>
        </w:rPr>
      </w:pPr>
      <w:r w:rsidRPr="00D22CC8">
        <w:rPr>
          <w:sz w:val="22"/>
        </w:rPr>
        <w:t>International Trauma Symposium</w:t>
      </w:r>
      <w:r w:rsidR="00D22CC8" w:rsidRPr="00D22CC8">
        <w:rPr>
          <w:sz w:val="22"/>
        </w:rPr>
        <w:t xml:space="preserve">.  </w:t>
      </w:r>
      <w:r w:rsidRPr="00D22CC8">
        <w:rPr>
          <w:sz w:val="22"/>
        </w:rPr>
        <w:t>Berlin, 7-8 May, 2009</w:t>
      </w:r>
    </w:p>
    <w:p w14:paraId="599073E6" w14:textId="77777777" w:rsidR="003F5B5C" w:rsidRDefault="003F5B5C" w:rsidP="0036042B">
      <w:pPr>
        <w:pStyle w:val="BodyText"/>
        <w:tabs>
          <w:tab w:val="left" w:pos="3315"/>
        </w:tabs>
        <w:jc w:val="left"/>
        <w:rPr>
          <w:sz w:val="22"/>
        </w:rPr>
      </w:pPr>
    </w:p>
    <w:p w14:paraId="15BB2309" w14:textId="77777777" w:rsidR="003F5B5C" w:rsidRDefault="003F5B5C" w:rsidP="0036042B">
      <w:pPr>
        <w:pStyle w:val="BodyText"/>
        <w:tabs>
          <w:tab w:val="left" w:pos="3315"/>
        </w:tabs>
        <w:jc w:val="left"/>
        <w:rPr>
          <w:sz w:val="22"/>
        </w:rPr>
      </w:pPr>
      <w:r>
        <w:rPr>
          <w:sz w:val="22"/>
        </w:rPr>
        <w:t>Subtrochanteric non-unions</w:t>
      </w:r>
    </w:p>
    <w:p w14:paraId="19771A5E" w14:textId="70637037" w:rsidR="003F5B5C" w:rsidRPr="00D22CC8" w:rsidRDefault="003F5B5C" w:rsidP="003F5B5C">
      <w:pPr>
        <w:pStyle w:val="BodyText"/>
        <w:numPr>
          <w:ilvl w:val="0"/>
          <w:numId w:val="51"/>
        </w:numPr>
        <w:tabs>
          <w:tab w:val="left" w:pos="3315"/>
        </w:tabs>
        <w:jc w:val="left"/>
        <w:rPr>
          <w:sz w:val="22"/>
        </w:rPr>
      </w:pPr>
      <w:r w:rsidRPr="00D22CC8">
        <w:rPr>
          <w:sz w:val="22"/>
        </w:rPr>
        <w:t>International Trauma Symposium</w:t>
      </w:r>
      <w:r w:rsidR="00D22CC8" w:rsidRPr="00D22CC8">
        <w:rPr>
          <w:sz w:val="22"/>
        </w:rPr>
        <w:t xml:space="preserve">.  </w:t>
      </w:r>
      <w:r w:rsidRPr="00D22CC8">
        <w:rPr>
          <w:sz w:val="22"/>
        </w:rPr>
        <w:t>Berlin, 7-8 May, 2009</w:t>
      </w:r>
    </w:p>
    <w:p w14:paraId="093B528E" w14:textId="77777777" w:rsidR="00346E9E" w:rsidRDefault="00346E9E" w:rsidP="003F5B5C">
      <w:pPr>
        <w:pStyle w:val="BodyText"/>
        <w:tabs>
          <w:tab w:val="left" w:pos="3315"/>
        </w:tabs>
        <w:jc w:val="left"/>
        <w:rPr>
          <w:sz w:val="22"/>
        </w:rPr>
      </w:pPr>
    </w:p>
    <w:p w14:paraId="43DAD339" w14:textId="77777777" w:rsidR="00346E9E" w:rsidRDefault="00346E9E" w:rsidP="003F5B5C">
      <w:pPr>
        <w:pStyle w:val="BodyText"/>
        <w:tabs>
          <w:tab w:val="left" w:pos="3315"/>
        </w:tabs>
        <w:jc w:val="left"/>
        <w:rPr>
          <w:sz w:val="22"/>
        </w:rPr>
      </w:pPr>
      <w:r>
        <w:rPr>
          <w:sz w:val="22"/>
        </w:rPr>
        <w:t>Subtrochanteric insufficiency fractures associated with prolonged alendronate therapy</w:t>
      </w:r>
    </w:p>
    <w:p w14:paraId="3CE6100B" w14:textId="77777777" w:rsidR="00346E9E" w:rsidRDefault="00346E9E" w:rsidP="003F5B5C">
      <w:pPr>
        <w:pStyle w:val="BodyText"/>
        <w:tabs>
          <w:tab w:val="left" w:pos="3315"/>
        </w:tabs>
        <w:jc w:val="left"/>
        <w:rPr>
          <w:sz w:val="22"/>
        </w:rPr>
      </w:pPr>
      <w:r w:rsidRPr="00346E9E">
        <w:rPr>
          <w:sz w:val="22"/>
          <w:u w:val="single"/>
        </w:rPr>
        <w:t>Joe Isaacs</w:t>
      </w:r>
      <w:r>
        <w:rPr>
          <w:sz w:val="22"/>
        </w:rPr>
        <w:t>, Louis Shidiak, Ian Harris, Zoltan Szomor</w:t>
      </w:r>
    </w:p>
    <w:p w14:paraId="2383B737" w14:textId="77777777" w:rsidR="00D22CC8" w:rsidRDefault="00983D42" w:rsidP="00983D42">
      <w:pPr>
        <w:pStyle w:val="BodyText"/>
        <w:numPr>
          <w:ilvl w:val="0"/>
          <w:numId w:val="51"/>
        </w:numPr>
        <w:tabs>
          <w:tab w:val="left" w:pos="3315"/>
        </w:tabs>
        <w:jc w:val="left"/>
        <w:rPr>
          <w:sz w:val="22"/>
          <w:szCs w:val="22"/>
        </w:rPr>
      </w:pPr>
      <w:r w:rsidRPr="00D22CC8">
        <w:rPr>
          <w:sz w:val="22"/>
          <w:szCs w:val="22"/>
        </w:rPr>
        <w:t>American Academy of Orthopaedic Surgeons Annual Meeting</w:t>
      </w:r>
      <w:r w:rsidR="00D22CC8" w:rsidRPr="00D22CC8">
        <w:rPr>
          <w:sz w:val="22"/>
          <w:szCs w:val="22"/>
        </w:rPr>
        <w:t xml:space="preserve">.  </w:t>
      </w:r>
      <w:r w:rsidRPr="00D22CC8">
        <w:rPr>
          <w:sz w:val="22"/>
          <w:szCs w:val="22"/>
        </w:rPr>
        <w:t xml:space="preserve">New Orleans, </w:t>
      </w:r>
    </w:p>
    <w:p w14:paraId="2EEECB3D" w14:textId="0F187CF2" w:rsidR="00983D42" w:rsidRPr="00D22CC8" w:rsidRDefault="00983D42" w:rsidP="00D22CC8">
      <w:pPr>
        <w:pStyle w:val="BodyText"/>
        <w:tabs>
          <w:tab w:val="left" w:pos="3315"/>
        </w:tabs>
        <w:ind w:left="720"/>
        <w:jc w:val="left"/>
        <w:rPr>
          <w:sz w:val="22"/>
          <w:szCs w:val="22"/>
        </w:rPr>
      </w:pPr>
      <w:r w:rsidRPr="00D22CC8">
        <w:rPr>
          <w:sz w:val="22"/>
          <w:szCs w:val="22"/>
        </w:rPr>
        <w:t>9-13 March, 2010</w:t>
      </w:r>
    </w:p>
    <w:p w14:paraId="4BFB8A22" w14:textId="04B56085" w:rsidR="00346E9E" w:rsidRPr="00D22CC8" w:rsidRDefault="00346E9E" w:rsidP="003F5B5C">
      <w:pPr>
        <w:pStyle w:val="BodyText"/>
        <w:numPr>
          <w:ilvl w:val="0"/>
          <w:numId w:val="51"/>
        </w:numPr>
        <w:tabs>
          <w:tab w:val="left" w:pos="3315"/>
        </w:tabs>
        <w:jc w:val="left"/>
        <w:rPr>
          <w:sz w:val="22"/>
        </w:rPr>
      </w:pPr>
      <w:r w:rsidRPr="00D22CC8">
        <w:rPr>
          <w:sz w:val="22"/>
        </w:rPr>
        <w:t>AOA Annual Scientific Meeting</w:t>
      </w:r>
      <w:r w:rsidR="00D22CC8" w:rsidRPr="00D22CC8">
        <w:rPr>
          <w:sz w:val="22"/>
        </w:rPr>
        <w:t xml:space="preserve">.  </w:t>
      </w:r>
      <w:r w:rsidRPr="00D22CC8">
        <w:rPr>
          <w:sz w:val="22"/>
        </w:rPr>
        <w:t>Cairns, 11-15 October, 2009</w:t>
      </w:r>
    </w:p>
    <w:p w14:paraId="0BEF2401" w14:textId="77777777" w:rsidR="00346E9E" w:rsidRDefault="00346E9E" w:rsidP="003F5B5C">
      <w:pPr>
        <w:pStyle w:val="BodyText"/>
        <w:tabs>
          <w:tab w:val="left" w:pos="3315"/>
        </w:tabs>
        <w:jc w:val="left"/>
        <w:rPr>
          <w:sz w:val="22"/>
        </w:rPr>
      </w:pPr>
    </w:p>
    <w:p w14:paraId="7044F22F" w14:textId="77777777" w:rsidR="00346E9E" w:rsidRDefault="00346E9E" w:rsidP="00346E9E">
      <w:pPr>
        <w:pStyle w:val="BodyText"/>
        <w:tabs>
          <w:tab w:val="left" w:pos="3315"/>
        </w:tabs>
        <w:jc w:val="left"/>
        <w:rPr>
          <w:sz w:val="22"/>
        </w:rPr>
      </w:pPr>
      <w:r>
        <w:rPr>
          <w:sz w:val="22"/>
        </w:rPr>
        <w:t>Pulsed electromagnetic field stimulation for acute tibia fractures: initial results from a multicentre double blind randomized controlled trial</w:t>
      </w:r>
    </w:p>
    <w:p w14:paraId="200BDB47" w14:textId="77777777" w:rsidR="00346E9E" w:rsidRDefault="00346E9E" w:rsidP="00346E9E">
      <w:pPr>
        <w:pStyle w:val="BodyText"/>
        <w:tabs>
          <w:tab w:val="left" w:pos="3315"/>
        </w:tabs>
        <w:jc w:val="left"/>
        <w:rPr>
          <w:sz w:val="22"/>
        </w:rPr>
      </w:pPr>
      <w:r w:rsidRPr="00346E9E">
        <w:rPr>
          <w:sz w:val="22"/>
          <w:u w:val="single"/>
        </w:rPr>
        <w:t>Sam Adie</w:t>
      </w:r>
      <w:r>
        <w:rPr>
          <w:sz w:val="22"/>
        </w:rPr>
        <w:t xml:space="preserve">, </w:t>
      </w:r>
      <w:r w:rsidRPr="000811FC">
        <w:rPr>
          <w:sz w:val="22"/>
          <w:u w:val="single"/>
        </w:rPr>
        <w:t>Ian Harris</w:t>
      </w:r>
      <w:r>
        <w:rPr>
          <w:sz w:val="22"/>
        </w:rPr>
        <w:t xml:space="preserve">, </w:t>
      </w:r>
      <w:r w:rsidRPr="000811FC">
        <w:rPr>
          <w:sz w:val="22"/>
          <w:u w:val="single"/>
        </w:rPr>
        <w:t>Hamish Rae</w:t>
      </w:r>
      <w:r>
        <w:rPr>
          <w:sz w:val="22"/>
        </w:rPr>
        <w:t>, Sarah Yong, Alan Dao</w:t>
      </w:r>
    </w:p>
    <w:p w14:paraId="3CD5048F" w14:textId="2CE8F3D3" w:rsidR="00A377E2" w:rsidRPr="00D22CC8" w:rsidRDefault="00A377E2" w:rsidP="00346E9E">
      <w:pPr>
        <w:pStyle w:val="BodyText"/>
        <w:numPr>
          <w:ilvl w:val="0"/>
          <w:numId w:val="51"/>
        </w:numPr>
        <w:tabs>
          <w:tab w:val="left" w:pos="3315"/>
        </w:tabs>
        <w:jc w:val="left"/>
        <w:rPr>
          <w:sz w:val="22"/>
        </w:rPr>
      </w:pPr>
      <w:r w:rsidRPr="00D22CC8">
        <w:rPr>
          <w:sz w:val="22"/>
        </w:rPr>
        <w:t>NSW AOA Annual Scientific Meeting</w:t>
      </w:r>
      <w:r w:rsidR="00D22CC8" w:rsidRPr="00D22CC8">
        <w:rPr>
          <w:sz w:val="22"/>
        </w:rPr>
        <w:t xml:space="preserve">.  </w:t>
      </w:r>
      <w:r w:rsidRPr="00D22CC8">
        <w:rPr>
          <w:sz w:val="22"/>
        </w:rPr>
        <w:t>Sydney, 21 August, 2009 (winner of best paper prize)</w:t>
      </w:r>
    </w:p>
    <w:p w14:paraId="122348A1" w14:textId="7E0D8638" w:rsidR="00346E9E" w:rsidRPr="00D22CC8" w:rsidRDefault="00346E9E" w:rsidP="00346E9E">
      <w:pPr>
        <w:pStyle w:val="BodyText"/>
        <w:numPr>
          <w:ilvl w:val="0"/>
          <w:numId w:val="51"/>
        </w:numPr>
        <w:tabs>
          <w:tab w:val="left" w:pos="3315"/>
        </w:tabs>
        <w:jc w:val="left"/>
        <w:rPr>
          <w:sz w:val="22"/>
        </w:rPr>
      </w:pPr>
      <w:r w:rsidRPr="00D22CC8">
        <w:rPr>
          <w:sz w:val="22"/>
        </w:rPr>
        <w:t>AOA Annual Scientific Meeting</w:t>
      </w:r>
      <w:r w:rsidR="00D22CC8" w:rsidRPr="00D22CC8">
        <w:rPr>
          <w:sz w:val="22"/>
        </w:rPr>
        <w:t xml:space="preserve">.  </w:t>
      </w:r>
      <w:r w:rsidR="00922FCF" w:rsidRPr="00D22CC8">
        <w:rPr>
          <w:sz w:val="22"/>
        </w:rPr>
        <w:t>W</w:t>
      </w:r>
      <w:r w:rsidR="00754D37" w:rsidRPr="00D22CC8">
        <w:rPr>
          <w:sz w:val="22"/>
        </w:rPr>
        <w:t>inner of Philip Segelov Aw</w:t>
      </w:r>
      <w:r w:rsidR="00922FCF" w:rsidRPr="00D22CC8">
        <w:rPr>
          <w:sz w:val="22"/>
        </w:rPr>
        <w:t>ard for best paper by a trainee</w:t>
      </w:r>
    </w:p>
    <w:p w14:paraId="6EA5F37F" w14:textId="0CAD3DA6" w:rsidR="00346E9E" w:rsidRDefault="00346E9E" w:rsidP="00D22CC8">
      <w:pPr>
        <w:pStyle w:val="BodyText"/>
        <w:tabs>
          <w:tab w:val="left" w:pos="3315"/>
        </w:tabs>
        <w:ind w:left="720"/>
        <w:jc w:val="left"/>
        <w:rPr>
          <w:sz w:val="22"/>
        </w:rPr>
      </w:pPr>
      <w:r>
        <w:rPr>
          <w:sz w:val="22"/>
        </w:rPr>
        <w:t>Cairns, 11-15 October, 2009</w:t>
      </w:r>
    </w:p>
    <w:p w14:paraId="782C9874" w14:textId="77777777" w:rsidR="00346E9E" w:rsidRDefault="00346E9E" w:rsidP="00346E9E">
      <w:pPr>
        <w:pStyle w:val="BodyText"/>
        <w:tabs>
          <w:tab w:val="left" w:pos="3315"/>
        </w:tabs>
        <w:jc w:val="left"/>
        <w:rPr>
          <w:sz w:val="22"/>
        </w:rPr>
      </w:pPr>
    </w:p>
    <w:p w14:paraId="61E19D6A" w14:textId="77777777" w:rsidR="00346E9E" w:rsidRDefault="00346E9E" w:rsidP="00346E9E">
      <w:pPr>
        <w:pStyle w:val="BodyText"/>
        <w:tabs>
          <w:tab w:val="left" w:pos="3315"/>
        </w:tabs>
        <w:jc w:val="left"/>
        <w:rPr>
          <w:sz w:val="22"/>
        </w:rPr>
      </w:pPr>
      <w:r>
        <w:rPr>
          <w:sz w:val="22"/>
        </w:rPr>
        <w:t>Non-operative treatment of patella fractures without splinting</w:t>
      </w:r>
    </w:p>
    <w:p w14:paraId="2760CE57" w14:textId="77777777" w:rsidR="00346E9E" w:rsidRDefault="00346E9E" w:rsidP="00346E9E">
      <w:pPr>
        <w:pStyle w:val="BodyText"/>
        <w:tabs>
          <w:tab w:val="left" w:pos="3315"/>
        </w:tabs>
        <w:jc w:val="left"/>
        <w:rPr>
          <w:sz w:val="22"/>
        </w:rPr>
      </w:pPr>
      <w:r w:rsidRPr="00346E9E">
        <w:rPr>
          <w:sz w:val="22"/>
          <w:u w:val="single"/>
        </w:rPr>
        <w:t>Andrew Kanawati</w:t>
      </w:r>
      <w:r>
        <w:rPr>
          <w:sz w:val="22"/>
        </w:rPr>
        <w:t>, Ian Harris, Sam Adie</w:t>
      </w:r>
    </w:p>
    <w:p w14:paraId="5DEAD7A1" w14:textId="40C4E6AB" w:rsidR="00A377E2" w:rsidRPr="00D22CC8" w:rsidRDefault="00A377E2" w:rsidP="00A377E2">
      <w:pPr>
        <w:pStyle w:val="BodyText"/>
        <w:numPr>
          <w:ilvl w:val="0"/>
          <w:numId w:val="52"/>
        </w:numPr>
        <w:tabs>
          <w:tab w:val="left" w:pos="3315"/>
        </w:tabs>
        <w:jc w:val="left"/>
        <w:rPr>
          <w:sz w:val="22"/>
        </w:rPr>
      </w:pPr>
      <w:r w:rsidRPr="00D22CC8">
        <w:rPr>
          <w:sz w:val="22"/>
        </w:rPr>
        <w:t>NSW AOA Annual Scientific Meeting</w:t>
      </w:r>
      <w:r w:rsidR="00D22CC8" w:rsidRPr="00D22CC8">
        <w:rPr>
          <w:sz w:val="22"/>
        </w:rPr>
        <w:t xml:space="preserve">.  </w:t>
      </w:r>
      <w:r w:rsidRPr="00D22CC8">
        <w:rPr>
          <w:sz w:val="22"/>
        </w:rPr>
        <w:t>Sydney, 21 August, 2009</w:t>
      </w:r>
    </w:p>
    <w:p w14:paraId="00C12FA4" w14:textId="0B208DC2" w:rsidR="00346E9E" w:rsidRPr="00D22CC8" w:rsidRDefault="00346E9E" w:rsidP="00346E9E">
      <w:pPr>
        <w:pStyle w:val="BodyText"/>
        <w:numPr>
          <w:ilvl w:val="0"/>
          <w:numId w:val="52"/>
        </w:numPr>
        <w:tabs>
          <w:tab w:val="left" w:pos="3315"/>
        </w:tabs>
        <w:jc w:val="left"/>
        <w:rPr>
          <w:sz w:val="22"/>
        </w:rPr>
      </w:pPr>
      <w:r w:rsidRPr="00D22CC8">
        <w:rPr>
          <w:sz w:val="22"/>
        </w:rPr>
        <w:t>AOA Annual Scientific Meeting</w:t>
      </w:r>
      <w:r w:rsidR="00D22CC8" w:rsidRPr="00D22CC8">
        <w:rPr>
          <w:sz w:val="22"/>
        </w:rPr>
        <w:t xml:space="preserve">.  </w:t>
      </w:r>
      <w:r w:rsidRPr="00D22CC8">
        <w:rPr>
          <w:sz w:val="22"/>
        </w:rPr>
        <w:t>Cairns, 11-15 October, 2009</w:t>
      </w:r>
    </w:p>
    <w:p w14:paraId="0E4D612D" w14:textId="77777777" w:rsidR="00346E9E" w:rsidRDefault="00346E9E" w:rsidP="00346E9E">
      <w:pPr>
        <w:pStyle w:val="BodyText"/>
        <w:tabs>
          <w:tab w:val="left" w:pos="3315"/>
        </w:tabs>
        <w:jc w:val="left"/>
        <w:rPr>
          <w:sz w:val="22"/>
        </w:rPr>
      </w:pPr>
    </w:p>
    <w:p w14:paraId="4995B079" w14:textId="77777777" w:rsidR="00346E9E" w:rsidRDefault="00346E9E" w:rsidP="00346E9E">
      <w:pPr>
        <w:pStyle w:val="BodyText"/>
        <w:tabs>
          <w:tab w:val="left" w:pos="3315"/>
        </w:tabs>
        <w:jc w:val="left"/>
        <w:rPr>
          <w:sz w:val="22"/>
        </w:rPr>
      </w:pPr>
      <w:r>
        <w:rPr>
          <w:sz w:val="22"/>
        </w:rPr>
        <w:t>Operative versus non-operative treatment for thoracolumbar burst fractures without neurological deficit: individual patient data meta-analysis</w:t>
      </w:r>
    </w:p>
    <w:p w14:paraId="0E9FEEFC" w14:textId="77777777" w:rsidR="00346E9E" w:rsidRDefault="00346E9E" w:rsidP="00346E9E">
      <w:pPr>
        <w:pStyle w:val="BodyText"/>
        <w:tabs>
          <w:tab w:val="left" w:pos="3315"/>
        </w:tabs>
        <w:jc w:val="left"/>
        <w:rPr>
          <w:sz w:val="22"/>
        </w:rPr>
      </w:pPr>
      <w:r w:rsidRPr="00346E9E">
        <w:rPr>
          <w:sz w:val="22"/>
          <w:u w:val="single"/>
        </w:rPr>
        <w:t xml:space="preserve">Sonali </w:t>
      </w:r>
      <w:r w:rsidR="00F76DA8" w:rsidRPr="00F76DA8">
        <w:rPr>
          <w:sz w:val="22"/>
          <w:szCs w:val="22"/>
          <w:u w:val="single"/>
        </w:rPr>
        <w:t>Gnanenthiran</w:t>
      </w:r>
      <w:r>
        <w:rPr>
          <w:sz w:val="22"/>
        </w:rPr>
        <w:t>, Sam Adie, Justine Naylor, Ian Harris</w:t>
      </w:r>
    </w:p>
    <w:p w14:paraId="1A5D7077" w14:textId="677BDDC8" w:rsidR="00A377E2" w:rsidRPr="00F27339" w:rsidRDefault="00A377E2" w:rsidP="00A377E2">
      <w:pPr>
        <w:pStyle w:val="BodyText"/>
        <w:numPr>
          <w:ilvl w:val="0"/>
          <w:numId w:val="53"/>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 xml:space="preserve">Sydney, 21 August, 2009 </w:t>
      </w:r>
    </w:p>
    <w:p w14:paraId="40507D53" w14:textId="57F03FD3" w:rsidR="00346E9E" w:rsidRPr="00F27339" w:rsidRDefault="00346E9E" w:rsidP="00346E9E">
      <w:pPr>
        <w:pStyle w:val="BodyText"/>
        <w:numPr>
          <w:ilvl w:val="0"/>
          <w:numId w:val="53"/>
        </w:numPr>
        <w:tabs>
          <w:tab w:val="left" w:pos="3315"/>
        </w:tabs>
        <w:jc w:val="left"/>
        <w:rPr>
          <w:sz w:val="22"/>
        </w:rPr>
      </w:pPr>
      <w:r w:rsidRPr="00F27339">
        <w:rPr>
          <w:sz w:val="22"/>
        </w:rPr>
        <w:t>AOA Annual Scientific Meeting</w:t>
      </w:r>
      <w:r w:rsidR="00F27339" w:rsidRPr="00F27339">
        <w:rPr>
          <w:sz w:val="22"/>
        </w:rPr>
        <w:t xml:space="preserve">.  </w:t>
      </w:r>
      <w:r w:rsidRPr="00F27339">
        <w:rPr>
          <w:sz w:val="22"/>
        </w:rPr>
        <w:t>Cairns, 11-15 October, 2009</w:t>
      </w:r>
    </w:p>
    <w:p w14:paraId="64C19447" w14:textId="6749EB7C" w:rsidR="004B1D41" w:rsidRPr="00F27339" w:rsidRDefault="004B1D41" w:rsidP="00346E9E">
      <w:pPr>
        <w:pStyle w:val="BodyText"/>
        <w:numPr>
          <w:ilvl w:val="0"/>
          <w:numId w:val="53"/>
        </w:numPr>
        <w:tabs>
          <w:tab w:val="left" w:pos="3315"/>
        </w:tabs>
        <w:jc w:val="left"/>
        <w:rPr>
          <w:sz w:val="22"/>
        </w:rPr>
      </w:pPr>
      <w:r w:rsidRPr="00F27339">
        <w:rPr>
          <w:sz w:val="22"/>
        </w:rPr>
        <w:t>Ingham Institute 6</w:t>
      </w:r>
      <w:r w:rsidRPr="00F27339">
        <w:rPr>
          <w:sz w:val="22"/>
          <w:vertAlign w:val="superscript"/>
        </w:rPr>
        <w:t>th</w:t>
      </w:r>
      <w:r w:rsidRPr="00F27339">
        <w:rPr>
          <w:sz w:val="22"/>
        </w:rPr>
        <w:t xml:space="preserve"> Annual Res</w:t>
      </w:r>
      <w:r w:rsidR="00B71A83" w:rsidRPr="00F27339">
        <w:rPr>
          <w:sz w:val="22"/>
        </w:rPr>
        <w:t>e</w:t>
      </w:r>
      <w:r w:rsidRPr="00F27339">
        <w:rPr>
          <w:sz w:val="22"/>
        </w:rPr>
        <w:t>arch and Teaching Showcase</w:t>
      </w:r>
      <w:r w:rsidR="00F27339" w:rsidRPr="00F27339">
        <w:rPr>
          <w:sz w:val="22"/>
        </w:rPr>
        <w:t xml:space="preserve">.  </w:t>
      </w:r>
      <w:r w:rsidRPr="00F27339">
        <w:rPr>
          <w:sz w:val="22"/>
        </w:rPr>
        <w:t>Sydney, 2 December 2011</w:t>
      </w:r>
    </w:p>
    <w:p w14:paraId="71624E5E" w14:textId="77777777" w:rsidR="00346E9E" w:rsidRDefault="00346E9E" w:rsidP="00346E9E">
      <w:pPr>
        <w:pStyle w:val="BodyText"/>
        <w:tabs>
          <w:tab w:val="left" w:pos="3315"/>
        </w:tabs>
        <w:jc w:val="left"/>
        <w:rPr>
          <w:sz w:val="22"/>
        </w:rPr>
      </w:pPr>
    </w:p>
    <w:p w14:paraId="63655F89" w14:textId="77777777" w:rsidR="00346E9E" w:rsidRDefault="00346E9E" w:rsidP="00346E9E">
      <w:pPr>
        <w:pStyle w:val="BodyText"/>
        <w:tabs>
          <w:tab w:val="left" w:pos="3315"/>
        </w:tabs>
        <w:jc w:val="left"/>
        <w:rPr>
          <w:sz w:val="22"/>
        </w:rPr>
      </w:pPr>
      <w:r>
        <w:rPr>
          <w:sz w:val="22"/>
        </w:rPr>
        <w:t>Practice variation in common orthopaedic presentations: a survey of Australian orthopaedic surgeons</w:t>
      </w:r>
    </w:p>
    <w:p w14:paraId="430F007B" w14:textId="4DC86698" w:rsidR="00346E9E" w:rsidRDefault="004F63ED" w:rsidP="00346E9E">
      <w:pPr>
        <w:pStyle w:val="BodyText"/>
        <w:tabs>
          <w:tab w:val="left" w:pos="3315"/>
        </w:tabs>
        <w:jc w:val="left"/>
        <w:rPr>
          <w:sz w:val="22"/>
        </w:rPr>
      </w:pPr>
      <w:r w:rsidRPr="004F63ED">
        <w:rPr>
          <w:sz w:val="22"/>
          <w:u w:val="single"/>
        </w:rPr>
        <w:t>Umair Ansari</w:t>
      </w:r>
      <w:r>
        <w:rPr>
          <w:sz w:val="22"/>
        </w:rPr>
        <w:t>, Sam Adie, Ian Harris</w:t>
      </w:r>
      <w:r w:rsidR="0092698B">
        <w:rPr>
          <w:sz w:val="22"/>
        </w:rPr>
        <w:t>, Justine Naylor</w:t>
      </w:r>
    </w:p>
    <w:p w14:paraId="560316AF" w14:textId="26E9E408" w:rsidR="00A377E2" w:rsidRPr="00F27339" w:rsidRDefault="00A377E2" w:rsidP="00A377E2">
      <w:pPr>
        <w:pStyle w:val="BodyText"/>
        <w:numPr>
          <w:ilvl w:val="0"/>
          <w:numId w:val="54"/>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 xml:space="preserve">Sydney, 21 August, 2009 </w:t>
      </w:r>
    </w:p>
    <w:p w14:paraId="00B0AB54" w14:textId="23C5D215" w:rsidR="00346E9E" w:rsidRPr="00F27339" w:rsidRDefault="00346E9E" w:rsidP="00346E9E">
      <w:pPr>
        <w:pStyle w:val="BodyText"/>
        <w:numPr>
          <w:ilvl w:val="0"/>
          <w:numId w:val="54"/>
        </w:numPr>
        <w:tabs>
          <w:tab w:val="left" w:pos="3315"/>
        </w:tabs>
        <w:jc w:val="left"/>
        <w:rPr>
          <w:sz w:val="22"/>
        </w:rPr>
      </w:pPr>
      <w:r w:rsidRPr="00F27339">
        <w:rPr>
          <w:sz w:val="22"/>
        </w:rPr>
        <w:t>AOA Annual Scientific Meeting</w:t>
      </w:r>
      <w:r w:rsidR="00F27339" w:rsidRPr="00F27339">
        <w:rPr>
          <w:sz w:val="22"/>
        </w:rPr>
        <w:t xml:space="preserve">.  </w:t>
      </w:r>
      <w:r w:rsidRPr="00F27339">
        <w:rPr>
          <w:sz w:val="22"/>
        </w:rPr>
        <w:t>Cairns</w:t>
      </w:r>
      <w:r w:rsidR="004F63ED" w:rsidRPr="00F27339">
        <w:rPr>
          <w:sz w:val="22"/>
        </w:rPr>
        <w:t>, 11</w:t>
      </w:r>
      <w:r w:rsidRPr="00F27339">
        <w:rPr>
          <w:sz w:val="22"/>
        </w:rPr>
        <w:t>-15 October, 2009</w:t>
      </w:r>
    </w:p>
    <w:p w14:paraId="51E6D85A" w14:textId="35A5D680" w:rsidR="00A20A59" w:rsidRPr="00F27339" w:rsidRDefault="00A20A59" w:rsidP="00346E9E">
      <w:pPr>
        <w:pStyle w:val="BodyText"/>
        <w:numPr>
          <w:ilvl w:val="0"/>
          <w:numId w:val="54"/>
        </w:numPr>
        <w:tabs>
          <w:tab w:val="left" w:pos="3315"/>
        </w:tabs>
        <w:jc w:val="left"/>
        <w:rPr>
          <w:sz w:val="22"/>
        </w:rPr>
      </w:pPr>
      <w:r w:rsidRPr="00F27339">
        <w:rPr>
          <w:sz w:val="22"/>
        </w:rPr>
        <w:t>Preventing Overdiagnosis conference</w:t>
      </w:r>
      <w:r w:rsidR="00F27339" w:rsidRPr="00F27339">
        <w:rPr>
          <w:sz w:val="22"/>
        </w:rPr>
        <w:t xml:space="preserve">.  </w:t>
      </w:r>
      <w:r w:rsidRPr="00F27339">
        <w:rPr>
          <w:sz w:val="22"/>
        </w:rPr>
        <w:t>Oxford, 15-17 September 2014</w:t>
      </w:r>
    </w:p>
    <w:p w14:paraId="14A962A0" w14:textId="77777777" w:rsidR="00346E9E" w:rsidRDefault="00346E9E" w:rsidP="00346E9E">
      <w:pPr>
        <w:pStyle w:val="BodyText"/>
        <w:tabs>
          <w:tab w:val="left" w:pos="3315"/>
        </w:tabs>
        <w:jc w:val="left"/>
        <w:rPr>
          <w:sz w:val="22"/>
        </w:rPr>
      </w:pPr>
    </w:p>
    <w:p w14:paraId="413954F0" w14:textId="77777777" w:rsidR="00346E9E" w:rsidRPr="00FA2E5A" w:rsidRDefault="00FA2E5A" w:rsidP="00346E9E">
      <w:pPr>
        <w:pStyle w:val="BodyText"/>
        <w:tabs>
          <w:tab w:val="left" w:pos="3315"/>
        </w:tabs>
        <w:jc w:val="left"/>
        <w:rPr>
          <w:sz w:val="22"/>
          <w:szCs w:val="22"/>
        </w:rPr>
      </w:pPr>
      <w:r w:rsidRPr="00FA2E5A">
        <w:rPr>
          <w:sz w:val="22"/>
          <w:szCs w:val="22"/>
        </w:rPr>
        <w:t>Sliding hip screw or Gamma nail for extracapsular hip fractures? A re-analysis of a Cochrane review using individual patient data</w:t>
      </w:r>
    </w:p>
    <w:p w14:paraId="4F7C6519" w14:textId="77777777" w:rsidR="00FA2E5A" w:rsidRPr="00FA2E5A" w:rsidRDefault="00FA2E5A" w:rsidP="00346E9E">
      <w:pPr>
        <w:pStyle w:val="BodyText"/>
        <w:tabs>
          <w:tab w:val="left" w:pos="3315"/>
        </w:tabs>
        <w:jc w:val="left"/>
        <w:rPr>
          <w:sz w:val="22"/>
          <w:szCs w:val="22"/>
        </w:rPr>
      </w:pPr>
      <w:r w:rsidRPr="00FA2E5A">
        <w:rPr>
          <w:sz w:val="22"/>
          <w:szCs w:val="22"/>
          <w:u w:val="single"/>
        </w:rPr>
        <w:t>Sam Adie</w:t>
      </w:r>
      <w:r w:rsidRPr="00FA2E5A">
        <w:rPr>
          <w:sz w:val="22"/>
          <w:szCs w:val="22"/>
        </w:rPr>
        <w:t>, Ian Harris, Justine Naylor</w:t>
      </w:r>
    </w:p>
    <w:p w14:paraId="0270C3FC" w14:textId="72A566F4" w:rsidR="00FA2E5A" w:rsidRPr="00F27339" w:rsidRDefault="00FA2E5A" w:rsidP="00FA2E5A">
      <w:pPr>
        <w:pStyle w:val="BodyText"/>
        <w:numPr>
          <w:ilvl w:val="0"/>
          <w:numId w:val="55"/>
        </w:numPr>
        <w:tabs>
          <w:tab w:val="left" w:pos="3315"/>
        </w:tabs>
        <w:jc w:val="left"/>
        <w:rPr>
          <w:sz w:val="22"/>
          <w:szCs w:val="22"/>
        </w:rPr>
      </w:pPr>
      <w:r w:rsidRPr="00F27339">
        <w:rPr>
          <w:sz w:val="22"/>
          <w:szCs w:val="22"/>
        </w:rPr>
        <w:t>NSW AOA Annual Scientific Meeting</w:t>
      </w:r>
      <w:r w:rsidR="00F27339" w:rsidRPr="00F27339">
        <w:rPr>
          <w:sz w:val="22"/>
          <w:szCs w:val="22"/>
        </w:rPr>
        <w:t xml:space="preserve">.  </w:t>
      </w:r>
      <w:r w:rsidRPr="00F27339">
        <w:rPr>
          <w:sz w:val="22"/>
          <w:szCs w:val="22"/>
        </w:rPr>
        <w:t>Sydney, 21 August, 2009</w:t>
      </w:r>
    </w:p>
    <w:p w14:paraId="3B1B5B5C" w14:textId="77777777" w:rsidR="001A0B0A" w:rsidRDefault="001A0B0A" w:rsidP="00FA2E5A">
      <w:pPr>
        <w:pStyle w:val="BodyText"/>
        <w:tabs>
          <w:tab w:val="left" w:pos="3315"/>
        </w:tabs>
        <w:jc w:val="left"/>
        <w:rPr>
          <w:sz w:val="22"/>
          <w:szCs w:val="22"/>
        </w:rPr>
      </w:pPr>
    </w:p>
    <w:p w14:paraId="238CB6D6" w14:textId="77777777" w:rsidR="001A0B0A" w:rsidRDefault="00983D42" w:rsidP="00FA2E5A">
      <w:pPr>
        <w:pStyle w:val="BodyText"/>
        <w:tabs>
          <w:tab w:val="left" w:pos="3315"/>
        </w:tabs>
        <w:jc w:val="left"/>
        <w:rPr>
          <w:sz w:val="22"/>
          <w:szCs w:val="22"/>
        </w:rPr>
      </w:pPr>
      <w:r>
        <w:rPr>
          <w:sz w:val="22"/>
          <w:szCs w:val="22"/>
        </w:rPr>
        <w:t>The Australian Arthroplasty Thromboprophylaxis Survey</w:t>
      </w:r>
    </w:p>
    <w:p w14:paraId="684EF520" w14:textId="77777777" w:rsidR="001A0B0A" w:rsidRDefault="00983D42" w:rsidP="00FA2E5A">
      <w:pPr>
        <w:pStyle w:val="BodyText"/>
        <w:tabs>
          <w:tab w:val="left" w:pos="3315"/>
        </w:tabs>
        <w:jc w:val="left"/>
        <w:rPr>
          <w:sz w:val="22"/>
          <w:szCs w:val="22"/>
        </w:rPr>
      </w:pPr>
      <w:r>
        <w:rPr>
          <w:sz w:val="22"/>
          <w:szCs w:val="22"/>
          <w:u w:val="single"/>
        </w:rPr>
        <w:t>Michael Millar</w:t>
      </w:r>
      <w:r w:rsidRPr="00983D42">
        <w:rPr>
          <w:sz w:val="22"/>
          <w:szCs w:val="22"/>
        </w:rPr>
        <w:t>, Rob Molnar, David Campbell,</w:t>
      </w:r>
      <w:r w:rsidR="001A0B0A">
        <w:rPr>
          <w:sz w:val="22"/>
          <w:szCs w:val="22"/>
        </w:rPr>
        <w:t xml:space="preserve"> Ian Harris</w:t>
      </w:r>
    </w:p>
    <w:p w14:paraId="0C0A27B7" w14:textId="11C7D56A" w:rsidR="00983D42" w:rsidRPr="00F27339" w:rsidRDefault="00983D42" w:rsidP="00983D42">
      <w:pPr>
        <w:pStyle w:val="BodyText"/>
        <w:numPr>
          <w:ilvl w:val="0"/>
          <w:numId w:val="55"/>
        </w:numPr>
        <w:tabs>
          <w:tab w:val="left" w:pos="3315"/>
        </w:tabs>
        <w:jc w:val="left"/>
        <w:rPr>
          <w:sz w:val="22"/>
        </w:rPr>
      </w:pPr>
      <w:r w:rsidRPr="00F27339">
        <w:rPr>
          <w:sz w:val="22"/>
        </w:rPr>
        <w:t>AOA Annual Scientific Meeting</w:t>
      </w:r>
      <w:r w:rsidR="00F27339" w:rsidRPr="00F27339">
        <w:rPr>
          <w:sz w:val="22"/>
        </w:rPr>
        <w:t xml:space="preserve">.  </w:t>
      </w:r>
      <w:r w:rsidRPr="00F27339">
        <w:rPr>
          <w:sz w:val="22"/>
        </w:rPr>
        <w:t>Cairns, 11-15 October, 2009</w:t>
      </w:r>
    </w:p>
    <w:p w14:paraId="7CA24C27" w14:textId="77777777" w:rsidR="00FA2E5A" w:rsidRDefault="00FA2E5A" w:rsidP="00346E9E">
      <w:pPr>
        <w:pStyle w:val="BodyText"/>
        <w:tabs>
          <w:tab w:val="left" w:pos="3315"/>
        </w:tabs>
        <w:jc w:val="left"/>
        <w:rPr>
          <w:sz w:val="22"/>
          <w:szCs w:val="22"/>
        </w:rPr>
      </w:pPr>
    </w:p>
    <w:p w14:paraId="7950689A" w14:textId="77777777" w:rsidR="00141252" w:rsidRDefault="00141252" w:rsidP="00346E9E">
      <w:pPr>
        <w:pStyle w:val="BodyText"/>
        <w:tabs>
          <w:tab w:val="left" w:pos="3315"/>
        </w:tabs>
        <w:jc w:val="left"/>
        <w:rPr>
          <w:sz w:val="22"/>
          <w:szCs w:val="22"/>
        </w:rPr>
      </w:pPr>
      <w:r>
        <w:rPr>
          <w:sz w:val="22"/>
          <w:szCs w:val="22"/>
        </w:rPr>
        <w:t>External fixation vs C clamp for pelvic fracture fixation</w:t>
      </w:r>
    </w:p>
    <w:p w14:paraId="44B93D46" w14:textId="7420223F" w:rsidR="00A272BE" w:rsidRPr="00F27339" w:rsidRDefault="00A272BE" w:rsidP="00346E9E">
      <w:pPr>
        <w:pStyle w:val="BodyText"/>
        <w:numPr>
          <w:ilvl w:val="0"/>
          <w:numId w:val="55"/>
        </w:numPr>
        <w:tabs>
          <w:tab w:val="left" w:pos="3315"/>
        </w:tabs>
        <w:jc w:val="left"/>
        <w:rPr>
          <w:sz w:val="22"/>
          <w:szCs w:val="22"/>
        </w:rPr>
      </w:pPr>
      <w:r w:rsidRPr="00F27339">
        <w:rPr>
          <w:sz w:val="22"/>
          <w:szCs w:val="22"/>
        </w:rPr>
        <w:t>Austrauma</w:t>
      </w:r>
      <w:r w:rsidR="00F27339" w:rsidRPr="00F27339">
        <w:rPr>
          <w:sz w:val="22"/>
          <w:szCs w:val="22"/>
        </w:rPr>
        <w:t xml:space="preserve">.  </w:t>
      </w:r>
      <w:r w:rsidRPr="00F27339">
        <w:rPr>
          <w:sz w:val="22"/>
          <w:szCs w:val="22"/>
        </w:rPr>
        <w:t>Sydney, 12-13 February, 2010</w:t>
      </w:r>
    </w:p>
    <w:p w14:paraId="11707EA0" w14:textId="77777777" w:rsidR="00A272BE" w:rsidRDefault="00A272BE" w:rsidP="00346E9E">
      <w:pPr>
        <w:pStyle w:val="BodyText"/>
        <w:tabs>
          <w:tab w:val="left" w:pos="3315"/>
        </w:tabs>
        <w:jc w:val="left"/>
        <w:rPr>
          <w:sz w:val="22"/>
          <w:szCs w:val="22"/>
        </w:rPr>
      </w:pPr>
    </w:p>
    <w:p w14:paraId="23B66B96" w14:textId="77777777" w:rsidR="00141252" w:rsidRDefault="00141252" w:rsidP="00346E9E">
      <w:pPr>
        <w:pStyle w:val="BodyText"/>
        <w:tabs>
          <w:tab w:val="left" w:pos="3315"/>
        </w:tabs>
        <w:jc w:val="left"/>
        <w:rPr>
          <w:sz w:val="22"/>
          <w:szCs w:val="22"/>
        </w:rPr>
      </w:pPr>
      <w:r>
        <w:rPr>
          <w:sz w:val="22"/>
          <w:szCs w:val="22"/>
        </w:rPr>
        <w:t>Controversies in hip fracture care</w:t>
      </w:r>
    </w:p>
    <w:p w14:paraId="321647EA" w14:textId="48EFD82F" w:rsidR="00A272BE" w:rsidRPr="00F27339" w:rsidRDefault="00A272BE" w:rsidP="00A272BE">
      <w:pPr>
        <w:pStyle w:val="BodyText"/>
        <w:numPr>
          <w:ilvl w:val="0"/>
          <w:numId w:val="55"/>
        </w:numPr>
        <w:tabs>
          <w:tab w:val="left" w:pos="3315"/>
        </w:tabs>
        <w:jc w:val="left"/>
        <w:rPr>
          <w:sz w:val="22"/>
          <w:szCs w:val="22"/>
        </w:rPr>
      </w:pPr>
      <w:r w:rsidRPr="00F27339">
        <w:rPr>
          <w:sz w:val="22"/>
          <w:szCs w:val="22"/>
        </w:rPr>
        <w:t>Austrauma</w:t>
      </w:r>
      <w:r w:rsidR="00F27339" w:rsidRPr="00F27339">
        <w:rPr>
          <w:sz w:val="22"/>
          <w:szCs w:val="22"/>
        </w:rPr>
        <w:t xml:space="preserve">.  </w:t>
      </w:r>
      <w:r w:rsidRPr="00F27339">
        <w:rPr>
          <w:sz w:val="22"/>
          <w:szCs w:val="22"/>
        </w:rPr>
        <w:t>Sydney, 12-13 February, 2010</w:t>
      </w:r>
    </w:p>
    <w:p w14:paraId="1BD1A0F2" w14:textId="77777777" w:rsidR="00141252" w:rsidRDefault="00141252" w:rsidP="00346E9E">
      <w:pPr>
        <w:pStyle w:val="BodyText"/>
        <w:tabs>
          <w:tab w:val="left" w:pos="3315"/>
        </w:tabs>
        <w:jc w:val="left"/>
        <w:rPr>
          <w:sz w:val="22"/>
          <w:szCs w:val="22"/>
        </w:rPr>
      </w:pPr>
    </w:p>
    <w:p w14:paraId="3394421D" w14:textId="77777777" w:rsidR="000E4AFE" w:rsidRDefault="000E4AFE" w:rsidP="00346E9E">
      <w:pPr>
        <w:pStyle w:val="BodyText"/>
        <w:tabs>
          <w:tab w:val="left" w:pos="3315"/>
        </w:tabs>
        <w:jc w:val="left"/>
        <w:rPr>
          <w:sz w:val="22"/>
          <w:szCs w:val="22"/>
        </w:rPr>
      </w:pPr>
    </w:p>
    <w:p w14:paraId="54181B96" w14:textId="77777777" w:rsidR="00141252" w:rsidRPr="00FA2E5A" w:rsidRDefault="00141252" w:rsidP="00346E9E">
      <w:pPr>
        <w:pStyle w:val="BodyText"/>
        <w:tabs>
          <w:tab w:val="left" w:pos="3315"/>
        </w:tabs>
        <w:jc w:val="left"/>
        <w:rPr>
          <w:sz w:val="22"/>
          <w:szCs w:val="22"/>
        </w:rPr>
      </w:pPr>
      <w:r>
        <w:rPr>
          <w:sz w:val="22"/>
          <w:szCs w:val="22"/>
        </w:rPr>
        <w:t>Damage control orthopaedics</w:t>
      </w:r>
    </w:p>
    <w:p w14:paraId="7D095BE8" w14:textId="1F824EEC" w:rsidR="00A272BE" w:rsidRPr="00F27339" w:rsidRDefault="00A272BE" w:rsidP="00A272BE">
      <w:pPr>
        <w:pStyle w:val="BodyText"/>
        <w:numPr>
          <w:ilvl w:val="0"/>
          <w:numId w:val="55"/>
        </w:numPr>
        <w:tabs>
          <w:tab w:val="left" w:pos="3315"/>
        </w:tabs>
        <w:jc w:val="left"/>
        <w:rPr>
          <w:sz w:val="22"/>
          <w:szCs w:val="22"/>
        </w:rPr>
      </w:pPr>
      <w:r w:rsidRPr="00F27339">
        <w:rPr>
          <w:sz w:val="22"/>
          <w:szCs w:val="22"/>
        </w:rPr>
        <w:t>Austrauma</w:t>
      </w:r>
      <w:r w:rsidR="00F27339" w:rsidRPr="00F27339">
        <w:rPr>
          <w:sz w:val="22"/>
          <w:szCs w:val="22"/>
        </w:rPr>
        <w:t xml:space="preserve">.  </w:t>
      </w:r>
      <w:r w:rsidRPr="00F27339">
        <w:rPr>
          <w:sz w:val="22"/>
          <w:szCs w:val="22"/>
        </w:rPr>
        <w:t>Sydney, 12-13 February, 2010</w:t>
      </w:r>
    </w:p>
    <w:p w14:paraId="6B17C000" w14:textId="77777777" w:rsidR="00346E9E" w:rsidRDefault="00346E9E" w:rsidP="00346E9E">
      <w:pPr>
        <w:pStyle w:val="BodyText"/>
        <w:tabs>
          <w:tab w:val="left" w:pos="3315"/>
        </w:tabs>
        <w:jc w:val="left"/>
        <w:rPr>
          <w:sz w:val="22"/>
        </w:rPr>
      </w:pPr>
    </w:p>
    <w:p w14:paraId="092DAF6C" w14:textId="77777777" w:rsidR="00346E9E" w:rsidRDefault="00754824" w:rsidP="003F5B5C">
      <w:pPr>
        <w:pStyle w:val="BodyText"/>
        <w:tabs>
          <w:tab w:val="left" w:pos="3315"/>
        </w:tabs>
        <w:jc w:val="left"/>
        <w:rPr>
          <w:sz w:val="22"/>
        </w:rPr>
      </w:pPr>
      <w:r>
        <w:rPr>
          <w:sz w:val="22"/>
        </w:rPr>
        <w:lastRenderedPageBreak/>
        <w:t>Refine you</w:t>
      </w:r>
      <w:r w:rsidR="002E1947">
        <w:rPr>
          <w:sz w:val="22"/>
        </w:rPr>
        <w:t>r</w:t>
      </w:r>
      <w:r>
        <w:rPr>
          <w:sz w:val="22"/>
        </w:rPr>
        <w:t xml:space="preserve"> clinical indicators or desist: Part 1</w:t>
      </w:r>
    </w:p>
    <w:p w14:paraId="38AF799B" w14:textId="77777777" w:rsidR="00754824" w:rsidRDefault="00754824" w:rsidP="003F5B5C">
      <w:pPr>
        <w:pStyle w:val="BodyText"/>
        <w:tabs>
          <w:tab w:val="left" w:pos="3315"/>
        </w:tabs>
        <w:jc w:val="left"/>
        <w:rPr>
          <w:sz w:val="22"/>
        </w:rPr>
      </w:pPr>
      <w:r w:rsidRPr="00754824">
        <w:rPr>
          <w:sz w:val="22"/>
          <w:u w:val="single"/>
        </w:rPr>
        <w:t>Justine Naylor</w:t>
      </w:r>
      <w:r>
        <w:rPr>
          <w:sz w:val="22"/>
        </w:rPr>
        <w:t>, Victoria Ko, Sam Adie, Ian Harris</w:t>
      </w:r>
    </w:p>
    <w:p w14:paraId="649C3B74" w14:textId="77777777" w:rsidR="00F27339" w:rsidRDefault="00754824" w:rsidP="003F5B5C">
      <w:pPr>
        <w:pStyle w:val="BodyText"/>
        <w:numPr>
          <w:ilvl w:val="0"/>
          <w:numId w:val="55"/>
        </w:numPr>
        <w:tabs>
          <w:tab w:val="left" w:pos="3315"/>
        </w:tabs>
        <w:jc w:val="left"/>
        <w:rPr>
          <w:sz w:val="22"/>
        </w:rPr>
      </w:pPr>
      <w:r w:rsidRPr="00F27339">
        <w:rPr>
          <w:sz w:val="22"/>
        </w:rPr>
        <w:t>Australian Conference on Safety and Quality in Health Care Conference</w:t>
      </w:r>
      <w:r w:rsidR="00F27339" w:rsidRPr="00F27339">
        <w:rPr>
          <w:sz w:val="22"/>
        </w:rPr>
        <w:t xml:space="preserve">.  </w:t>
      </w:r>
      <w:r w:rsidRPr="00F27339">
        <w:rPr>
          <w:sz w:val="22"/>
        </w:rPr>
        <w:t xml:space="preserve">Perth, </w:t>
      </w:r>
    </w:p>
    <w:p w14:paraId="2896D917" w14:textId="58A1BB2A" w:rsidR="00754824" w:rsidRPr="00F27339" w:rsidRDefault="00754824" w:rsidP="00F27339">
      <w:pPr>
        <w:pStyle w:val="BodyText"/>
        <w:tabs>
          <w:tab w:val="left" w:pos="3315"/>
        </w:tabs>
        <w:ind w:left="720"/>
        <w:jc w:val="left"/>
        <w:rPr>
          <w:sz w:val="22"/>
        </w:rPr>
      </w:pPr>
      <w:r w:rsidRPr="00F27339">
        <w:rPr>
          <w:sz w:val="22"/>
        </w:rPr>
        <w:t>6-8 September, 2010</w:t>
      </w:r>
    </w:p>
    <w:p w14:paraId="3E1302B3" w14:textId="77777777" w:rsidR="00754824" w:rsidRDefault="00754824" w:rsidP="003F5B5C">
      <w:pPr>
        <w:pStyle w:val="BodyText"/>
        <w:tabs>
          <w:tab w:val="left" w:pos="3315"/>
        </w:tabs>
        <w:jc w:val="left"/>
        <w:rPr>
          <w:sz w:val="22"/>
        </w:rPr>
      </w:pPr>
    </w:p>
    <w:p w14:paraId="7A5B6178" w14:textId="77777777" w:rsidR="00754824" w:rsidRDefault="00754824" w:rsidP="00754824">
      <w:pPr>
        <w:pStyle w:val="BodyText"/>
        <w:tabs>
          <w:tab w:val="left" w:pos="3315"/>
        </w:tabs>
        <w:jc w:val="left"/>
        <w:rPr>
          <w:sz w:val="22"/>
        </w:rPr>
      </w:pPr>
      <w:r>
        <w:rPr>
          <w:sz w:val="22"/>
        </w:rPr>
        <w:t>Refine you</w:t>
      </w:r>
      <w:r w:rsidR="002E1947">
        <w:rPr>
          <w:sz w:val="22"/>
        </w:rPr>
        <w:t>r</w:t>
      </w:r>
      <w:r>
        <w:rPr>
          <w:sz w:val="22"/>
        </w:rPr>
        <w:t xml:space="preserve"> clinical indicators or desist: Part 2</w:t>
      </w:r>
    </w:p>
    <w:p w14:paraId="1EB72DA2" w14:textId="77777777" w:rsidR="00754824" w:rsidRDefault="00754824" w:rsidP="00754824">
      <w:pPr>
        <w:pStyle w:val="BodyText"/>
        <w:tabs>
          <w:tab w:val="left" w:pos="3315"/>
        </w:tabs>
        <w:jc w:val="left"/>
        <w:rPr>
          <w:sz w:val="22"/>
        </w:rPr>
      </w:pPr>
      <w:r w:rsidRPr="00754824">
        <w:rPr>
          <w:sz w:val="22"/>
          <w:u w:val="single"/>
        </w:rPr>
        <w:t>Justine Naylor</w:t>
      </w:r>
      <w:r>
        <w:rPr>
          <w:sz w:val="22"/>
        </w:rPr>
        <w:t>, Victoria Ko, Sam Adie, Ian Harris</w:t>
      </w:r>
    </w:p>
    <w:p w14:paraId="2EE19C2E" w14:textId="77777777" w:rsidR="00F27339" w:rsidRDefault="00754824" w:rsidP="00754824">
      <w:pPr>
        <w:pStyle w:val="BodyText"/>
        <w:numPr>
          <w:ilvl w:val="0"/>
          <w:numId w:val="55"/>
        </w:numPr>
        <w:tabs>
          <w:tab w:val="left" w:pos="3315"/>
        </w:tabs>
        <w:jc w:val="left"/>
        <w:rPr>
          <w:sz w:val="22"/>
        </w:rPr>
      </w:pPr>
      <w:r w:rsidRPr="00F27339">
        <w:rPr>
          <w:sz w:val="22"/>
        </w:rPr>
        <w:t>Australian Conference on Safety and Quality in Health Care Conference</w:t>
      </w:r>
      <w:r w:rsidR="00F27339" w:rsidRPr="00F27339">
        <w:rPr>
          <w:sz w:val="22"/>
        </w:rPr>
        <w:t xml:space="preserve">.  </w:t>
      </w:r>
      <w:r w:rsidRPr="00F27339">
        <w:rPr>
          <w:sz w:val="22"/>
        </w:rPr>
        <w:t>Perth,</w:t>
      </w:r>
    </w:p>
    <w:p w14:paraId="65DCDF14" w14:textId="20D1CBEB" w:rsidR="007633B1" w:rsidRPr="00F27339" w:rsidRDefault="00754824" w:rsidP="00F27339">
      <w:pPr>
        <w:pStyle w:val="BodyText"/>
        <w:tabs>
          <w:tab w:val="left" w:pos="3315"/>
        </w:tabs>
        <w:ind w:left="720"/>
        <w:jc w:val="left"/>
        <w:rPr>
          <w:sz w:val="22"/>
        </w:rPr>
      </w:pPr>
      <w:r w:rsidRPr="00F27339">
        <w:rPr>
          <w:sz w:val="22"/>
        </w:rPr>
        <w:t>6-8 September, 2010</w:t>
      </w:r>
    </w:p>
    <w:p w14:paraId="6566DD4D" w14:textId="77777777" w:rsidR="004E1B7B" w:rsidRDefault="004E1B7B" w:rsidP="00754824">
      <w:pPr>
        <w:pStyle w:val="BodyText"/>
        <w:tabs>
          <w:tab w:val="left" w:pos="3315"/>
        </w:tabs>
        <w:jc w:val="left"/>
        <w:rPr>
          <w:sz w:val="22"/>
        </w:rPr>
      </w:pPr>
    </w:p>
    <w:p w14:paraId="3644C76A" w14:textId="77777777" w:rsidR="004E1B7B" w:rsidRDefault="004E1B7B" w:rsidP="00754824">
      <w:pPr>
        <w:pStyle w:val="BodyText"/>
        <w:tabs>
          <w:tab w:val="left" w:pos="3315"/>
        </w:tabs>
        <w:jc w:val="left"/>
        <w:rPr>
          <w:sz w:val="22"/>
        </w:rPr>
      </w:pPr>
      <w:r>
        <w:rPr>
          <w:sz w:val="22"/>
        </w:rPr>
        <w:t>Orthogeriatrics: an orthopaedic surgeon’s perspective</w:t>
      </w:r>
    </w:p>
    <w:p w14:paraId="4ECA53A5" w14:textId="5737ECA3" w:rsidR="004E1B7B" w:rsidRPr="00F27339" w:rsidRDefault="004E1B7B" w:rsidP="00754824">
      <w:pPr>
        <w:pStyle w:val="BodyText"/>
        <w:numPr>
          <w:ilvl w:val="0"/>
          <w:numId w:val="55"/>
        </w:numPr>
        <w:tabs>
          <w:tab w:val="left" w:pos="3315"/>
        </w:tabs>
        <w:jc w:val="left"/>
        <w:rPr>
          <w:sz w:val="22"/>
        </w:rPr>
      </w:pPr>
      <w:r w:rsidRPr="00F27339">
        <w:rPr>
          <w:sz w:val="22"/>
        </w:rPr>
        <w:t>ACI Orthogeriatrics conference</w:t>
      </w:r>
      <w:r w:rsidR="00F27339" w:rsidRPr="00F27339">
        <w:rPr>
          <w:sz w:val="22"/>
        </w:rPr>
        <w:t xml:space="preserve">.  </w:t>
      </w:r>
      <w:r w:rsidRPr="00F27339">
        <w:rPr>
          <w:sz w:val="22"/>
        </w:rPr>
        <w:t>Sydney, 13 August, 2010</w:t>
      </w:r>
    </w:p>
    <w:p w14:paraId="42F7BC81" w14:textId="77777777" w:rsidR="004E1B7B" w:rsidRDefault="004E1B7B" w:rsidP="00754824">
      <w:pPr>
        <w:pStyle w:val="BodyText"/>
        <w:tabs>
          <w:tab w:val="left" w:pos="3315"/>
        </w:tabs>
        <w:jc w:val="left"/>
        <w:rPr>
          <w:sz w:val="22"/>
        </w:rPr>
      </w:pPr>
    </w:p>
    <w:p w14:paraId="3507795B" w14:textId="77777777" w:rsidR="007633B1" w:rsidRDefault="007633B1" w:rsidP="00754824">
      <w:pPr>
        <w:pStyle w:val="BodyText"/>
        <w:tabs>
          <w:tab w:val="left" w:pos="3315"/>
        </w:tabs>
        <w:jc w:val="left"/>
        <w:rPr>
          <w:sz w:val="22"/>
        </w:rPr>
      </w:pPr>
      <w:r>
        <w:rPr>
          <w:sz w:val="22"/>
        </w:rPr>
        <w:t>History, mechanics and biology of intramedullary nailing</w:t>
      </w:r>
    </w:p>
    <w:p w14:paraId="0E2D9D8B" w14:textId="5DB4C9BF" w:rsidR="007633B1" w:rsidRPr="00F27339" w:rsidRDefault="007633B1" w:rsidP="00754824">
      <w:pPr>
        <w:pStyle w:val="BodyText"/>
        <w:numPr>
          <w:ilvl w:val="0"/>
          <w:numId w:val="55"/>
        </w:numPr>
        <w:tabs>
          <w:tab w:val="left" w:pos="3315"/>
        </w:tabs>
        <w:jc w:val="left"/>
        <w:rPr>
          <w:sz w:val="22"/>
        </w:rPr>
      </w:pPr>
      <w:r w:rsidRPr="00F27339">
        <w:rPr>
          <w:sz w:val="22"/>
        </w:rPr>
        <w:t>OTC femoral and tibial nailing workshop</w:t>
      </w:r>
      <w:r w:rsidR="00F27339" w:rsidRPr="00F27339">
        <w:rPr>
          <w:sz w:val="22"/>
        </w:rPr>
        <w:t xml:space="preserve">.  </w:t>
      </w:r>
      <w:r w:rsidRPr="00F27339">
        <w:rPr>
          <w:sz w:val="22"/>
        </w:rPr>
        <w:t>Sydney, 21 August, 2010</w:t>
      </w:r>
    </w:p>
    <w:p w14:paraId="0701A2E2" w14:textId="77777777" w:rsidR="007633B1" w:rsidRDefault="007633B1" w:rsidP="00754824">
      <w:pPr>
        <w:pStyle w:val="BodyText"/>
        <w:tabs>
          <w:tab w:val="left" w:pos="3315"/>
        </w:tabs>
        <w:jc w:val="left"/>
        <w:rPr>
          <w:sz w:val="22"/>
        </w:rPr>
      </w:pPr>
    </w:p>
    <w:p w14:paraId="64D27338" w14:textId="77777777" w:rsidR="00002FBD" w:rsidRPr="00002FBD" w:rsidRDefault="00002FBD" w:rsidP="00002FBD">
      <w:pPr>
        <w:pStyle w:val="BodyText"/>
        <w:tabs>
          <w:tab w:val="left" w:pos="3315"/>
        </w:tabs>
        <w:jc w:val="left"/>
        <w:rPr>
          <w:sz w:val="22"/>
        </w:rPr>
      </w:pPr>
      <w:r>
        <w:rPr>
          <w:sz w:val="22"/>
        </w:rPr>
        <w:t>Subtrochanteric femur fractures: decision making, implant selection, technical tricks</w:t>
      </w:r>
    </w:p>
    <w:p w14:paraId="1DB8EA40" w14:textId="2B16D98A" w:rsidR="00002FBD" w:rsidRPr="00F27339" w:rsidRDefault="00002FBD" w:rsidP="00002FBD">
      <w:pPr>
        <w:pStyle w:val="BodyText"/>
        <w:numPr>
          <w:ilvl w:val="0"/>
          <w:numId w:val="55"/>
        </w:numPr>
        <w:tabs>
          <w:tab w:val="left" w:pos="3315"/>
        </w:tabs>
        <w:jc w:val="left"/>
        <w:rPr>
          <w:sz w:val="22"/>
        </w:rPr>
      </w:pPr>
      <w:r w:rsidRPr="00F27339">
        <w:rPr>
          <w:sz w:val="22"/>
        </w:rPr>
        <w:t>OTC femoral and tibial nailing workshop</w:t>
      </w:r>
      <w:r w:rsidR="00F27339" w:rsidRPr="00F27339">
        <w:rPr>
          <w:sz w:val="22"/>
        </w:rPr>
        <w:t xml:space="preserve">.  </w:t>
      </w:r>
      <w:r w:rsidRPr="00F27339">
        <w:rPr>
          <w:sz w:val="22"/>
        </w:rPr>
        <w:t>Sydney, 21 August, 2010</w:t>
      </w:r>
    </w:p>
    <w:p w14:paraId="59FF5E1C" w14:textId="77777777" w:rsidR="00002FBD" w:rsidRDefault="00002FBD" w:rsidP="00002FBD">
      <w:pPr>
        <w:pStyle w:val="BodyText"/>
        <w:tabs>
          <w:tab w:val="left" w:pos="3315"/>
        </w:tabs>
        <w:jc w:val="left"/>
        <w:rPr>
          <w:sz w:val="22"/>
        </w:rPr>
      </w:pPr>
    </w:p>
    <w:p w14:paraId="34CA2F3D" w14:textId="77777777" w:rsidR="007633B1" w:rsidRDefault="007633B1" w:rsidP="00754824">
      <w:pPr>
        <w:pStyle w:val="BodyText"/>
        <w:tabs>
          <w:tab w:val="left" w:pos="3315"/>
        </w:tabs>
        <w:jc w:val="left"/>
        <w:rPr>
          <w:sz w:val="22"/>
        </w:rPr>
      </w:pPr>
      <w:r>
        <w:rPr>
          <w:sz w:val="22"/>
        </w:rPr>
        <w:t>The TKR range of motion clinical indicator: is it attained and what predicts discharge range of motion?</w:t>
      </w:r>
    </w:p>
    <w:p w14:paraId="4B83138C" w14:textId="77777777" w:rsidR="007633B1" w:rsidRDefault="007633B1" w:rsidP="00754824">
      <w:pPr>
        <w:pStyle w:val="BodyText"/>
        <w:tabs>
          <w:tab w:val="left" w:pos="3315"/>
        </w:tabs>
        <w:jc w:val="left"/>
        <w:rPr>
          <w:sz w:val="22"/>
        </w:rPr>
      </w:pPr>
      <w:r w:rsidRPr="007633B1">
        <w:rPr>
          <w:sz w:val="22"/>
          <w:u w:val="single"/>
        </w:rPr>
        <w:t>Justine Naylor</w:t>
      </w:r>
      <w:r>
        <w:rPr>
          <w:sz w:val="22"/>
        </w:rPr>
        <w:t>, Victoria Ko, Ian Harris et al</w:t>
      </w:r>
    </w:p>
    <w:p w14:paraId="37A3F628" w14:textId="47A2A835" w:rsidR="007633B1" w:rsidRPr="00F27339" w:rsidRDefault="007633B1" w:rsidP="00754824">
      <w:pPr>
        <w:pStyle w:val="BodyText"/>
        <w:numPr>
          <w:ilvl w:val="0"/>
          <w:numId w:val="55"/>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Sydney, 2</w:t>
      </w:r>
      <w:r w:rsidR="005949C3" w:rsidRPr="00F27339">
        <w:rPr>
          <w:sz w:val="22"/>
        </w:rPr>
        <w:t>0</w:t>
      </w:r>
      <w:r w:rsidRPr="00F27339">
        <w:rPr>
          <w:sz w:val="22"/>
        </w:rPr>
        <w:t xml:space="preserve"> August, 2010</w:t>
      </w:r>
    </w:p>
    <w:p w14:paraId="28273792" w14:textId="77777777" w:rsidR="00346E9E" w:rsidRDefault="00346E9E" w:rsidP="003F5B5C">
      <w:pPr>
        <w:pStyle w:val="BodyText"/>
        <w:tabs>
          <w:tab w:val="left" w:pos="3315"/>
        </w:tabs>
        <w:jc w:val="left"/>
        <w:rPr>
          <w:sz w:val="22"/>
        </w:rPr>
      </w:pPr>
    </w:p>
    <w:p w14:paraId="038BAA1E" w14:textId="77777777" w:rsidR="007633B1" w:rsidRDefault="007633B1" w:rsidP="007633B1">
      <w:pPr>
        <w:pStyle w:val="BodyText"/>
        <w:tabs>
          <w:tab w:val="left" w:pos="3315"/>
        </w:tabs>
        <w:jc w:val="left"/>
        <w:rPr>
          <w:sz w:val="22"/>
        </w:rPr>
      </w:pPr>
      <w:r>
        <w:rPr>
          <w:sz w:val="22"/>
        </w:rPr>
        <w:t>The TKR range of motion clinical indicator: does discharge range of motion matter?</w:t>
      </w:r>
    </w:p>
    <w:p w14:paraId="2009FEB7" w14:textId="77777777" w:rsidR="007633B1" w:rsidRDefault="007633B1" w:rsidP="007633B1">
      <w:pPr>
        <w:pStyle w:val="BodyText"/>
        <w:tabs>
          <w:tab w:val="left" w:pos="3315"/>
        </w:tabs>
        <w:jc w:val="left"/>
        <w:rPr>
          <w:sz w:val="22"/>
        </w:rPr>
      </w:pPr>
      <w:r w:rsidRPr="007633B1">
        <w:rPr>
          <w:sz w:val="22"/>
          <w:u w:val="single"/>
        </w:rPr>
        <w:t>Justine Naylor</w:t>
      </w:r>
      <w:r>
        <w:rPr>
          <w:sz w:val="22"/>
        </w:rPr>
        <w:t>, Victoria Ko, Ian Harris et al</w:t>
      </w:r>
    </w:p>
    <w:p w14:paraId="7CA56128" w14:textId="7384B673" w:rsidR="007633B1" w:rsidRPr="00F27339" w:rsidRDefault="007633B1" w:rsidP="007633B1">
      <w:pPr>
        <w:pStyle w:val="BodyText"/>
        <w:numPr>
          <w:ilvl w:val="0"/>
          <w:numId w:val="55"/>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Sydney, 2</w:t>
      </w:r>
      <w:r w:rsidR="005949C3" w:rsidRPr="00F27339">
        <w:rPr>
          <w:sz w:val="22"/>
        </w:rPr>
        <w:t>0</w:t>
      </w:r>
      <w:r w:rsidRPr="00F27339">
        <w:rPr>
          <w:sz w:val="22"/>
        </w:rPr>
        <w:t xml:space="preserve"> August, 2010</w:t>
      </w:r>
    </w:p>
    <w:p w14:paraId="6F8D3D74" w14:textId="77777777" w:rsidR="007633B1" w:rsidRDefault="007633B1" w:rsidP="007633B1">
      <w:pPr>
        <w:pStyle w:val="BodyText"/>
        <w:tabs>
          <w:tab w:val="left" w:pos="3315"/>
        </w:tabs>
        <w:jc w:val="left"/>
        <w:rPr>
          <w:sz w:val="22"/>
        </w:rPr>
      </w:pPr>
    </w:p>
    <w:p w14:paraId="187B8A26" w14:textId="77777777" w:rsidR="005949C3" w:rsidRDefault="005949C3" w:rsidP="005949C3">
      <w:pPr>
        <w:pStyle w:val="BodyText"/>
        <w:tabs>
          <w:tab w:val="left" w:pos="3315"/>
        </w:tabs>
        <w:jc w:val="left"/>
        <w:rPr>
          <w:sz w:val="22"/>
        </w:rPr>
      </w:pPr>
      <w:r>
        <w:rPr>
          <w:sz w:val="22"/>
        </w:rPr>
        <w:t>10 tips on how to do good research</w:t>
      </w:r>
    </w:p>
    <w:p w14:paraId="087D1AF8" w14:textId="75272D54" w:rsidR="005949C3" w:rsidRPr="00F27339" w:rsidRDefault="005949C3" w:rsidP="005949C3">
      <w:pPr>
        <w:pStyle w:val="BodyText"/>
        <w:numPr>
          <w:ilvl w:val="0"/>
          <w:numId w:val="55"/>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Sydney, 20 August, 2010</w:t>
      </w:r>
    </w:p>
    <w:p w14:paraId="428053D7" w14:textId="77777777" w:rsidR="005949C3" w:rsidRDefault="005949C3" w:rsidP="005949C3">
      <w:pPr>
        <w:pStyle w:val="BodyText"/>
        <w:tabs>
          <w:tab w:val="left" w:pos="3315"/>
        </w:tabs>
        <w:jc w:val="left"/>
        <w:rPr>
          <w:sz w:val="22"/>
        </w:rPr>
      </w:pPr>
    </w:p>
    <w:p w14:paraId="501D3E57" w14:textId="77777777" w:rsidR="00504227" w:rsidRDefault="00504227" w:rsidP="007633B1">
      <w:pPr>
        <w:pStyle w:val="BodyText"/>
        <w:tabs>
          <w:tab w:val="left" w:pos="3315"/>
        </w:tabs>
        <w:jc w:val="left"/>
        <w:rPr>
          <w:sz w:val="22"/>
        </w:rPr>
      </w:pPr>
      <w:r>
        <w:rPr>
          <w:sz w:val="22"/>
        </w:rPr>
        <w:t>Using MRI to predict adequate graft diameters for autologous hamstring double bundle anterior cruciate ligament reconstruction</w:t>
      </w:r>
    </w:p>
    <w:p w14:paraId="0CED6447" w14:textId="77777777" w:rsidR="00504227" w:rsidRDefault="00504227" w:rsidP="007633B1">
      <w:pPr>
        <w:pStyle w:val="BodyText"/>
        <w:tabs>
          <w:tab w:val="left" w:pos="3315"/>
        </w:tabs>
        <w:jc w:val="left"/>
        <w:rPr>
          <w:sz w:val="22"/>
        </w:rPr>
      </w:pPr>
      <w:r w:rsidRPr="00504227">
        <w:rPr>
          <w:sz w:val="22"/>
          <w:u w:val="single"/>
        </w:rPr>
        <w:t>Greg Wernecke</w:t>
      </w:r>
      <w:r>
        <w:rPr>
          <w:sz w:val="22"/>
        </w:rPr>
        <w:t>, Sam Macdessi, Ian Harris</w:t>
      </w:r>
      <w:r w:rsidR="00863624">
        <w:rPr>
          <w:sz w:val="22"/>
        </w:rPr>
        <w:t xml:space="preserve">, </w:t>
      </w:r>
      <w:r w:rsidR="00863624" w:rsidRPr="00863624">
        <w:rPr>
          <w:rFonts w:cs="Arial"/>
          <w:sz w:val="22"/>
          <w:szCs w:val="22"/>
        </w:rPr>
        <w:t>Michael Houang, Bradley Seeto, Darren Chen</w:t>
      </w:r>
    </w:p>
    <w:p w14:paraId="7028F6EC" w14:textId="571204B1" w:rsidR="007633B1" w:rsidRPr="00F27339" w:rsidRDefault="007633B1" w:rsidP="007633B1">
      <w:pPr>
        <w:pStyle w:val="BodyText"/>
        <w:numPr>
          <w:ilvl w:val="0"/>
          <w:numId w:val="55"/>
        </w:numPr>
        <w:tabs>
          <w:tab w:val="left" w:pos="3315"/>
        </w:tabs>
        <w:jc w:val="left"/>
        <w:rPr>
          <w:sz w:val="22"/>
        </w:rPr>
      </w:pPr>
      <w:r w:rsidRPr="00F27339">
        <w:rPr>
          <w:sz w:val="22"/>
        </w:rPr>
        <w:t>NSW AOA Annual Scientific meeting</w:t>
      </w:r>
      <w:r w:rsidR="00F27339" w:rsidRPr="00F27339">
        <w:rPr>
          <w:sz w:val="22"/>
        </w:rPr>
        <w:t xml:space="preserve">.  </w:t>
      </w:r>
      <w:r w:rsidRPr="00F27339">
        <w:rPr>
          <w:sz w:val="22"/>
        </w:rPr>
        <w:t>Sydney, 2</w:t>
      </w:r>
      <w:r w:rsidR="005949C3" w:rsidRPr="00F27339">
        <w:rPr>
          <w:sz w:val="22"/>
        </w:rPr>
        <w:t>0</w:t>
      </w:r>
      <w:r w:rsidRPr="00F27339">
        <w:rPr>
          <w:sz w:val="22"/>
        </w:rPr>
        <w:t xml:space="preserve"> August, 2010</w:t>
      </w:r>
    </w:p>
    <w:p w14:paraId="017A3663" w14:textId="2FDA9D59" w:rsidR="00863624" w:rsidRPr="00F27339" w:rsidRDefault="00863624" w:rsidP="007633B1">
      <w:pPr>
        <w:pStyle w:val="BodyText"/>
        <w:numPr>
          <w:ilvl w:val="0"/>
          <w:numId w:val="55"/>
        </w:numPr>
        <w:tabs>
          <w:tab w:val="left" w:pos="3315"/>
        </w:tabs>
        <w:jc w:val="left"/>
        <w:rPr>
          <w:sz w:val="22"/>
        </w:rPr>
      </w:pPr>
      <w:r w:rsidRPr="00F27339">
        <w:rPr>
          <w:sz w:val="22"/>
        </w:rPr>
        <w:t>AOA Annual Scientific Meeting</w:t>
      </w:r>
      <w:r w:rsidR="00F27339" w:rsidRPr="00F27339">
        <w:rPr>
          <w:sz w:val="22"/>
        </w:rPr>
        <w:t xml:space="preserve">. </w:t>
      </w:r>
      <w:r w:rsidR="00F27339">
        <w:rPr>
          <w:sz w:val="22"/>
        </w:rPr>
        <w:t xml:space="preserve"> </w:t>
      </w:r>
      <w:r w:rsidRPr="00F27339">
        <w:rPr>
          <w:sz w:val="22"/>
        </w:rPr>
        <w:t>Adelaide, 9-14 October, 2010</w:t>
      </w:r>
    </w:p>
    <w:p w14:paraId="488522F2" w14:textId="77777777" w:rsidR="005E2D0C" w:rsidRDefault="005E2D0C" w:rsidP="007633B1">
      <w:pPr>
        <w:pStyle w:val="BodyText"/>
        <w:tabs>
          <w:tab w:val="left" w:pos="3315"/>
        </w:tabs>
        <w:jc w:val="left"/>
        <w:rPr>
          <w:sz w:val="22"/>
        </w:rPr>
      </w:pPr>
    </w:p>
    <w:p w14:paraId="369A737C" w14:textId="77777777" w:rsidR="005E2D0C" w:rsidRDefault="005E2D0C" w:rsidP="005E2D0C">
      <w:pPr>
        <w:pStyle w:val="BodyText"/>
        <w:tabs>
          <w:tab w:val="left" w:pos="3315"/>
        </w:tabs>
        <w:jc w:val="left"/>
        <w:rPr>
          <w:sz w:val="22"/>
        </w:rPr>
      </w:pPr>
      <w:r>
        <w:rPr>
          <w:sz w:val="22"/>
        </w:rPr>
        <w:t>The wide gap between bench and bedside: failures in translating research into practice</w:t>
      </w:r>
    </w:p>
    <w:p w14:paraId="00EAC816" w14:textId="6B02E505" w:rsidR="005E2D0C" w:rsidRPr="00F27339" w:rsidRDefault="005E2D0C" w:rsidP="005E2D0C">
      <w:pPr>
        <w:pStyle w:val="BodyText"/>
        <w:numPr>
          <w:ilvl w:val="0"/>
          <w:numId w:val="56"/>
        </w:numPr>
        <w:tabs>
          <w:tab w:val="left" w:pos="3315"/>
        </w:tabs>
        <w:jc w:val="left"/>
        <w:rPr>
          <w:sz w:val="22"/>
        </w:rPr>
      </w:pPr>
      <w:r w:rsidRPr="00F27339">
        <w:rPr>
          <w:sz w:val="22"/>
        </w:rPr>
        <w:t>TERMIS (tissue engineering and regenerative medicine international society) Asia-Pacific conference.</w:t>
      </w:r>
      <w:r w:rsidR="00F27339" w:rsidRPr="00F27339">
        <w:rPr>
          <w:sz w:val="22"/>
        </w:rPr>
        <w:t xml:space="preserve">  </w:t>
      </w:r>
      <w:r w:rsidRPr="00F27339">
        <w:rPr>
          <w:sz w:val="22"/>
        </w:rPr>
        <w:t>Sydney, 16 September, 2010</w:t>
      </w:r>
    </w:p>
    <w:p w14:paraId="4A0AB541" w14:textId="77777777" w:rsidR="007633B1" w:rsidRDefault="007633B1" w:rsidP="007633B1">
      <w:pPr>
        <w:pStyle w:val="BodyText"/>
        <w:tabs>
          <w:tab w:val="left" w:pos="3315"/>
        </w:tabs>
        <w:jc w:val="left"/>
        <w:rPr>
          <w:sz w:val="22"/>
        </w:rPr>
      </w:pPr>
    </w:p>
    <w:p w14:paraId="17D86079" w14:textId="77777777" w:rsidR="007633B1" w:rsidRDefault="00787F99" w:rsidP="003F5B5C">
      <w:pPr>
        <w:pStyle w:val="BodyText"/>
        <w:tabs>
          <w:tab w:val="left" w:pos="3315"/>
        </w:tabs>
        <w:jc w:val="left"/>
        <w:rPr>
          <w:sz w:val="22"/>
        </w:rPr>
      </w:pPr>
      <w:r>
        <w:rPr>
          <w:sz w:val="22"/>
        </w:rPr>
        <w:t>The effect of compensation on recovery</w:t>
      </w:r>
    </w:p>
    <w:p w14:paraId="731864D5" w14:textId="34E2734A" w:rsidR="00787F99" w:rsidRPr="00F27339" w:rsidRDefault="00787F99" w:rsidP="003F5B5C">
      <w:pPr>
        <w:pStyle w:val="BodyText"/>
        <w:numPr>
          <w:ilvl w:val="0"/>
          <w:numId w:val="56"/>
        </w:numPr>
        <w:tabs>
          <w:tab w:val="left" w:pos="3315"/>
        </w:tabs>
        <w:jc w:val="left"/>
        <w:rPr>
          <w:sz w:val="22"/>
        </w:rPr>
      </w:pPr>
      <w:r w:rsidRPr="00F27339">
        <w:rPr>
          <w:sz w:val="22"/>
        </w:rPr>
        <w:t>Personal Injury Management Conference</w:t>
      </w:r>
      <w:r w:rsidR="00F27339" w:rsidRPr="00F27339">
        <w:rPr>
          <w:sz w:val="22"/>
        </w:rPr>
        <w:t xml:space="preserve">.  </w:t>
      </w:r>
      <w:r w:rsidRPr="00F27339">
        <w:rPr>
          <w:sz w:val="22"/>
        </w:rPr>
        <w:t>Melbourne, 13-15 October, 2010</w:t>
      </w:r>
    </w:p>
    <w:p w14:paraId="09E124E9" w14:textId="77777777" w:rsidR="00787F99" w:rsidRDefault="00787F99" w:rsidP="003F5B5C">
      <w:pPr>
        <w:pStyle w:val="BodyText"/>
        <w:tabs>
          <w:tab w:val="left" w:pos="3315"/>
        </w:tabs>
        <w:jc w:val="left"/>
        <w:rPr>
          <w:sz w:val="22"/>
        </w:rPr>
      </w:pPr>
    </w:p>
    <w:p w14:paraId="1D51B6EB" w14:textId="77777777" w:rsidR="00863624" w:rsidRPr="00863624" w:rsidRDefault="00863624" w:rsidP="003F5B5C">
      <w:pPr>
        <w:pStyle w:val="BodyText"/>
        <w:tabs>
          <w:tab w:val="left" w:pos="3315"/>
        </w:tabs>
        <w:jc w:val="left"/>
        <w:rPr>
          <w:rFonts w:cs="Arial"/>
          <w:sz w:val="22"/>
          <w:szCs w:val="22"/>
        </w:rPr>
      </w:pPr>
      <w:r w:rsidRPr="00863624">
        <w:rPr>
          <w:rFonts w:cs="Arial"/>
          <w:sz w:val="22"/>
          <w:szCs w:val="22"/>
        </w:rPr>
        <w:t xml:space="preserve">A </w:t>
      </w:r>
      <w:r w:rsidR="00173E4C" w:rsidRPr="00863624">
        <w:rPr>
          <w:rFonts w:cs="Arial"/>
          <w:sz w:val="22"/>
          <w:szCs w:val="22"/>
        </w:rPr>
        <w:t>comparison of tibial bone coverage amongst si</w:t>
      </w:r>
      <w:r w:rsidR="00173E4C">
        <w:rPr>
          <w:rFonts w:cs="Arial"/>
          <w:sz w:val="22"/>
          <w:szCs w:val="22"/>
        </w:rPr>
        <w:t>x</w:t>
      </w:r>
      <w:r w:rsidR="00173E4C" w:rsidRPr="00863624">
        <w:rPr>
          <w:rFonts w:cs="Arial"/>
          <w:sz w:val="22"/>
          <w:szCs w:val="22"/>
        </w:rPr>
        <w:t xml:space="preserve"> modern total knee arthroplasties</w:t>
      </w:r>
      <w:r w:rsidRPr="00863624">
        <w:rPr>
          <w:rFonts w:cs="Arial"/>
          <w:sz w:val="22"/>
          <w:szCs w:val="22"/>
        </w:rPr>
        <w:t>: An MRI Analysis with optimal component rotation</w:t>
      </w:r>
    </w:p>
    <w:p w14:paraId="62E318A8" w14:textId="77777777" w:rsidR="00863624" w:rsidRDefault="00863624" w:rsidP="00863624">
      <w:pPr>
        <w:pStyle w:val="BodyText"/>
        <w:tabs>
          <w:tab w:val="left" w:pos="3315"/>
        </w:tabs>
        <w:jc w:val="left"/>
        <w:rPr>
          <w:sz w:val="22"/>
        </w:rPr>
      </w:pPr>
      <w:r w:rsidRPr="00266548">
        <w:rPr>
          <w:sz w:val="22"/>
          <w:u w:val="single"/>
        </w:rPr>
        <w:t>Greg Wernecke</w:t>
      </w:r>
      <w:r>
        <w:rPr>
          <w:sz w:val="22"/>
        </w:rPr>
        <w:t xml:space="preserve">, Sam Macdessi, Ian Harris, </w:t>
      </w:r>
      <w:r w:rsidRPr="00863624">
        <w:rPr>
          <w:rFonts w:cs="Arial"/>
          <w:sz w:val="22"/>
          <w:szCs w:val="22"/>
        </w:rPr>
        <w:t>Michael Houang, Bradley Seeto, Darren Chen</w:t>
      </w:r>
    </w:p>
    <w:p w14:paraId="528EFB2F" w14:textId="44F0AB2F" w:rsidR="00863624" w:rsidRPr="00F27339" w:rsidRDefault="00863624" w:rsidP="00863624">
      <w:pPr>
        <w:pStyle w:val="BodyText"/>
        <w:numPr>
          <w:ilvl w:val="0"/>
          <w:numId w:val="56"/>
        </w:numPr>
        <w:tabs>
          <w:tab w:val="left" w:pos="3315"/>
        </w:tabs>
        <w:jc w:val="left"/>
        <w:rPr>
          <w:sz w:val="22"/>
        </w:rPr>
      </w:pPr>
      <w:r w:rsidRPr="00F27339">
        <w:rPr>
          <w:sz w:val="22"/>
        </w:rPr>
        <w:t>Poster presentation at AOA Annual Scientific Meeting</w:t>
      </w:r>
      <w:r w:rsidR="00F27339" w:rsidRPr="00F27339">
        <w:rPr>
          <w:sz w:val="22"/>
        </w:rPr>
        <w:t xml:space="preserve">.  </w:t>
      </w:r>
      <w:r w:rsidRPr="00F27339">
        <w:rPr>
          <w:sz w:val="22"/>
        </w:rPr>
        <w:t>Adelaide, 9-14 October, 2010</w:t>
      </w:r>
    </w:p>
    <w:p w14:paraId="0A6F59B8" w14:textId="2FA22CF4" w:rsidR="00426BBC" w:rsidRPr="00F27339" w:rsidRDefault="00426BBC" w:rsidP="00863624">
      <w:pPr>
        <w:pStyle w:val="BodyText"/>
        <w:numPr>
          <w:ilvl w:val="0"/>
          <w:numId w:val="56"/>
        </w:numPr>
        <w:tabs>
          <w:tab w:val="left" w:pos="3315"/>
        </w:tabs>
        <w:jc w:val="left"/>
        <w:rPr>
          <w:sz w:val="22"/>
        </w:rPr>
      </w:pPr>
      <w:r w:rsidRPr="00F27339">
        <w:rPr>
          <w:sz w:val="22"/>
        </w:rPr>
        <w:t>NSW AOA ASM</w:t>
      </w:r>
      <w:r w:rsidR="00F27339" w:rsidRPr="00F27339">
        <w:rPr>
          <w:sz w:val="22"/>
        </w:rPr>
        <w:t xml:space="preserve">.  </w:t>
      </w:r>
      <w:r w:rsidRPr="00F27339">
        <w:rPr>
          <w:sz w:val="22"/>
        </w:rPr>
        <w:t>Sydney, 19 August, 2011</w:t>
      </w:r>
    </w:p>
    <w:p w14:paraId="6CD1A728" w14:textId="77777777" w:rsidR="00173E4C" w:rsidRDefault="00173E4C" w:rsidP="00863624">
      <w:pPr>
        <w:pStyle w:val="BodyText"/>
        <w:tabs>
          <w:tab w:val="left" w:pos="3315"/>
        </w:tabs>
        <w:jc w:val="left"/>
        <w:rPr>
          <w:sz w:val="22"/>
        </w:rPr>
      </w:pPr>
    </w:p>
    <w:p w14:paraId="42069607" w14:textId="77777777" w:rsidR="00173E4C" w:rsidRPr="00173E4C" w:rsidRDefault="00173E4C" w:rsidP="00173E4C">
      <w:pPr>
        <w:rPr>
          <w:rFonts w:ascii="Arial" w:hAnsi="Arial" w:cs="Arial"/>
          <w:sz w:val="22"/>
        </w:rPr>
      </w:pPr>
      <w:r w:rsidRPr="00173E4C">
        <w:rPr>
          <w:rFonts w:ascii="Arial" w:hAnsi="Arial" w:cs="Arial"/>
          <w:sz w:val="22"/>
        </w:rPr>
        <w:t>The rise and rise of lumbar fusion in Australia</w:t>
      </w:r>
    </w:p>
    <w:p w14:paraId="277706F2" w14:textId="6455083F" w:rsidR="00173E4C" w:rsidRPr="00F27339" w:rsidRDefault="00173E4C" w:rsidP="00F27339">
      <w:pPr>
        <w:pStyle w:val="ListParagraph"/>
        <w:numPr>
          <w:ilvl w:val="0"/>
          <w:numId w:val="57"/>
        </w:numPr>
        <w:rPr>
          <w:rFonts w:ascii="Arial" w:hAnsi="Arial" w:cs="Arial"/>
          <w:sz w:val="22"/>
        </w:rPr>
      </w:pPr>
      <w:r w:rsidRPr="00F27339">
        <w:rPr>
          <w:rFonts w:ascii="Arial" w:hAnsi="Arial" w:cs="Arial"/>
          <w:sz w:val="22"/>
        </w:rPr>
        <w:t>AOA Continuing Orthopaedic Education: Spine</w:t>
      </w:r>
      <w:r w:rsidR="00D47356" w:rsidRPr="00F27339">
        <w:rPr>
          <w:rFonts w:ascii="Arial" w:hAnsi="Arial" w:cs="Arial"/>
          <w:sz w:val="22"/>
        </w:rPr>
        <w:t xml:space="preserve">. </w:t>
      </w:r>
      <w:r w:rsidRPr="00F27339">
        <w:rPr>
          <w:rFonts w:ascii="Arial" w:hAnsi="Arial" w:cs="Arial"/>
          <w:sz w:val="22"/>
        </w:rPr>
        <w:t>Melbourne, 14-15 April, 2011</w:t>
      </w:r>
    </w:p>
    <w:p w14:paraId="1C524324" w14:textId="77777777" w:rsidR="00173E4C" w:rsidRDefault="00173E4C" w:rsidP="00173E4C">
      <w:pPr>
        <w:rPr>
          <w:rFonts w:ascii="Arial" w:hAnsi="Arial" w:cs="Arial"/>
          <w:sz w:val="22"/>
        </w:rPr>
      </w:pPr>
    </w:p>
    <w:p w14:paraId="1AE66BA9" w14:textId="77777777" w:rsidR="00C14342" w:rsidRDefault="00C14342" w:rsidP="00173E4C">
      <w:pPr>
        <w:rPr>
          <w:rFonts w:ascii="Arial" w:hAnsi="Arial" w:cs="Arial"/>
          <w:sz w:val="22"/>
        </w:rPr>
      </w:pPr>
      <w:r>
        <w:rPr>
          <w:rFonts w:ascii="Arial" w:hAnsi="Arial" w:cs="Arial"/>
          <w:sz w:val="22"/>
        </w:rPr>
        <w:t>Surgery as placebo</w:t>
      </w:r>
    </w:p>
    <w:p w14:paraId="68139ED4" w14:textId="77777777" w:rsidR="00F27339" w:rsidRPr="00F27339" w:rsidRDefault="00C14342" w:rsidP="00F27339">
      <w:pPr>
        <w:pStyle w:val="ListParagraph"/>
        <w:numPr>
          <w:ilvl w:val="0"/>
          <w:numId w:val="57"/>
        </w:numPr>
        <w:rPr>
          <w:sz w:val="22"/>
        </w:rPr>
      </w:pPr>
      <w:r w:rsidRPr="00F27339">
        <w:rPr>
          <w:rFonts w:ascii="Arial" w:hAnsi="Arial" w:cs="Arial"/>
          <w:sz w:val="22"/>
        </w:rPr>
        <w:t>Hamilton Russell Memorial Lecture</w:t>
      </w:r>
      <w:r w:rsidR="00EF1C29" w:rsidRPr="00F27339">
        <w:rPr>
          <w:rFonts w:ascii="Arial" w:hAnsi="Arial" w:cs="Arial"/>
          <w:sz w:val="22"/>
        </w:rPr>
        <w:t xml:space="preserve">, </w:t>
      </w:r>
      <w:r w:rsidRPr="00F27339">
        <w:rPr>
          <w:rFonts w:ascii="Arial" w:hAnsi="Arial" w:cs="Arial"/>
          <w:sz w:val="22"/>
        </w:rPr>
        <w:t>RACS 80</w:t>
      </w:r>
      <w:r w:rsidRPr="00F27339">
        <w:rPr>
          <w:rFonts w:ascii="Arial" w:hAnsi="Arial" w:cs="Arial"/>
          <w:sz w:val="22"/>
          <w:vertAlign w:val="superscript"/>
        </w:rPr>
        <w:t>th</w:t>
      </w:r>
      <w:r w:rsidRPr="00F27339">
        <w:rPr>
          <w:rFonts w:ascii="Arial" w:hAnsi="Arial" w:cs="Arial"/>
          <w:sz w:val="22"/>
        </w:rPr>
        <w:t xml:space="preserve"> Annual Scientific Congress</w:t>
      </w:r>
      <w:r w:rsidR="00EF1C29" w:rsidRPr="00F27339">
        <w:rPr>
          <w:rFonts w:ascii="Arial" w:hAnsi="Arial" w:cs="Arial"/>
          <w:sz w:val="22"/>
        </w:rPr>
        <w:t xml:space="preserve">. </w:t>
      </w:r>
      <w:r w:rsidRPr="00F27339">
        <w:rPr>
          <w:rFonts w:ascii="Arial" w:hAnsi="Arial" w:cs="Arial"/>
          <w:sz w:val="22"/>
        </w:rPr>
        <w:t xml:space="preserve">Adelaide, </w:t>
      </w:r>
    </w:p>
    <w:p w14:paraId="7D6BC470" w14:textId="53C108E6" w:rsidR="00C14342" w:rsidRPr="00F27339" w:rsidRDefault="00C14342" w:rsidP="00F27339">
      <w:pPr>
        <w:pStyle w:val="ListParagraph"/>
        <w:rPr>
          <w:sz w:val="22"/>
        </w:rPr>
      </w:pPr>
      <w:r w:rsidRPr="00F27339">
        <w:rPr>
          <w:rFonts w:ascii="Arial" w:hAnsi="Arial" w:cs="Arial"/>
          <w:sz w:val="22"/>
        </w:rPr>
        <w:t>2-6 May, 2011</w:t>
      </w:r>
    </w:p>
    <w:p w14:paraId="04C9A359" w14:textId="4F43133D" w:rsidR="00EF1C29" w:rsidRDefault="00426BBC" w:rsidP="00F27339">
      <w:pPr>
        <w:pStyle w:val="BodyText"/>
        <w:numPr>
          <w:ilvl w:val="0"/>
          <w:numId w:val="57"/>
        </w:numPr>
        <w:tabs>
          <w:tab w:val="left" w:pos="3315"/>
        </w:tabs>
        <w:jc w:val="left"/>
        <w:rPr>
          <w:sz w:val="22"/>
        </w:rPr>
      </w:pPr>
      <w:r>
        <w:rPr>
          <w:sz w:val="22"/>
        </w:rPr>
        <w:lastRenderedPageBreak/>
        <w:t>NSW AOA ASM</w:t>
      </w:r>
      <w:r w:rsidR="00F27339">
        <w:rPr>
          <w:sz w:val="22"/>
        </w:rPr>
        <w:t>.</w:t>
      </w:r>
      <w:r w:rsidR="00EF1C29">
        <w:rPr>
          <w:sz w:val="22"/>
        </w:rPr>
        <w:t xml:space="preserve"> </w:t>
      </w:r>
      <w:r>
        <w:rPr>
          <w:sz w:val="22"/>
        </w:rPr>
        <w:t>Sydney, 19 August, 2011</w:t>
      </w:r>
    </w:p>
    <w:p w14:paraId="2B22E306" w14:textId="2246EFFF" w:rsidR="00886044" w:rsidRDefault="00886044" w:rsidP="00F27339">
      <w:pPr>
        <w:pStyle w:val="BodyText"/>
        <w:numPr>
          <w:ilvl w:val="0"/>
          <w:numId w:val="57"/>
        </w:numPr>
        <w:tabs>
          <w:tab w:val="left" w:pos="3315"/>
        </w:tabs>
        <w:jc w:val="left"/>
        <w:rPr>
          <w:sz w:val="22"/>
        </w:rPr>
      </w:pPr>
      <w:r>
        <w:rPr>
          <w:sz w:val="22"/>
        </w:rPr>
        <w:t>Royal North Shore Hospital Division of Surgery Meeting</w:t>
      </w:r>
      <w:r w:rsidR="00F27339">
        <w:rPr>
          <w:sz w:val="22"/>
        </w:rPr>
        <w:t>.</w:t>
      </w:r>
      <w:r w:rsidR="00EF1C29">
        <w:rPr>
          <w:sz w:val="22"/>
        </w:rPr>
        <w:t xml:space="preserve"> </w:t>
      </w:r>
      <w:r>
        <w:rPr>
          <w:sz w:val="22"/>
        </w:rPr>
        <w:t>Sydney, 12 September, 2011</w:t>
      </w:r>
    </w:p>
    <w:p w14:paraId="7631505D" w14:textId="24BE6FB8" w:rsidR="007D29E3" w:rsidRDefault="007D29E3" w:rsidP="00F27339">
      <w:pPr>
        <w:pStyle w:val="BodyText"/>
        <w:numPr>
          <w:ilvl w:val="0"/>
          <w:numId w:val="57"/>
        </w:numPr>
        <w:tabs>
          <w:tab w:val="left" w:pos="3315"/>
        </w:tabs>
        <w:jc w:val="left"/>
        <w:rPr>
          <w:sz w:val="22"/>
        </w:rPr>
      </w:pPr>
      <w:r>
        <w:rPr>
          <w:sz w:val="22"/>
        </w:rPr>
        <w:t>University of Western Sydney Orthopaedic Society</w:t>
      </w:r>
      <w:r w:rsidR="00F27339">
        <w:rPr>
          <w:sz w:val="22"/>
        </w:rPr>
        <w:t>.</w:t>
      </w:r>
      <w:r w:rsidR="00EF1C29">
        <w:rPr>
          <w:sz w:val="22"/>
        </w:rPr>
        <w:t xml:space="preserve"> </w:t>
      </w:r>
      <w:r>
        <w:rPr>
          <w:sz w:val="22"/>
        </w:rPr>
        <w:t>Sydney, 20 September, 2011</w:t>
      </w:r>
    </w:p>
    <w:p w14:paraId="5973D0B0" w14:textId="1DD75440" w:rsidR="007D29E3" w:rsidRDefault="007D29E3" w:rsidP="00F27339">
      <w:pPr>
        <w:pStyle w:val="BodyText"/>
        <w:numPr>
          <w:ilvl w:val="0"/>
          <w:numId w:val="57"/>
        </w:numPr>
        <w:tabs>
          <w:tab w:val="left" w:pos="3315"/>
        </w:tabs>
        <w:jc w:val="left"/>
        <w:rPr>
          <w:sz w:val="22"/>
        </w:rPr>
      </w:pPr>
      <w:r>
        <w:rPr>
          <w:sz w:val="22"/>
        </w:rPr>
        <w:t>Whitlam Musculoskeletal and Rehabilitation Symposium</w:t>
      </w:r>
      <w:r w:rsidR="00F27339">
        <w:rPr>
          <w:sz w:val="22"/>
        </w:rPr>
        <w:t>.</w:t>
      </w:r>
      <w:r w:rsidR="00EF1C29">
        <w:rPr>
          <w:sz w:val="22"/>
        </w:rPr>
        <w:t xml:space="preserve"> </w:t>
      </w:r>
      <w:r w:rsidR="00F27339">
        <w:rPr>
          <w:sz w:val="22"/>
        </w:rPr>
        <w:t>Sydney,</w:t>
      </w:r>
      <w:r>
        <w:rPr>
          <w:sz w:val="22"/>
        </w:rPr>
        <w:t xml:space="preserve"> 20 September, 2011</w:t>
      </w:r>
    </w:p>
    <w:p w14:paraId="3AA32355" w14:textId="57046834" w:rsidR="00BB4CCA" w:rsidRDefault="00BB4CCA" w:rsidP="00F27339">
      <w:pPr>
        <w:pStyle w:val="BodyText"/>
        <w:numPr>
          <w:ilvl w:val="0"/>
          <w:numId w:val="57"/>
        </w:numPr>
        <w:tabs>
          <w:tab w:val="left" w:pos="3315"/>
        </w:tabs>
        <w:jc w:val="left"/>
        <w:rPr>
          <w:sz w:val="22"/>
        </w:rPr>
      </w:pPr>
      <w:r>
        <w:rPr>
          <w:sz w:val="22"/>
        </w:rPr>
        <w:t>St George Hospital Division of Surgery Meeting</w:t>
      </w:r>
      <w:r w:rsidR="00F27339">
        <w:rPr>
          <w:sz w:val="22"/>
        </w:rPr>
        <w:t>.</w:t>
      </w:r>
      <w:r w:rsidR="00EF1C29">
        <w:rPr>
          <w:sz w:val="22"/>
        </w:rPr>
        <w:t xml:space="preserve"> </w:t>
      </w:r>
      <w:r>
        <w:rPr>
          <w:sz w:val="22"/>
        </w:rPr>
        <w:t>Sydney, 11 October, 2011</w:t>
      </w:r>
    </w:p>
    <w:p w14:paraId="1A8DBAF1" w14:textId="1686A26D" w:rsidR="0088153A" w:rsidRDefault="0088153A" w:rsidP="00F27339">
      <w:pPr>
        <w:pStyle w:val="BodyText"/>
        <w:numPr>
          <w:ilvl w:val="0"/>
          <w:numId w:val="57"/>
        </w:numPr>
        <w:tabs>
          <w:tab w:val="left" w:pos="3315"/>
        </w:tabs>
        <w:jc w:val="left"/>
        <w:rPr>
          <w:sz w:val="22"/>
        </w:rPr>
      </w:pPr>
      <w:r>
        <w:rPr>
          <w:sz w:val="22"/>
        </w:rPr>
        <w:t>Geelong Orthopaedic Society meeting</w:t>
      </w:r>
      <w:r w:rsidR="00EF1C29">
        <w:rPr>
          <w:sz w:val="22"/>
        </w:rPr>
        <w:t xml:space="preserve">. </w:t>
      </w:r>
      <w:r>
        <w:rPr>
          <w:sz w:val="22"/>
        </w:rPr>
        <w:t>Geelong, 13-14 November, 2015</w:t>
      </w:r>
    </w:p>
    <w:p w14:paraId="5BB5B1E3" w14:textId="2552BC14" w:rsidR="00820D25" w:rsidRDefault="00820D25" w:rsidP="00F27339">
      <w:pPr>
        <w:pStyle w:val="BodyText"/>
        <w:numPr>
          <w:ilvl w:val="0"/>
          <w:numId w:val="57"/>
        </w:numPr>
        <w:tabs>
          <w:tab w:val="left" w:pos="3315"/>
        </w:tabs>
        <w:jc w:val="left"/>
        <w:rPr>
          <w:sz w:val="22"/>
        </w:rPr>
      </w:pPr>
      <w:r>
        <w:rPr>
          <w:sz w:val="22"/>
        </w:rPr>
        <w:t>Chiropractic &amp; Osteopathic College of Australasia meeting</w:t>
      </w:r>
      <w:r w:rsidR="003E5680">
        <w:rPr>
          <w:sz w:val="22"/>
        </w:rPr>
        <w:t xml:space="preserve">. </w:t>
      </w:r>
      <w:r>
        <w:rPr>
          <w:sz w:val="22"/>
        </w:rPr>
        <w:t>Sydney, 7-9 October, 2016</w:t>
      </w:r>
    </w:p>
    <w:p w14:paraId="15D415A3" w14:textId="4F235D0D" w:rsidR="0054639D" w:rsidRDefault="0054639D" w:rsidP="00F27339">
      <w:pPr>
        <w:pStyle w:val="BodyText"/>
        <w:numPr>
          <w:ilvl w:val="0"/>
          <w:numId w:val="57"/>
        </w:numPr>
        <w:tabs>
          <w:tab w:val="left" w:pos="3315"/>
        </w:tabs>
        <w:jc w:val="left"/>
        <w:rPr>
          <w:sz w:val="22"/>
        </w:rPr>
      </w:pPr>
      <w:r>
        <w:rPr>
          <w:sz w:val="22"/>
        </w:rPr>
        <w:t>GJ Royal Memorial Lecture</w:t>
      </w:r>
      <w:r w:rsidR="003E5680">
        <w:rPr>
          <w:sz w:val="22"/>
        </w:rPr>
        <w:t xml:space="preserve">, </w:t>
      </w:r>
      <w:r>
        <w:rPr>
          <w:sz w:val="22"/>
        </w:rPr>
        <w:t>RACS Victorian ASM</w:t>
      </w:r>
      <w:r w:rsidR="003E5680">
        <w:rPr>
          <w:sz w:val="22"/>
        </w:rPr>
        <w:t xml:space="preserve">. </w:t>
      </w:r>
      <w:r>
        <w:rPr>
          <w:sz w:val="22"/>
        </w:rPr>
        <w:t>Melbourne, 22 October 2016</w:t>
      </w:r>
    </w:p>
    <w:p w14:paraId="12BA1ED5" w14:textId="0BC47625" w:rsidR="006E5789" w:rsidRDefault="006E5789" w:rsidP="00F27339">
      <w:pPr>
        <w:pStyle w:val="BodyText"/>
        <w:numPr>
          <w:ilvl w:val="0"/>
          <w:numId w:val="57"/>
        </w:numPr>
        <w:tabs>
          <w:tab w:val="left" w:pos="3315"/>
        </w:tabs>
        <w:jc w:val="left"/>
        <w:rPr>
          <w:sz w:val="22"/>
        </w:rPr>
      </w:pPr>
      <w:r>
        <w:rPr>
          <w:sz w:val="22"/>
        </w:rPr>
        <w:t>Injuries to the Spine Seminar</w:t>
      </w:r>
      <w:r w:rsidR="003E5680">
        <w:rPr>
          <w:sz w:val="22"/>
        </w:rPr>
        <w:t xml:space="preserve">. </w:t>
      </w:r>
      <w:r>
        <w:rPr>
          <w:sz w:val="22"/>
        </w:rPr>
        <w:t>Sydney, 29 October 2016</w:t>
      </w:r>
    </w:p>
    <w:p w14:paraId="4FC845CE" w14:textId="2D3690F1" w:rsidR="00255B99" w:rsidRDefault="00255B99" w:rsidP="00F27339">
      <w:pPr>
        <w:pStyle w:val="BodyText"/>
        <w:numPr>
          <w:ilvl w:val="0"/>
          <w:numId w:val="57"/>
        </w:numPr>
        <w:tabs>
          <w:tab w:val="left" w:pos="3315"/>
        </w:tabs>
        <w:jc w:val="left"/>
        <w:rPr>
          <w:sz w:val="22"/>
        </w:rPr>
      </w:pPr>
      <w:r>
        <w:rPr>
          <w:sz w:val="22"/>
        </w:rPr>
        <w:t>Surgical trials PhD course, University of Southern Denmark</w:t>
      </w:r>
      <w:r w:rsidR="003E5680">
        <w:rPr>
          <w:sz w:val="22"/>
        </w:rPr>
        <w:t xml:space="preserve">. </w:t>
      </w:r>
      <w:r>
        <w:rPr>
          <w:sz w:val="22"/>
        </w:rPr>
        <w:t>Odense, 30 November 2016</w:t>
      </w:r>
    </w:p>
    <w:p w14:paraId="3248AECF" w14:textId="6F26F689" w:rsidR="00255B99" w:rsidRDefault="00255B99" w:rsidP="00F27339">
      <w:pPr>
        <w:pStyle w:val="BodyText"/>
        <w:numPr>
          <w:ilvl w:val="0"/>
          <w:numId w:val="57"/>
        </w:numPr>
        <w:tabs>
          <w:tab w:val="left" w:pos="3315"/>
        </w:tabs>
        <w:jc w:val="left"/>
        <w:rPr>
          <w:sz w:val="22"/>
        </w:rPr>
      </w:pPr>
      <w:r>
        <w:rPr>
          <w:sz w:val="22"/>
        </w:rPr>
        <w:t>Surgical placebo course, University of Southern Denmark</w:t>
      </w:r>
      <w:r w:rsidR="003E5680">
        <w:rPr>
          <w:sz w:val="22"/>
        </w:rPr>
        <w:t xml:space="preserve">. </w:t>
      </w:r>
      <w:r>
        <w:rPr>
          <w:sz w:val="22"/>
        </w:rPr>
        <w:t>Odense, 1-2 December 2016</w:t>
      </w:r>
    </w:p>
    <w:p w14:paraId="3D5EAA8C" w14:textId="76EC5FDE" w:rsidR="005543F3" w:rsidRDefault="005543F3" w:rsidP="00F27339">
      <w:pPr>
        <w:pStyle w:val="BodyText"/>
        <w:numPr>
          <w:ilvl w:val="0"/>
          <w:numId w:val="57"/>
        </w:numPr>
        <w:tabs>
          <w:tab w:val="left" w:pos="3315"/>
        </w:tabs>
        <w:jc w:val="left"/>
        <w:rPr>
          <w:sz w:val="22"/>
        </w:rPr>
      </w:pPr>
      <w:r>
        <w:rPr>
          <w:sz w:val="22"/>
        </w:rPr>
        <w:t>AO Trauma Korea</w:t>
      </w:r>
      <w:r w:rsidR="003E5680">
        <w:rPr>
          <w:sz w:val="22"/>
        </w:rPr>
        <w:t xml:space="preserve">. </w:t>
      </w:r>
      <w:r>
        <w:rPr>
          <w:sz w:val="22"/>
        </w:rPr>
        <w:t>Seoul, 24 February 2017</w:t>
      </w:r>
    </w:p>
    <w:p w14:paraId="53D8CBC4" w14:textId="338931DE" w:rsidR="00930390" w:rsidRDefault="00930390" w:rsidP="00F27339">
      <w:pPr>
        <w:pStyle w:val="BodyText"/>
        <w:numPr>
          <w:ilvl w:val="0"/>
          <w:numId w:val="57"/>
        </w:numPr>
        <w:tabs>
          <w:tab w:val="left" w:pos="3315"/>
        </w:tabs>
        <w:jc w:val="left"/>
        <w:rPr>
          <w:sz w:val="22"/>
        </w:rPr>
      </w:pPr>
      <w:r>
        <w:rPr>
          <w:sz w:val="22"/>
        </w:rPr>
        <w:t>NeuRA meeting</w:t>
      </w:r>
      <w:r w:rsidR="003E5680">
        <w:rPr>
          <w:sz w:val="22"/>
        </w:rPr>
        <w:t xml:space="preserve">. </w:t>
      </w:r>
      <w:r>
        <w:rPr>
          <w:sz w:val="22"/>
        </w:rPr>
        <w:t>Sydney, 17 March 2017</w:t>
      </w:r>
    </w:p>
    <w:p w14:paraId="390544FE" w14:textId="1655F222" w:rsidR="009B74D6" w:rsidRDefault="009B74D6" w:rsidP="00F27339">
      <w:pPr>
        <w:pStyle w:val="BodyText"/>
        <w:numPr>
          <w:ilvl w:val="0"/>
          <w:numId w:val="57"/>
        </w:numPr>
        <w:tabs>
          <w:tab w:val="left" w:pos="3315"/>
        </w:tabs>
        <w:jc w:val="left"/>
        <w:rPr>
          <w:sz w:val="22"/>
        </w:rPr>
      </w:pPr>
      <w:r w:rsidRPr="00267DBD">
        <w:rPr>
          <w:sz w:val="22"/>
        </w:rPr>
        <w:t>Hong Kong Hospital Authority Conference</w:t>
      </w:r>
      <w:r w:rsidR="003E5680">
        <w:rPr>
          <w:sz w:val="22"/>
        </w:rPr>
        <w:t xml:space="preserve">. </w:t>
      </w:r>
      <w:r>
        <w:rPr>
          <w:sz w:val="22"/>
        </w:rPr>
        <w:t>Hong Kong, 16-17 May 2017</w:t>
      </w:r>
    </w:p>
    <w:p w14:paraId="25F4D4BE" w14:textId="6678D8A8" w:rsidR="00A02673" w:rsidRDefault="00A02673" w:rsidP="00F27339">
      <w:pPr>
        <w:pStyle w:val="BodyText"/>
        <w:numPr>
          <w:ilvl w:val="0"/>
          <w:numId w:val="57"/>
        </w:numPr>
        <w:jc w:val="left"/>
        <w:rPr>
          <w:color w:val="000000" w:themeColor="text1"/>
          <w:sz w:val="22"/>
        </w:rPr>
      </w:pPr>
      <w:r w:rsidRPr="00825FBB">
        <w:rPr>
          <w:color w:val="000000" w:themeColor="text1"/>
          <w:sz w:val="22"/>
        </w:rPr>
        <w:t>Swedish Orthopaedic Association Orthopaedic Week</w:t>
      </w:r>
      <w:r w:rsidR="003E5680">
        <w:rPr>
          <w:color w:val="000000" w:themeColor="text1"/>
          <w:sz w:val="22"/>
        </w:rPr>
        <w:t xml:space="preserve">. </w:t>
      </w:r>
      <w:r>
        <w:rPr>
          <w:color w:val="000000" w:themeColor="text1"/>
          <w:sz w:val="22"/>
        </w:rPr>
        <w:t>Um</w:t>
      </w:r>
      <w:r w:rsidRPr="001B6BA2">
        <w:rPr>
          <w:color w:val="000000" w:themeColor="text1"/>
          <w:sz w:val="22"/>
        </w:rPr>
        <w:t>ea, Sweden, 28-31 August 2017</w:t>
      </w:r>
    </w:p>
    <w:p w14:paraId="554B288D" w14:textId="5D614D18" w:rsidR="006B690F" w:rsidRDefault="006B690F" w:rsidP="00F27339">
      <w:pPr>
        <w:pStyle w:val="BodyText"/>
        <w:numPr>
          <w:ilvl w:val="0"/>
          <w:numId w:val="57"/>
        </w:numPr>
        <w:jc w:val="left"/>
        <w:rPr>
          <w:color w:val="000000" w:themeColor="text1"/>
          <w:sz w:val="22"/>
        </w:rPr>
      </w:pPr>
      <w:r>
        <w:rPr>
          <w:color w:val="000000" w:themeColor="text1"/>
          <w:sz w:val="22"/>
        </w:rPr>
        <w:t>Faculty of pain medicine, Australian and New Zealand College of A</w:t>
      </w:r>
      <w:r w:rsidR="00F27339">
        <w:rPr>
          <w:color w:val="000000" w:themeColor="text1"/>
          <w:sz w:val="22"/>
        </w:rPr>
        <w:t>n</w:t>
      </w:r>
      <w:r>
        <w:rPr>
          <w:color w:val="000000" w:themeColor="text1"/>
          <w:sz w:val="22"/>
        </w:rPr>
        <w:t>aesthetists Annual Scientific Meeting</w:t>
      </w:r>
      <w:r w:rsidR="003E5680">
        <w:rPr>
          <w:color w:val="000000" w:themeColor="text1"/>
          <w:sz w:val="22"/>
        </w:rPr>
        <w:t xml:space="preserve">. </w:t>
      </w:r>
      <w:r>
        <w:rPr>
          <w:color w:val="000000" w:themeColor="text1"/>
          <w:sz w:val="22"/>
        </w:rPr>
        <w:t>Torquay, Victoria, 22-24 September 2017</w:t>
      </w:r>
    </w:p>
    <w:p w14:paraId="009C5B4A" w14:textId="655D8C85" w:rsidR="00B46339" w:rsidRDefault="00B46339" w:rsidP="00F27339">
      <w:pPr>
        <w:pStyle w:val="BodyText"/>
        <w:numPr>
          <w:ilvl w:val="0"/>
          <w:numId w:val="57"/>
        </w:numPr>
        <w:jc w:val="left"/>
        <w:rPr>
          <w:color w:val="000000" w:themeColor="text1"/>
          <w:sz w:val="22"/>
        </w:rPr>
      </w:pPr>
      <w:r w:rsidRPr="00B46339">
        <w:rPr>
          <w:color w:val="000000" w:themeColor="text1"/>
          <w:sz w:val="22"/>
        </w:rPr>
        <w:t>Queensland Physiotherapy Conference</w:t>
      </w:r>
      <w:r w:rsidR="003E5680">
        <w:rPr>
          <w:color w:val="000000" w:themeColor="text1"/>
          <w:sz w:val="22"/>
        </w:rPr>
        <w:t xml:space="preserve">. </w:t>
      </w:r>
      <w:r>
        <w:rPr>
          <w:color w:val="000000" w:themeColor="text1"/>
          <w:sz w:val="22"/>
        </w:rPr>
        <w:t>Brisbane, 14 September 2018</w:t>
      </w:r>
    </w:p>
    <w:p w14:paraId="7CA49978" w14:textId="20AA4C72" w:rsidR="0036298A" w:rsidRDefault="003E5680" w:rsidP="00F27339">
      <w:pPr>
        <w:pStyle w:val="BodyText"/>
        <w:numPr>
          <w:ilvl w:val="0"/>
          <w:numId w:val="57"/>
        </w:numPr>
        <w:jc w:val="left"/>
        <w:rPr>
          <w:color w:val="000000" w:themeColor="text1"/>
          <w:sz w:val="22"/>
        </w:rPr>
      </w:pPr>
      <w:r>
        <w:rPr>
          <w:color w:val="000000" w:themeColor="text1"/>
          <w:sz w:val="22"/>
        </w:rPr>
        <w:t>Australian Massage Therapists conference. Sydney 13 October 2018</w:t>
      </w:r>
      <w:r w:rsidR="00650585">
        <w:rPr>
          <w:color w:val="000000" w:themeColor="text1"/>
          <w:sz w:val="22"/>
        </w:rPr>
        <w:t xml:space="preserve"> </w:t>
      </w:r>
      <w:hyperlink r:id="rId149" w:history="1">
        <w:r w:rsidR="00650585" w:rsidRPr="00B11938">
          <w:rPr>
            <w:rStyle w:val="Hyperlink"/>
            <w:sz w:val="22"/>
          </w:rPr>
          <w:t>https://www.youtube.com/watch?v=IzueFu1cq5U</w:t>
        </w:r>
      </w:hyperlink>
      <w:r w:rsidR="00650585">
        <w:rPr>
          <w:color w:val="000000" w:themeColor="text1"/>
          <w:sz w:val="22"/>
        </w:rPr>
        <w:t xml:space="preserve"> </w:t>
      </w:r>
    </w:p>
    <w:p w14:paraId="404387BB" w14:textId="26466260" w:rsidR="00754B01" w:rsidRDefault="003A21EC" w:rsidP="00F27339">
      <w:pPr>
        <w:pStyle w:val="BodyText"/>
        <w:numPr>
          <w:ilvl w:val="0"/>
          <w:numId w:val="57"/>
        </w:numPr>
        <w:jc w:val="left"/>
        <w:rPr>
          <w:color w:val="000000" w:themeColor="text1"/>
          <w:sz w:val="22"/>
        </w:rPr>
      </w:pPr>
      <w:r>
        <w:rPr>
          <w:color w:val="000000" w:themeColor="text1"/>
          <w:sz w:val="22"/>
        </w:rPr>
        <w:t>Motor Impairment Conference, Sydney 26-28 November 2018</w:t>
      </w:r>
    </w:p>
    <w:p w14:paraId="7538CBFF" w14:textId="09922730" w:rsidR="00CF53A2" w:rsidRDefault="00CF53A2" w:rsidP="00F27339">
      <w:pPr>
        <w:pStyle w:val="BodyText"/>
        <w:numPr>
          <w:ilvl w:val="0"/>
          <w:numId w:val="57"/>
        </w:numPr>
        <w:jc w:val="left"/>
        <w:rPr>
          <w:color w:val="000000" w:themeColor="text1"/>
          <w:sz w:val="22"/>
        </w:rPr>
      </w:pPr>
      <w:r>
        <w:rPr>
          <w:color w:val="000000" w:themeColor="text1"/>
          <w:sz w:val="22"/>
        </w:rPr>
        <w:t xml:space="preserve">NZ Pain Society Annual Meeting, </w:t>
      </w:r>
      <w:r w:rsidR="006A20AB">
        <w:rPr>
          <w:color w:val="000000" w:themeColor="text1"/>
          <w:sz w:val="22"/>
        </w:rPr>
        <w:t xml:space="preserve">Christchurch </w:t>
      </w:r>
      <w:r w:rsidR="00FC18B4">
        <w:rPr>
          <w:color w:val="000000" w:themeColor="text1"/>
          <w:sz w:val="22"/>
        </w:rPr>
        <w:t>7</w:t>
      </w:r>
      <w:r w:rsidR="006A20AB">
        <w:rPr>
          <w:color w:val="000000" w:themeColor="text1"/>
          <w:sz w:val="22"/>
        </w:rPr>
        <w:t>-9 March 2019</w:t>
      </w:r>
    </w:p>
    <w:p w14:paraId="46F6008E" w14:textId="5B96A259" w:rsidR="00732BF5" w:rsidRDefault="00732BF5" w:rsidP="00732BF5">
      <w:pPr>
        <w:pStyle w:val="BodyText"/>
        <w:numPr>
          <w:ilvl w:val="0"/>
          <w:numId w:val="57"/>
        </w:numPr>
        <w:jc w:val="left"/>
        <w:rPr>
          <w:sz w:val="22"/>
        </w:rPr>
      </w:pPr>
      <w:r>
        <w:rPr>
          <w:sz w:val="22"/>
        </w:rPr>
        <w:t>Australian Pain Society 39</w:t>
      </w:r>
      <w:r w:rsidRPr="00A42B4F">
        <w:rPr>
          <w:sz w:val="22"/>
          <w:vertAlign w:val="superscript"/>
        </w:rPr>
        <w:t>th</w:t>
      </w:r>
      <w:r>
        <w:rPr>
          <w:sz w:val="22"/>
        </w:rPr>
        <w:t xml:space="preserve"> Annual Scientific Meeting, </w:t>
      </w:r>
      <w:r w:rsidRPr="00732BF5">
        <w:rPr>
          <w:sz w:val="22"/>
        </w:rPr>
        <w:t>Gold Coast, 8 April 2019</w:t>
      </w:r>
    </w:p>
    <w:p w14:paraId="3CDF08E6" w14:textId="67DB1211" w:rsidR="007B3949" w:rsidRDefault="007B3949" w:rsidP="00732BF5">
      <w:pPr>
        <w:pStyle w:val="BodyText"/>
        <w:numPr>
          <w:ilvl w:val="0"/>
          <w:numId w:val="57"/>
        </w:numPr>
        <w:jc w:val="left"/>
        <w:rPr>
          <w:sz w:val="22"/>
        </w:rPr>
      </w:pPr>
      <w:r>
        <w:rPr>
          <w:sz w:val="22"/>
        </w:rPr>
        <w:t>WA Workers Compensation conference, Perth, 8-9 May 2019</w:t>
      </w:r>
    </w:p>
    <w:p w14:paraId="5A50FC14" w14:textId="7B122452" w:rsidR="003A2641" w:rsidRDefault="003A2641" w:rsidP="00732BF5">
      <w:pPr>
        <w:pStyle w:val="BodyText"/>
        <w:numPr>
          <w:ilvl w:val="0"/>
          <w:numId w:val="57"/>
        </w:numPr>
        <w:jc w:val="left"/>
        <w:rPr>
          <w:sz w:val="22"/>
        </w:rPr>
      </w:pPr>
      <w:r>
        <w:rPr>
          <w:sz w:val="22"/>
        </w:rPr>
        <w:t xml:space="preserve">Sydney Innovation and Research Symposium, Sydney, </w:t>
      </w:r>
      <w:r w:rsidR="00DA08F2">
        <w:rPr>
          <w:sz w:val="22"/>
        </w:rPr>
        <w:t>28 June 2019</w:t>
      </w:r>
    </w:p>
    <w:p w14:paraId="020852E8" w14:textId="76D84EA8" w:rsidR="00A6641D" w:rsidRDefault="00A6641D" w:rsidP="00A6641D">
      <w:pPr>
        <w:pStyle w:val="BodyText"/>
        <w:numPr>
          <w:ilvl w:val="0"/>
          <w:numId w:val="57"/>
        </w:numPr>
        <w:jc w:val="left"/>
        <w:rPr>
          <w:sz w:val="22"/>
        </w:rPr>
      </w:pPr>
      <w:r w:rsidRPr="00A6641D">
        <w:rPr>
          <w:sz w:val="22"/>
        </w:rPr>
        <w:t>Australian Soft Tissue Therapy Conference</w:t>
      </w:r>
      <w:r>
        <w:rPr>
          <w:sz w:val="22"/>
        </w:rPr>
        <w:t>, Sydney, 12 October 2019</w:t>
      </w:r>
    </w:p>
    <w:p w14:paraId="634E7C7D" w14:textId="3FA9345B" w:rsidR="00A402A3" w:rsidRDefault="00A402A3" w:rsidP="00A6641D">
      <w:pPr>
        <w:pStyle w:val="BodyText"/>
        <w:numPr>
          <w:ilvl w:val="0"/>
          <w:numId w:val="57"/>
        </w:numPr>
        <w:jc w:val="left"/>
        <w:rPr>
          <w:sz w:val="22"/>
        </w:rPr>
      </w:pPr>
      <w:r>
        <w:rPr>
          <w:sz w:val="22"/>
        </w:rPr>
        <w:t>Danish Orthopaedic Congress, Vingstad Denmark</w:t>
      </w:r>
      <w:r w:rsidR="0084387F">
        <w:rPr>
          <w:sz w:val="22"/>
        </w:rPr>
        <w:t>, 25 October 2019</w:t>
      </w:r>
    </w:p>
    <w:p w14:paraId="594A4EFE" w14:textId="15D88565" w:rsidR="004C3165" w:rsidRDefault="004C3165" w:rsidP="00A6641D">
      <w:pPr>
        <w:pStyle w:val="BodyText"/>
        <w:numPr>
          <w:ilvl w:val="0"/>
          <w:numId w:val="57"/>
        </w:numPr>
        <w:jc w:val="left"/>
        <w:rPr>
          <w:sz w:val="22"/>
        </w:rPr>
      </w:pPr>
      <w:r>
        <w:rPr>
          <w:sz w:val="22"/>
        </w:rPr>
        <w:t>11</w:t>
      </w:r>
      <w:r w:rsidRPr="004C3165">
        <w:rPr>
          <w:sz w:val="22"/>
          <w:vertAlign w:val="superscript"/>
        </w:rPr>
        <w:t>th</w:t>
      </w:r>
      <w:r>
        <w:rPr>
          <w:sz w:val="22"/>
        </w:rPr>
        <w:t xml:space="preserve"> Clare Valley Bone Meeting, Clare Valley, SA, </w:t>
      </w:r>
      <w:r w:rsidR="005810D1">
        <w:rPr>
          <w:sz w:val="22"/>
        </w:rPr>
        <w:t>28 Feb – 2 Mar 2020</w:t>
      </w:r>
    </w:p>
    <w:p w14:paraId="2E8233FB" w14:textId="718514E1" w:rsidR="00B5754B" w:rsidRDefault="00B12C66" w:rsidP="00A6641D">
      <w:pPr>
        <w:pStyle w:val="BodyText"/>
        <w:numPr>
          <w:ilvl w:val="0"/>
          <w:numId w:val="57"/>
        </w:numPr>
        <w:jc w:val="left"/>
        <w:rPr>
          <w:sz w:val="22"/>
        </w:rPr>
      </w:pPr>
      <w:r>
        <w:rPr>
          <w:sz w:val="22"/>
        </w:rPr>
        <w:t>Beneco therapists meeting, Sydney, 26 June 2020</w:t>
      </w:r>
    </w:p>
    <w:p w14:paraId="197EFB32" w14:textId="7B4533FF" w:rsidR="00C65F0E" w:rsidRDefault="00C65F0E" w:rsidP="00A6641D">
      <w:pPr>
        <w:pStyle w:val="BodyText"/>
        <w:numPr>
          <w:ilvl w:val="0"/>
          <w:numId w:val="57"/>
        </w:numPr>
        <w:jc w:val="left"/>
        <w:rPr>
          <w:sz w:val="22"/>
        </w:rPr>
      </w:pPr>
      <w:r>
        <w:rPr>
          <w:sz w:val="22"/>
        </w:rPr>
        <w:t xml:space="preserve">Symposium on Orthopaedic Health, South Korea, </w:t>
      </w:r>
      <w:r w:rsidR="001A3151">
        <w:rPr>
          <w:sz w:val="22"/>
        </w:rPr>
        <w:t>25 August 2020</w:t>
      </w:r>
    </w:p>
    <w:p w14:paraId="1C8FB14B" w14:textId="4791F2B3" w:rsidR="0067660E" w:rsidRDefault="0067660E" w:rsidP="00A6641D">
      <w:pPr>
        <w:pStyle w:val="BodyText"/>
        <w:numPr>
          <w:ilvl w:val="0"/>
          <w:numId w:val="57"/>
        </w:numPr>
        <w:jc w:val="left"/>
        <w:rPr>
          <w:sz w:val="22"/>
        </w:rPr>
      </w:pPr>
      <w:r>
        <w:rPr>
          <w:sz w:val="22"/>
        </w:rPr>
        <w:t xml:space="preserve">Exercise and Sports Science Australia conference, </w:t>
      </w:r>
      <w:r w:rsidR="009147C4">
        <w:rPr>
          <w:sz w:val="22"/>
        </w:rPr>
        <w:t>24 November, 2021</w:t>
      </w:r>
    </w:p>
    <w:p w14:paraId="21E75B42" w14:textId="67B8123D" w:rsidR="001F2BA7" w:rsidRPr="00A6641D" w:rsidRDefault="001F2BA7" w:rsidP="00A6641D">
      <w:pPr>
        <w:pStyle w:val="BodyText"/>
        <w:numPr>
          <w:ilvl w:val="0"/>
          <w:numId w:val="57"/>
        </w:numPr>
        <w:jc w:val="left"/>
        <w:rPr>
          <w:sz w:val="22"/>
        </w:rPr>
      </w:pPr>
      <w:r>
        <w:rPr>
          <w:sz w:val="22"/>
        </w:rPr>
        <w:t>Fysio Denmark, March 2022</w:t>
      </w:r>
    </w:p>
    <w:p w14:paraId="1F8F434E" w14:textId="77777777" w:rsidR="00C14342" w:rsidRPr="002D0AFF" w:rsidRDefault="00C14342" w:rsidP="00173E4C">
      <w:pPr>
        <w:rPr>
          <w:rFonts w:ascii="Arial" w:hAnsi="Arial" w:cs="Arial"/>
          <w:sz w:val="22"/>
          <w:szCs w:val="22"/>
        </w:rPr>
      </w:pPr>
    </w:p>
    <w:p w14:paraId="1E95CE0A" w14:textId="77777777" w:rsidR="00501903" w:rsidRDefault="002D0AFF" w:rsidP="00045DF7">
      <w:pPr>
        <w:pStyle w:val="BodyText"/>
        <w:tabs>
          <w:tab w:val="left" w:pos="3315"/>
        </w:tabs>
        <w:jc w:val="left"/>
        <w:rPr>
          <w:sz w:val="22"/>
          <w:szCs w:val="22"/>
        </w:rPr>
      </w:pPr>
      <w:r w:rsidRPr="002D0AFF">
        <w:rPr>
          <w:sz w:val="22"/>
          <w:szCs w:val="22"/>
        </w:rPr>
        <w:t>Tourniquet application only during cement fixation in total knee arthroplasty: a double-blind randomised controlled trial.</w:t>
      </w:r>
      <w:r w:rsidRPr="002D0AFF">
        <w:rPr>
          <w:sz w:val="22"/>
          <w:szCs w:val="22"/>
        </w:rPr>
        <w:br/>
      </w:r>
      <w:r w:rsidRPr="002D0AFF">
        <w:rPr>
          <w:sz w:val="22"/>
          <w:szCs w:val="22"/>
          <w:u w:val="single"/>
        </w:rPr>
        <w:t>Rajat Mittal</w:t>
      </w:r>
      <w:r w:rsidRPr="002D0AFF">
        <w:rPr>
          <w:sz w:val="22"/>
          <w:szCs w:val="22"/>
        </w:rPr>
        <w:t>, Jay Dave, Chandra Dave, Victoria Ko, Sam Adie, JustineNaylor, Ian Harris</w:t>
      </w:r>
    </w:p>
    <w:p w14:paraId="1DC5EB8B" w14:textId="411A0746" w:rsidR="00173E4C" w:rsidRPr="002D0AFF" w:rsidRDefault="002D0AFF" w:rsidP="00C954A0">
      <w:pPr>
        <w:pStyle w:val="BodyText"/>
        <w:numPr>
          <w:ilvl w:val="0"/>
          <w:numId w:val="31"/>
        </w:numPr>
        <w:tabs>
          <w:tab w:val="left" w:pos="3315"/>
        </w:tabs>
        <w:jc w:val="left"/>
        <w:rPr>
          <w:sz w:val="22"/>
          <w:szCs w:val="22"/>
        </w:rPr>
      </w:pPr>
      <w:r w:rsidRPr="002D0AFF">
        <w:rPr>
          <w:sz w:val="22"/>
          <w:szCs w:val="22"/>
        </w:rPr>
        <w:t>Arthroplast</w:t>
      </w:r>
      <w:r w:rsidR="005A1756">
        <w:rPr>
          <w:sz w:val="22"/>
          <w:szCs w:val="22"/>
        </w:rPr>
        <w:t>y Society of Australia Meeting</w:t>
      </w:r>
      <w:r w:rsidR="00D47356">
        <w:rPr>
          <w:sz w:val="22"/>
          <w:szCs w:val="22"/>
        </w:rPr>
        <w:t xml:space="preserve">. </w:t>
      </w:r>
      <w:r w:rsidRPr="002D0AFF">
        <w:rPr>
          <w:sz w:val="22"/>
          <w:szCs w:val="22"/>
        </w:rPr>
        <w:t>Gold Coast, 3 June 2011</w:t>
      </w:r>
    </w:p>
    <w:p w14:paraId="4642D9A0" w14:textId="24D9A638" w:rsidR="005A1756" w:rsidRDefault="005A1756" w:rsidP="00C954A0">
      <w:pPr>
        <w:pStyle w:val="BodyText"/>
        <w:numPr>
          <w:ilvl w:val="0"/>
          <w:numId w:val="30"/>
        </w:numPr>
        <w:tabs>
          <w:tab w:val="left" w:pos="3315"/>
        </w:tabs>
        <w:jc w:val="left"/>
        <w:rPr>
          <w:sz w:val="22"/>
          <w:szCs w:val="22"/>
        </w:rPr>
      </w:pPr>
      <w:r>
        <w:rPr>
          <w:sz w:val="22"/>
          <w:szCs w:val="22"/>
        </w:rPr>
        <w:t>Combined AOA/NZOA Annual Scientific Meeting</w:t>
      </w:r>
      <w:r w:rsidR="00D47356">
        <w:rPr>
          <w:sz w:val="22"/>
          <w:szCs w:val="22"/>
        </w:rPr>
        <w:t xml:space="preserve">. </w:t>
      </w:r>
      <w:r>
        <w:rPr>
          <w:sz w:val="22"/>
          <w:szCs w:val="22"/>
        </w:rPr>
        <w:t>Rotorua, 9-14 October, 2011</w:t>
      </w:r>
    </w:p>
    <w:p w14:paraId="5C4AC9BE" w14:textId="4CCA67FE" w:rsidR="00426BBC" w:rsidRDefault="00426BBC" w:rsidP="00C954A0">
      <w:pPr>
        <w:pStyle w:val="BodyText"/>
        <w:numPr>
          <w:ilvl w:val="0"/>
          <w:numId w:val="30"/>
        </w:numPr>
        <w:tabs>
          <w:tab w:val="left" w:pos="3315"/>
        </w:tabs>
        <w:jc w:val="left"/>
        <w:rPr>
          <w:sz w:val="22"/>
        </w:rPr>
      </w:pPr>
      <w:r>
        <w:rPr>
          <w:sz w:val="22"/>
        </w:rPr>
        <w:t>NSW AOA ASM</w:t>
      </w:r>
      <w:r w:rsidR="00D47356">
        <w:rPr>
          <w:sz w:val="22"/>
        </w:rPr>
        <w:t xml:space="preserve">. </w:t>
      </w:r>
      <w:r>
        <w:rPr>
          <w:sz w:val="22"/>
        </w:rPr>
        <w:t>Sydney, 19 August, 2011</w:t>
      </w:r>
    </w:p>
    <w:p w14:paraId="43451F3F" w14:textId="0C045737" w:rsidR="00886044" w:rsidRDefault="00886044" w:rsidP="00C954A0">
      <w:pPr>
        <w:pStyle w:val="BodyText"/>
        <w:numPr>
          <w:ilvl w:val="0"/>
          <w:numId w:val="30"/>
        </w:numPr>
        <w:tabs>
          <w:tab w:val="left" w:pos="3315"/>
        </w:tabs>
        <w:jc w:val="left"/>
        <w:rPr>
          <w:sz w:val="22"/>
        </w:rPr>
      </w:pPr>
      <w:r>
        <w:rPr>
          <w:sz w:val="22"/>
        </w:rPr>
        <w:t>American Academy of Orthopaedic Surgeons A</w:t>
      </w:r>
      <w:r w:rsidR="00045DF7">
        <w:rPr>
          <w:sz w:val="22"/>
        </w:rPr>
        <w:t>SM</w:t>
      </w:r>
      <w:r w:rsidR="00D47356">
        <w:rPr>
          <w:sz w:val="22"/>
        </w:rPr>
        <w:t xml:space="preserve">. </w:t>
      </w:r>
      <w:r>
        <w:rPr>
          <w:sz w:val="22"/>
        </w:rPr>
        <w:t>San Francisco, 7-11 March 2012</w:t>
      </w:r>
    </w:p>
    <w:p w14:paraId="4DCC8170" w14:textId="77777777" w:rsidR="00317CD2" w:rsidRDefault="00317CD2" w:rsidP="003F5B5C">
      <w:pPr>
        <w:pStyle w:val="BodyText"/>
        <w:tabs>
          <w:tab w:val="left" w:pos="3315"/>
        </w:tabs>
        <w:jc w:val="left"/>
        <w:rPr>
          <w:sz w:val="22"/>
          <w:szCs w:val="22"/>
        </w:rPr>
      </w:pPr>
    </w:p>
    <w:p w14:paraId="398E7F74" w14:textId="77777777" w:rsidR="00317CD2" w:rsidRDefault="00317CD2" w:rsidP="003F5B5C">
      <w:pPr>
        <w:pStyle w:val="BodyText"/>
        <w:tabs>
          <w:tab w:val="left" w:pos="3315"/>
        </w:tabs>
        <w:jc w:val="left"/>
        <w:rPr>
          <w:sz w:val="22"/>
          <w:szCs w:val="22"/>
        </w:rPr>
      </w:pPr>
      <w:r>
        <w:rPr>
          <w:sz w:val="22"/>
          <w:szCs w:val="22"/>
        </w:rPr>
        <w:t>Open reduction and internal fixation fracture neck of femur</w:t>
      </w:r>
    </w:p>
    <w:p w14:paraId="368FE109" w14:textId="2DAF4865" w:rsidR="00317CD2" w:rsidRDefault="00317CD2" w:rsidP="00C954A0">
      <w:pPr>
        <w:pStyle w:val="BodyText"/>
        <w:numPr>
          <w:ilvl w:val="0"/>
          <w:numId w:val="29"/>
        </w:numPr>
        <w:tabs>
          <w:tab w:val="left" w:pos="3315"/>
        </w:tabs>
        <w:jc w:val="left"/>
        <w:rPr>
          <w:sz w:val="22"/>
          <w:szCs w:val="22"/>
        </w:rPr>
      </w:pPr>
      <w:r>
        <w:rPr>
          <w:sz w:val="22"/>
          <w:szCs w:val="22"/>
        </w:rPr>
        <w:t>AOA Continuing Orthopaedic Education Meeting: How I do it</w:t>
      </w:r>
      <w:r w:rsidR="00D75085">
        <w:rPr>
          <w:sz w:val="22"/>
          <w:szCs w:val="22"/>
        </w:rPr>
        <w:t xml:space="preserve">. </w:t>
      </w:r>
      <w:r>
        <w:rPr>
          <w:sz w:val="22"/>
          <w:szCs w:val="22"/>
        </w:rPr>
        <w:t>Sydney, 14-15 July, 2011</w:t>
      </w:r>
    </w:p>
    <w:p w14:paraId="48B8E58B" w14:textId="77777777" w:rsidR="00317CD2" w:rsidRDefault="00317CD2" w:rsidP="003F5B5C">
      <w:pPr>
        <w:pStyle w:val="BodyText"/>
        <w:tabs>
          <w:tab w:val="left" w:pos="3315"/>
        </w:tabs>
        <w:jc w:val="left"/>
        <w:rPr>
          <w:sz w:val="22"/>
          <w:szCs w:val="22"/>
        </w:rPr>
      </w:pPr>
    </w:p>
    <w:p w14:paraId="784AE613" w14:textId="77777777" w:rsidR="00317CD2" w:rsidRDefault="00317CD2" w:rsidP="00317CD2">
      <w:pPr>
        <w:pStyle w:val="BodyText"/>
        <w:tabs>
          <w:tab w:val="left" w:pos="3315"/>
        </w:tabs>
        <w:jc w:val="left"/>
        <w:rPr>
          <w:sz w:val="22"/>
          <w:szCs w:val="22"/>
        </w:rPr>
      </w:pPr>
      <w:r>
        <w:rPr>
          <w:sz w:val="22"/>
          <w:szCs w:val="22"/>
        </w:rPr>
        <w:t>Open reduction and internal fixation fracture distal humerus</w:t>
      </w:r>
    </w:p>
    <w:p w14:paraId="72D4FA9A" w14:textId="6E684B96" w:rsidR="00317CD2" w:rsidRPr="002D0AFF" w:rsidRDefault="00317CD2" w:rsidP="00C954A0">
      <w:pPr>
        <w:pStyle w:val="BodyText"/>
        <w:numPr>
          <w:ilvl w:val="0"/>
          <w:numId w:val="27"/>
        </w:numPr>
        <w:tabs>
          <w:tab w:val="left" w:pos="3315"/>
        </w:tabs>
        <w:jc w:val="left"/>
        <w:rPr>
          <w:sz w:val="22"/>
          <w:szCs w:val="22"/>
        </w:rPr>
      </w:pPr>
      <w:r>
        <w:rPr>
          <w:sz w:val="22"/>
          <w:szCs w:val="22"/>
        </w:rPr>
        <w:t>AOA Continuing Orthopaedic Education Meeting: How I do it</w:t>
      </w:r>
      <w:r w:rsidR="00D75085">
        <w:rPr>
          <w:sz w:val="22"/>
          <w:szCs w:val="22"/>
        </w:rPr>
        <w:t xml:space="preserve">. </w:t>
      </w:r>
      <w:r>
        <w:rPr>
          <w:sz w:val="22"/>
          <w:szCs w:val="22"/>
        </w:rPr>
        <w:t>Sydney, 14-15 July, 2011</w:t>
      </w:r>
    </w:p>
    <w:p w14:paraId="6F9ED4FD" w14:textId="77777777" w:rsidR="00317CD2" w:rsidRDefault="00317CD2" w:rsidP="003F5B5C">
      <w:pPr>
        <w:pStyle w:val="BodyText"/>
        <w:tabs>
          <w:tab w:val="left" w:pos="3315"/>
        </w:tabs>
        <w:jc w:val="left"/>
        <w:rPr>
          <w:sz w:val="22"/>
          <w:szCs w:val="22"/>
        </w:rPr>
      </w:pPr>
    </w:p>
    <w:p w14:paraId="3B5DCF3E" w14:textId="77777777" w:rsidR="008F66B1" w:rsidRDefault="008F66B1" w:rsidP="003F5B5C">
      <w:pPr>
        <w:pStyle w:val="BodyText"/>
        <w:tabs>
          <w:tab w:val="left" w:pos="3315"/>
        </w:tabs>
        <w:jc w:val="left"/>
        <w:rPr>
          <w:sz w:val="22"/>
          <w:szCs w:val="22"/>
        </w:rPr>
      </w:pPr>
      <w:r>
        <w:rPr>
          <w:sz w:val="22"/>
          <w:szCs w:val="22"/>
        </w:rPr>
        <w:t>Orthopaedic trauma surgeon M-F, 9-5?</w:t>
      </w:r>
    </w:p>
    <w:p w14:paraId="1E65E085" w14:textId="547157EF" w:rsidR="008F66B1" w:rsidRDefault="008F66B1" w:rsidP="00C954A0">
      <w:pPr>
        <w:pStyle w:val="BodyText"/>
        <w:numPr>
          <w:ilvl w:val="0"/>
          <w:numId w:val="27"/>
        </w:numPr>
        <w:tabs>
          <w:tab w:val="left" w:pos="3315"/>
        </w:tabs>
        <w:jc w:val="left"/>
        <w:rPr>
          <w:sz w:val="22"/>
          <w:szCs w:val="22"/>
        </w:rPr>
      </w:pPr>
      <w:r>
        <w:rPr>
          <w:sz w:val="22"/>
          <w:szCs w:val="22"/>
        </w:rPr>
        <w:t>SWAN XIX Trauma Conference</w:t>
      </w:r>
      <w:r w:rsidR="00D75085">
        <w:rPr>
          <w:sz w:val="22"/>
          <w:szCs w:val="22"/>
        </w:rPr>
        <w:t xml:space="preserve">. </w:t>
      </w:r>
      <w:r>
        <w:rPr>
          <w:sz w:val="22"/>
          <w:szCs w:val="22"/>
        </w:rPr>
        <w:t>Sydney, 29 July 2011</w:t>
      </w:r>
    </w:p>
    <w:p w14:paraId="4563138D" w14:textId="77777777" w:rsidR="00317CD2" w:rsidRDefault="00317CD2" w:rsidP="003F5B5C">
      <w:pPr>
        <w:pStyle w:val="BodyText"/>
        <w:tabs>
          <w:tab w:val="left" w:pos="3315"/>
        </w:tabs>
        <w:jc w:val="left"/>
        <w:rPr>
          <w:sz w:val="22"/>
          <w:szCs w:val="22"/>
        </w:rPr>
      </w:pPr>
    </w:p>
    <w:p w14:paraId="04F1DBC6" w14:textId="77777777" w:rsidR="00426BBC" w:rsidRDefault="00426BBC" w:rsidP="003F5B5C">
      <w:pPr>
        <w:pStyle w:val="BodyText"/>
        <w:tabs>
          <w:tab w:val="left" w:pos="3315"/>
        </w:tabs>
        <w:jc w:val="left"/>
        <w:rPr>
          <w:sz w:val="22"/>
          <w:szCs w:val="22"/>
        </w:rPr>
      </w:pPr>
      <w:r>
        <w:rPr>
          <w:sz w:val="22"/>
          <w:szCs w:val="22"/>
        </w:rPr>
        <w:t>Rates of lumbar spine surgery, revision and mortality rates for NSW, 2000-2008</w:t>
      </w:r>
    </w:p>
    <w:p w14:paraId="65A8D4E1" w14:textId="153865D4" w:rsidR="00426BBC" w:rsidRDefault="00426BBC" w:rsidP="00C954A0">
      <w:pPr>
        <w:pStyle w:val="BodyText"/>
        <w:numPr>
          <w:ilvl w:val="0"/>
          <w:numId w:val="27"/>
        </w:numPr>
        <w:tabs>
          <w:tab w:val="left" w:pos="3315"/>
        </w:tabs>
        <w:jc w:val="left"/>
        <w:rPr>
          <w:sz w:val="22"/>
        </w:rPr>
      </w:pPr>
      <w:r>
        <w:rPr>
          <w:sz w:val="22"/>
        </w:rPr>
        <w:t>NSW AOA ASM</w:t>
      </w:r>
      <w:r w:rsidR="00D75085">
        <w:rPr>
          <w:sz w:val="22"/>
        </w:rPr>
        <w:t xml:space="preserve">. </w:t>
      </w:r>
      <w:r>
        <w:rPr>
          <w:sz w:val="22"/>
        </w:rPr>
        <w:t>Sydney, 19 August, 2011</w:t>
      </w:r>
    </w:p>
    <w:p w14:paraId="08A009AE" w14:textId="52154657" w:rsidR="001A5163" w:rsidRPr="00D75085" w:rsidRDefault="001A5163" w:rsidP="00C954A0">
      <w:pPr>
        <w:pStyle w:val="Heading5"/>
        <w:numPr>
          <w:ilvl w:val="0"/>
          <w:numId w:val="27"/>
        </w:numPr>
        <w:jc w:val="left"/>
        <w:rPr>
          <w:rFonts w:ascii="Arial" w:hAnsi="Arial" w:cs="Arial"/>
          <w:b w:val="0"/>
          <w:sz w:val="22"/>
          <w:szCs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D75085">
        <w:rPr>
          <w:rFonts w:ascii="Arial" w:hAnsi="Arial" w:cs="Arial"/>
          <w:b w:val="0"/>
          <w:sz w:val="22"/>
          <w:szCs w:val="22"/>
        </w:rPr>
        <w:t xml:space="preserve">. </w:t>
      </w:r>
      <w:r w:rsidRPr="00D75085">
        <w:rPr>
          <w:rFonts w:ascii="Arial" w:hAnsi="Arial" w:cs="Arial"/>
          <w:b w:val="0"/>
          <w:sz w:val="22"/>
          <w:szCs w:val="22"/>
        </w:rPr>
        <w:t>Sydney,10 August 2012</w:t>
      </w:r>
    </w:p>
    <w:p w14:paraId="5D65EB2D" w14:textId="7F7BF93B" w:rsidR="00D9741B" w:rsidRDefault="00D9741B" w:rsidP="00C954A0">
      <w:pPr>
        <w:pStyle w:val="BodyText"/>
        <w:numPr>
          <w:ilvl w:val="0"/>
          <w:numId w:val="27"/>
        </w:numPr>
        <w:jc w:val="left"/>
        <w:rPr>
          <w:sz w:val="22"/>
        </w:rPr>
      </w:pPr>
      <w:r>
        <w:rPr>
          <w:sz w:val="22"/>
        </w:rPr>
        <w:t>AOA Annual Scientific Meeting</w:t>
      </w:r>
      <w:r w:rsidR="00D75085">
        <w:rPr>
          <w:sz w:val="22"/>
        </w:rPr>
        <w:t xml:space="preserve">. </w:t>
      </w:r>
      <w:r>
        <w:rPr>
          <w:sz w:val="22"/>
        </w:rPr>
        <w:t>Sydney, 8-11 October 2012</w:t>
      </w:r>
    </w:p>
    <w:p w14:paraId="45041E8E" w14:textId="5250C3FF" w:rsidR="00C1254B" w:rsidRDefault="00C1254B" w:rsidP="00C954A0">
      <w:pPr>
        <w:pStyle w:val="BodyText"/>
        <w:numPr>
          <w:ilvl w:val="0"/>
          <w:numId w:val="27"/>
        </w:numPr>
        <w:jc w:val="left"/>
        <w:rPr>
          <w:sz w:val="22"/>
        </w:rPr>
      </w:pPr>
      <w:r>
        <w:rPr>
          <w:sz w:val="22"/>
        </w:rPr>
        <w:lastRenderedPageBreak/>
        <w:t>Ingham Institute 7</w:t>
      </w:r>
      <w:r w:rsidRPr="00C1254B">
        <w:rPr>
          <w:sz w:val="22"/>
          <w:vertAlign w:val="superscript"/>
        </w:rPr>
        <w:t>th</w:t>
      </w:r>
      <w:r>
        <w:rPr>
          <w:sz w:val="22"/>
        </w:rPr>
        <w:t xml:space="preserve"> Annual Research and Teaching Showcase</w:t>
      </w:r>
      <w:r w:rsidR="00D75085">
        <w:rPr>
          <w:sz w:val="22"/>
        </w:rPr>
        <w:t xml:space="preserve">. </w:t>
      </w:r>
      <w:r>
        <w:rPr>
          <w:sz w:val="22"/>
        </w:rPr>
        <w:t>Sydney, 30 November 2012</w:t>
      </w:r>
    </w:p>
    <w:p w14:paraId="4A14FEE2" w14:textId="77777777" w:rsidR="00426BBC" w:rsidRDefault="00426BBC" w:rsidP="003F5B5C">
      <w:pPr>
        <w:pStyle w:val="BodyText"/>
        <w:tabs>
          <w:tab w:val="left" w:pos="3315"/>
        </w:tabs>
        <w:jc w:val="left"/>
        <w:rPr>
          <w:sz w:val="22"/>
          <w:szCs w:val="22"/>
        </w:rPr>
      </w:pPr>
    </w:p>
    <w:p w14:paraId="22830104" w14:textId="77777777" w:rsidR="00426BBC" w:rsidRDefault="00426BBC" w:rsidP="003F5B5C">
      <w:pPr>
        <w:pStyle w:val="BodyText"/>
        <w:tabs>
          <w:tab w:val="left" w:pos="3315"/>
        </w:tabs>
        <w:jc w:val="left"/>
        <w:rPr>
          <w:sz w:val="22"/>
          <w:szCs w:val="22"/>
        </w:rPr>
      </w:pPr>
      <w:r>
        <w:rPr>
          <w:sz w:val="22"/>
          <w:szCs w:val="22"/>
        </w:rPr>
        <w:t>Predictors of patient satisfaction after hip and knee replacement</w:t>
      </w:r>
    </w:p>
    <w:p w14:paraId="79FC519E" w14:textId="6EC5C663" w:rsidR="00426BBC" w:rsidRDefault="00426BBC" w:rsidP="00C954A0">
      <w:pPr>
        <w:pStyle w:val="BodyText"/>
        <w:numPr>
          <w:ilvl w:val="0"/>
          <w:numId w:val="28"/>
        </w:numPr>
        <w:tabs>
          <w:tab w:val="left" w:pos="3315"/>
        </w:tabs>
        <w:jc w:val="left"/>
        <w:rPr>
          <w:sz w:val="22"/>
        </w:rPr>
      </w:pPr>
      <w:r>
        <w:rPr>
          <w:sz w:val="22"/>
        </w:rPr>
        <w:t>NSW AOA ASM</w:t>
      </w:r>
      <w:r w:rsidR="00D75085">
        <w:rPr>
          <w:sz w:val="22"/>
        </w:rPr>
        <w:t xml:space="preserve">. </w:t>
      </w:r>
      <w:r>
        <w:rPr>
          <w:sz w:val="22"/>
        </w:rPr>
        <w:t>Sydney, 19 August, 2011</w:t>
      </w:r>
    </w:p>
    <w:p w14:paraId="5FD415A7" w14:textId="77777777" w:rsidR="00426BBC" w:rsidRDefault="00426BBC" w:rsidP="003F5B5C">
      <w:pPr>
        <w:pStyle w:val="BodyText"/>
        <w:tabs>
          <w:tab w:val="left" w:pos="3315"/>
        </w:tabs>
        <w:jc w:val="left"/>
        <w:rPr>
          <w:sz w:val="22"/>
          <w:szCs w:val="22"/>
        </w:rPr>
      </w:pPr>
    </w:p>
    <w:p w14:paraId="664FA03A" w14:textId="77777777" w:rsidR="00922FCF" w:rsidRDefault="00922FCF" w:rsidP="00922FCF">
      <w:pPr>
        <w:pStyle w:val="BodyText"/>
        <w:tabs>
          <w:tab w:val="left" w:pos="3315"/>
        </w:tabs>
        <w:jc w:val="left"/>
        <w:rPr>
          <w:sz w:val="22"/>
        </w:rPr>
      </w:pPr>
      <w:r>
        <w:rPr>
          <w:sz w:val="22"/>
        </w:rPr>
        <w:t>Pulsed electromagnetic field stimulation for acute tibia fractures: a multicentre double blind randomised controlled trial</w:t>
      </w:r>
    </w:p>
    <w:p w14:paraId="17C2B4E1" w14:textId="77777777" w:rsidR="00922FCF" w:rsidRDefault="00922FCF" w:rsidP="00922FCF">
      <w:pPr>
        <w:pStyle w:val="BodyText"/>
        <w:tabs>
          <w:tab w:val="left" w:pos="3315"/>
        </w:tabs>
        <w:jc w:val="left"/>
        <w:rPr>
          <w:sz w:val="22"/>
        </w:rPr>
      </w:pPr>
      <w:r w:rsidRPr="00922FCF">
        <w:rPr>
          <w:sz w:val="22"/>
          <w:u w:val="single"/>
        </w:rPr>
        <w:t>Hamish Rae</w:t>
      </w:r>
      <w:r>
        <w:rPr>
          <w:sz w:val="22"/>
        </w:rPr>
        <w:t xml:space="preserve">, </w:t>
      </w:r>
      <w:r w:rsidRPr="00922FCF">
        <w:rPr>
          <w:sz w:val="22"/>
        </w:rPr>
        <w:t>Sam Adie,</w:t>
      </w:r>
      <w:r>
        <w:rPr>
          <w:sz w:val="22"/>
        </w:rPr>
        <w:t xml:space="preserve"> Ian Harris, Sarah Yong, Alan Dao</w:t>
      </w:r>
      <w:r w:rsidR="00692D0B">
        <w:rPr>
          <w:sz w:val="22"/>
        </w:rPr>
        <w:t>, Justine Naylor</w:t>
      </w:r>
    </w:p>
    <w:p w14:paraId="767E02B5" w14:textId="77777777" w:rsidR="00A46EB8" w:rsidRDefault="00922FCF" w:rsidP="00C954A0">
      <w:pPr>
        <w:pStyle w:val="BodyText"/>
        <w:numPr>
          <w:ilvl w:val="0"/>
          <w:numId w:val="26"/>
        </w:numPr>
        <w:tabs>
          <w:tab w:val="left" w:pos="3315"/>
        </w:tabs>
        <w:jc w:val="left"/>
        <w:rPr>
          <w:sz w:val="22"/>
        </w:rPr>
      </w:pPr>
      <w:r>
        <w:rPr>
          <w:sz w:val="22"/>
        </w:rPr>
        <w:t>AORA Annual Scientific Meeting</w:t>
      </w:r>
      <w:r w:rsidR="00D75085">
        <w:rPr>
          <w:sz w:val="22"/>
        </w:rPr>
        <w:t xml:space="preserve">. </w:t>
      </w:r>
      <w:r>
        <w:rPr>
          <w:sz w:val="22"/>
        </w:rPr>
        <w:t>Merrijig, Victoria, 25-27 August 2011</w:t>
      </w:r>
    </w:p>
    <w:p w14:paraId="6331451E" w14:textId="3B4F9117" w:rsidR="00922FCF" w:rsidRDefault="00922FCF" w:rsidP="00C954A0">
      <w:pPr>
        <w:pStyle w:val="BodyText"/>
        <w:numPr>
          <w:ilvl w:val="0"/>
          <w:numId w:val="26"/>
        </w:numPr>
        <w:tabs>
          <w:tab w:val="left" w:pos="3315"/>
        </w:tabs>
        <w:jc w:val="left"/>
        <w:rPr>
          <w:sz w:val="22"/>
        </w:rPr>
      </w:pPr>
      <w:r>
        <w:rPr>
          <w:sz w:val="22"/>
        </w:rPr>
        <w:t>Winner of Best Paper.</w:t>
      </w:r>
    </w:p>
    <w:p w14:paraId="743579FE" w14:textId="77777777" w:rsidR="00922FCF" w:rsidRDefault="00922FCF" w:rsidP="00C954A0">
      <w:pPr>
        <w:pStyle w:val="BodyText"/>
        <w:numPr>
          <w:ilvl w:val="0"/>
          <w:numId w:val="26"/>
        </w:numPr>
        <w:tabs>
          <w:tab w:val="left" w:pos="3315"/>
        </w:tabs>
        <w:jc w:val="left"/>
        <w:rPr>
          <w:sz w:val="22"/>
        </w:rPr>
      </w:pPr>
      <w:r>
        <w:rPr>
          <w:sz w:val="22"/>
        </w:rPr>
        <w:t>Winner of Best Trauma paper.</w:t>
      </w:r>
    </w:p>
    <w:p w14:paraId="1187DD9F" w14:textId="618BDB40" w:rsidR="001E21BB" w:rsidRDefault="001E21BB" w:rsidP="00C954A0">
      <w:pPr>
        <w:pStyle w:val="BodyText"/>
        <w:numPr>
          <w:ilvl w:val="0"/>
          <w:numId w:val="26"/>
        </w:numPr>
        <w:tabs>
          <w:tab w:val="left" w:pos="3315"/>
        </w:tabs>
        <w:jc w:val="left"/>
        <w:rPr>
          <w:sz w:val="22"/>
        </w:rPr>
      </w:pPr>
      <w:r>
        <w:rPr>
          <w:sz w:val="22"/>
        </w:rPr>
        <w:t xml:space="preserve">American Academy of Orthopaedic Surgeons </w:t>
      </w:r>
      <w:r w:rsidR="00A46EB8">
        <w:rPr>
          <w:sz w:val="22"/>
        </w:rPr>
        <w:t xml:space="preserve">ASM. </w:t>
      </w:r>
      <w:r>
        <w:rPr>
          <w:sz w:val="22"/>
        </w:rPr>
        <w:t>San Francisco, 7-11 March 2012</w:t>
      </w:r>
    </w:p>
    <w:p w14:paraId="5837A5F6" w14:textId="439A611E" w:rsidR="00D9741B" w:rsidRDefault="00D9741B" w:rsidP="00C954A0">
      <w:pPr>
        <w:pStyle w:val="BodyText"/>
        <w:numPr>
          <w:ilvl w:val="0"/>
          <w:numId w:val="26"/>
        </w:numPr>
        <w:jc w:val="left"/>
        <w:rPr>
          <w:sz w:val="22"/>
        </w:rPr>
      </w:pPr>
      <w:r>
        <w:rPr>
          <w:sz w:val="22"/>
        </w:rPr>
        <w:t>AOA Annual Scientific Meeting</w:t>
      </w:r>
      <w:r w:rsidR="00A46EB8">
        <w:rPr>
          <w:sz w:val="22"/>
        </w:rPr>
        <w:t xml:space="preserve">. </w:t>
      </w:r>
      <w:r>
        <w:rPr>
          <w:sz w:val="22"/>
        </w:rPr>
        <w:t>Sydney, 8-11 October 2012</w:t>
      </w:r>
    </w:p>
    <w:p w14:paraId="69E6ABE0" w14:textId="77777777" w:rsidR="00426BBC" w:rsidRDefault="00426BBC" w:rsidP="003F5B5C">
      <w:pPr>
        <w:pStyle w:val="BodyText"/>
        <w:tabs>
          <w:tab w:val="left" w:pos="3315"/>
        </w:tabs>
        <w:jc w:val="left"/>
        <w:rPr>
          <w:sz w:val="22"/>
          <w:szCs w:val="22"/>
        </w:rPr>
      </w:pPr>
    </w:p>
    <w:p w14:paraId="515CA497" w14:textId="77777777" w:rsidR="00A510B3" w:rsidRDefault="00A510B3" w:rsidP="003F5B5C">
      <w:pPr>
        <w:pStyle w:val="BodyText"/>
        <w:tabs>
          <w:tab w:val="left" w:pos="3315"/>
        </w:tabs>
        <w:jc w:val="left"/>
        <w:rPr>
          <w:sz w:val="22"/>
          <w:szCs w:val="22"/>
        </w:rPr>
      </w:pPr>
      <w:r w:rsidRPr="00A510B3">
        <w:rPr>
          <w:sz w:val="22"/>
          <w:szCs w:val="22"/>
        </w:rPr>
        <w:t>Understanding the effect of compensation on recovery from severe motor vehicle crashes: a qualitative study</w:t>
      </w:r>
      <w:r>
        <w:rPr>
          <w:sz w:val="22"/>
          <w:szCs w:val="22"/>
        </w:rPr>
        <w:t>.</w:t>
      </w:r>
    </w:p>
    <w:p w14:paraId="6A230421" w14:textId="77777777" w:rsidR="00A510B3" w:rsidRDefault="00A510B3" w:rsidP="003F5B5C">
      <w:pPr>
        <w:pStyle w:val="BodyText"/>
        <w:tabs>
          <w:tab w:val="left" w:pos="3315"/>
        </w:tabs>
        <w:jc w:val="left"/>
        <w:rPr>
          <w:sz w:val="22"/>
          <w:szCs w:val="22"/>
        </w:rPr>
      </w:pPr>
      <w:r>
        <w:rPr>
          <w:sz w:val="22"/>
          <w:szCs w:val="22"/>
        </w:rPr>
        <w:t>Darnel Murgatroyd, Ian Cameron, Ian Harris</w:t>
      </w:r>
    </w:p>
    <w:p w14:paraId="5C624692" w14:textId="77777777" w:rsidR="00A510B3" w:rsidRDefault="00A510B3" w:rsidP="00C954A0">
      <w:pPr>
        <w:pStyle w:val="BodyText"/>
        <w:numPr>
          <w:ilvl w:val="0"/>
          <w:numId w:val="25"/>
        </w:numPr>
        <w:tabs>
          <w:tab w:val="left" w:pos="3315"/>
        </w:tabs>
        <w:jc w:val="left"/>
        <w:rPr>
          <w:sz w:val="22"/>
          <w:szCs w:val="22"/>
        </w:rPr>
      </w:pPr>
      <w:r>
        <w:rPr>
          <w:sz w:val="22"/>
          <w:szCs w:val="22"/>
        </w:rPr>
        <w:t>Poster presentation at Australasian Compensation Health Research Forum</w:t>
      </w:r>
    </w:p>
    <w:p w14:paraId="7005687C" w14:textId="70304001" w:rsidR="00A510B3" w:rsidRDefault="00A510B3" w:rsidP="00C954A0">
      <w:pPr>
        <w:pStyle w:val="BodyText"/>
        <w:numPr>
          <w:ilvl w:val="0"/>
          <w:numId w:val="25"/>
        </w:numPr>
        <w:tabs>
          <w:tab w:val="left" w:pos="3315"/>
        </w:tabs>
        <w:jc w:val="left"/>
        <w:rPr>
          <w:sz w:val="22"/>
          <w:szCs w:val="22"/>
        </w:rPr>
      </w:pPr>
      <w:r>
        <w:rPr>
          <w:sz w:val="22"/>
          <w:szCs w:val="22"/>
        </w:rPr>
        <w:t>Institute for Safety, Compensation and Recovery Research</w:t>
      </w:r>
      <w:r w:rsidR="00A46EB8">
        <w:rPr>
          <w:sz w:val="22"/>
          <w:szCs w:val="22"/>
        </w:rPr>
        <w:t xml:space="preserve">. </w:t>
      </w:r>
      <w:r>
        <w:rPr>
          <w:sz w:val="22"/>
          <w:szCs w:val="22"/>
        </w:rPr>
        <w:t>Melbourne, 13-14 October, 2011</w:t>
      </w:r>
    </w:p>
    <w:p w14:paraId="1A864CFE" w14:textId="77777777" w:rsidR="001E21BB" w:rsidRDefault="001E21BB" w:rsidP="003F5B5C">
      <w:pPr>
        <w:pStyle w:val="BodyText"/>
        <w:tabs>
          <w:tab w:val="left" w:pos="3315"/>
        </w:tabs>
        <w:jc w:val="left"/>
        <w:rPr>
          <w:sz w:val="22"/>
          <w:szCs w:val="22"/>
        </w:rPr>
      </w:pPr>
    </w:p>
    <w:p w14:paraId="2D446E23" w14:textId="77777777" w:rsidR="00886044" w:rsidRDefault="00886044" w:rsidP="003F5B5C">
      <w:pPr>
        <w:pStyle w:val="BodyText"/>
        <w:tabs>
          <w:tab w:val="left" w:pos="3315"/>
        </w:tabs>
        <w:jc w:val="left"/>
        <w:rPr>
          <w:sz w:val="22"/>
          <w:szCs w:val="22"/>
        </w:rPr>
      </w:pPr>
      <w:r>
        <w:rPr>
          <w:sz w:val="22"/>
          <w:szCs w:val="22"/>
        </w:rPr>
        <w:t>Getting research into practice</w:t>
      </w:r>
    </w:p>
    <w:p w14:paraId="07CD4149" w14:textId="0BF0C35C" w:rsidR="00886044" w:rsidRDefault="00886044" w:rsidP="00C954A0">
      <w:pPr>
        <w:pStyle w:val="BodyText"/>
        <w:numPr>
          <w:ilvl w:val="0"/>
          <w:numId w:val="24"/>
        </w:numPr>
        <w:tabs>
          <w:tab w:val="left" w:pos="3315"/>
        </w:tabs>
        <w:jc w:val="left"/>
        <w:rPr>
          <w:sz w:val="22"/>
        </w:rPr>
      </w:pPr>
      <w:r>
        <w:rPr>
          <w:sz w:val="22"/>
        </w:rPr>
        <w:t>Whitlam Musculoskeletal and Rehabilitation Symposium</w:t>
      </w:r>
      <w:r w:rsidR="00A46EB8">
        <w:rPr>
          <w:sz w:val="22"/>
        </w:rPr>
        <w:t xml:space="preserve">. </w:t>
      </w:r>
      <w:r>
        <w:rPr>
          <w:sz w:val="22"/>
        </w:rPr>
        <w:t>Sydney, 20 September, 2011</w:t>
      </w:r>
    </w:p>
    <w:p w14:paraId="684E414B" w14:textId="77777777" w:rsidR="00A62112" w:rsidRDefault="00A62112" w:rsidP="00886044">
      <w:pPr>
        <w:pStyle w:val="BodyText"/>
        <w:tabs>
          <w:tab w:val="left" w:pos="3315"/>
        </w:tabs>
        <w:jc w:val="left"/>
        <w:rPr>
          <w:sz w:val="22"/>
        </w:rPr>
      </w:pPr>
    </w:p>
    <w:p w14:paraId="1D2BC7CB" w14:textId="77777777" w:rsidR="00A62112" w:rsidRDefault="00A62112" w:rsidP="00886044">
      <w:pPr>
        <w:pStyle w:val="BodyText"/>
        <w:tabs>
          <w:tab w:val="left" w:pos="3315"/>
        </w:tabs>
        <w:jc w:val="left"/>
        <w:rPr>
          <w:sz w:val="22"/>
        </w:rPr>
      </w:pPr>
      <w:r>
        <w:rPr>
          <w:sz w:val="22"/>
        </w:rPr>
        <w:t>LARS ligament: what’s the evidence?</w:t>
      </w:r>
    </w:p>
    <w:p w14:paraId="6641555B" w14:textId="7FB25DDF" w:rsidR="00A62112" w:rsidRDefault="00A62112" w:rsidP="00C954A0">
      <w:pPr>
        <w:pStyle w:val="BodyText"/>
        <w:numPr>
          <w:ilvl w:val="0"/>
          <w:numId w:val="23"/>
        </w:numPr>
        <w:tabs>
          <w:tab w:val="left" w:pos="3315"/>
        </w:tabs>
        <w:jc w:val="left"/>
        <w:rPr>
          <w:sz w:val="22"/>
        </w:rPr>
      </w:pPr>
      <w:r>
        <w:rPr>
          <w:sz w:val="22"/>
        </w:rPr>
        <w:t>AOA Medicolegal Society Annual Meeting</w:t>
      </w:r>
      <w:r w:rsidR="00A46EB8">
        <w:rPr>
          <w:sz w:val="22"/>
        </w:rPr>
        <w:t xml:space="preserve">. </w:t>
      </w:r>
      <w:r>
        <w:rPr>
          <w:sz w:val="22"/>
        </w:rPr>
        <w:t>Sydney, 27 November 2011</w:t>
      </w:r>
    </w:p>
    <w:p w14:paraId="737470B4" w14:textId="77777777" w:rsidR="00886044" w:rsidRDefault="00886044" w:rsidP="003F5B5C">
      <w:pPr>
        <w:pStyle w:val="BodyText"/>
        <w:tabs>
          <w:tab w:val="left" w:pos="3315"/>
        </w:tabs>
        <w:jc w:val="left"/>
        <w:rPr>
          <w:sz w:val="22"/>
          <w:szCs w:val="22"/>
        </w:rPr>
      </w:pPr>
    </w:p>
    <w:p w14:paraId="551491C4" w14:textId="77777777" w:rsidR="00750755" w:rsidRDefault="00750755" w:rsidP="003F5B5C">
      <w:pPr>
        <w:pStyle w:val="BodyText"/>
        <w:tabs>
          <w:tab w:val="left" w:pos="3315"/>
        </w:tabs>
        <w:jc w:val="left"/>
        <w:rPr>
          <w:sz w:val="22"/>
          <w:szCs w:val="22"/>
        </w:rPr>
      </w:pPr>
      <w:r>
        <w:rPr>
          <w:sz w:val="22"/>
          <w:szCs w:val="22"/>
        </w:rPr>
        <w:t>Intertrochanteric fractures: Evidence based practice</w:t>
      </w:r>
    </w:p>
    <w:p w14:paraId="61D614FA" w14:textId="38F3E559" w:rsidR="00750755" w:rsidRPr="00750755" w:rsidRDefault="00750755" w:rsidP="00C954A0">
      <w:pPr>
        <w:pStyle w:val="BodyText"/>
        <w:numPr>
          <w:ilvl w:val="0"/>
          <w:numId w:val="22"/>
        </w:numPr>
        <w:tabs>
          <w:tab w:val="left" w:pos="3315"/>
        </w:tabs>
        <w:jc w:val="left"/>
        <w:rPr>
          <w:sz w:val="22"/>
          <w:szCs w:val="22"/>
        </w:rPr>
      </w:pPr>
      <w:r>
        <w:rPr>
          <w:sz w:val="22"/>
          <w:szCs w:val="22"/>
        </w:rPr>
        <w:t>AO Masters Course: Current Concepts</w:t>
      </w:r>
      <w:r w:rsidR="00A46EB8">
        <w:rPr>
          <w:sz w:val="22"/>
          <w:szCs w:val="22"/>
        </w:rPr>
        <w:t xml:space="preserve">. </w:t>
      </w:r>
      <w:r>
        <w:rPr>
          <w:sz w:val="22"/>
          <w:szCs w:val="22"/>
        </w:rPr>
        <w:t>Davos, 5-8 2011 December</w:t>
      </w:r>
    </w:p>
    <w:p w14:paraId="6CEFB4A7" w14:textId="77777777" w:rsidR="00886044" w:rsidRPr="004B1D41" w:rsidRDefault="00886044" w:rsidP="003F5B5C">
      <w:pPr>
        <w:pStyle w:val="BodyText"/>
        <w:tabs>
          <w:tab w:val="left" w:pos="3315"/>
        </w:tabs>
        <w:jc w:val="left"/>
        <w:rPr>
          <w:sz w:val="22"/>
          <w:szCs w:val="22"/>
        </w:rPr>
      </w:pPr>
    </w:p>
    <w:p w14:paraId="42F251D8" w14:textId="77777777" w:rsidR="004B1D41" w:rsidRPr="004B1D41" w:rsidRDefault="004B1D41" w:rsidP="004B1D41">
      <w:pPr>
        <w:pStyle w:val="Default"/>
        <w:rPr>
          <w:sz w:val="22"/>
          <w:szCs w:val="22"/>
        </w:rPr>
      </w:pPr>
      <w:r w:rsidRPr="004B1D41">
        <w:rPr>
          <w:bCs/>
          <w:sz w:val="22"/>
          <w:szCs w:val="22"/>
        </w:rPr>
        <w:t xml:space="preserve">Complications and diagnostic investigations after hip and knee arthroplasty in English proficient and non-English proficient patients </w:t>
      </w:r>
    </w:p>
    <w:p w14:paraId="653AA9F4" w14:textId="77777777" w:rsidR="004B1D41" w:rsidRPr="004B1D41" w:rsidRDefault="004B1D41" w:rsidP="004B1D41">
      <w:pPr>
        <w:pStyle w:val="BodyText"/>
        <w:tabs>
          <w:tab w:val="left" w:pos="3315"/>
        </w:tabs>
        <w:jc w:val="left"/>
        <w:rPr>
          <w:iCs/>
          <w:sz w:val="22"/>
          <w:szCs w:val="22"/>
        </w:rPr>
      </w:pPr>
      <w:r w:rsidRPr="004B1D41">
        <w:rPr>
          <w:iCs/>
          <w:sz w:val="22"/>
          <w:szCs w:val="22"/>
        </w:rPr>
        <w:t xml:space="preserve">Cheung B, </w:t>
      </w:r>
      <w:r w:rsidRPr="00C87BDE">
        <w:rPr>
          <w:iCs/>
          <w:sz w:val="22"/>
          <w:szCs w:val="22"/>
          <w:u w:val="single"/>
        </w:rPr>
        <w:t>Kamalasena G</w:t>
      </w:r>
      <w:r w:rsidRPr="004B1D41">
        <w:rPr>
          <w:iCs/>
          <w:sz w:val="22"/>
          <w:szCs w:val="22"/>
        </w:rPr>
        <w:t>, Naylor JM, Mittal R, Harris IA, Yeo A, Walker R</w:t>
      </w:r>
    </w:p>
    <w:p w14:paraId="32EA5020" w14:textId="48B68196" w:rsidR="004B1D41" w:rsidRPr="004B1D41" w:rsidRDefault="004B1D41" w:rsidP="00C954A0">
      <w:pPr>
        <w:pStyle w:val="BodyText"/>
        <w:numPr>
          <w:ilvl w:val="0"/>
          <w:numId w:val="21"/>
        </w:numPr>
        <w:tabs>
          <w:tab w:val="left" w:pos="3315"/>
        </w:tabs>
        <w:jc w:val="left"/>
        <w:rPr>
          <w:iCs/>
          <w:sz w:val="22"/>
          <w:szCs w:val="22"/>
        </w:rPr>
      </w:pPr>
      <w:r w:rsidRPr="004B1D41">
        <w:rPr>
          <w:iCs/>
          <w:sz w:val="22"/>
          <w:szCs w:val="22"/>
        </w:rPr>
        <w:t>Ingham Institu</w:t>
      </w:r>
      <w:r>
        <w:rPr>
          <w:iCs/>
          <w:sz w:val="22"/>
          <w:szCs w:val="22"/>
        </w:rPr>
        <w:t>t</w:t>
      </w:r>
      <w:r w:rsidRPr="004B1D41">
        <w:rPr>
          <w:iCs/>
          <w:sz w:val="22"/>
          <w:szCs w:val="22"/>
        </w:rPr>
        <w:t>e 6</w:t>
      </w:r>
      <w:r w:rsidRPr="004B1D41">
        <w:rPr>
          <w:iCs/>
          <w:sz w:val="22"/>
          <w:szCs w:val="22"/>
          <w:vertAlign w:val="superscript"/>
        </w:rPr>
        <w:t>th</w:t>
      </w:r>
      <w:r w:rsidRPr="004B1D41">
        <w:rPr>
          <w:iCs/>
          <w:sz w:val="22"/>
          <w:szCs w:val="22"/>
        </w:rPr>
        <w:t xml:space="preserve"> Annual Research and Teaching Showcase</w:t>
      </w:r>
      <w:r w:rsidR="00A46EB8">
        <w:rPr>
          <w:iCs/>
          <w:sz w:val="22"/>
          <w:szCs w:val="22"/>
        </w:rPr>
        <w:t xml:space="preserve">. </w:t>
      </w:r>
      <w:r w:rsidRPr="004B1D41">
        <w:rPr>
          <w:iCs/>
          <w:sz w:val="22"/>
          <w:szCs w:val="22"/>
        </w:rPr>
        <w:t>Sydney, 2 December 2011</w:t>
      </w:r>
    </w:p>
    <w:p w14:paraId="320C3613" w14:textId="248D89DB" w:rsidR="001A5163" w:rsidRDefault="001A5163" w:rsidP="00C954A0">
      <w:pPr>
        <w:pStyle w:val="Heading5"/>
        <w:numPr>
          <w:ilvl w:val="0"/>
          <w:numId w:val="21"/>
        </w:numPr>
        <w:jc w:val="left"/>
        <w:rPr>
          <w:rFonts w:ascii="Arial" w:hAnsi="Arial" w:cs="Arial"/>
          <w:sz w:val="22"/>
          <w:szCs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A46EB8">
        <w:rPr>
          <w:rFonts w:ascii="Arial" w:hAnsi="Arial" w:cs="Arial"/>
          <w:b w:val="0"/>
          <w:sz w:val="22"/>
          <w:szCs w:val="22"/>
        </w:rPr>
        <w:t xml:space="preserve">. </w:t>
      </w:r>
      <w:r w:rsidRPr="00A46EB8">
        <w:rPr>
          <w:rFonts w:ascii="Arial" w:hAnsi="Arial" w:cs="Arial"/>
          <w:b w:val="0"/>
          <w:sz w:val="22"/>
          <w:szCs w:val="22"/>
        </w:rPr>
        <w:t>Sydney,</w:t>
      </w:r>
      <w:r w:rsidR="002306C4" w:rsidRPr="00A46EB8">
        <w:rPr>
          <w:rFonts w:ascii="Arial" w:hAnsi="Arial" w:cs="Arial"/>
          <w:b w:val="0"/>
          <w:sz w:val="22"/>
          <w:szCs w:val="22"/>
        </w:rPr>
        <w:t xml:space="preserve"> </w:t>
      </w:r>
      <w:r w:rsidRPr="00A46EB8">
        <w:rPr>
          <w:rFonts w:ascii="Arial" w:hAnsi="Arial" w:cs="Arial"/>
          <w:b w:val="0"/>
          <w:sz w:val="22"/>
          <w:szCs w:val="22"/>
        </w:rPr>
        <w:t>10 August 2012</w:t>
      </w:r>
    </w:p>
    <w:p w14:paraId="59EEE689" w14:textId="64EE4A8F" w:rsidR="00D11548" w:rsidRPr="00045DF7" w:rsidRDefault="00D11548" w:rsidP="00C954A0">
      <w:pPr>
        <w:pStyle w:val="ListParagraph"/>
        <w:numPr>
          <w:ilvl w:val="0"/>
          <w:numId w:val="21"/>
        </w:numPr>
        <w:rPr>
          <w:rFonts w:ascii="Arial" w:hAnsi="Arial" w:cs="Arial"/>
          <w:sz w:val="22"/>
        </w:rPr>
      </w:pPr>
      <w:r w:rsidRPr="00045DF7">
        <w:rPr>
          <w:rFonts w:ascii="Arial" w:hAnsi="Arial" w:cs="Arial"/>
          <w:sz w:val="22"/>
          <w:szCs w:val="22"/>
        </w:rPr>
        <w:t>NSW AOA Annual Scientific Meeting</w:t>
      </w:r>
      <w:r w:rsidR="00A46EB8" w:rsidRPr="00045DF7">
        <w:rPr>
          <w:rFonts w:ascii="Arial" w:hAnsi="Arial" w:cs="Arial"/>
          <w:sz w:val="22"/>
          <w:szCs w:val="22"/>
        </w:rPr>
        <w:t xml:space="preserve">. </w:t>
      </w:r>
      <w:r w:rsidRPr="00045DF7">
        <w:rPr>
          <w:rFonts w:ascii="Arial" w:hAnsi="Arial" w:cs="Arial"/>
          <w:sz w:val="22"/>
          <w:szCs w:val="22"/>
        </w:rPr>
        <w:t>Sydney, 17 August 2012</w:t>
      </w:r>
    </w:p>
    <w:p w14:paraId="3D0EFF1F" w14:textId="77777777" w:rsidR="004B1D41" w:rsidRPr="004B1D41" w:rsidRDefault="004B1D41" w:rsidP="004B1D41">
      <w:pPr>
        <w:pStyle w:val="BodyText"/>
        <w:tabs>
          <w:tab w:val="left" w:pos="3315"/>
        </w:tabs>
        <w:jc w:val="left"/>
        <w:rPr>
          <w:iCs/>
          <w:sz w:val="22"/>
          <w:szCs w:val="22"/>
        </w:rPr>
      </w:pPr>
    </w:p>
    <w:p w14:paraId="035E0A94" w14:textId="77777777" w:rsidR="004B1D41" w:rsidRPr="004B1D41" w:rsidRDefault="004B1D41" w:rsidP="004B1D41">
      <w:pPr>
        <w:pStyle w:val="Default"/>
        <w:rPr>
          <w:sz w:val="22"/>
          <w:szCs w:val="22"/>
        </w:rPr>
      </w:pPr>
      <w:r w:rsidRPr="004B1D41">
        <w:rPr>
          <w:bCs/>
          <w:sz w:val="22"/>
          <w:szCs w:val="22"/>
        </w:rPr>
        <w:t xml:space="preserve">Tourniquet use only during cement fixation in Total Knee Arthroplasty (TKA): A double-blind randomised controlled trial </w:t>
      </w:r>
    </w:p>
    <w:p w14:paraId="49C879BA" w14:textId="77777777" w:rsidR="004B1D41" w:rsidRPr="004B1D41" w:rsidRDefault="004B1D41" w:rsidP="004B1D41">
      <w:pPr>
        <w:pStyle w:val="BodyText"/>
        <w:tabs>
          <w:tab w:val="left" w:pos="3315"/>
        </w:tabs>
        <w:jc w:val="left"/>
        <w:rPr>
          <w:sz w:val="22"/>
          <w:szCs w:val="22"/>
        </w:rPr>
      </w:pPr>
      <w:r w:rsidRPr="00C87BDE">
        <w:rPr>
          <w:sz w:val="22"/>
          <w:szCs w:val="22"/>
          <w:u w:val="single"/>
        </w:rPr>
        <w:t>Mittal R</w:t>
      </w:r>
      <w:r w:rsidRPr="004B1D41">
        <w:rPr>
          <w:sz w:val="22"/>
          <w:szCs w:val="22"/>
        </w:rPr>
        <w:t>, Ko V, Adie S, Naylor JM, Dave J, Dave C, Harris IA, Hackett D, Ngo D, Dietsch S</w:t>
      </w:r>
    </w:p>
    <w:p w14:paraId="397BD671" w14:textId="1C9645F0" w:rsidR="004B1D41" w:rsidRPr="004B1D41" w:rsidRDefault="004B1D41" w:rsidP="00C954A0">
      <w:pPr>
        <w:pStyle w:val="BodyText"/>
        <w:numPr>
          <w:ilvl w:val="0"/>
          <w:numId w:val="20"/>
        </w:numPr>
        <w:tabs>
          <w:tab w:val="left" w:pos="3315"/>
        </w:tabs>
        <w:jc w:val="left"/>
        <w:rPr>
          <w:iCs/>
          <w:sz w:val="22"/>
          <w:szCs w:val="22"/>
        </w:rPr>
      </w:pPr>
      <w:r w:rsidRPr="004B1D41">
        <w:rPr>
          <w:iCs/>
          <w:sz w:val="22"/>
          <w:szCs w:val="22"/>
        </w:rPr>
        <w:t>Ingham Institu</w:t>
      </w:r>
      <w:r>
        <w:rPr>
          <w:iCs/>
          <w:sz w:val="22"/>
          <w:szCs w:val="22"/>
        </w:rPr>
        <w:t>t</w:t>
      </w:r>
      <w:r w:rsidRPr="004B1D41">
        <w:rPr>
          <w:iCs/>
          <w:sz w:val="22"/>
          <w:szCs w:val="22"/>
        </w:rPr>
        <w:t>e 6</w:t>
      </w:r>
      <w:r w:rsidRPr="004B1D41">
        <w:rPr>
          <w:iCs/>
          <w:sz w:val="22"/>
          <w:szCs w:val="22"/>
          <w:vertAlign w:val="superscript"/>
        </w:rPr>
        <w:t>th</w:t>
      </w:r>
      <w:r w:rsidRPr="004B1D41">
        <w:rPr>
          <w:iCs/>
          <w:sz w:val="22"/>
          <w:szCs w:val="22"/>
        </w:rPr>
        <w:t xml:space="preserve"> Annual Research and Teaching Showcase</w:t>
      </w:r>
      <w:r w:rsidR="00A46EB8">
        <w:rPr>
          <w:iCs/>
          <w:sz w:val="22"/>
          <w:szCs w:val="22"/>
        </w:rPr>
        <w:t xml:space="preserve">. </w:t>
      </w:r>
      <w:r w:rsidRPr="004B1D41">
        <w:rPr>
          <w:iCs/>
          <w:sz w:val="22"/>
          <w:szCs w:val="22"/>
        </w:rPr>
        <w:t>Sydney, 2 December 2011</w:t>
      </w:r>
    </w:p>
    <w:p w14:paraId="5EDE720F" w14:textId="77777777" w:rsidR="004B1D41" w:rsidRPr="004B1D41" w:rsidRDefault="004B1D41" w:rsidP="004B1D41">
      <w:pPr>
        <w:pStyle w:val="BodyText"/>
        <w:tabs>
          <w:tab w:val="left" w:pos="3315"/>
        </w:tabs>
        <w:jc w:val="left"/>
        <w:rPr>
          <w:sz w:val="22"/>
          <w:szCs w:val="22"/>
        </w:rPr>
      </w:pPr>
    </w:p>
    <w:p w14:paraId="16CA8E75" w14:textId="77777777" w:rsidR="004B1D41" w:rsidRPr="004B1D41" w:rsidRDefault="00B40984" w:rsidP="004B1D41">
      <w:pPr>
        <w:pStyle w:val="BodyText"/>
        <w:tabs>
          <w:tab w:val="left" w:pos="3315"/>
        </w:tabs>
        <w:jc w:val="left"/>
        <w:rPr>
          <w:sz w:val="22"/>
          <w:szCs w:val="22"/>
        </w:rPr>
      </w:pPr>
      <w:r>
        <w:rPr>
          <w:sz w:val="22"/>
          <w:szCs w:val="22"/>
        </w:rPr>
        <w:t>Is centre-</w:t>
      </w:r>
      <w:r w:rsidR="004B1D41" w:rsidRPr="004B1D41">
        <w:rPr>
          <w:sz w:val="22"/>
          <w:szCs w:val="22"/>
        </w:rPr>
        <w:t>based care superior to a home program after total knee replacement? A single blind randomized controlled trial.</w:t>
      </w:r>
    </w:p>
    <w:p w14:paraId="73C7CC48" w14:textId="77777777" w:rsidR="004B1D41" w:rsidRPr="004B1D41" w:rsidRDefault="004B1D41" w:rsidP="004B1D41">
      <w:pPr>
        <w:pStyle w:val="BodyText"/>
        <w:tabs>
          <w:tab w:val="left" w:pos="3315"/>
        </w:tabs>
        <w:jc w:val="left"/>
        <w:rPr>
          <w:sz w:val="22"/>
          <w:szCs w:val="22"/>
        </w:rPr>
      </w:pPr>
      <w:r w:rsidRPr="00C87BDE">
        <w:rPr>
          <w:sz w:val="22"/>
          <w:szCs w:val="22"/>
          <w:u w:val="single"/>
        </w:rPr>
        <w:t>Vicki Ko</w:t>
      </w:r>
      <w:r w:rsidRPr="004B1D41">
        <w:rPr>
          <w:sz w:val="22"/>
          <w:szCs w:val="22"/>
        </w:rPr>
        <w:t>, JM Naylor, IA Harris, J Crosbie, A Yeo.</w:t>
      </w:r>
    </w:p>
    <w:p w14:paraId="181C4A69" w14:textId="130C13C4" w:rsidR="004B1D41" w:rsidRPr="004B1D41" w:rsidRDefault="004B1D41" w:rsidP="00C954A0">
      <w:pPr>
        <w:pStyle w:val="BodyText"/>
        <w:numPr>
          <w:ilvl w:val="0"/>
          <w:numId w:val="19"/>
        </w:numPr>
        <w:tabs>
          <w:tab w:val="left" w:pos="3315"/>
        </w:tabs>
        <w:jc w:val="left"/>
        <w:rPr>
          <w:iCs/>
          <w:sz w:val="22"/>
          <w:szCs w:val="22"/>
        </w:rPr>
      </w:pPr>
      <w:r w:rsidRPr="004B1D41">
        <w:rPr>
          <w:iCs/>
          <w:sz w:val="22"/>
          <w:szCs w:val="22"/>
        </w:rPr>
        <w:t>Ingham Institu</w:t>
      </w:r>
      <w:r>
        <w:rPr>
          <w:iCs/>
          <w:sz w:val="22"/>
          <w:szCs w:val="22"/>
        </w:rPr>
        <w:t>t</w:t>
      </w:r>
      <w:r w:rsidRPr="004B1D41">
        <w:rPr>
          <w:iCs/>
          <w:sz w:val="22"/>
          <w:szCs w:val="22"/>
        </w:rPr>
        <w:t>e 6</w:t>
      </w:r>
      <w:r w:rsidRPr="004B1D41">
        <w:rPr>
          <w:iCs/>
          <w:sz w:val="22"/>
          <w:szCs w:val="22"/>
          <w:vertAlign w:val="superscript"/>
        </w:rPr>
        <w:t>th</w:t>
      </w:r>
      <w:r w:rsidRPr="004B1D41">
        <w:rPr>
          <w:iCs/>
          <w:sz w:val="22"/>
          <w:szCs w:val="22"/>
        </w:rPr>
        <w:t xml:space="preserve"> Annual Research and Teaching Showcase</w:t>
      </w:r>
      <w:r w:rsidR="001743F5">
        <w:rPr>
          <w:iCs/>
          <w:sz w:val="22"/>
          <w:szCs w:val="22"/>
        </w:rPr>
        <w:t xml:space="preserve">. </w:t>
      </w:r>
      <w:r w:rsidRPr="004B1D41">
        <w:rPr>
          <w:iCs/>
          <w:sz w:val="22"/>
          <w:szCs w:val="22"/>
        </w:rPr>
        <w:t>Sydney, 2 December 2011</w:t>
      </w:r>
    </w:p>
    <w:p w14:paraId="359F9D5B" w14:textId="38F11214" w:rsidR="00D11548" w:rsidRPr="00045DF7" w:rsidRDefault="00D11548" w:rsidP="00C954A0">
      <w:pPr>
        <w:pStyle w:val="ListParagraph"/>
        <w:numPr>
          <w:ilvl w:val="0"/>
          <w:numId w:val="19"/>
        </w:numPr>
        <w:rPr>
          <w:rFonts w:ascii="Arial" w:hAnsi="Arial" w:cs="Arial"/>
          <w:sz w:val="22"/>
        </w:rPr>
      </w:pPr>
      <w:r w:rsidRPr="00045DF7">
        <w:rPr>
          <w:rFonts w:ascii="Arial" w:hAnsi="Arial" w:cs="Arial"/>
          <w:sz w:val="22"/>
          <w:szCs w:val="22"/>
        </w:rPr>
        <w:t>NSW AOA Annual Scientific Meeting</w:t>
      </w:r>
      <w:r w:rsidR="001743F5" w:rsidRPr="00045DF7">
        <w:rPr>
          <w:rFonts w:ascii="Arial" w:hAnsi="Arial" w:cs="Arial"/>
          <w:sz w:val="22"/>
          <w:szCs w:val="22"/>
        </w:rPr>
        <w:t xml:space="preserve">. </w:t>
      </w:r>
      <w:r w:rsidRPr="00045DF7">
        <w:rPr>
          <w:rFonts w:ascii="Arial" w:hAnsi="Arial" w:cs="Arial"/>
          <w:sz w:val="22"/>
          <w:szCs w:val="22"/>
        </w:rPr>
        <w:t>Sydney, 17 August 2012</w:t>
      </w:r>
    </w:p>
    <w:p w14:paraId="476471E4" w14:textId="77777777" w:rsidR="004B1D41" w:rsidRPr="004B1D41" w:rsidRDefault="004B1D41" w:rsidP="004B1D41">
      <w:pPr>
        <w:pStyle w:val="BodyText"/>
        <w:tabs>
          <w:tab w:val="left" w:pos="3315"/>
        </w:tabs>
        <w:jc w:val="left"/>
        <w:rPr>
          <w:sz w:val="22"/>
          <w:szCs w:val="22"/>
        </w:rPr>
      </w:pPr>
    </w:p>
    <w:p w14:paraId="73721CC1" w14:textId="77777777" w:rsidR="004B1D41" w:rsidRPr="004B1D41" w:rsidRDefault="004B1D41" w:rsidP="004B1D41">
      <w:pPr>
        <w:pStyle w:val="Default"/>
        <w:rPr>
          <w:sz w:val="22"/>
          <w:szCs w:val="22"/>
        </w:rPr>
      </w:pPr>
      <w:r w:rsidRPr="004B1D41">
        <w:rPr>
          <w:bCs/>
          <w:sz w:val="22"/>
          <w:szCs w:val="22"/>
        </w:rPr>
        <w:t>Trends</w:t>
      </w:r>
      <w:r w:rsidR="008720F9">
        <w:rPr>
          <w:bCs/>
          <w:sz w:val="22"/>
          <w:szCs w:val="22"/>
        </w:rPr>
        <w:t xml:space="preserve"> of arthroscopic surgery and conversion to TKR: NSW 2000-2008</w:t>
      </w:r>
    </w:p>
    <w:p w14:paraId="7BC60BA6" w14:textId="77777777" w:rsidR="004B1D41" w:rsidRPr="004B1D41" w:rsidRDefault="004B1D41" w:rsidP="004B1D41">
      <w:pPr>
        <w:pStyle w:val="BodyText"/>
        <w:tabs>
          <w:tab w:val="left" w:pos="3315"/>
        </w:tabs>
        <w:jc w:val="left"/>
        <w:rPr>
          <w:iCs/>
          <w:sz w:val="22"/>
          <w:szCs w:val="22"/>
        </w:rPr>
      </w:pPr>
      <w:r w:rsidRPr="00C87BDE">
        <w:rPr>
          <w:iCs/>
          <w:sz w:val="22"/>
          <w:szCs w:val="22"/>
          <w:u w:val="single"/>
        </w:rPr>
        <w:t>Madan NS</w:t>
      </w:r>
      <w:r w:rsidRPr="004B1D41">
        <w:rPr>
          <w:iCs/>
          <w:sz w:val="22"/>
          <w:szCs w:val="22"/>
        </w:rPr>
        <w:t xml:space="preserve">, </w:t>
      </w:r>
      <w:r w:rsidRPr="00C87BDE">
        <w:rPr>
          <w:iCs/>
          <w:sz w:val="22"/>
          <w:szCs w:val="22"/>
          <w:u w:val="single"/>
        </w:rPr>
        <w:t>Harris IA</w:t>
      </w:r>
      <w:r w:rsidRPr="004B1D41">
        <w:rPr>
          <w:iCs/>
          <w:sz w:val="22"/>
          <w:szCs w:val="22"/>
        </w:rPr>
        <w:t>, Mittal R, Adie S, Naylor J, Yeo A</w:t>
      </w:r>
    </w:p>
    <w:p w14:paraId="314A49C4" w14:textId="370FF3D8" w:rsidR="004B1D41" w:rsidRDefault="004B1D41" w:rsidP="00C954A0">
      <w:pPr>
        <w:pStyle w:val="BodyText"/>
        <w:numPr>
          <w:ilvl w:val="0"/>
          <w:numId w:val="7"/>
        </w:numPr>
        <w:tabs>
          <w:tab w:val="left" w:pos="3315"/>
        </w:tabs>
        <w:jc w:val="left"/>
        <w:rPr>
          <w:iCs/>
          <w:sz w:val="22"/>
          <w:szCs w:val="22"/>
        </w:rPr>
      </w:pPr>
      <w:r w:rsidRPr="004B1D41">
        <w:rPr>
          <w:iCs/>
          <w:sz w:val="22"/>
          <w:szCs w:val="22"/>
        </w:rPr>
        <w:t>Ingham Institu</w:t>
      </w:r>
      <w:r>
        <w:rPr>
          <w:iCs/>
          <w:sz w:val="22"/>
          <w:szCs w:val="22"/>
        </w:rPr>
        <w:t>t</w:t>
      </w:r>
      <w:r w:rsidRPr="004B1D41">
        <w:rPr>
          <w:iCs/>
          <w:sz w:val="22"/>
          <w:szCs w:val="22"/>
        </w:rPr>
        <w:t>e 6</w:t>
      </w:r>
      <w:r w:rsidRPr="004B1D41">
        <w:rPr>
          <w:iCs/>
          <w:sz w:val="22"/>
          <w:szCs w:val="22"/>
          <w:vertAlign w:val="superscript"/>
        </w:rPr>
        <w:t>th</w:t>
      </w:r>
      <w:r w:rsidRPr="004B1D41">
        <w:rPr>
          <w:iCs/>
          <w:sz w:val="22"/>
          <w:szCs w:val="22"/>
        </w:rPr>
        <w:t xml:space="preserve"> Annual Research and Teaching Showcase</w:t>
      </w:r>
      <w:r w:rsidR="001743F5">
        <w:rPr>
          <w:iCs/>
          <w:sz w:val="22"/>
          <w:szCs w:val="22"/>
        </w:rPr>
        <w:t xml:space="preserve">. </w:t>
      </w:r>
      <w:r w:rsidRPr="004B1D41">
        <w:rPr>
          <w:iCs/>
          <w:sz w:val="22"/>
          <w:szCs w:val="22"/>
        </w:rPr>
        <w:t>Sydney, 2 December 2011</w:t>
      </w:r>
    </w:p>
    <w:p w14:paraId="402A7CA2" w14:textId="61C8586A" w:rsidR="008720F9" w:rsidRDefault="008720F9" w:rsidP="00C954A0">
      <w:pPr>
        <w:pStyle w:val="BodyText"/>
        <w:numPr>
          <w:ilvl w:val="0"/>
          <w:numId w:val="7"/>
        </w:numPr>
        <w:tabs>
          <w:tab w:val="left" w:pos="3315"/>
        </w:tabs>
        <w:jc w:val="left"/>
        <w:rPr>
          <w:sz w:val="22"/>
        </w:rPr>
      </w:pPr>
      <w:r>
        <w:rPr>
          <w:sz w:val="22"/>
        </w:rPr>
        <w:t>NSW AOA ASM</w:t>
      </w:r>
      <w:r w:rsidR="001743F5">
        <w:rPr>
          <w:sz w:val="22"/>
        </w:rPr>
        <w:t xml:space="preserve">. </w:t>
      </w:r>
      <w:r>
        <w:rPr>
          <w:sz w:val="22"/>
        </w:rPr>
        <w:t>Sydney, 19 August, 2011</w:t>
      </w:r>
    </w:p>
    <w:p w14:paraId="3E090B70" w14:textId="772BAE3D" w:rsidR="008720F9" w:rsidRPr="00C343A4" w:rsidRDefault="008720F9" w:rsidP="00C954A0">
      <w:pPr>
        <w:pStyle w:val="Heading5"/>
        <w:numPr>
          <w:ilvl w:val="0"/>
          <w:numId w:val="7"/>
        </w:numPr>
        <w:jc w:val="left"/>
        <w:rPr>
          <w:rFonts w:ascii="Arial" w:hAnsi="Arial" w:cs="Arial"/>
          <w:sz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Pr>
          <w:rFonts w:ascii="Arial" w:hAnsi="Arial" w:cs="Arial"/>
          <w:b w:val="0"/>
          <w:sz w:val="22"/>
          <w:szCs w:val="22"/>
        </w:rPr>
        <w:t xml:space="preserve">. </w:t>
      </w:r>
      <w:r w:rsidRPr="001743F5">
        <w:rPr>
          <w:rFonts w:ascii="Arial" w:hAnsi="Arial" w:cs="Arial"/>
          <w:b w:val="0"/>
          <w:sz w:val="22"/>
          <w:szCs w:val="22"/>
        </w:rPr>
        <w:t>Sydney,10 August 2012</w:t>
      </w:r>
    </w:p>
    <w:p w14:paraId="71941070" w14:textId="36CB5BDF" w:rsidR="008720F9" w:rsidRDefault="008720F9" w:rsidP="00C954A0">
      <w:pPr>
        <w:pStyle w:val="BodyText"/>
        <w:numPr>
          <w:ilvl w:val="0"/>
          <w:numId w:val="7"/>
        </w:numPr>
        <w:tabs>
          <w:tab w:val="left" w:pos="3315"/>
        </w:tabs>
        <w:jc w:val="left"/>
        <w:rPr>
          <w:sz w:val="22"/>
          <w:szCs w:val="22"/>
        </w:rPr>
      </w:pPr>
      <w:r>
        <w:rPr>
          <w:sz w:val="22"/>
          <w:szCs w:val="22"/>
        </w:rPr>
        <w:t>Poster presentation at Ingham Institute Research Showcase</w:t>
      </w:r>
      <w:r w:rsidR="001743F5">
        <w:rPr>
          <w:sz w:val="22"/>
          <w:szCs w:val="22"/>
        </w:rPr>
        <w:t xml:space="preserve">. </w:t>
      </w:r>
      <w:r>
        <w:rPr>
          <w:sz w:val="22"/>
          <w:szCs w:val="22"/>
        </w:rPr>
        <w:t>Sydney, 2 December 2011</w:t>
      </w:r>
    </w:p>
    <w:p w14:paraId="4B545082" w14:textId="40FE4F0E" w:rsidR="00C95262" w:rsidRPr="008720F9" w:rsidRDefault="00C95262" w:rsidP="00C954A0">
      <w:pPr>
        <w:pStyle w:val="BodyText"/>
        <w:numPr>
          <w:ilvl w:val="0"/>
          <w:numId w:val="7"/>
        </w:numPr>
        <w:jc w:val="left"/>
        <w:rPr>
          <w:sz w:val="22"/>
          <w:szCs w:val="22"/>
        </w:rPr>
      </w:pPr>
      <w:r w:rsidRPr="009116C9">
        <w:rPr>
          <w:sz w:val="22"/>
          <w:szCs w:val="22"/>
        </w:rPr>
        <w:t>AOA Annual Scientific Meeting</w:t>
      </w:r>
      <w:r w:rsidR="001743F5">
        <w:rPr>
          <w:sz w:val="22"/>
          <w:szCs w:val="22"/>
        </w:rPr>
        <w:t xml:space="preserve">. </w:t>
      </w:r>
      <w:r w:rsidRPr="009116C9">
        <w:rPr>
          <w:sz w:val="22"/>
          <w:szCs w:val="22"/>
        </w:rPr>
        <w:t>Sydney, 8-11 October 2012</w:t>
      </w:r>
    </w:p>
    <w:p w14:paraId="58D41625" w14:textId="54A7B602" w:rsidR="00C1254B" w:rsidRDefault="00C1254B" w:rsidP="00C954A0">
      <w:pPr>
        <w:pStyle w:val="BodyText"/>
        <w:numPr>
          <w:ilvl w:val="0"/>
          <w:numId w:val="7"/>
        </w:numPr>
        <w:jc w:val="left"/>
        <w:rPr>
          <w:sz w:val="22"/>
        </w:rPr>
      </w:pPr>
      <w:r>
        <w:rPr>
          <w:sz w:val="22"/>
        </w:rPr>
        <w:lastRenderedPageBreak/>
        <w:t>Ingham Institute 7</w:t>
      </w:r>
      <w:r w:rsidRPr="00C1254B">
        <w:rPr>
          <w:sz w:val="22"/>
          <w:vertAlign w:val="superscript"/>
        </w:rPr>
        <w:t>th</w:t>
      </w:r>
      <w:r>
        <w:rPr>
          <w:sz w:val="22"/>
        </w:rPr>
        <w:t xml:space="preserve"> Annual Research and Teaching Showcase</w:t>
      </w:r>
      <w:r w:rsidR="001743F5">
        <w:rPr>
          <w:sz w:val="22"/>
        </w:rPr>
        <w:t xml:space="preserve">. </w:t>
      </w:r>
      <w:r>
        <w:rPr>
          <w:sz w:val="22"/>
        </w:rPr>
        <w:t>Sydney, 30 November 2012</w:t>
      </w:r>
    </w:p>
    <w:p w14:paraId="5B627569" w14:textId="77777777" w:rsidR="004B1D41" w:rsidRPr="004B1D41" w:rsidRDefault="004B1D41" w:rsidP="004B1D41">
      <w:pPr>
        <w:pStyle w:val="BodyText"/>
        <w:tabs>
          <w:tab w:val="left" w:pos="3315"/>
        </w:tabs>
        <w:jc w:val="left"/>
        <w:rPr>
          <w:iCs/>
          <w:sz w:val="22"/>
          <w:szCs w:val="22"/>
        </w:rPr>
      </w:pPr>
    </w:p>
    <w:p w14:paraId="6B3F3387" w14:textId="77777777" w:rsidR="004B1D41" w:rsidRPr="004B1D41" w:rsidRDefault="004B1D41" w:rsidP="004B1D41">
      <w:pPr>
        <w:pStyle w:val="Default"/>
        <w:rPr>
          <w:sz w:val="22"/>
          <w:szCs w:val="22"/>
        </w:rPr>
      </w:pPr>
      <w:r w:rsidRPr="004B1D41">
        <w:rPr>
          <w:bCs/>
          <w:sz w:val="22"/>
          <w:szCs w:val="22"/>
        </w:rPr>
        <w:t xml:space="preserve">Predictors of discordance in patient and surgeon satisfaction after hip and knee replacement </w:t>
      </w:r>
    </w:p>
    <w:p w14:paraId="72A8C1F1" w14:textId="77777777" w:rsidR="004B1D41" w:rsidRPr="004B1D41" w:rsidRDefault="004B1D41" w:rsidP="004B1D41">
      <w:pPr>
        <w:pStyle w:val="BodyText"/>
        <w:tabs>
          <w:tab w:val="left" w:pos="3315"/>
        </w:tabs>
        <w:jc w:val="left"/>
        <w:rPr>
          <w:sz w:val="22"/>
          <w:szCs w:val="22"/>
        </w:rPr>
      </w:pPr>
      <w:r w:rsidRPr="00C87BDE">
        <w:rPr>
          <w:iCs/>
          <w:sz w:val="22"/>
          <w:szCs w:val="22"/>
          <w:u w:val="single"/>
        </w:rPr>
        <w:t>Harris IA</w:t>
      </w:r>
      <w:r w:rsidRPr="004B1D41">
        <w:rPr>
          <w:iCs/>
          <w:sz w:val="22"/>
          <w:szCs w:val="22"/>
        </w:rPr>
        <w:t>, Harris AM, Naylor JM, Adie S, Mittal R, Dao A</w:t>
      </w:r>
    </w:p>
    <w:p w14:paraId="62A7CBB8" w14:textId="4EB312B6" w:rsidR="004B1D41" w:rsidRPr="004B1D41" w:rsidRDefault="004B1D41" w:rsidP="00C954A0">
      <w:pPr>
        <w:pStyle w:val="BodyText"/>
        <w:numPr>
          <w:ilvl w:val="0"/>
          <w:numId w:val="6"/>
        </w:numPr>
        <w:tabs>
          <w:tab w:val="left" w:pos="3315"/>
        </w:tabs>
        <w:jc w:val="left"/>
        <w:rPr>
          <w:iCs/>
          <w:sz w:val="22"/>
          <w:szCs w:val="22"/>
        </w:rPr>
      </w:pPr>
      <w:r w:rsidRPr="004B1D41">
        <w:rPr>
          <w:iCs/>
          <w:sz w:val="22"/>
          <w:szCs w:val="22"/>
        </w:rPr>
        <w:t>Ingham Institu</w:t>
      </w:r>
      <w:r>
        <w:rPr>
          <w:iCs/>
          <w:sz w:val="22"/>
          <w:szCs w:val="22"/>
        </w:rPr>
        <w:t>t</w:t>
      </w:r>
      <w:r w:rsidRPr="004B1D41">
        <w:rPr>
          <w:iCs/>
          <w:sz w:val="22"/>
          <w:szCs w:val="22"/>
        </w:rPr>
        <w:t>e 6</w:t>
      </w:r>
      <w:r w:rsidRPr="004B1D41">
        <w:rPr>
          <w:iCs/>
          <w:sz w:val="22"/>
          <w:szCs w:val="22"/>
          <w:vertAlign w:val="superscript"/>
        </w:rPr>
        <w:t>th</w:t>
      </w:r>
      <w:r w:rsidRPr="004B1D41">
        <w:rPr>
          <w:iCs/>
          <w:sz w:val="22"/>
          <w:szCs w:val="22"/>
        </w:rPr>
        <w:t xml:space="preserve"> Annual Research and Teaching Showcase</w:t>
      </w:r>
      <w:r w:rsidR="001743F5">
        <w:rPr>
          <w:iCs/>
          <w:sz w:val="22"/>
          <w:szCs w:val="22"/>
        </w:rPr>
        <w:t xml:space="preserve">. </w:t>
      </w:r>
      <w:r w:rsidRPr="004B1D41">
        <w:rPr>
          <w:iCs/>
          <w:sz w:val="22"/>
          <w:szCs w:val="22"/>
        </w:rPr>
        <w:t>Sydney, 2 December 2011</w:t>
      </w:r>
    </w:p>
    <w:p w14:paraId="48B199C0" w14:textId="46E1A589" w:rsidR="008720F9" w:rsidRPr="00C343A4" w:rsidRDefault="008720F9" w:rsidP="00C954A0">
      <w:pPr>
        <w:pStyle w:val="Heading5"/>
        <w:numPr>
          <w:ilvl w:val="0"/>
          <w:numId w:val="6"/>
        </w:numPr>
        <w:jc w:val="left"/>
        <w:rPr>
          <w:rFonts w:ascii="Arial" w:hAnsi="Arial" w:cs="Arial"/>
          <w:sz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Pr>
          <w:rFonts w:ascii="Arial" w:hAnsi="Arial" w:cs="Arial"/>
          <w:b w:val="0"/>
          <w:sz w:val="22"/>
          <w:szCs w:val="22"/>
        </w:rPr>
        <w:t>.</w:t>
      </w:r>
      <w:r w:rsidR="001743F5" w:rsidRPr="001743F5">
        <w:rPr>
          <w:rFonts w:ascii="Arial" w:hAnsi="Arial" w:cs="Arial"/>
          <w:b w:val="0"/>
          <w:sz w:val="22"/>
          <w:szCs w:val="22"/>
        </w:rPr>
        <w:t xml:space="preserve"> </w:t>
      </w:r>
      <w:r w:rsidRPr="001743F5">
        <w:rPr>
          <w:rFonts w:ascii="Arial" w:hAnsi="Arial" w:cs="Arial"/>
          <w:b w:val="0"/>
          <w:sz w:val="22"/>
          <w:szCs w:val="22"/>
        </w:rPr>
        <w:t>Sydney,10 August 2012</w:t>
      </w:r>
    </w:p>
    <w:p w14:paraId="7D904A0D" w14:textId="5998554E" w:rsidR="00D9741B" w:rsidRDefault="00D9741B" w:rsidP="00C954A0">
      <w:pPr>
        <w:pStyle w:val="BodyText"/>
        <w:numPr>
          <w:ilvl w:val="0"/>
          <w:numId w:val="6"/>
        </w:numPr>
        <w:jc w:val="left"/>
        <w:rPr>
          <w:sz w:val="22"/>
        </w:rPr>
      </w:pPr>
      <w:r>
        <w:rPr>
          <w:sz w:val="22"/>
        </w:rPr>
        <w:t>AOA Annual Scientific Meeting</w:t>
      </w:r>
      <w:r w:rsidR="001743F5">
        <w:rPr>
          <w:sz w:val="22"/>
        </w:rPr>
        <w:t xml:space="preserve">. </w:t>
      </w:r>
      <w:r>
        <w:rPr>
          <w:sz w:val="22"/>
        </w:rPr>
        <w:t>Sydney, 8-11 October 2012</w:t>
      </w:r>
    </w:p>
    <w:p w14:paraId="7BA9EC14" w14:textId="440D77B0" w:rsidR="00C1254B" w:rsidRDefault="00C1254B" w:rsidP="00C954A0">
      <w:pPr>
        <w:pStyle w:val="BodyText"/>
        <w:numPr>
          <w:ilvl w:val="0"/>
          <w:numId w:val="6"/>
        </w:numPr>
        <w:jc w:val="left"/>
        <w:rPr>
          <w:sz w:val="22"/>
        </w:rPr>
      </w:pPr>
      <w:r>
        <w:rPr>
          <w:sz w:val="22"/>
        </w:rPr>
        <w:t>Ingham Institute 7</w:t>
      </w:r>
      <w:r w:rsidRPr="00C1254B">
        <w:rPr>
          <w:sz w:val="22"/>
          <w:vertAlign w:val="superscript"/>
        </w:rPr>
        <w:t>th</w:t>
      </w:r>
      <w:r>
        <w:rPr>
          <w:sz w:val="22"/>
        </w:rPr>
        <w:t xml:space="preserve"> Annual Research and Teaching Showcase</w:t>
      </w:r>
      <w:r w:rsidR="001743F5">
        <w:rPr>
          <w:sz w:val="22"/>
        </w:rPr>
        <w:t xml:space="preserve">. </w:t>
      </w:r>
      <w:r>
        <w:rPr>
          <w:sz w:val="22"/>
        </w:rPr>
        <w:t>Sydney, 30 November 2012</w:t>
      </w:r>
    </w:p>
    <w:p w14:paraId="40D2B600" w14:textId="77777777" w:rsidR="004B1D41" w:rsidRDefault="004B1D41" w:rsidP="004B1D41">
      <w:pPr>
        <w:pStyle w:val="BodyText"/>
        <w:tabs>
          <w:tab w:val="left" w:pos="3315"/>
        </w:tabs>
        <w:jc w:val="left"/>
        <w:rPr>
          <w:iCs/>
          <w:sz w:val="22"/>
          <w:szCs w:val="22"/>
        </w:rPr>
      </w:pPr>
    </w:p>
    <w:p w14:paraId="6E9CE5DB" w14:textId="77777777" w:rsidR="000811FC" w:rsidRDefault="000811FC" w:rsidP="004B1D41">
      <w:pPr>
        <w:pStyle w:val="BodyText"/>
        <w:tabs>
          <w:tab w:val="left" w:pos="3315"/>
        </w:tabs>
        <w:jc w:val="left"/>
        <w:rPr>
          <w:iCs/>
          <w:sz w:val="22"/>
          <w:szCs w:val="22"/>
        </w:rPr>
      </w:pPr>
      <w:r>
        <w:rPr>
          <w:iCs/>
          <w:sz w:val="22"/>
          <w:szCs w:val="22"/>
        </w:rPr>
        <w:t>Achieving expectations predicts satisfaction after hip or knee arthroplasty</w:t>
      </w:r>
    </w:p>
    <w:p w14:paraId="142AE3D2" w14:textId="77777777" w:rsidR="000811FC" w:rsidRDefault="000811FC" w:rsidP="004B1D41">
      <w:pPr>
        <w:pStyle w:val="BodyText"/>
        <w:tabs>
          <w:tab w:val="left" w:pos="3315"/>
        </w:tabs>
        <w:jc w:val="left"/>
        <w:rPr>
          <w:iCs/>
          <w:sz w:val="22"/>
          <w:szCs w:val="22"/>
        </w:rPr>
      </w:pPr>
      <w:r w:rsidRPr="00C87BDE">
        <w:rPr>
          <w:iCs/>
          <w:sz w:val="22"/>
          <w:szCs w:val="22"/>
          <w:u w:val="single"/>
        </w:rPr>
        <w:t>Harris IA</w:t>
      </w:r>
      <w:r>
        <w:rPr>
          <w:iCs/>
          <w:sz w:val="22"/>
          <w:szCs w:val="22"/>
        </w:rPr>
        <w:t>, Harris AM, Adie S, Dao A, Naylor JM, Mittal R.</w:t>
      </w:r>
    </w:p>
    <w:p w14:paraId="638D99E0" w14:textId="3429C281" w:rsidR="000811FC" w:rsidRPr="004B1D41" w:rsidRDefault="000811FC" w:rsidP="00C954A0">
      <w:pPr>
        <w:pStyle w:val="BodyText"/>
        <w:numPr>
          <w:ilvl w:val="0"/>
          <w:numId w:val="10"/>
        </w:numPr>
        <w:tabs>
          <w:tab w:val="left" w:pos="3315"/>
        </w:tabs>
        <w:jc w:val="left"/>
        <w:rPr>
          <w:iCs/>
          <w:sz w:val="22"/>
          <w:szCs w:val="22"/>
        </w:rPr>
      </w:pPr>
      <w:r>
        <w:rPr>
          <w:iCs/>
          <w:sz w:val="22"/>
          <w:szCs w:val="22"/>
        </w:rPr>
        <w:t>Poster presentation</w:t>
      </w:r>
      <w:r>
        <w:rPr>
          <w:sz w:val="22"/>
        </w:rPr>
        <w:t xml:space="preserve"> at Annual Meeting of American Academy of Orthopaedic Surgeons</w:t>
      </w:r>
      <w:r w:rsidR="001743F5">
        <w:rPr>
          <w:sz w:val="22"/>
        </w:rPr>
        <w:t xml:space="preserve">. </w:t>
      </w:r>
      <w:r>
        <w:rPr>
          <w:iCs/>
          <w:sz w:val="22"/>
          <w:szCs w:val="22"/>
        </w:rPr>
        <w:t>San Francisco, 7-11 February 2012</w:t>
      </w:r>
    </w:p>
    <w:p w14:paraId="4A551172" w14:textId="77777777" w:rsidR="004B1D41" w:rsidRPr="004B1D41" w:rsidRDefault="004B1D41" w:rsidP="004B1D41">
      <w:pPr>
        <w:pStyle w:val="BodyText"/>
        <w:tabs>
          <w:tab w:val="left" w:pos="3315"/>
        </w:tabs>
        <w:jc w:val="left"/>
        <w:rPr>
          <w:iCs/>
          <w:sz w:val="22"/>
          <w:szCs w:val="22"/>
        </w:rPr>
      </w:pPr>
    </w:p>
    <w:p w14:paraId="3C8B31E8" w14:textId="77777777" w:rsidR="004B1D41" w:rsidRDefault="00062F75" w:rsidP="004B1D41">
      <w:pPr>
        <w:pStyle w:val="BodyText"/>
        <w:tabs>
          <w:tab w:val="left" w:pos="3315"/>
        </w:tabs>
        <w:jc w:val="left"/>
        <w:rPr>
          <w:iCs/>
          <w:sz w:val="22"/>
          <w:szCs w:val="22"/>
        </w:rPr>
      </w:pPr>
      <w:r>
        <w:rPr>
          <w:iCs/>
          <w:sz w:val="22"/>
          <w:szCs w:val="22"/>
        </w:rPr>
        <w:t>Acute management of open tibia fractures</w:t>
      </w:r>
    </w:p>
    <w:p w14:paraId="41B11B78" w14:textId="4FF2721A" w:rsidR="00062F75" w:rsidRDefault="00062F75" w:rsidP="00C954A0">
      <w:pPr>
        <w:pStyle w:val="BodyText"/>
        <w:numPr>
          <w:ilvl w:val="0"/>
          <w:numId w:val="9"/>
        </w:numPr>
        <w:tabs>
          <w:tab w:val="left" w:pos="3315"/>
        </w:tabs>
        <w:jc w:val="left"/>
        <w:rPr>
          <w:iCs/>
          <w:sz w:val="22"/>
          <w:szCs w:val="22"/>
        </w:rPr>
      </w:pPr>
      <w:r>
        <w:rPr>
          <w:iCs/>
          <w:sz w:val="22"/>
          <w:szCs w:val="22"/>
        </w:rPr>
        <w:t>AO Symposium on difficult fractures</w:t>
      </w:r>
      <w:r w:rsidR="001743F5">
        <w:rPr>
          <w:iCs/>
          <w:sz w:val="22"/>
          <w:szCs w:val="22"/>
        </w:rPr>
        <w:t xml:space="preserve">. </w:t>
      </w:r>
      <w:r>
        <w:rPr>
          <w:iCs/>
          <w:sz w:val="22"/>
          <w:szCs w:val="22"/>
        </w:rPr>
        <w:t>Daegu, South Korea 26 April 2012</w:t>
      </w:r>
    </w:p>
    <w:p w14:paraId="4277A867" w14:textId="77777777" w:rsidR="00257F28" w:rsidRDefault="00257F28" w:rsidP="004B1D41">
      <w:pPr>
        <w:pStyle w:val="BodyText"/>
        <w:tabs>
          <w:tab w:val="left" w:pos="3315"/>
        </w:tabs>
        <w:jc w:val="left"/>
        <w:rPr>
          <w:iCs/>
          <w:sz w:val="22"/>
          <w:szCs w:val="22"/>
        </w:rPr>
      </w:pPr>
    </w:p>
    <w:p w14:paraId="03846125" w14:textId="77777777" w:rsidR="00062F75" w:rsidRDefault="00062F75" w:rsidP="00062F75">
      <w:pPr>
        <w:pStyle w:val="BodyText"/>
        <w:tabs>
          <w:tab w:val="left" w:pos="3315"/>
        </w:tabs>
        <w:jc w:val="left"/>
        <w:rPr>
          <w:iCs/>
          <w:sz w:val="22"/>
          <w:szCs w:val="22"/>
        </w:rPr>
      </w:pPr>
      <w:r>
        <w:rPr>
          <w:iCs/>
          <w:sz w:val="22"/>
          <w:szCs w:val="22"/>
        </w:rPr>
        <w:t>Timing of surgery for hip fractures in the elderly</w:t>
      </w:r>
    </w:p>
    <w:p w14:paraId="13D6CCE1" w14:textId="23102FE1" w:rsidR="00062F75" w:rsidRDefault="00062F75" w:rsidP="00C954A0">
      <w:pPr>
        <w:pStyle w:val="BodyText"/>
        <w:numPr>
          <w:ilvl w:val="0"/>
          <w:numId w:val="9"/>
        </w:numPr>
        <w:tabs>
          <w:tab w:val="left" w:pos="3315"/>
        </w:tabs>
        <w:jc w:val="left"/>
        <w:rPr>
          <w:iCs/>
          <w:sz w:val="22"/>
          <w:szCs w:val="22"/>
        </w:rPr>
      </w:pPr>
      <w:r>
        <w:rPr>
          <w:iCs/>
          <w:sz w:val="22"/>
          <w:szCs w:val="22"/>
        </w:rPr>
        <w:t>AO Symposium on difficult fractures</w:t>
      </w:r>
      <w:r w:rsidR="001743F5">
        <w:rPr>
          <w:iCs/>
          <w:sz w:val="22"/>
          <w:szCs w:val="22"/>
        </w:rPr>
        <w:t xml:space="preserve">. </w:t>
      </w:r>
      <w:r>
        <w:rPr>
          <w:iCs/>
          <w:sz w:val="22"/>
          <w:szCs w:val="22"/>
        </w:rPr>
        <w:t>Daegu, South Korea 26 April 2012</w:t>
      </w:r>
    </w:p>
    <w:p w14:paraId="327E8DCF" w14:textId="77777777" w:rsidR="00062F75" w:rsidRDefault="00062F75" w:rsidP="004B1D41">
      <w:pPr>
        <w:pStyle w:val="BodyText"/>
        <w:tabs>
          <w:tab w:val="left" w:pos="3315"/>
        </w:tabs>
        <w:jc w:val="left"/>
        <w:rPr>
          <w:iCs/>
          <w:sz w:val="22"/>
          <w:szCs w:val="22"/>
        </w:rPr>
      </w:pPr>
    </w:p>
    <w:p w14:paraId="3C130F46" w14:textId="77777777" w:rsidR="00062F75" w:rsidRDefault="00062F75" w:rsidP="004B1D41">
      <w:pPr>
        <w:pStyle w:val="BodyText"/>
        <w:tabs>
          <w:tab w:val="left" w:pos="3315"/>
        </w:tabs>
        <w:jc w:val="left"/>
        <w:rPr>
          <w:iCs/>
          <w:sz w:val="22"/>
          <w:szCs w:val="22"/>
        </w:rPr>
      </w:pPr>
      <w:r>
        <w:rPr>
          <w:iCs/>
          <w:sz w:val="22"/>
          <w:szCs w:val="22"/>
        </w:rPr>
        <w:t>Bisphosphonates: weighing the risks and benefits</w:t>
      </w:r>
    </w:p>
    <w:p w14:paraId="33B1DC13" w14:textId="3F099BD0" w:rsidR="00062F75" w:rsidRPr="00062F75" w:rsidRDefault="00062F75" w:rsidP="00C954A0">
      <w:pPr>
        <w:pStyle w:val="BodyText"/>
        <w:numPr>
          <w:ilvl w:val="0"/>
          <w:numId w:val="9"/>
        </w:numPr>
        <w:jc w:val="left"/>
        <w:rPr>
          <w:sz w:val="22"/>
        </w:rPr>
      </w:pPr>
      <w:r w:rsidRPr="00062F75">
        <w:rPr>
          <w:sz w:val="22"/>
        </w:rPr>
        <w:t>Korean Fracture Society Annual Scientific Meeting</w:t>
      </w:r>
      <w:r w:rsidR="001743F5">
        <w:rPr>
          <w:sz w:val="22"/>
        </w:rPr>
        <w:t xml:space="preserve">. </w:t>
      </w:r>
      <w:r>
        <w:rPr>
          <w:sz w:val="22"/>
        </w:rPr>
        <w:t>Daegu, South Korea, 27-28 April 2012</w:t>
      </w:r>
    </w:p>
    <w:p w14:paraId="495486B0" w14:textId="77777777" w:rsidR="00062F75" w:rsidRDefault="00062F75" w:rsidP="004B1D41">
      <w:pPr>
        <w:pStyle w:val="BodyText"/>
        <w:tabs>
          <w:tab w:val="left" w:pos="3315"/>
        </w:tabs>
        <w:jc w:val="left"/>
        <w:rPr>
          <w:iCs/>
          <w:sz w:val="22"/>
          <w:szCs w:val="22"/>
        </w:rPr>
      </w:pPr>
    </w:p>
    <w:p w14:paraId="4ABFFA35" w14:textId="77777777" w:rsidR="00257F28" w:rsidRDefault="00257F28" w:rsidP="004B1D41">
      <w:pPr>
        <w:pStyle w:val="BodyText"/>
        <w:tabs>
          <w:tab w:val="left" w:pos="3315"/>
        </w:tabs>
        <w:jc w:val="left"/>
        <w:rPr>
          <w:iCs/>
          <w:sz w:val="22"/>
          <w:szCs w:val="22"/>
        </w:rPr>
      </w:pPr>
      <w:r>
        <w:rPr>
          <w:iCs/>
          <w:sz w:val="22"/>
          <w:szCs w:val="22"/>
        </w:rPr>
        <w:t>Pre, peri and post operative care in primary total hip and knee replacement: a review of the evidence</w:t>
      </w:r>
    </w:p>
    <w:p w14:paraId="415A4C5E" w14:textId="6EAB4291" w:rsidR="00257F28" w:rsidRPr="001743F5" w:rsidRDefault="00257F28" w:rsidP="00C954A0">
      <w:pPr>
        <w:pStyle w:val="ListParagraph"/>
        <w:numPr>
          <w:ilvl w:val="0"/>
          <w:numId w:val="9"/>
        </w:numPr>
        <w:rPr>
          <w:rFonts w:ascii="Arial" w:hAnsi="Arial" w:cs="Arial"/>
          <w:bCs/>
          <w:sz w:val="22"/>
        </w:rPr>
      </w:pPr>
      <w:r w:rsidRPr="001743F5">
        <w:rPr>
          <w:rFonts w:ascii="Arial" w:hAnsi="Arial" w:cs="Arial"/>
          <w:bCs/>
          <w:sz w:val="22"/>
        </w:rPr>
        <w:t>ACI 2</w:t>
      </w:r>
      <w:r w:rsidRPr="001743F5">
        <w:rPr>
          <w:rFonts w:ascii="Arial" w:hAnsi="Arial" w:cs="Arial"/>
          <w:bCs/>
          <w:sz w:val="22"/>
          <w:vertAlign w:val="superscript"/>
        </w:rPr>
        <w:t>nd</w:t>
      </w:r>
      <w:r w:rsidRPr="001743F5">
        <w:rPr>
          <w:rFonts w:ascii="Arial" w:hAnsi="Arial" w:cs="Arial"/>
          <w:bCs/>
          <w:sz w:val="22"/>
        </w:rPr>
        <w:t xml:space="preserve"> Annual Musculoskeletal Network Forum</w:t>
      </w:r>
      <w:r w:rsidR="001743F5" w:rsidRPr="001743F5">
        <w:rPr>
          <w:rFonts w:ascii="Arial" w:hAnsi="Arial" w:cs="Arial"/>
          <w:bCs/>
          <w:sz w:val="22"/>
        </w:rPr>
        <w:t xml:space="preserve">. </w:t>
      </w:r>
      <w:r w:rsidRPr="001743F5">
        <w:rPr>
          <w:rFonts w:ascii="Arial" w:hAnsi="Arial" w:cs="Arial"/>
          <w:bCs/>
          <w:sz w:val="22"/>
        </w:rPr>
        <w:t>Sydney, 4 May 2012</w:t>
      </w:r>
    </w:p>
    <w:p w14:paraId="40308E16" w14:textId="77777777" w:rsidR="00714CAE" w:rsidRDefault="00714CAE" w:rsidP="00257F28">
      <w:pPr>
        <w:rPr>
          <w:rFonts w:ascii="Arial" w:hAnsi="Arial" w:cs="Arial"/>
          <w:bCs/>
          <w:sz w:val="22"/>
        </w:rPr>
      </w:pPr>
    </w:p>
    <w:p w14:paraId="21C7B6F7" w14:textId="77777777" w:rsidR="00714CAE" w:rsidRDefault="00714CAE" w:rsidP="00257F28">
      <w:pPr>
        <w:rPr>
          <w:rFonts w:ascii="Arial" w:hAnsi="Arial" w:cs="Arial"/>
          <w:bCs/>
          <w:sz w:val="22"/>
        </w:rPr>
      </w:pPr>
      <w:r>
        <w:rPr>
          <w:rFonts w:ascii="Arial" w:hAnsi="Arial" w:cs="Arial"/>
          <w:bCs/>
          <w:sz w:val="22"/>
        </w:rPr>
        <w:t>Evidence based surgery – is it possible?</w:t>
      </w:r>
    </w:p>
    <w:p w14:paraId="0000F196" w14:textId="2F5A518B" w:rsidR="00714CAE" w:rsidRPr="001743F5" w:rsidRDefault="00714CAE" w:rsidP="00C954A0">
      <w:pPr>
        <w:pStyle w:val="ListParagraph"/>
        <w:numPr>
          <w:ilvl w:val="0"/>
          <w:numId w:val="8"/>
        </w:numPr>
        <w:rPr>
          <w:rFonts w:ascii="Arial" w:hAnsi="Arial" w:cs="Arial"/>
          <w:sz w:val="22"/>
        </w:rPr>
      </w:pPr>
      <w:r w:rsidRPr="001743F5">
        <w:rPr>
          <w:rFonts w:ascii="Arial" w:hAnsi="Arial" w:cs="Arial"/>
          <w:bCs/>
          <w:sz w:val="22"/>
        </w:rPr>
        <w:t>Frontiers in Sports Physiotherapy</w:t>
      </w:r>
      <w:r w:rsidR="001743F5" w:rsidRPr="001743F5">
        <w:rPr>
          <w:rFonts w:ascii="Arial" w:hAnsi="Arial" w:cs="Arial"/>
          <w:bCs/>
          <w:sz w:val="22"/>
        </w:rPr>
        <w:t xml:space="preserve">. </w:t>
      </w:r>
      <w:r w:rsidRPr="001743F5">
        <w:rPr>
          <w:rFonts w:ascii="Arial" w:hAnsi="Arial" w:cs="Arial"/>
          <w:bCs/>
          <w:sz w:val="22"/>
        </w:rPr>
        <w:t>Sydney, 14-16 June 2012</w:t>
      </w:r>
    </w:p>
    <w:p w14:paraId="3F40AB9C" w14:textId="77777777" w:rsidR="00257F28" w:rsidRDefault="00257F28" w:rsidP="004B1D41">
      <w:pPr>
        <w:pStyle w:val="BodyText"/>
        <w:tabs>
          <w:tab w:val="left" w:pos="3315"/>
        </w:tabs>
        <w:jc w:val="left"/>
        <w:rPr>
          <w:iCs/>
          <w:sz w:val="22"/>
          <w:szCs w:val="22"/>
        </w:rPr>
      </w:pPr>
    </w:p>
    <w:p w14:paraId="2F044848" w14:textId="77777777" w:rsidR="00073A59" w:rsidRDefault="00073A59" w:rsidP="004B1D41">
      <w:pPr>
        <w:pStyle w:val="BodyText"/>
        <w:tabs>
          <w:tab w:val="left" w:pos="3315"/>
        </w:tabs>
        <w:jc w:val="left"/>
        <w:rPr>
          <w:iCs/>
          <w:sz w:val="22"/>
          <w:szCs w:val="22"/>
        </w:rPr>
      </w:pPr>
      <w:r>
        <w:rPr>
          <w:iCs/>
          <w:sz w:val="22"/>
          <w:szCs w:val="22"/>
        </w:rPr>
        <w:t>Stopping bony bleeding</w:t>
      </w:r>
    </w:p>
    <w:p w14:paraId="5E366067" w14:textId="4936FA8C" w:rsidR="00073A59" w:rsidRPr="001743F5" w:rsidRDefault="00073A59" w:rsidP="00C954A0">
      <w:pPr>
        <w:pStyle w:val="BodyText"/>
        <w:numPr>
          <w:ilvl w:val="0"/>
          <w:numId w:val="8"/>
        </w:numPr>
        <w:tabs>
          <w:tab w:val="left" w:pos="3315"/>
        </w:tabs>
        <w:jc w:val="left"/>
        <w:rPr>
          <w:iCs/>
          <w:sz w:val="22"/>
          <w:szCs w:val="22"/>
        </w:rPr>
      </w:pPr>
      <w:r w:rsidRPr="001743F5">
        <w:rPr>
          <w:iCs/>
          <w:sz w:val="22"/>
          <w:szCs w:val="22"/>
        </w:rPr>
        <w:t>SWAN XX Trauma Conference</w:t>
      </w:r>
      <w:r w:rsidR="001743F5" w:rsidRPr="001743F5">
        <w:rPr>
          <w:iCs/>
          <w:sz w:val="22"/>
          <w:szCs w:val="22"/>
        </w:rPr>
        <w:t xml:space="preserve">. </w:t>
      </w:r>
      <w:r w:rsidRPr="001743F5">
        <w:rPr>
          <w:iCs/>
          <w:sz w:val="22"/>
          <w:szCs w:val="22"/>
        </w:rPr>
        <w:t>Sydney, 27-28 July 2012</w:t>
      </w:r>
    </w:p>
    <w:p w14:paraId="671D3E16" w14:textId="77777777" w:rsidR="00C343A4" w:rsidRDefault="00C343A4" w:rsidP="004B1D41">
      <w:pPr>
        <w:pStyle w:val="BodyText"/>
        <w:tabs>
          <w:tab w:val="left" w:pos="3315"/>
        </w:tabs>
        <w:jc w:val="left"/>
        <w:rPr>
          <w:iCs/>
          <w:sz w:val="22"/>
          <w:szCs w:val="22"/>
        </w:rPr>
      </w:pPr>
    </w:p>
    <w:p w14:paraId="67E3B6B2" w14:textId="77777777" w:rsidR="00C343A4" w:rsidRDefault="00C343A4" w:rsidP="004B1D41">
      <w:pPr>
        <w:pStyle w:val="BodyText"/>
        <w:tabs>
          <w:tab w:val="left" w:pos="3315"/>
        </w:tabs>
        <w:jc w:val="left"/>
        <w:rPr>
          <w:iCs/>
          <w:sz w:val="22"/>
          <w:szCs w:val="22"/>
        </w:rPr>
      </w:pPr>
      <w:r>
        <w:rPr>
          <w:iCs/>
          <w:sz w:val="22"/>
          <w:szCs w:val="22"/>
        </w:rPr>
        <w:t>Emergency pelvic fracture management</w:t>
      </w:r>
    </w:p>
    <w:p w14:paraId="36A66C2A" w14:textId="7A385EA5" w:rsidR="00C343A4" w:rsidRPr="001743F5" w:rsidRDefault="00C343A4" w:rsidP="00C954A0">
      <w:pPr>
        <w:pStyle w:val="Heading5"/>
        <w:numPr>
          <w:ilvl w:val="0"/>
          <w:numId w:val="8"/>
        </w:numPr>
        <w:jc w:val="left"/>
        <w:rPr>
          <w:rFonts w:ascii="Arial" w:hAnsi="Arial" w:cs="Arial"/>
          <w:sz w:val="22"/>
        </w:rPr>
      </w:pPr>
      <w:r w:rsidRPr="001743F5">
        <w:rPr>
          <w:rFonts w:ascii="Arial" w:hAnsi="Arial" w:cs="Arial"/>
          <w:b w:val="0"/>
          <w:sz w:val="22"/>
          <w:szCs w:val="22"/>
        </w:rPr>
        <w:t>2</w:t>
      </w:r>
      <w:r w:rsidRPr="001743F5">
        <w:rPr>
          <w:rFonts w:ascii="Arial" w:hAnsi="Arial" w:cs="Arial"/>
          <w:b w:val="0"/>
          <w:sz w:val="22"/>
          <w:szCs w:val="22"/>
          <w:vertAlign w:val="superscript"/>
        </w:rPr>
        <w:t>nd</w:t>
      </w:r>
      <w:r w:rsidRPr="001743F5">
        <w:rPr>
          <w:rFonts w:ascii="Arial" w:hAnsi="Arial" w:cs="Arial"/>
          <w:b w:val="0"/>
          <w:sz w:val="22"/>
          <w:szCs w:val="22"/>
        </w:rPr>
        <w:t xml:space="preserve"> Annual Whitlam Orthopaedic Research Centre Symposium</w:t>
      </w:r>
      <w:r w:rsidR="001743F5" w:rsidRPr="001743F5">
        <w:rPr>
          <w:rFonts w:ascii="Arial" w:hAnsi="Arial" w:cs="Arial"/>
          <w:sz w:val="22"/>
          <w:szCs w:val="22"/>
        </w:rPr>
        <w:t xml:space="preserve">. </w:t>
      </w:r>
      <w:r w:rsidRPr="001743F5">
        <w:rPr>
          <w:rFonts w:ascii="Arial" w:hAnsi="Arial" w:cs="Arial"/>
          <w:b w:val="0"/>
          <w:sz w:val="22"/>
          <w:szCs w:val="22"/>
        </w:rPr>
        <w:t>Sydney,10 August 2012</w:t>
      </w:r>
    </w:p>
    <w:p w14:paraId="29904719" w14:textId="77777777" w:rsidR="00C343A4" w:rsidRDefault="00C343A4" w:rsidP="004B1D41">
      <w:pPr>
        <w:pStyle w:val="BodyText"/>
        <w:tabs>
          <w:tab w:val="left" w:pos="3315"/>
        </w:tabs>
        <w:jc w:val="left"/>
        <w:rPr>
          <w:iCs/>
          <w:sz w:val="22"/>
          <w:szCs w:val="22"/>
        </w:rPr>
      </w:pPr>
    </w:p>
    <w:p w14:paraId="1F045AA2" w14:textId="77777777" w:rsidR="00C343A4" w:rsidRDefault="001A5163" w:rsidP="004B1D41">
      <w:pPr>
        <w:pStyle w:val="BodyText"/>
        <w:tabs>
          <w:tab w:val="left" w:pos="3315"/>
        </w:tabs>
        <w:jc w:val="left"/>
        <w:rPr>
          <w:iCs/>
          <w:sz w:val="22"/>
          <w:szCs w:val="22"/>
        </w:rPr>
      </w:pPr>
      <w:r>
        <w:rPr>
          <w:iCs/>
          <w:sz w:val="22"/>
          <w:szCs w:val="22"/>
        </w:rPr>
        <w:t>Is a 30 minute walk test useful after a knee replacement?</w:t>
      </w:r>
    </w:p>
    <w:p w14:paraId="0515B672" w14:textId="77777777" w:rsidR="001A5163" w:rsidRDefault="001A5163" w:rsidP="004B1D41">
      <w:pPr>
        <w:pStyle w:val="BodyText"/>
        <w:tabs>
          <w:tab w:val="left" w:pos="3315"/>
        </w:tabs>
        <w:jc w:val="left"/>
        <w:rPr>
          <w:iCs/>
          <w:sz w:val="22"/>
          <w:szCs w:val="22"/>
        </w:rPr>
      </w:pPr>
      <w:r w:rsidRPr="00C87BDE">
        <w:rPr>
          <w:iCs/>
          <w:sz w:val="22"/>
          <w:szCs w:val="22"/>
          <w:u w:val="single"/>
        </w:rPr>
        <w:t>Ko V</w:t>
      </w:r>
      <w:r>
        <w:rPr>
          <w:iCs/>
          <w:sz w:val="22"/>
          <w:szCs w:val="22"/>
        </w:rPr>
        <w:t>, Naylor JM, Harris IA</w:t>
      </w:r>
    </w:p>
    <w:p w14:paraId="31E0B611" w14:textId="19BB709C" w:rsidR="001A5163" w:rsidRPr="00C343A4" w:rsidRDefault="001A5163" w:rsidP="00C954A0">
      <w:pPr>
        <w:pStyle w:val="Heading5"/>
        <w:numPr>
          <w:ilvl w:val="0"/>
          <w:numId w:val="8"/>
        </w:numPr>
        <w:jc w:val="left"/>
        <w:rPr>
          <w:rFonts w:ascii="Arial" w:hAnsi="Arial" w:cs="Arial"/>
          <w:sz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sidRPr="001743F5">
        <w:rPr>
          <w:rFonts w:ascii="Arial" w:hAnsi="Arial" w:cs="Arial"/>
          <w:b w:val="0"/>
          <w:sz w:val="22"/>
          <w:szCs w:val="22"/>
        </w:rPr>
        <w:t xml:space="preserve">. </w:t>
      </w:r>
      <w:r w:rsidRPr="001743F5">
        <w:rPr>
          <w:rFonts w:ascii="Arial" w:hAnsi="Arial" w:cs="Arial"/>
          <w:b w:val="0"/>
          <w:sz w:val="22"/>
          <w:szCs w:val="22"/>
        </w:rPr>
        <w:t>Sydney,10 August 2012</w:t>
      </w:r>
    </w:p>
    <w:p w14:paraId="12AD5E18" w14:textId="1AAF4A55" w:rsidR="00D9741B" w:rsidRDefault="00D9741B" w:rsidP="00C954A0">
      <w:pPr>
        <w:pStyle w:val="BodyText"/>
        <w:numPr>
          <w:ilvl w:val="0"/>
          <w:numId w:val="8"/>
        </w:numPr>
        <w:jc w:val="left"/>
        <w:rPr>
          <w:sz w:val="22"/>
        </w:rPr>
      </w:pPr>
      <w:r>
        <w:rPr>
          <w:sz w:val="22"/>
        </w:rPr>
        <w:t>AOA Annual Scientific Meeting</w:t>
      </w:r>
      <w:r w:rsidR="001743F5">
        <w:rPr>
          <w:sz w:val="22"/>
        </w:rPr>
        <w:t xml:space="preserve">. </w:t>
      </w:r>
      <w:r>
        <w:rPr>
          <w:sz w:val="22"/>
        </w:rPr>
        <w:t>Sydney, 8-11 October 2012</w:t>
      </w:r>
    </w:p>
    <w:p w14:paraId="1FFF7724" w14:textId="77777777" w:rsidR="001A5163" w:rsidRDefault="001A5163" w:rsidP="004B1D41">
      <w:pPr>
        <w:pStyle w:val="BodyText"/>
        <w:tabs>
          <w:tab w:val="left" w:pos="3315"/>
        </w:tabs>
        <w:jc w:val="left"/>
        <w:rPr>
          <w:iCs/>
          <w:sz w:val="22"/>
          <w:szCs w:val="22"/>
        </w:rPr>
      </w:pPr>
    </w:p>
    <w:p w14:paraId="268A714D" w14:textId="77777777" w:rsidR="001A5163" w:rsidRDefault="001A5163" w:rsidP="004B1D41">
      <w:pPr>
        <w:pStyle w:val="BodyText"/>
        <w:tabs>
          <w:tab w:val="left" w:pos="3315"/>
        </w:tabs>
        <w:jc w:val="left"/>
        <w:rPr>
          <w:iCs/>
          <w:sz w:val="22"/>
          <w:szCs w:val="22"/>
        </w:rPr>
      </w:pPr>
      <w:r>
        <w:rPr>
          <w:iCs/>
          <w:sz w:val="22"/>
          <w:szCs w:val="22"/>
        </w:rPr>
        <w:t>Why don’t people participate in randomized trials in surgery?</w:t>
      </w:r>
    </w:p>
    <w:p w14:paraId="28296CEB" w14:textId="77777777" w:rsidR="001A5163" w:rsidRDefault="001A5163" w:rsidP="004B1D41">
      <w:pPr>
        <w:pStyle w:val="BodyText"/>
        <w:tabs>
          <w:tab w:val="left" w:pos="3315"/>
        </w:tabs>
        <w:jc w:val="left"/>
        <w:rPr>
          <w:iCs/>
          <w:sz w:val="22"/>
          <w:szCs w:val="22"/>
        </w:rPr>
      </w:pPr>
      <w:r w:rsidRPr="00C87BDE">
        <w:rPr>
          <w:iCs/>
          <w:sz w:val="22"/>
          <w:szCs w:val="22"/>
          <w:u w:val="single"/>
        </w:rPr>
        <w:t>Mittal R</w:t>
      </w:r>
      <w:r>
        <w:rPr>
          <w:iCs/>
          <w:sz w:val="22"/>
          <w:szCs w:val="22"/>
        </w:rPr>
        <w:t>, Harris IA, Naylor JM</w:t>
      </w:r>
    </w:p>
    <w:p w14:paraId="4B8A2DDF" w14:textId="323413E1" w:rsidR="001A5163" w:rsidRDefault="001A5163" w:rsidP="00C954A0">
      <w:pPr>
        <w:pStyle w:val="Heading5"/>
        <w:numPr>
          <w:ilvl w:val="0"/>
          <w:numId w:val="11"/>
        </w:numPr>
        <w:jc w:val="left"/>
        <w:rPr>
          <w:rFonts w:ascii="Arial" w:hAnsi="Arial" w:cs="Arial"/>
          <w:sz w:val="22"/>
          <w:szCs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sidRPr="001743F5">
        <w:rPr>
          <w:rFonts w:ascii="Arial" w:hAnsi="Arial" w:cs="Arial"/>
          <w:b w:val="0"/>
          <w:sz w:val="22"/>
          <w:szCs w:val="22"/>
        </w:rPr>
        <w:t xml:space="preserve">. </w:t>
      </w:r>
      <w:r w:rsidRPr="001743F5">
        <w:rPr>
          <w:rFonts w:ascii="Arial" w:hAnsi="Arial" w:cs="Arial"/>
          <w:b w:val="0"/>
          <w:sz w:val="22"/>
          <w:szCs w:val="22"/>
        </w:rPr>
        <w:t>Sydney,10 August 2012</w:t>
      </w:r>
    </w:p>
    <w:p w14:paraId="3FE15953" w14:textId="0ECF1C6F" w:rsidR="00D11548" w:rsidRPr="001743F5" w:rsidRDefault="00D11548" w:rsidP="00C954A0">
      <w:pPr>
        <w:pStyle w:val="ListParagraph"/>
        <w:numPr>
          <w:ilvl w:val="0"/>
          <w:numId w:val="11"/>
        </w:numPr>
        <w:rPr>
          <w:rFonts w:ascii="Arial" w:hAnsi="Arial" w:cs="Arial"/>
          <w:sz w:val="22"/>
        </w:rPr>
      </w:pPr>
      <w:r w:rsidRPr="001743F5">
        <w:rPr>
          <w:rFonts w:ascii="Arial" w:hAnsi="Arial" w:cs="Arial"/>
          <w:sz w:val="22"/>
          <w:szCs w:val="22"/>
        </w:rPr>
        <w:t>NSW AOA Annual Scientific Meeting</w:t>
      </w:r>
      <w:r w:rsidR="001743F5" w:rsidRPr="001743F5">
        <w:rPr>
          <w:rFonts w:ascii="Arial" w:hAnsi="Arial" w:cs="Arial"/>
          <w:sz w:val="22"/>
          <w:szCs w:val="22"/>
        </w:rPr>
        <w:t xml:space="preserve">. </w:t>
      </w:r>
      <w:r w:rsidRPr="001743F5">
        <w:rPr>
          <w:rFonts w:ascii="Arial" w:hAnsi="Arial" w:cs="Arial"/>
          <w:sz w:val="22"/>
          <w:szCs w:val="22"/>
        </w:rPr>
        <w:t>Sydney, 17 August 2012</w:t>
      </w:r>
    </w:p>
    <w:p w14:paraId="1F610487" w14:textId="68909C75" w:rsidR="00D9741B" w:rsidRDefault="00D9741B" w:rsidP="00C954A0">
      <w:pPr>
        <w:pStyle w:val="BodyText"/>
        <w:numPr>
          <w:ilvl w:val="0"/>
          <w:numId w:val="11"/>
        </w:numPr>
        <w:jc w:val="left"/>
        <w:rPr>
          <w:sz w:val="22"/>
        </w:rPr>
      </w:pPr>
      <w:r>
        <w:rPr>
          <w:sz w:val="22"/>
        </w:rPr>
        <w:t>AOA Annual Scientific Meeting</w:t>
      </w:r>
      <w:r w:rsidR="001743F5">
        <w:rPr>
          <w:sz w:val="22"/>
        </w:rPr>
        <w:t xml:space="preserve">. </w:t>
      </w:r>
      <w:r>
        <w:rPr>
          <w:sz w:val="22"/>
        </w:rPr>
        <w:t>Sydney, 8-11 October 2012</w:t>
      </w:r>
    </w:p>
    <w:p w14:paraId="1CBB89C1" w14:textId="09E523FE" w:rsidR="00C1254B" w:rsidRDefault="00C1254B" w:rsidP="00C954A0">
      <w:pPr>
        <w:pStyle w:val="BodyText"/>
        <w:numPr>
          <w:ilvl w:val="0"/>
          <w:numId w:val="11"/>
        </w:numPr>
        <w:jc w:val="left"/>
        <w:rPr>
          <w:sz w:val="22"/>
        </w:rPr>
      </w:pPr>
      <w:r>
        <w:rPr>
          <w:sz w:val="22"/>
        </w:rPr>
        <w:t>Ingham Institute 7</w:t>
      </w:r>
      <w:r w:rsidRPr="00C1254B">
        <w:rPr>
          <w:sz w:val="22"/>
          <w:vertAlign w:val="superscript"/>
        </w:rPr>
        <w:t>th</w:t>
      </w:r>
      <w:r>
        <w:rPr>
          <w:sz w:val="22"/>
        </w:rPr>
        <w:t xml:space="preserve"> Annual Research and Teaching Showcase</w:t>
      </w:r>
      <w:r w:rsidR="001743F5">
        <w:rPr>
          <w:sz w:val="22"/>
        </w:rPr>
        <w:t xml:space="preserve">. </w:t>
      </w:r>
      <w:r>
        <w:rPr>
          <w:sz w:val="22"/>
        </w:rPr>
        <w:t>Sydney, 30 Nov 2012</w:t>
      </w:r>
    </w:p>
    <w:p w14:paraId="61A06184" w14:textId="77777777" w:rsidR="001A5163" w:rsidRDefault="001A5163" w:rsidP="004B1D41">
      <w:pPr>
        <w:pStyle w:val="BodyText"/>
        <w:tabs>
          <w:tab w:val="left" w:pos="3315"/>
        </w:tabs>
        <w:jc w:val="left"/>
        <w:rPr>
          <w:iCs/>
          <w:sz w:val="22"/>
          <w:szCs w:val="22"/>
        </w:rPr>
      </w:pPr>
    </w:p>
    <w:p w14:paraId="60C9EBD4" w14:textId="77777777" w:rsidR="001A5163" w:rsidRDefault="001A5163" w:rsidP="004B1D41">
      <w:pPr>
        <w:pStyle w:val="BodyText"/>
        <w:tabs>
          <w:tab w:val="left" w:pos="3315"/>
        </w:tabs>
        <w:jc w:val="left"/>
        <w:rPr>
          <w:iCs/>
          <w:sz w:val="22"/>
          <w:szCs w:val="22"/>
        </w:rPr>
      </w:pPr>
      <w:r>
        <w:rPr>
          <w:iCs/>
          <w:sz w:val="22"/>
          <w:szCs w:val="22"/>
        </w:rPr>
        <w:t>Patient satisfaction after total joint replacement: private versus public</w:t>
      </w:r>
    </w:p>
    <w:p w14:paraId="3D690CEA" w14:textId="77777777" w:rsidR="001A5163" w:rsidRDefault="00A75990" w:rsidP="004B1D41">
      <w:pPr>
        <w:pStyle w:val="BodyText"/>
        <w:tabs>
          <w:tab w:val="left" w:pos="3315"/>
        </w:tabs>
        <w:jc w:val="left"/>
        <w:rPr>
          <w:iCs/>
          <w:sz w:val="22"/>
          <w:szCs w:val="22"/>
        </w:rPr>
      </w:pPr>
      <w:r w:rsidRPr="00C87BDE">
        <w:rPr>
          <w:iCs/>
          <w:sz w:val="22"/>
          <w:szCs w:val="22"/>
          <w:u w:val="single"/>
        </w:rPr>
        <w:t>Adie S</w:t>
      </w:r>
      <w:r>
        <w:rPr>
          <w:iCs/>
          <w:sz w:val="22"/>
          <w:szCs w:val="22"/>
        </w:rPr>
        <w:t>, Harris IA, Naylor JM</w:t>
      </w:r>
    </w:p>
    <w:p w14:paraId="535CB0D8" w14:textId="02C85113" w:rsidR="00A75990" w:rsidRPr="001743F5" w:rsidRDefault="00A75990" w:rsidP="00C954A0">
      <w:pPr>
        <w:pStyle w:val="Heading5"/>
        <w:numPr>
          <w:ilvl w:val="0"/>
          <w:numId w:val="12"/>
        </w:numPr>
        <w:jc w:val="left"/>
        <w:rPr>
          <w:rFonts w:ascii="Arial" w:hAnsi="Arial" w:cs="Arial"/>
          <w:sz w:val="22"/>
        </w:rPr>
      </w:pPr>
      <w:r w:rsidRPr="001743F5">
        <w:rPr>
          <w:rFonts w:ascii="Arial" w:hAnsi="Arial" w:cs="Arial"/>
          <w:b w:val="0"/>
          <w:sz w:val="22"/>
          <w:szCs w:val="22"/>
        </w:rPr>
        <w:t>2</w:t>
      </w:r>
      <w:r w:rsidRPr="001743F5">
        <w:rPr>
          <w:rFonts w:ascii="Arial" w:hAnsi="Arial" w:cs="Arial"/>
          <w:b w:val="0"/>
          <w:sz w:val="22"/>
          <w:szCs w:val="22"/>
          <w:vertAlign w:val="superscript"/>
        </w:rPr>
        <w:t>nd</w:t>
      </w:r>
      <w:r w:rsidRPr="001743F5">
        <w:rPr>
          <w:rFonts w:ascii="Arial" w:hAnsi="Arial" w:cs="Arial"/>
          <w:b w:val="0"/>
          <w:sz w:val="22"/>
          <w:szCs w:val="22"/>
        </w:rPr>
        <w:t xml:space="preserve"> Annual Whitlam Orthopaedic Research Centre Symposium</w:t>
      </w:r>
      <w:r w:rsidR="001743F5" w:rsidRPr="001743F5">
        <w:rPr>
          <w:rFonts w:ascii="Arial" w:hAnsi="Arial" w:cs="Arial"/>
          <w:sz w:val="22"/>
          <w:szCs w:val="22"/>
        </w:rPr>
        <w:t xml:space="preserve">. </w:t>
      </w:r>
      <w:r w:rsidRPr="001743F5">
        <w:rPr>
          <w:rFonts w:ascii="Arial" w:hAnsi="Arial" w:cs="Arial"/>
          <w:b w:val="0"/>
          <w:sz w:val="22"/>
          <w:szCs w:val="22"/>
        </w:rPr>
        <w:t>Sydney,10 August 2012</w:t>
      </w:r>
    </w:p>
    <w:p w14:paraId="25F941A3" w14:textId="77777777" w:rsidR="00A75990" w:rsidRPr="004B1D41" w:rsidRDefault="00A75990" w:rsidP="004B1D41">
      <w:pPr>
        <w:pStyle w:val="BodyText"/>
        <w:tabs>
          <w:tab w:val="left" w:pos="3315"/>
        </w:tabs>
        <w:jc w:val="left"/>
        <w:rPr>
          <w:iCs/>
          <w:sz w:val="22"/>
          <w:szCs w:val="22"/>
        </w:rPr>
      </w:pPr>
    </w:p>
    <w:p w14:paraId="6657DBA9" w14:textId="77777777" w:rsidR="004B1D41" w:rsidRDefault="00A75990" w:rsidP="004B1D41">
      <w:pPr>
        <w:pStyle w:val="BodyText"/>
        <w:tabs>
          <w:tab w:val="left" w:pos="3315"/>
        </w:tabs>
        <w:jc w:val="left"/>
        <w:rPr>
          <w:sz w:val="22"/>
          <w:szCs w:val="22"/>
        </w:rPr>
      </w:pPr>
      <w:r>
        <w:rPr>
          <w:sz w:val="22"/>
          <w:szCs w:val="22"/>
        </w:rPr>
        <w:t>Elective total hip and knee replacements: a review of the evidence</w:t>
      </w:r>
    </w:p>
    <w:p w14:paraId="5392CD3E" w14:textId="77777777" w:rsidR="00A75990" w:rsidRDefault="00A75990" w:rsidP="004B1D41">
      <w:pPr>
        <w:pStyle w:val="BodyText"/>
        <w:tabs>
          <w:tab w:val="left" w:pos="3315"/>
        </w:tabs>
        <w:jc w:val="left"/>
        <w:rPr>
          <w:sz w:val="22"/>
          <w:szCs w:val="22"/>
        </w:rPr>
      </w:pPr>
      <w:r w:rsidRPr="00C87BDE">
        <w:rPr>
          <w:sz w:val="22"/>
          <w:szCs w:val="22"/>
          <w:u w:val="single"/>
        </w:rPr>
        <w:t>Armstrong E</w:t>
      </w:r>
      <w:r>
        <w:rPr>
          <w:sz w:val="22"/>
          <w:szCs w:val="22"/>
        </w:rPr>
        <w:t>, ACI Elective Joint Replacement Working Group</w:t>
      </w:r>
    </w:p>
    <w:p w14:paraId="2E36892A" w14:textId="2C4ECFE8" w:rsidR="00A75990" w:rsidRPr="001743F5" w:rsidRDefault="00A75990" w:rsidP="00C954A0">
      <w:pPr>
        <w:pStyle w:val="Heading5"/>
        <w:numPr>
          <w:ilvl w:val="0"/>
          <w:numId w:val="12"/>
        </w:numPr>
        <w:jc w:val="left"/>
        <w:rPr>
          <w:rFonts w:ascii="Arial" w:hAnsi="Arial" w:cs="Arial"/>
          <w:sz w:val="22"/>
        </w:rPr>
      </w:pPr>
      <w:r w:rsidRPr="001743F5">
        <w:rPr>
          <w:rFonts w:ascii="Arial" w:hAnsi="Arial" w:cs="Arial"/>
          <w:b w:val="0"/>
          <w:sz w:val="22"/>
          <w:szCs w:val="22"/>
        </w:rPr>
        <w:lastRenderedPageBreak/>
        <w:t>2</w:t>
      </w:r>
      <w:r w:rsidRPr="001743F5">
        <w:rPr>
          <w:rFonts w:ascii="Arial" w:hAnsi="Arial" w:cs="Arial"/>
          <w:b w:val="0"/>
          <w:sz w:val="22"/>
          <w:szCs w:val="22"/>
          <w:vertAlign w:val="superscript"/>
        </w:rPr>
        <w:t>nd</w:t>
      </w:r>
      <w:r w:rsidRPr="001743F5">
        <w:rPr>
          <w:rFonts w:ascii="Arial" w:hAnsi="Arial" w:cs="Arial"/>
          <w:b w:val="0"/>
          <w:sz w:val="22"/>
          <w:szCs w:val="22"/>
        </w:rPr>
        <w:t xml:space="preserve"> Annual Whitlam Orthopaedic Research Centre Symposium</w:t>
      </w:r>
      <w:r w:rsidR="001743F5" w:rsidRPr="001743F5">
        <w:rPr>
          <w:rFonts w:ascii="Arial" w:hAnsi="Arial" w:cs="Arial"/>
          <w:sz w:val="22"/>
          <w:szCs w:val="22"/>
        </w:rPr>
        <w:t xml:space="preserve">. </w:t>
      </w:r>
      <w:r w:rsidRPr="001743F5">
        <w:rPr>
          <w:rFonts w:ascii="Arial" w:hAnsi="Arial" w:cs="Arial"/>
          <w:b w:val="0"/>
          <w:sz w:val="22"/>
          <w:szCs w:val="22"/>
        </w:rPr>
        <w:t>Sydney,10 August 2012</w:t>
      </w:r>
    </w:p>
    <w:p w14:paraId="7D38E6CC" w14:textId="77777777" w:rsidR="00A75990" w:rsidRDefault="00A75990" w:rsidP="004B1D41">
      <w:pPr>
        <w:pStyle w:val="BodyText"/>
        <w:tabs>
          <w:tab w:val="left" w:pos="3315"/>
        </w:tabs>
        <w:jc w:val="left"/>
        <w:rPr>
          <w:sz w:val="22"/>
          <w:szCs w:val="22"/>
        </w:rPr>
      </w:pPr>
    </w:p>
    <w:p w14:paraId="0AFB1873" w14:textId="77777777" w:rsidR="00A75990" w:rsidRDefault="00A75990" w:rsidP="004B1D41">
      <w:pPr>
        <w:pStyle w:val="BodyText"/>
        <w:tabs>
          <w:tab w:val="left" w:pos="3315"/>
        </w:tabs>
        <w:jc w:val="left"/>
        <w:rPr>
          <w:sz w:val="22"/>
          <w:szCs w:val="22"/>
        </w:rPr>
      </w:pPr>
      <w:r>
        <w:rPr>
          <w:sz w:val="22"/>
          <w:szCs w:val="22"/>
        </w:rPr>
        <w:t>Patient preference for rehabilitation after joint replacements</w:t>
      </w:r>
    </w:p>
    <w:p w14:paraId="5DE59C76" w14:textId="77777777" w:rsidR="00A75990" w:rsidRDefault="00A75990" w:rsidP="004B1D41">
      <w:pPr>
        <w:pStyle w:val="BodyText"/>
        <w:tabs>
          <w:tab w:val="left" w:pos="3315"/>
        </w:tabs>
        <w:jc w:val="left"/>
        <w:rPr>
          <w:sz w:val="22"/>
          <w:szCs w:val="22"/>
        </w:rPr>
      </w:pPr>
      <w:r w:rsidRPr="00C87BDE">
        <w:rPr>
          <w:sz w:val="22"/>
          <w:szCs w:val="22"/>
          <w:u w:val="single"/>
        </w:rPr>
        <w:t>Naylor JM</w:t>
      </w:r>
      <w:r>
        <w:rPr>
          <w:sz w:val="22"/>
          <w:szCs w:val="22"/>
        </w:rPr>
        <w:t>, Ko V, Harris IA</w:t>
      </w:r>
    </w:p>
    <w:p w14:paraId="22834BA8" w14:textId="211576F7" w:rsidR="00A75990" w:rsidRPr="00C343A4" w:rsidRDefault="00A75990" w:rsidP="00C954A0">
      <w:pPr>
        <w:pStyle w:val="Heading5"/>
        <w:numPr>
          <w:ilvl w:val="0"/>
          <w:numId w:val="12"/>
        </w:numPr>
        <w:jc w:val="left"/>
        <w:rPr>
          <w:rFonts w:ascii="Arial" w:hAnsi="Arial" w:cs="Arial"/>
          <w:sz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Pr>
          <w:rFonts w:ascii="Arial" w:hAnsi="Arial" w:cs="Arial"/>
          <w:b w:val="0"/>
          <w:sz w:val="22"/>
          <w:szCs w:val="22"/>
        </w:rPr>
        <w:t xml:space="preserve">. </w:t>
      </w:r>
      <w:r w:rsidRPr="001743F5">
        <w:rPr>
          <w:rFonts w:ascii="Arial" w:hAnsi="Arial" w:cs="Arial"/>
          <w:b w:val="0"/>
          <w:sz w:val="22"/>
          <w:szCs w:val="22"/>
        </w:rPr>
        <w:t>Sydney,10 August 2012</w:t>
      </w:r>
    </w:p>
    <w:p w14:paraId="1543DCA2" w14:textId="53E5BB40" w:rsidR="00C1254B" w:rsidRDefault="00C1254B" w:rsidP="00C954A0">
      <w:pPr>
        <w:pStyle w:val="BodyText"/>
        <w:numPr>
          <w:ilvl w:val="0"/>
          <w:numId w:val="12"/>
        </w:numPr>
        <w:jc w:val="left"/>
        <w:rPr>
          <w:sz w:val="22"/>
        </w:rPr>
      </w:pPr>
      <w:r>
        <w:rPr>
          <w:sz w:val="22"/>
        </w:rPr>
        <w:t>Ingham Institute 7</w:t>
      </w:r>
      <w:r w:rsidRPr="00C1254B">
        <w:rPr>
          <w:sz w:val="22"/>
          <w:vertAlign w:val="superscript"/>
        </w:rPr>
        <w:t>th</w:t>
      </w:r>
      <w:r>
        <w:rPr>
          <w:sz w:val="22"/>
        </w:rPr>
        <w:t xml:space="preserve"> Annual Research and Teaching Showcase</w:t>
      </w:r>
      <w:r w:rsidR="001743F5">
        <w:rPr>
          <w:sz w:val="22"/>
        </w:rPr>
        <w:t xml:space="preserve">. </w:t>
      </w:r>
      <w:r>
        <w:rPr>
          <w:sz w:val="22"/>
        </w:rPr>
        <w:t>Sydney, 30 November 2012</w:t>
      </w:r>
    </w:p>
    <w:p w14:paraId="6773E5A7" w14:textId="77777777" w:rsidR="00A75990" w:rsidRDefault="00A75990" w:rsidP="004B1D41">
      <w:pPr>
        <w:pStyle w:val="BodyText"/>
        <w:tabs>
          <w:tab w:val="left" w:pos="3315"/>
        </w:tabs>
        <w:jc w:val="left"/>
        <w:rPr>
          <w:sz w:val="22"/>
          <w:szCs w:val="22"/>
        </w:rPr>
      </w:pPr>
    </w:p>
    <w:p w14:paraId="643E1759" w14:textId="77777777" w:rsidR="00A75990" w:rsidRDefault="00A75990" w:rsidP="004B1D41">
      <w:pPr>
        <w:pStyle w:val="BodyText"/>
        <w:tabs>
          <w:tab w:val="left" w:pos="3315"/>
        </w:tabs>
        <w:jc w:val="left"/>
        <w:rPr>
          <w:sz w:val="22"/>
          <w:szCs w:val="22"/>
        </w:rPr>
      </w:pPr>
      <w:r>
        <w:rPr>
          <w:sz w:val="22"/>
          <w:szCs w:val="22"/>
        </w:rPr>
        <w:t>Mail versus telephone administration for Oxford hip and knee scores</w:t>
      </w:r>
    </w:p>
    <w:p w14:paraId="3D12AFD0" w14:textId="77777777" w:rsidR="00A75990" w:rsidRDefault="00A75990" w:rsidP="004B1D41">
      <w:pPr>
        <w:pStyle w:val="BodyText"/>
        <w:tabs>
          <w:tab w:val="left" w:pos="3315"/>
        </w:tabs>
        <w:jc w:val="left"/>
        <w:rPr>
          <w:sz w:val="22"/>
          <w:szCs w:val="22"/>
        </w:rPr>
      </w:pPr>
      <w:r w:rsidRPr="00C87BDE">
        <w:rPr>
          <w:sz w:val="22"/>
          <w:szCs w:val="22"/>
          <w:u w:val="single"/>
        </w:rPr>
        <w:t>Abdel Messih M</w:t>
      </w:r>
      <w:r>
        <w:rPr>
          <w:sz w:val="22"/>
          <w:szCs w:val="22"/>
        </w:rPr>
        <w:t>, Naylor JM, Harris IA</w:t>
      </w:r>
    </w:p>
    <w:p w14:paraId="507792F4" w14:textId="5FD63C14" w:rsidR="00A75990" w:rsidRDefault="00A75990" w:rsidP="00C954A0">
      <w:pPr>
        <w:pStyle w:val="Heading5"/>
        <w:numPr>
          <w:ilvl w:val="0"/>
          <w:numId w:val="14"/>
        </w:numPr>
        <w:jc w:val="left"/>
        <w:rPr>
          <w:rFonts w:ascii="Arial" w:hAnsi="Arial" w:cs="Arial"/>
          <w:sz w:val="22"/>
          <w:szCs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Pr>
          <w:rFonts w:ascii="Arial" w:hAnsi="Arial" w:cs="Arial"/>
          <w:b w:val="0"/>
          <w:sz w:val="22"/>
          <w:szCs w:val="22"/>
        </w:rPr>
        <w:t xml:space="preserve">. </w:t>
      </w:r>
      <w:r w:rsidRPr="001743F5">
        <w:rPr>
          <w:rFonts w:ascii="Arial" w:hAnsi="Arial" w:cs="Arial"/>
          <w:b w:val="0"/>
          <w:sz w:val="22"/>
          <w:szCs w:val="22"/>
        </w:rPr>
        <w:t>Sydney,10 August 2012</w:t>
      </w:r>
    </w:p>
    <w:p w14:paraId="3732050F" w14:textId="05050010" w:rsidR="00D11548" w:rsidRPr="00B803BA" w:rsidRDefault="00D11548" w:rsidP="00C954A0">
      <w:pPr>
        <w:pStyle w:val="ListParagraph"/>
        <w:numPr>
          <w:ilvl w:val="0"/>
          <w:numId w:val="14"/>
        </w:numPr>
        <w:rPr>
          <w:rFonts w:ascii="Arial" w:hAnsi="Arial" w:cs="Arial"/>
          <w:sz w:val="22"/>
        </w:rPr>
      </w:pPr>
      <w:r w:rsidRPr="00B803BA">
        <w:rPr>
          <w:rFonts w:ascii="Arial" w:hAnsi="Arial" w:cs="Arial"/>
          <w:sz w:val="22"/>
          <w:szCs w:val="22"/>
        </w:rPr>
        <w:t>NSW AOA Annual Scientific Meeting</w:t>
      </w:r>
      <w:r w:rsidR="001743F5" w:rsidRPr="00B803BA">
        <w:rPr>
          <w:rFonts w:ascii="Arial" w:hAnsi="Arial" w:cs="Arial"/>
          <w:sz w:val="22"/>
          <w:szCs w:val="22"/>
        </w:rPr>
        <w:t xml:space="preserve">. </w:t>
      </w:r>
      <w:r w:rsidRPr="00B803BA">
        <w:rPr>
          <w:rFonts w:ascii="Arial" w:hAnsi="Arial" w:cs="Arial"/>
          <w:sz w:val="22"/>
          <w:szCs w:val="22"/>
        </w:rPr>
        <w:t>Sydney, 17 August 2012</w:t>
      </w:r>
    </w:p>
    <w:p w14:paraId="14F8E9FE" w14:textId="77777777" w:rsidR="00A75990" w:rsidRDefault="00A75990" w:rsidP="004B1D41">
      <w:pPr>
        <w:pStyle w:val="BodyText"/>
        <w:tabs>
          <w:tab w:val="left" w:pos="3315"/>
        </w:tabs>
        <w:jc w:val="left"/>
        <w:rPr>
          <w:sz w:val="22"/>
          <w:szCs w:val="22"/>
        </w:rPr>
      </w:pPr>
    </w:p>
    <w:p w14:paraId="2C356B13" w14:textId="77777777" w:rsidR="00A75990" w:rsidRDefault="00A75990" w:rsidP="004B1D41">
      <w:pPr>
        <w:pStyle w:val="BodyText"/>
        <w:tabs>
          <w:tab w:val="left" w:pos="3315"/>
        </w:tabs>
        <w:jc w:val="left"/>
        <w:rPr>
          <w:sz w:val="22"/>
          <w:szCs w:val="22"/>
        </w:rPr>
      </w:pPr>
      <w:r>
        <w:rPr>
          <w:sz w:val="22"/>
          <w:szCs w:val="22"/>
        </w:rPr>
        <w:t>The evidence base for common orthopaedic procedures</w:t>
      </w:r>
    </w:p>
    <w:p w14:paraId="18597B6A" w14:textId="77777777" w:rsidR="00B40984" w:rsidRDefault="00B40984" w:rsidP="00A75990">
      <w:pPr>
        <w:pStyle w:val="Heading5"/>
        <w:jc w:val="left"/>
        <w:rPr>
          <w:rFonts w:ascii="Arial" w:hAnsi="Arial" w:cs="Arial"/>
          <w:b w:val="0"/>
          <w:iCs/>
          <w:sz w:val="22"/>
          <w:szCs w:val="22"/>
        </w:rPr>
      </w:pPr>
      <w:r w:rsidRPr="00C87BDE">
        <w:rPr>
          <w:rFonts w:ascii="Arial" w:hAnsi="Arial" w:cs="Arial"/>
          <w:b w:val="0"/>
          <w:iCs/>
          <w:sz w:val="22"/>
          <w:szCs w:val="22"/>
          <w:u w:val="single"/>
        </w:rPr>
        <w:t>Harris IA</w:t>
      </w:r>
      <w:r>
        <w:rPr>
          <w:rFonts w:ascii="Arial" w:hAnsi="Arial" w:cs="Arial"/>
          <w:b w:val="0"/>
          <w:iCs/>
          <w:sz w:val="22"/>
          <w:szCs w:val="22"/>
        </w:rPr>
        <w:t xml:space="preserve">, </w:t>
      </w:r>
      <w:r w:rsidRPr="00C87BDE">
        <w:rPr>
          <w:rFonts w:ascii="Arial" w:hAnsi="Arial" w:cs="Arial"/>
          <w:b w:val="0"/>
          <w:iCs/>
          <w:sz w:val="22"/>
          <w:szCs w:val="22"/>
          <w:u w:val="single"/>
        </w:rPr>
        <w:t>Ma D</w:t>
      </w:r>
      <w:r>
        <w:rPr>
          <w:rFonts w:ascii="Arial" w:hAnsi="Arial" w:cs="Arial"/>
          <w:b w:val="0"/>
          <w:iCs/>
          <w:sz w:val="22"/>
          <w:szCs w:val="22"/>
        </w:rPr>
        <w:t>, Naylor JM, Adie S, Mittal R</w:t>
      </w:r>
    </w:p>
    <w:p w14:paraId="298BFDA3" w14:textId="04DBE5DC" w:rsidR="00A75990" w:rsidRPr="00C343A4" w:rsidRDefault="00A75990" w:rsidP="00C954A0">
      <w:pPr>
        <w:pStyle w:val="Heading5"/>
        <w:numPr>
          <w:ilvl w:val="0"/>
          <w:numId w:val="13"/>
        </w:numPr>
        <w:jc w:val="left"/>
        <w:rPr>
          <w:rFonts w:ascii="Arial" w:hAnsi="Arial" w:cs="Arial"/>
          <w:sz w:val="22"/>
        </w:rPr>
      </w:pPr>
      <w:r w:rsidRPr="00C343A4">
        <w:rPr>
          <w:rFonts w:ascii="Arial" w:hAnsi="Arial" w:cs="Arial"/>
          <w:b w:val="0"/>
          <w:sz w:val="22"/>
          <w:szCs w:val="22"/>
        </w:rPr>
        <w:t>2</w:t>
      </w:r>
      <w:r w:rsidRPr="00C343A4">
        <w:rPr>
          <w:rFonts w:ascii="Arial" w:hAnsi="Arial" w:cs="Arial"/>
          <w:b w:val="0"/>
          <w:sz w:val="22"/>
          <w:szCs w:val="22"/>
          <w:vertAlign w:val="superscript"/>
        </w:rPr>
        <w:t>nd</w:t>
      </w:r>
      <w:r w:rsidRPr="00C343A4">
        <w:rPr>
          <w:rFonts w:ascii="Arial" w:hAnsi="Arial" w:cs="Arial"/>
          <w:b w:val="0"/>
          <w:sz w:val="22"/>
          <w:szCs w:val="22"/>
        </w:rPr>
        <w:t xml:space="preserve"> Annual Whitlam Orthopaedic Research Centre Symposium</w:t>
      </w:r>
      <w:r w:rsidR="001743F5">
        <w:rPr>
          <w:rFonts w:ascii="Arial" w:hAnsi="Arial" w:cs="Arial"/>
          <w:b w:val="0"/>
          <w:sz w:val="22"/>
          <w:szCs w:val="22"/>
        </w:rPr>
        <w:t xml:space="preserve">. </w:t>
      </w:r>
      <w:r w:rsidRPr="00B803BA">
        <w:rPr>
          <w:rFonts w:ascii="Arial" w:hAnsi="Arial" w:cs="Arial"/>
          <w:b w:val="0"/>
          <w:sz w:val="22"/>
          <w:szCs w:val="22"/>
        </w:rPr>
        <w:t>Sydney,10 August 2012</w:t>
      </w:r>
    </w:p>
    <w:p w14:paraId="3A9D08DB" w14:textId="58E20A4B" w:rsidR="00B40984" w:rsidRPr="009116C9" w:rsidRDefault="00B40984" w:rsidP="00C954A0">
      <w:pPr>
        <w:pStyle w:val="BodyText"/>
        <w:numPr>
          <w:ilvl w:val="0"/>
          <w:numId w:val="13"/>
        </w:numPr>
        <w:jc w:val="left"/>
        <w:rPr>
          <w:sz w:val="22"/>
          <w:szCs w:val="22"/>
        </w:rPr>
      </w:pPr>
      <w:r w:rsidRPr="009116C9">
        <w:rPr>
          <w:sz w:val="22"/>
          <w:szCs w:val="22"/>
        </w:rPr>
        <w:t>AOA Annual Scientific Meeting</w:t>
      </w:r>
      <w:r w:rsidR="001743F5">
        <w:rPr>
          <w:sz w:val="22"/>
          <w:szCs w:val="22"/>
        </w:rPr>
        <w:t xml:space="preserve">. </w:t>
      </w:r>
      <w:r w:rsidRPr="009116C9">
        <w:rPr>
          <w:sz w:val="22"/>
          <w:szCs w:val="22"/>
        </w:rPr>
        <w:t>Sydney, 8-11 October 2012</w:t>
      </w:r>
    </w:p>
    <w:p w14:paraId="2C8DD5A5" w14:textId="627C7432" w:rsidR="00C1254B" w:rsidRDefault="00C1254B" w:rsidP="00C954A0">
      <w:pPr>
        <w:pStyle w:val="BodyText"/>
        <w:numPr>
          <w:ilvl w:val="0"/>
          <w:numId w:val="13"/>
        </w:numPr>
        <w:jc w:val="left"/>
        <w:rPr>
          <w:sz w:val="22"/>
        </w:rPr>
      </w:pPr>
      <w:r>
        <w:rPr>
          <w:sz w:val="22"/>
        </w:rPr>
        <w:t>Ingham Institute 7</w:t>
      </w:r>
      <w:r w:rsidRPr="00C1254B">
        <w:rPr>
          <w:sz w:val="22"/>
          <w:vertAlign w:val="superscript"/>
        </w:rPr>
        <w:t>th</w:t>
      </w:r>
      <w:r>
        <w:rPr>
          <w:sz w:val="22"/>
        </w:rPr>
        <w:t xml:space="preserve"> Annual Research and Teaching Showcase</w:t>
      </w:r>
      <w:r w:rsidR="00B803BA">
        <w:rPr>
          <w:sz w:val="22"/>
        </w:rPr>
        <w:t xml:space="preserve">. </w:t>
      </w:r>
      <w:r>
        <w:rPr>
          <w:sz w:val="22"/>
        </w:rPr>
        <w:t>Sydney, 30 November 2012</w:t>
      </w:r>
    </w:p>
    <w:p w14:paraId="5849E2CC" w14:textId="77777777" w:rsidR="00A75990" w:rsidRDefault="00A75990" w:rsidP="004B1D41">
      <w:pPr>
        <w:pStyle w:val="BodyText"/>
        <w:tabs>
          <w:tab w:val="left" w:pos="3315"/>
        </w:tabs>
        <w:jc w:val="left"/>
        <w:rPr>
          <w:sz w:val="22"/>
          <w:szCs w:val="22"/>
        </w:rPr>
      </w:pPr>
    </w:p>
    <w:p w14:paraId="258E8D5E" w14:textId="77777777" w:rsidR="00A75990" w:rsidRDefault="00A75990" w:rsidP="004B1D41">
      <w:pPr>
        <w:pStyle w:val="BodyText"/>
        <w:tabs>
          <w:tab w:val="left" w:pos="3315"/>
        </w:tabs>
        <w:jc w:val="left"/>
        <w:rPr>
          <w:sz w:val="22"/>
          <w:szCs w:val="22"/>
        </w:rPr>
      </w:pPr>
      <w:r>
        <w:rPr>
          <w:sz w:val="22"/>
          <w:szCs w:val="22"/>
        </w:rPr>
        <w:t>Mortality after surgery in NSW</w:t>
      </w:r>
    </w:p>
    <w:p w14:paraId="68D22025" w14:textId="77777777" w:rsidR="00A75990" w:rsidRDefault="00A75990" w:rsidP="004B1D41">
      <w:pPr>
        <w:pStyle w:val="BodyText"/>
        <w:tabs>
          <w:tab w:val="left" w:pos="3315"/>
        </w:tabs>
        <w:jc w:val="left"/>
        <w:rPr>
          <w:sz w:val="22"/>
          <w:szCs w:val="22"/>
        </w:rPr>
      </w:pPr>
      <w:r w:rsidRPr="00C87BDE">
        <w:rPr>
          <w:sz w:val="22"/>
          <w:szCs w:val="22"/>
          <w:u w:val="single"/>
        </w:rPr>
        <w:t>Madan A</w:t>
      </w:r>
      <w:r>
        <w:rPr>
          <w:sz w:val="22"/>
          <w:szCs w:val="22"/>
        </w:rPr>
        <w:t>, Harris IA, Naylor JM</w:t>
      </w:r>
    </w:p>
    <w:p w14:paraId="7C67B56B" w14:textId="39A64BCE" w:rsidR="00A75990" w:rsidRPr="00B803BA" w:rsidRDefault="00A75990" w:rsidP="00C954A0">
      <w:pPr>
        <w:pStyle w:val="Heading5"/>
        <w:numPr>
          <w:ilvl w:val="0"/>
          <w:numId w:val="15"/>
        </w:numPr>
        <w:jc w:val="left"/>
        <w:rPr>
          <w:rFonts w:ascii="Arial" w:hAnsi="Arial" w:cs="Arial"/>
          <w:sz w:val="22"/>
        </w:rPr>
      </w:pPr>
      <w:r w:rsidRPr="00B803BA">
        <w:rPr>
          <w:rFonts w:ascii="Arial" w:hAnsi="Arial" w:cs="Arial"/>
          <w:b w:val="0"/>
          <w:sz w:val="22"/>
          <w:szCs w:val="22"/>
        </w:rPr>
        <w:t>2</w:t>
      </w:r>
      <w:r w:rsidRPr="00B803BA">
        <w:rPr>
          <w:rFonts w:ascii="Arial" w:hAnsi="Arial" w:cs="Arial"/>
          <w:b w:val="0"/>
          <w:sz w:val="22"/>
          <w:szCs w:val="22"/>
          <w:vertAlign w:val="superscript"/>
        </w:rPr>
        <w:t>nd</w:t>
      </w:r>
      <w:r w:rsidRPr="00B803BA">
        <w:rPr>
          <w:rFonts w:ascii="Arial" w:hAnsi="Arial" w:cs="Arial"/>
          <w:b w:val="0"/>
          <w:sz w:val="22"/>
          <w:szCs w:val="22"/>
        </w:rPr>
        <w:t xml:space="preserve"> Annual Whitlam Orthopaedic Research Centre Symposium</w:t>
      </w:r>
      <w:r w:rsidR="00B803BA" w:rsidRPr="00B803BA">
        <w:rPr>
          <w:rFonts w:ascii="Arial" w:hAnsi="Arial" w:cs="Arial"/>
          <w:sz w:val="22"/>
          <w:szCs w:val="22"/>
        </w:rPr>
        <w:t xml:space="preserve">. </w:t>
      </w:r>
      <w:r w:rsidRPr="00B803BA">
        <w:rPr>
          <w:rFonts w:ascii="Arial" w:hAnsi="Arial" w:cs="Arial"/>
          <w:b w:val="0"/>
          <w:sz w:val="22"/>
          <w:szCs w:val="22"/>
        </w:rPr>
        <w:t>Sydney,10 August 2012</w:t>
      </w:r>
    </w:p>
    <w:p w14:paraId="31A7B89E" w14:textId="77777777" w:rsidR="00A75990" w:rsidRDefault="00A75990" w:rsidP="004B1D41">
      <w:pPr>
        <w:pStyle w:val="BodyText"/>
        <w:tabs>
          <w:tab w:val="left" w:pos="3315"/>
        </w:tabs>
        <w:jc w:val="left"/>
        <w:rPr>
          <w:sz w:val="22"/>
          <w:szCs w:val="22"/>
        </w:rPr>
      </w:pPr>
    </w:p>
    <w:p w14:paraId="0A624ADC" w14:textId="77777777" w:rsidR="00D11548" w:rsidRDefault="00B40984" w:rsidP="004B1D41">
      <w:pPr>
        <w:pStyle w:val="BodyText"/>
        <w:tabs>
          <w:tab w:val="left" w:pos="3315"/>
        </w:tabs>
        <w:jc w:val="left"/>
        <w:rPr>
          <w:sz w:val="22"/>
          <w:szCs w:val="22"/>
        </w:rPr>
      </w:pPr>
      <w:r>
        <w:rPr>
          <w:sz w:val="22"/>
          <w:szCs w:val="22"/>
        </w:rPr>
        <w:t>ANZ Hip Fracture Registry</w:t>
      </w:r>
    </w:p>
    <w:p w14:paraId="3EB288B7" w14:textId="75D0F133" w:rsidR="00D11548" w:rsidRPr="00697478" w:rsidRDefault="00D11548" w:rsidP="00C954A0">
      <w:pPr>
        <w:pStyle w:val="ListParagraph"/>
        <w:numPr>
          <w:ilvl w:val="0"/>
          <w:numId w:val="15"/>
        </w:numPr>
        <w:rPr>
          <w:rFonts w:ascii="Arial" w:hAnsi="Arial" w:cs="Arial"/>
          <w:sz w:val="22"/>
        </w:rPr>
      </w:pPr>
      <w:r w:rsidRPr="00697478">
        <w:rPr>
          <w:rFonts w:ascii="Arial" w:hAnsi="Arial" w:cs="Arial"/>
          <w:sz w:val="22"/>
          <w:szCs w:val="22"/>
        </w:rPr>
        <w:t>NSW AOA Annual Scientific Meeting</w:t>
      </w:r>
      <w:r w:rsidR="00697478" w:rsidRPr="00697478">
        <w:rPr>
          <w:rFonts w:ascii="Arial" w:hAnsi="Arial" w:cs="Arial"/>
          <w:sz w:val="22"/>
          <w:szCs w:val="22"/>
        </w:rPr>
        <w:t xml:space="preserve">. </w:t>
      </w:r>
      <w:r w:rsidRPr="00697478">
        <w:rPr>
          <w:rFonts w:ascii="Arial" w:hAnsi="Arial" w:cs="Arial"/>
          <w:sz w:val="22"/>
          <w:szCs w:val="22"/>
        </w:rPr>
        <w:t>Sydney, 17 August 2012</w:t>
      </w:r>
    </w:p>
    <w:p w14:paraId="72743FD0" w14:textId="1C96007C" w:rsidR="00B40984" w:rsidRDefault="00B40984" w:rsidP="00C954A0">
      <w:pPr>
        <w:pStyle w:val="BodyText"/>
        <w:numPr>
          <w:ilvl w:val="0"/>
          <w:numId w:val="15"/>
        </w:numPr>
        <w:jc w:val="left"/>
        <w:rPr>
          <w:sz w:val="22"/>
          <w:szCs w:val="22"/>
        </w:rPr>
      </w:pPr>
      <w:r w:rsidRPr="009116C9">
        <w:rPr>
          <w:sz w:val="22"/>
          <w:szCs w:val="22"/>
        </w:rPr>
        <w:t>AOA Annual Scientific Meeting</w:t>
      </w:r>
      <w:r w:rsidR="00697478">
        <w:rPr>
          <w:sz w:val="22"/>
          <w:szCs w:val="22"/>
        </w:rPr>
        <w:t xml:space="preserve">. </w:t>
      </w:r>
      <w:r w:rsidRPr="009116C9">
        <w:rPr>
          <w:sz w:val="22"/>
          <w:szCs w:val="22"/>
        </w:rPr>
        <w:t>Sydney, 8-11 October 2012</w:t>
      </w:r>
    </w:p>
    <w:p w14:paraId="38DEECD8" w14:textId="2BB7E4AE" w:rsidR="00F3610B" w:rsidRPr="009116C9" w:rsidRDefault="00F3610B" w:rsidP="00C954A0">
      <w:pPr>
        <w:pStyle w:val="BodyText"/>
        <w:numPr>
          <w:ilvl w:val="0"/>
          <w:numId w:val="15"/>
        </w:numPr>
        <w:jc w:val="left"/>
        <w:rPr>
          <w:sz w:val="22"/>
          <w:szCs w:val="22"/>
        </w:rPr>
      </w:pPr>
      <w:r>
        <w:rPr>
          <w:sz w:val="22"/>
          <w:szCs w:val="22"/>
        </w:rPr>
        <w:t>AOA Continuing Orthopaedic Education</w:t>
      </w:r>
      <w:r w:rsidR="00697478">
        <w:rPr>
          <w:sz w:val="22"/>
          <w:szCs w:val="22"/>
        </w:rPr>
        <w:t xml:space="preserve">. </w:t>
      </w:r>
      <w:r>
        <w:rPr>
          <w:sz w:val="22"/>
          <w:szCs w:val="22"/>
        </w:rPr>
        <w:t>Melbourne, 1-3 March 2013</w:t>
      </w:r>
    </w:p>
    <w:p w14:paraId="5B30FB80" w14:textId="77777777" w:rsidR="00D11548" w:rsidRDefault="00D11548" w:rsidP="004B1D41">
      <w:pPr>
        <w:pStyle w:val="BodyText"/>
        <w:tabs>
          <w:tab w:val="left" w:pos="3315"/>
        </w:tabs>
        <w:jc w:val="left"/>
        <w:rPr>
          <w:sz w:val="22"/>
          <w:szCs w:val="22"/>
        </w:rPr>
      </w:pPr>
    </w:p>
    <w:p w14:paraId="012D3FF6" w14:textId="77777777" w:rsidR="00D11548" w:rsidRDefault="00D11548" w:rsidP="004B1D41">
      <w:pPr>
        <w:pStyle w:val="BodyText"/>
        <w:tabs>
          <w:tab w:val="left" w:pos="3315"/>
        </w:tabs>
        <w:jc w:val="left"/>
        <w:rPr>
          <w:sz w:val="22"/>
          <w:szCs w:val="22"/>
        </w:rPr>
      </w:pPr>
      <w:r>
        <w:rPr>
          <w:sz w:val="22"/>
          <w:szCs w:val="22"/>
        </w:rPr>
        <w:t>The effect of a single passive intervention to improve patient satisfaction in an orthopaedic service</w:t>
      </w:r>
    </w:p>
    <w:p w14:paraId="3FFB6768" w14:textId="77777777" w:rsidR="00D11548" w:rsidRDefault="00D11548" w:rsidP="004B1D41">
      <w:pPr>
        <w:pStyle w:val="BodyText"/>
        <w:tabs>
          <w:tab w:val="left" w:pos="3315"/>
        </w:tabs>
        <w:jc w:val="left"/>
        <w:rPr>
          <w:sz w:val="22"/>
          <w:szCs w:val="22"/>
        </w:rPr>
      </w:pPr>
      <w:r w:rsidRPr="00C87BDE">
        <w:rPr>
          <w:sz w:val="22"/>
          <w:szCs w:val="22"/>
          <w:u w:val="single"/>
        </w:rPr>
        <w:t>Arora M</w:t>
      </w:r>
      <w:r>
        <w:rPr>
          <w:sz w:val="22"/>
          <w:szCs w:val="22"/>
        </w:rPr>
        <w:t>, Harris IA, Naylor JM</w:t>
      </w:r>
    </w:p>
    <w:p w14:paraId="5B485B15" w14:textId="4F8DAA79" w:rsidR="00D11548" w:rsidRPr="00697478" w:rsidRDefault="00D11548" w:rsidP="00C954A0">
      <w:pPr>
        <w:pStyle w:val="ListParagraph"/>
        <w:numPr>
          <w:ilvl w:val="0"/>
          <w:numId w:val="16"/>
        </w:numPr>
        <w:rPr>
          <w:rFonts w:ascii="Arial" w:hAnsi="Arial" w:cs="Arial"/>
          <w:sz w:val="22"/>
          <w:szCs w:val="22"/>
        </w:rPr>
      </w:pPr>
      <w:r w:rsidRPr="00697478">
        <w:rPr>
          <w:rFonts w:ascii="Arial" w:hAnsi="Arial" w:cs="Arial"/>
          <w:sz w:val="22"/>
          <w:szCs w:val="22"/>
        </w:rPr>
        <w:t>NSW AOA Annual Scientific Meeting</w:t>
      </w:r>
      <w:r w:rsidR="00697478" w:rsidRPr="00697478">
        <w:rPr>
          <w:rFonts w:ascii="Arial" w:hAnsi="Arial" w:cs="Arial"/>
          <w:sz w:val="22"/>
          <w:szCs w:val="22"/>
        </w:rPr>
        <w:t xml:space="preserve">. </w:t>
      </w:r>
      <w:r w:rsidRPr="00697478">
        <w:rPr>
          <w:rFonts w:ascii="Arial" w:hAnsi="Arial" w:cs="Arial"/>
          <w:sz w:val="22"/>
          <w:szCs w:val="22"/>
        </w:rPr>
        <w:t>Sydney, 17 August 2012</w:t>
      </w:r>
    </w:p>
    <w:p w14:paraId="4B036C0F" w14:textId="527B7BA0" w:rsidR="00E84C26" w:rsidRPr="00697478" w:rsidRDefault="00E84C26" w:rsidP="00C954A0">
      <w:pPr>
        <w:pStyle w:val="ListParagraph"/>
        <w:numPr>
          <w:ilvl w:val="0"/>
          <w:numId w:val="16"/>
        </w:numPr>
        <w:rPr>
          <w:rFonts w:ascii="Arial" w:hAnsi="Arial" w:cs="Arial"/>
          <w:sz w:val="22"/>
        </w:rPr>
      </w:pPr>
      <w:r w:rsidRPr="00697478">
        <w:rPr>
          <w:rFonts w:ascii="Arial" w:hAnsi="Arial" w:cs="Arial"/>
          <w:sz w:val="22"/>
          <w:szCs w:val="22"/>
        </w:rPr>
        <w:t>Poster presentation at AOA Annual Scientific Meeting</w:t>
      </w:r>
      <w:r w:rsidR="00697478" w:rsidRPr="00697478">
        <w:rPr>
          <w:rFonts w:ascii="Arial" w:hAnsi="Arial" w:cs="Arial"/>
          <w:sz w:val="22"/>
          <w:szCs w:val="22"/>
        </w:rPr>
        <w:t xml:space="preserve">. </w:t>
      </w:r>
      <w:r w:rsidRPr="00697478">
        <w:rPr>
          <w:rFonts w:ascii="Arial" w:hAnsi="Arial" w:cs="Arial"/>
          <w:sz w:val="22"/>
          <w:szCs w:val="22"/>
        </w:rPr>
        <w:t>Sydney, 8-11 October 2012</w:t>
      </w:r>
    </w:p>
    <w:p w14:paraId="5D556087" w14:textId="77777777" w:rsidR="00D11548" w:rsidRDefault="00D11548" w:rsidP="004B1D41">
      <w:pPr>
        <w:pStyle w:val="BodyText"/>
        <w:tabs>
          <w:tab w:val="left" w:pos="3315"/>
        </w:tabs>
        <w:jc w:val="left"/>
        <w:rPr>
          <w:sz w:val="22"/>
          <w:szCs w:val="22"/>
        </w:rPr>
      </w:pPr>
    </w:p>
    <w:p w14:paraId="2F650D29" w14:textId="77777777" w:rsidR="00D11548" w:rsidRDefault="00D11548" w:rsidP="004B1D41">
      <w:pPr>
        <w:pStyle w:val="BodyText"/>
        <w:tabs>
          <w:tab w:val="left" w:pos="3315"/>
        </w:tabs>
        <w:jc w:val="left"/>
        <w:rPr>
          <w:sz w:val="22"/>
          <w:szCs w:val="22"/>
        </w:rPr>
      </w:pPr>
      <w:r>
        <w:rPr>
          <w:sz w:val="22"/>
          <w:szCs w:val="22"/>
        </w:rPr>
        <w:t>Are subacute outcomes following TKR and THR different in patients who have limited English proficiency?</w:t>
      </w:r>
    </w:p>
    <w:p w14:paraId="52B6A9DF" w14:textId="77777777" w:rsidR="00D11548" w:rsidRDefault="00D11548" w:rsidP="004B1D41">
      <w:pPr>
        <w:pStyle w:val="BodyText"/>
        <w:tabs>
          <w:tab w:val="left" w:pos="3315"/>
        </w:tabs>
        <w:jc w:val="left"/>
        <w:rPr>
          <w:sz w:val="22"/>
          <w:szCs w:val="22"/>
        </w:rPr>
      </w:pPr>
      <w:r w:rsidRPr="00C87BDE">
        <w:rPr>
          <w:sz w:val="22"/>
          <w:szCs w:val="22"/>
          <w:u w:val="single"/>
        </w:rPr>
        <w:t>Cottle D</w:t>
      </w:r>
      <w:r>
        <w:rPr>
          <w:sz w:val="22"/>
          <w:szCs w:val="22"/>
        </w:rPr>
        <w:t>, Naylor JM, Harris IA</w:t>
      </w:r>
    </w:p>
    <w:p w14:paraId="3D5215B6" w14:textId="71883F84" w:rsidR="00D11548" w:rsidRPr="00697478" w:rsidRDefault="00D11548" w:rsidP="00C954A0">
      <w:pPr>
        <w:pStyle w:val="ListParagraph"/>
        <w:numPr>
          <w:ilvl w:val="0"/>
          <w:numId w:val="17"/>
        </w:numPr>
        <w:rPr>
          <w:rFonts w:ascii="Arial" w:hAnsi="Arial" w:cs="Arial"/>
          <w:sz w:val="22"/>
        </w:rPr>
      </w:pPr>
      <w:r w:rsidRPr="00697478">
        <w:rPr>
          <w:rFonts w:ascii="Arial" w:hAnsi="Arial" w:cs="Arial"/>
          <w:sz w:val="22"/>
          <w:szCs w:val="22"/>
        </w:rPr>
        <w:t>NSW AOA Annual Scientific Meeting</w:t>
      </w:r>
      <w:r w:rsidR="00697478" w:rsidRPr="00697478">
        <w:rPr>
          <w:rFonts w:ascii="Arial" w:hAnsi="Arial" w:cs="Arial"/>
          <w:sz w:val="22"/>
          <w:szCs w:val="22"/>
        </w:rPr>
        <w:t xml:space="preserve">. </w:t>
      </w:r>
      <w:r w:rsidRPr="00697478">
        <w:rPr>
          <w:rFonts w:ascii="Arial" w:hAnsi="Arial" w:cs="Arial"/>
          <w:sz w:val="22"/>
          <w:szCs w:val="22"/>
        </w:rPr>
        <w:t>Sydney, 17 August 2012</w:t>
      </w:r>
    </w:p>
    <w:p w14:paraId="1117BCC3" w14:textId="77777777" w:rsidR="00D11548" w:rsidRDefault="00D11548" w:rsidP="004B1D41">
      <w:pPr>
        <w:pStyle w:val="BodyText"/>
        <w:tabs>
          <w:tab w:val="left" w:pos="3315"/>
        </w:tabs>
        <w:jc w:val="left"/>
        <w:rPr>
          <w:sz w:val="22"/>
          <w:szCs w:val="22"/>
        </w:rPr>
      </w:pPr>
    </w:p>
    <w:p w14:paraId="56B14FEB" w14:textId="77777777" w:rsidR="00D11548" w:rsidRDefault="00D11548" w:rsidP="004B1D41">
      <w:pPr>
        <w:pStyle w:val="BodyText"/>
        <w:tabs>
          <w:tab w:val="left" w:pos="3315"/>
        </w:tabs>
        <w:jc w:val="left"/>
        <w:rPr>
          <w:sz w:val="22"/>
          <w:szCs w:val="22"/>
        </w:rPr>
      </w:pPr>
      <w:r>
        <w:rPr>
          <w:sz w:val="22"/>
          <w:szCs w:val="22"/>
        </w:rPr>
        <w:t>Total hip replacement in haemodialysis and renal transplant patients – a systematic review</w:t>
      </w:r>
    </w:p>
    <w:p w14:paraId="6B53C45C" w14:textId="77777777" w:rsidR="00D11548" w:rsidRDefault="00D11548" w:rsidP="004B1D41">
      <w:pPr>
        <w:pStyle w:val="BodyText"/>
        <w:tabs>
          <w:tab w:val="left" w:pos="3315"/>
        </w:tabs>
        <w:jc w:val="left"/>
        <w:rPr>
          <w:sz w:val="22"/>
          <w:szCs w:val="22"/>
        </w:rPr>
      </w:pPr>
      <w:r w:rsidRPr="00C87BDE">
        <w:rPr>
          <w:sz w:val="22"/>
          <w:szCs w:val="22"/>
          <w:u w:val="single"/>
        </w:rPr>
        <w:t>Lieu D</w:t>
      </w:r>
      <w:r>
        <w:rPr>
          <w:sz w:val="22"/>
          <w:szCs w:val="22"/>
        </w:rPr>
        <w:t>, Harris IA, Naylor JM</w:t>
      </w:r>
    </w:p>
    <w:p w14:paraId="414C4D0E" w14:textId="2AC6C144" w:rsidR="00D11548" w:rsidRPr="00365F67" w:rsidRDefault="00D11548" w:rsidP="00C954A0">
      <w:pPr>
        <w:pStyle w:val="ListParagraph"/>
        <w:numPr>
          <w:ilvl w:val="0"/>
          <w:numId w:val="17"/>
        </w:numPr>
        <w:rPr>
          <w:rFonts w:ascii="Arial" w:hAnsi="Arial" w:cs="Arial"/>
          <w:sz w:val="22"/>
        </w:rPr>
      </w:pPr>
      <w:r w:rsidRPr="00365F67">
        <w:rPr>
          <w:rFonts w:ascii="Arial" w:hAnsi="Arial" w:cs="Arial"/>
          <w:sz w:val="22"/>
          <w:szCs w:val="22"/>
        </w:rPr>
        <w:t>NSW AOA Annual Scientific Meeting</w:t>
      </w:r>
      <w:r w:rsidR="00365F67" w:rsidRPr="00365F67">
        <w:rPr>
          <w:rFonts w:ascii="Arial" w:hAnsi="Arial" w:cs="Arial"/>
          <w:sz w:val="22"/>
          <w:szCs w:val="22"/>
        </w:rPr>
        <w:t xml:space="preserve">. </w:t>
      </w:r>
      <w:r w:rsidRPr="00365F67">
        <w:rPr>
          <w:rFonts w:ascii="Arial" w:hAnsi="Arial" w:cs="Arial"/>
          <w:sz w:val="22"/>
          <w:szCs w:val="22"/>
        </w:rPr>
        <w:t>Sydney, 17 August 2012</w:t>
      </w:r>
    </w:p>
    <w:p w14:paraId="32AAE786" w14:textId="2246EDDF" w:rsidR="00D9741B" w:rsidRDefault="00D9741B" w:rsidP="00C954A0">
      <w:pPr>
        <w:pStyle w:val="BodyText"/>
        <w:numPr>
          <w:ilvl w:val="0"/>
          <w:numId w:val="17"/>
        </w:numPr>
        <w:jc w:val="left"/>
        <w:rPr>
          <w:sz w:val="22"/>
        </w:rPr>
      </w:pPr>
      <w:r>
        <w:rPr>
          <w:sz w:val="22"/>
        </w:rPr>
        <w:t>AOA Annual Scientific Meeting</w:t>
      </w:r>
      <w:r w:rsidR="00365F67">
        <w:rPr>
          <w:sz w:val="22"/>
        </w:rPr>
        <w:t xml:space="preserve">. </w:t>
      </w:r>
      <w:r>
        <w:rPr>
          <w:sz w:val="22"/>
        </w:rPr>
        <w:t>Sydney, 8-11 October 2012</w:t>
      </w:r>
    </w:p>
    <w:p w14:paraId="6180C8CF" w14:textId="77777777" w:rsidR="00D11548" w:rsidRDefault="00D11548" w:rsidP="004B1D41">
      <w:pPr>
        <w:pStyle w:val="BodyText"/>
        <w:tabs>
          <w:tab w:val="left" w:pos="3315"/>
        </w:tabs>
        <w:jc w:val="left"/>
        <w:rPr>
          <w:sz w:val="22"/>
          <w:szCs w:val="22"/>
        </w:rPr>
      </w:pPr>
    </w:p>
    <w:p w14:paraId="24A491D4" w14:textId="77777777" w:rsidR="00D11548" w:rsidRDefault="00695D1D" w:rsidP="004B1D41">
      <w:pPr>
        <w:pStyle w:val="BodyText"/>
        <w:tabs>
          <w:tab w:val="left" w:pos="3315"/>
        </w:tabs>
        <w:jc w:val="left"/>
        <w:rPr>
          <w:sz w:val="22"/>
          <w:szCs w:val="22"/>
        </w:rPr>
      </w:pPr>
      <w:r>
        <w:rPr>
          <w:sz w:val="22"/>
          <w:szCs w:val="22"/>
        </w:rPr>
        <w:t xml:space="preserve">Spine surgery outcomes in a </w:t>
      </w:r>
      <w:r w:rsidR="00B40984">
        <w:rPr>
          <w:sz w:val="22"/>
          <w:szCs w:val="22"/>
        </w:rPr>
        <w:t xml:space="preserve">workers </w:t>
      </w:r>
      <w:r>
        <w:rPr>
          <w:sz w:val="22"/>
          <w:szCs w:val="22"/>
        </w:rPr>
        <w:t>compensation environment</w:t>
      </w:r>
    </w:p>
    <w:p w14:paraId="587B49AE" w14:textId="77777777" w:rsidR="00695D1D" w:rsidRDefault="00695D1D" w:rsidP="004B1D41">
      <w:pPr>
        <w:pStyle w:val="BodyText"/>
        <w:tabs>
          <w:tab w:val="left" w:pos="3315"/>
        </w:tabs>
        <w:jc w:val="left"/>
        <w:rPr>
          <w:sz w:val="22"/>
          <w:szCs w:val="22"/>
        </w:rPr>
      </w:pPr>
      <w:r w:rsidRPr="00C87BDE">
        <w:rPr>
          <w:sz w:val="22"/>
          <w:szCs w:val="22"/>
          <w:u w:val="single"/>
        </w:rPr>
        <w:t>Harris IA</w:t>
      </w:r>
      <w:r w:rsidR="00D9741B">
        <w:rPr>
          <w:sz w:val="22"/>
          <w:szCs w:val="22"/>
        </w:rPr>
        <w:t>, Dantanara</w:t>
      </w:r>
      <w:r w:rsidR="00C95262">
        <w:rPr>
          <w:sz w:val="22"/>
          <w:szCs w:val="22"/>
        </w:rPr>
        <w:t>yana</w:t>
      </w:r>
      <w:r w:rsidR="00D9741B">
        <w:rPr>
          <w:sz w:val="22"/>
          <w:szCs w:val="22"/>
        </w:rPr>
        <w:t xml:space="preserve"> N</w:t>
      </w:r>
    </w:p>
    <w:p w14:paraId="370ECBFF" w14:textId="6B2D3844" w:rsidR="00B40984" w:rsidRDefault="00B40984" w:rsidP="00C954A0">
      <w:pPr>
        <w:pStyle w:val="BodyText"/>
        <w:numPr>
          <w:ilvl w:val="0"/>
          <w:numId w:val="18"/>
        </w:numPr>
        <w:tabs>
          <w:tab w:val="left" w:pos="3315"/>
        </w:tabs>
        <w:jc w:val="left"/>
        <w:rPr>
          <w:sz w:val="22"/>
        </w:rPr>
      </w:pPr>
      <w:r>
        <w:rPr>
          <w:sz w:val="22"/>
        </w:rPr>
        <w:t>NSW AOA ASM</w:t>
      </w:r>
      <w:r w:rsidR="00365F67">
        <w:rPr>
          <w:sz w:val="22"/>
        </w:rPr>
        <w:t xml:space="preserve">. </w:t>
      </w:r>
      <w:r>
        <w:rPr>
          <w:sz w:val="22"/>
        </w:rPr>
        <w:t>Sydney, 19 August, 2011</w:t>
      </w:r>
    </w:p>
    <w:p w14:paraId="2929F3CB" w14:textId="6C063801" w:rsidR="00695D1D" w:rsidRDefault="00695D1D" w:rsidP="00C954A0">
      <w:pPr>
        <w:pStyle w:val="BodyText"/>
        <w:numPr>
          <w:ilvl w:val="0"/>
          <w:numId w:val="18"/>
        </w:numPr>
        <w:jc w:val="left"/>
        <w:rPr>
          <w:sz w:val="22"/>
        </w:rPr>
      </w:pPr>
      <w:r w:rsidRPr="00695D1D">
        <w:rPr>
          <w:sz w:val="22"/>
        </w:rPr>
        <w:t>Personal Injury Education Foundation Conference</w:t>
      </w:r>
      <w:r w:rsidR="00365F67">
        <w:rPr>
          <w:sz w:val="22"/>
        </w:rPr>
        <w:t xml:space="preserve">. </w:t>
      </w:r>
      <w:r>
        <w:rPr>
          <w:sz w:val="22"/>
        </w:rPr>
        <w:t>Brisbane, 29 August 2012</w:t>
      </w:r>
    </w:p>
    <w:p w14:paraId="78EC9C26" w14:textId="652D94A5" w:rsidR="00D9741B" w:rsidRDefault="00D9741B" w:rsidP="00C954A0">
      <w:pPr>
        <w:pStyle w:val="BodyText"/>
        <w:numPr>
          <w:ilvl w:val="0"/>
          <w:numId w:val="18"/>
        </w:numPr>
        <w:jc w:val="left"/>
        <w:rPr>
          <w:sz w:val="22"/>
        </w:rPr>
      </w:pPr>
      <w:r>
        <w:rPr>
          <w:sz w:val="22"/>
        </w:rPr>
        <w:t>AOA Annual Scientific Meeting</w:t>
      </w:r>
      <w:r w:rsidR="00365F67">
        <w:rPr>
          <w:sz w:val="22"/>
        </w:rPr>
        <w:t xml:space="preserve">. </w:t>
      </w:r>
      <w:r>
        <w:rPr>
          <w:sz w:val="22"/>
        </w:rPr>
        <w:t>Sydney, 8-11 October 2012</w:t>
      </w:r>
    </w:p>
    <w:p w14:paraId="3D333918" w14:textId="597FF415" w:rsidR="00C1254B" w:rsidRDefault="00C1254B" w:rsidP="00C954A0">
      <w:pPr>
        <w:pStyle w:val="BodyText"/>
        <w:numPr>
          <w:ilvl w:val="0"/>
          <w:numId w:val="18"/>
        </w:numPr>
        <w:jc w:val="left"/>
        <w:rPr>
          <w:sz w:val="22"/>
        </w:rPr>
      </w:pPr>
      <w:r>
        <w:rPr>
          <w:sz w:val="22"/>
        </w:rPr>
        <w:t>Ingham Institute 7</w:t>
      </w:r>
      <w:r w:rsidRPr="00C1254B">
        <w:rPr>
          <w:sz w:val="22"/>
          <w:vertAlign w:val="superscript"/>
        </w:rPr>
        <w:t>th</w:t>
      </w:r>
      <w:r>
        <w:rPr>
          <w:sz w:val="22"/>
        </w:rPr>
        <w:t xml:space="preserve"> Annual Research and Teaching Showcase</w:t>
      </w:r>
      <w:r w:rsidR="00365F67">
        <w:rPr>
          <w:sz w:val="22"/>
        </w:rPr>
        <w:t xml:space="preserve">. </w:t>
      </w:r>
      <w:r>
        <w:rPr>
          <w:sz w:val="22"/>
        </w:rPr>
        <w:t>Sydney, 30 Nov 2012</w:t>
      </w:r>
    </w:p>
    <w:p w14:paraId="44B39D60" w14:textId="20145741" w:rsidR="00C73F34" w:rsidRDefault="00C73F34" w:rsidP="00C954A0">
      <w:pPr>
        <w:pStyle w:val="BodyText"/>
        <w:numPr>
          <w:ilvl w:val="0"/>
          <w:numId w:val="18"/>
        </w:numPr>
        <w:jc w:val="left"/>
        <w:rPr>
          <w:sz w:val="22"/>
        </w:rPr>
      </w:pPr>
      <w:r>
        <w:rPr>
          <w:sz w:val="22"/>
        </w:rPr>
        <w:t>WorkCover AMS Forum</w:t>
      </w:r>
      <w:r w:rsidR="001C15F3">
        <w:rPr>
          <w:sz w:val="22"/>
        </w:rPr>
        <w:t xml:space="preserve">. </w:t>
      </w:r>
      <w:r>
        <w:rPr>
          <w:sz w:val="22"/>
        </w:rPr>
        <w:t>Sydney, 18 April 2013</w:t>
      </w:r>
    </w:p>
    <w:p w14:paraId="39A93515" w14:textId="77777777" w:rsidR="00D9741B" w:rsidRDefault="00D9741B" w:rsidP="00695D1D">
      <w:pPr>
        <w:pStyle w:val="BodyText"/>
        <w:jc w:val="left"/>
        <w:rPr>
          <w:sz w:val="22"/>
        </w:rPr>
      </w:pPr>
    </w:p>
    <w:p w14:paraId="2B662BDD" w14:textId="77777777" w:rsidR="00695D1D" w:rsidRDefault="00D9741B" w:rsidP="004B1D41">
      <w:pPr>
        <w:pStyle w:val="BodyText"/>
        <w:tabs>
          <w:tab w:val="left" w:pos="3315"/>
        </w:tabs>
        <w:jc w:val="left"/>
        <w:rPr>
          <w:sz w:val="22"/>
          <w:szCs w:val="22"/>
        </w:rPr>
      </w:pPr>
      <w:r>
        <w:rPr>
          <w:sz w:val="22"/>
          <w:szCs w:val="22"/>
        </w:rPr>
        <w:t>Dose dependent effects of intra-articular injection of tranexamic acid on bleeding in total knee arthroplasty</w:t>
      </w:r>
    </w:p>
    <w:p w14:paraId="09AD90D5" w14:textId="77777777" w:rsidR="00D9741B" w:rsidRDefault="00D9741B" w:rsidP="004B1D41">
      <w:pPr>
        <w:pStyle w:val="BodyText"/>
        <w:tabs>
          <w:tab w:val="left" w:pos="3315"/>
        </w:tabs>
        <w:jc w:val="left"/>
        <w:rPr>
          <w:sz w:val="22"/>
          <w:szCs w:val="22"/>
        </w:rPr>
      </w:pPr>
      <w:r w:rsidRPr="00C87BDE">
        <w:rPr>
          <w:sz w:val="22"/>
          <w:szCs w:val="22"/>
          <w:u w:val="single"/>
        </w:rPr>
        <w:t>Macdessi S</w:t>
      </w:r>
      <w:r>
        <w:rPr>
          <w:sz w:val="22"/>
          <w:szCs w:val="22"/>
        </w:rPr>
        <w:t xml:space="preserve">, Chen D, </w:t>
      </w:r>
      <w:r w:rsidRPr="00C87BDE">
        <w:rPr>
          <w:sz w:val="22"/>
          <w:szCs w:val="22"/>
          <w:u w:val="single"/>
        </w:rPr>
        <w:t>Wernecke G</w:t>
      </w:r>
      <w:r>
        <w:rPr>
          <w:sz w:val="22"/>
          <w:szCs w:val="22"/>
        </w:rPr>
        <w:t>, Chia S, Harris IA</w:t>
      </w:r>
    </w:p>
    <w:p w14:paraId="4978162F" w14:textId="23C74D57" w:rsidR="00D9741B" w:rsidRPr="00F27339" w:rsidRDefault="00D9741B" w:rsidP="00D9741B">
      <w:pPr>
        <w:pStyle w:val="ListParagraph"/>
        <w:numPr>
          <w:ilvl w:val="0"/>
          <w:numId w:val="58"/>
        </w:numPr>
        <w:rPr>
          <w:rFonts w:ascii="Arial" w:hAnsi="Arial" w:cs="Arial"/>
          <w:sz w:val="22"/>
        </w:rPr>
      </w:pPr>
      <w:r w:rsidRPr="00F27339">
        <w:rPr>
          <w:rFonts w:ascii="Arial" w:hAnsi="Arial" w:cs="Arial"/>
          <w:sz w:val="22"/>
          <w:szCs w:val="22"/>
        </w:rPr>
        <w:t>NSW AOA Annual Scientific Meeting</w:t>
      </w:r>
      <w:r w:rsidR="00F27339" w:rsidRPr="00F27339">
        <w:rPr>
          <w:rFonts w:ascii="Arial" w:hAnsi="Arial" w:cs="Arial"/>
          <w:sz w:val="22"/>
          <w:szCs w:val="22"/>
        </w:rPr>
        <w:t xml:space="preserve">.  </w:t>
      </w:r>
      <w:r w:rsidRPr="00F27339">
        <w:rPr>
          <w:rFonts w:ascii="Arial" w:hAnsi="Arial" w:cs="Arial"/>
          <w:sz w:val="22"/>
          <w:szCs w:val="22"/>
        </w:rPr>
        <w:t>Sydney, 17 August 2012</w:t>
      </w:r>
    </w:p>
    <w:p w14:paraId="2613E4D4" w14:textId="240C8E07" w:rsidR="00D9741B" w:rsidRDefault="00D9741B" w:rsidP="00D9741B">
      <w:pPr>
        <w:pStyle w:val="BodyText"/>
        <w:numPr>
          <w:ilvl w:val="0"/>
          <w:numId w:val="58"/>
        </w:numPr>
        <w:jc w:val="left"/>
        <w:rPr>
          <w:sz w:val="22"/>
        </w:rPr>
      </w:pPr>
      <w:r w:rsidRPr="00F27339">
        <w:rPr>
          <w:sz w:val="22"/>
        </w:rPr>
        <w:lastRenderedPageBreak/>
        <w:t>AOA Annual Scientific Meeting</w:t>
      </w:r>
      <w:r w:rsidR="00F27339" w:rsidRPr="00F27339">
        <w:rPr>
          <w:sz w:val="22"/>
        </w:rPr>
        <w:t xml:space="preserve">.  </w:t>
      </w:r>
      <w:r w:rsidRPr="00F27339">
        <w:rPr>
          <w:sz w:val="22"/>
        </w:rPr>
        <w:t>Sydney, 8-11 October 2012</w:t>
      </w:r>
    </w:p>
    <w:p w14:paraId="643E697D" w14:textId="77777777" w:rsidR="00D9741B" w:rsidRDefault="00D9741B" w:rsidP="004B1D41">
      <w:pPr>
        <w:pStyle w:val="BodyText"/>
        <w:tabs>
          <w:tab w:val="left" w:pos="3315"/>
        </w:tabs>
        <w:jc w:val="left"/>
        <w:rPr>
          <w:sz w:val="22"/>
          <w:szCs w:val="22"/>
        </w:rPr>
      </w:pPr>
    </w:p>
    <w:p w14:paraId="4961BD65" w14:textId="77777777" w:rsidR="00D9741B" w:rsidRDefault="00D9741B" w:rsidP="004B1D41">
      <w:pPr>
        <w:pStyle w:val="BodyText"/>
        <w:tabs>
          <w:tab w:val="left" w:pos="3315"/>
        </w:tabs>
        <w:jc w:val="left"/>
        <w:rPr>
          <w:sz w:val="22"/>
          <w:szCs w:val="22"/>
        </w:rPr>
      </w:pPr>
      <w:r>
        <w:rPr>
          <w:sz w:val="22"/>
          <w:szCs w:val="22"/>
        </w:rPr>
        <w:t>Peri-articular steroid injection in total knee arthroplasty: a prospective double blinded randomized controlled trial</w:t>
      </w:r>
    </w:p>
    <w:p w14:paraId="45ABB57D" w14:textId="77777777" w:rsidR="00D9741B" w:rsidRDefault="00D9741B" w:rsidP="00D9741B">
      <w:pPr>
        <w:pStyle w:val="BodyText"/>
        <w:tabs>
          <w:tab w:val="left" w:pos="3315"/>
        </w:tabs>
        <w:jc w:val="left"/>
        <w:rPr>
          <w:sz w:val="22"/>
          <w:szCs w:val="22"/>
        </w:rPr>
      </w:pPr>
      <w:r w:rsidRPr="00C87BDE">
        <w:rPr>
          <w:sz w:val="22"/>
          <w:szCs w:val="22"/>
          <w:u w:val="single"/>
        </w:rPr>
        <w:t>Macdessi S</w:t>
      </w:r>
      <w:r>
        <w:rPr>
          <w:sz w:val="22"/>
          <w:szCs w:val="22"/>
        </w:rPr>
        <w:t>, Chen D, Wernecke G, Chia S, Harris IA</w:t>
      </w:r>
    </w:p>
    <w:p w14:paraId="2BDD075E" w14:textId="60475E37" w:rsidR="00D9741B" w:rsidRPr="00F27339" w:rsidRDefault="00D9741B" w:rsidP="00D9741B">
      <w:pPr>
        <w:pStyle w:val="BodyText"/>
        <w:numPr>
          <w:ilvl w:val="0"/>
          <w:numId w:val="59"/>
        </w:numPr>
        <w:jc w:val="left"/>
        <w:rPr>
          <w:sz w:val="22"/>
        </w:rPr>
      </w:pPr>
      <w:r w:rsidRPr="00F27339">
        <w:rPr>
          <w:sz w:val="22"/>
        </w:rPr>
        <w:t>AOA Annual Scientific Meeting</w:t>
      </w:r>
      <w:r w:rsidR="00F27339" w:rsidRPr="00F27339">
        <w:rPr>
          <w:sz w:val="22"/>
        </w:rPr>
        <w:t xml:space="preserve">.  </w:t>
      </w:r>
      <w:r w:rsidRPr="00F27339">
        <w:rPr>
          <w:sz w:val="22"/>
        </w:rPr>
        <w:t>Sydney, 8-11 October 2012</w:t>
      </w:r>
    </w:p>
    <w:p w14:paraId="59707272" w14:textId="77777777" w:rsidR="00D9741B" w:rsidRDefault="00D9741B" w:rsidP="004B1D41">
      <w:pPr>
        <w:pStyle w:val="BodyText"/>
        <w:tabs>
          <w:tab w:val="left" w:pos="3315"/>
        </w:tabs>
        <w:jc w:val="left"/>
        <w:rPr>
          <w:sz w:val="22"/>
          <w:szCs w:val="22"/>
        </w:rPr>
      </w:pPr>
    </w:p>
    <w:p w14:paraId="49E35C53" w14:textId="77777777" w:rsidR="00D9741B" w:rsidRDefault="009116C9" w:rsidP="004B1D41">
      <w:pPr>
        <w:pStyle w:val="BodyText"/>
        <w:tabs>
          <w:tab w:val="left" w:pos="3315"/>
        </w:tabs>
        <w:jc w:val="left"/>
        <w:rPr>
          <w:sz w:val="22"/>
          <w:szCs w:val="22"/>
        </w:rPr>
      </w:pPr>
      <w:r>
        <w:rPr>
          <w:sz w:val="22"/>
          <w:szCs w:val="22"/>
        </w:rPr>
        <w:t>The CROSSBAT trial: lessons for conducting multicenter randomized trials in orthopaedics in Australia</w:t>
      </w:r>
    </w:p>
    <w:p w14:paraId="09249A30" w14:textId="6AC24AE8" w:rsidR="009116C9" w:rsidRPr="00F27339" w:rsidRDefault="009116C9" w:rsidP="009116C9">
      <w:pPr>
        <w:pStyle w:val="BodyText"/>
        <w:numPr>
          <w:ilvl w:val="0"/>
          <w:numId w:val="59"/>
        </w:numPr>
        <w:jc w:val="left"/>
        <w:rPr>
          <w:sz w:val="22"/>
        </w:rPr>
      </w:pPr>
      <w:r w:rsidRPr="00F27339">
        <w:rPr>
          <w:sz w:val="22"/>
        </w:rPr>
        <w:t>AOA Annual Scientific Meeting</w:t>
      </w:r>
      <w:r w:rsidR="00F27339" w:rsidRPr="00F27339">
        <w:rPr>
          <w:sz w:val="22"/>
        </w:rPr>
        <w:t xml:space="preserve">.  </w:t>
      </w:r>
      <w:r w:rsidRPr="00F27339">
        <w:rPr>
          <w:sz w:val="22"/>
        </w:rPr>
        <w:t>Sydney, 8-11 October 2012</w:t>
      </w:r>
    </w:p>
    <w:p w14:paraId="7DF00957" w14:textId="4C760D2B" w:rsidR="00F3610B" w:rsidRPr="00F27339" w:rsidRDefault="00F3610B" w:rsidP="009116C9">
      <w:pPr>
        <w:pStyle w:val="BodyText"/>
        <w:numPr>
          <w:ilvl w:val="0"/>
          <w:numId w:val="59"/>
        </w:numPr>
        <w:jc w:val="left"/>
        <w:rPr>
          <w:sz w:val="22"/>
        </w:rPr>
      </w:pPr>
      <w:r w:rsidRPr="00F27339">
        <w:rPr>
          <w:sz w:val="22"/>
        </w:rPr>
        <w:t>AOA Continuing Orthopaedic Education</w:t>
      </w:r>
      <w:r w:rsidR="00F27339" w:rsidRPr="00F27339">
        <w:rPr>
          <w:sz w:val="22"/>
        </w:rPr>
        <w:t xml:space="preserve">.  </w:t>
      </w:r>
      <w:r w:rsidRPr="00F27339">
        <w:rPr>
          <w:sz w:val="22"/>
        </w:rPr>
        <w:t>Melbourne, 1-3 March 2013</w:t>
      </w:r>
    </w:p>
    <w:p w14:paraId="212440BD" w14:textId="7BA6B87C" w:rsidR="007D7E27" w:rsidRPr="00F27339" w:rsidRDefault="007D7E27" w:rsidP="007D7E27">
      <w:pPr>
        <w:pStyle w:val="BodyText"/>
        <w:numPr>
          <w:ilvl w:val="0"/>
          <w:numId w:val="59"/>
        </w:numPr>
        <w:tabs>
          <w:tab w:val="left" w:pos="3315"/>
        </w:tabs>
        <w:jc w:val="left"/>
        <w:rPr>
          <w:rFonts w:cs="Arial"/>
          <w:sz w:val="22"/>
          <w:szCs w:val="22"/>
        </w:rPr>
      </w:pPr>
      <w:r w:rsidRPr="00F27339">
        <w:rPr>
          <w:rFonts w:cs="Arial"/>
          <w:sz w:val="22"/>
          <w:szCs w:val="22"/>
        </w:rPr>
        <w:t>AOA Annual Scientific Meeting</w:t>
      </w:r>
      <w:r w:rsidR="00F27339" w:rsidRPr="00F27339">
        <w:rPr>
          <w:rFonts w:cs="Arial"/>
          <w:sz w:val="22"/>
          <w:szCs w:val="22"/>
        </w:rPr>
        <w:t xml:space="preserve">.  </w:t>
      </w:r>
      <w:r w:rsidRPr="00F27339">
        <w:rPr>
          <w:rFonts w:cs="Arial"/>
          <w:sz w:val="22"/>
          <w:szCs w:val="22"/>
        </w:rPr>
        <w:t>Darwin, 7-9 October 2013</w:t>
      </w:r>
    </w:p>
    <w:p w14:paraId="06D44BD6" w14:textId="77777777" w:rsidR="009116C9" w:rsidRDefault="009116C9" w:rsidP="004B1D41">
      <w:pPr>
        <w:pStyle w:val="BodyText"/>
        <w:tabs>
          <w:tab w:val="left" w:pos="3315"/>
        </w:tabs>
        <w:jc w:val="left"/>
        <w:rPr>
          <w:sz w:val="22"/>
          <w:szCs w:val="22"/>
        </w:rPr>
      </w:pPr>
    </w:p>
    <w:p w14:paraId="196DF490" w14:textId="77777777" w:rsidR="009116C9" w:rsidRDefault="009116C9" w:rsidP="004B1D41">
      <w:pPr>
        <w:pStyle w:val="BodyText"/>
        <w:tabs>
          <w:tab w:val="left" w:pos="3315"/>
        </w:tabs>
        <w:jc w:val="left"/>
        <w:rPr>
          <w:sz w:val="22"/>
          <w:szCs w:val="22"/>
        </w:rPr>
      </w:pPr>
      <w:r>
        <w:rPr>
          <w:sz w:val="22"/>
          <w:szCs w:val="22"/>
        </w:rPr>
        <w:t>Are orthopaedic randomized trials generalisable? A comparison with other surgical specialties.</w:t>
      </w:r>
    </w:p>
    <w:p w14:paraId="2A4BE50C" w14:textId="77777777" w:rsidR="009116C9" w:rsidRDefault="009116C9" w:rsidP="004B1D41">
      <w:pPr>
        <w:pStyle w:val="BodyText"/>
        <w:tabs>
          <w:tab w:val="left" w:pos="3315"/>
        </w:tabs>
        <w:jc w:val="left"/>
        <w:rPr>
          <w:sz w:val="22"/>
          <w:szCs w:val="22"/>
        </w:rPr>
      </w:pPr>
      <w:r w:rsidRPr="00C87BDE">
        <w:rPr>
          <w:sz w:val="22"/>
          <w:szCs w:val="22"/>
          <w:u w:val="single"/>
        </w:rPr>
        <w:t>Adie S</w:t>
      </w:r>
      <w:r>
        <w:rPr>
          <w:sz w:val="22"/>
          <w:szCs w:val="22"/>
        </w:rPr>
        <w:t>, Harris IA, Craig J</w:t>
      </w:r>
    </w:p>
    <w:p w14:paraId="31799651" w14:textId="0F1A1B6E" w:rsidR="009116C9" w:rsidRPr="00F27339" w:rsidRDefault="009116C9" w:rsidP="009116C9">
      <w:pPr>
        <w:pStyle w:val="BodyText"/>
        <w:numPr>
          <w:ilvl w:val="0"/>
          <w:numId w:val="60"/>
        </w:numPr>
        <w:jc w:val="left"/>
        <w:rPr>
          <w:sz w:val="22"/>
        </w:rPr>
      </w:pPr>
      <w:r w:rsidRPr="00F27339">
        <w:rPr>
          <w:sz w:val="22"/>
        </w:rPr>
        <w:t>AOA Annual Scientific Meeting</w:t>
      </w:r>
      <w:r w:rsidR="00F27339" w:rsidRPr="00F27339">
        <w:rPr>
          <w:sz w:val="22"/>
        </w:rPr>
        <w:t xml:space="preserve">.  </w:t>
      </w:r>
      <w:r w:rsidRPr="00F27339">
        <w:rPr>
          <w:sz w:val="22"/>
        </w:rPr>
        <w:t>Sydney, 8-11 October 2012</w:t>
      </w:r>
    </w:p>
    <w:p w14:paraId="690CC483" w14:textId="77777777" w:rsidR="00F27339" w:rsidRDefault="00C1254B" w:rsidP="00C1254B">
      <w:pPr>
        <w:pStyle w:val="BodyText"/>
        <w:numPr>
          <w:ilvl w:val="0"/>
          <w:numId w:val="60"/>
        </w:numPr>
        <w:jc w:val="left"/>
        <w:rPr>
          <w:sz w:val="22"/>
        </w:rPr>
      </w:pPr>
      <w:r w:rsidRPr="00F27339">
        <w:rPr>
          <w:sz w:val="22"/>
        </w:rPr>
        <w:t>Ingham Institute 7</w:t>
      </w:r>
      <w:r w:rsidRPr="00F27339">
        <w:rPr>
          <w:sz w:val="22"/>
          <w:vertAlign w:val="superscript"/>
        </w:rPr>
        <w:t>th</w:t>
      </w:r>
      <w:r w:rsidRPr="00F27339">
        <w:rPr>
          <w:sz w:val="22"/>
        </w:rPr>
        <w:t xml:space="preserve"> Annual Research and Teaching Showcase</w:t>
      </w:r>
      <w:r w:rsidR="00F27339" w:rsidRPr="00F27339">
        <w:rPr>
          <w:sz w:val="22"/>
        </w:rPr>
        <w:t xml:space="preserve">.  </w:t>
      </w:r>
      <w:r w:rsidRPr="00F27339">
        <w:rPr>
          <w:sz w:val="22"/>
        </w:rPr>
        <w:t>Sydney,</w:t>
      </w:r>
    </w:p>
    <w:p w14:paraId="2DE25D67" w14:textId="7174C09D" w:rsidR="00C1254B" w:rsidRPr="00F27339" w:rsidRDefault="00C1254B" w:rsidP="00F27339">
      <w:pPr>
        <w:pStyle w:val="BodyText"/>
        <w:ind w:left="720"/>
        <w:jc w:val="left"/>
        <w:rPr>
          <w:sz w:val="22"/>
        </w:rPr>
      </w:pPr>
      <w:r w:rsidRPr="00F27339">
        <w:rPr>
          <w:sz w:val="22"/>
        </w:rPr>
        <w:t>30 November 2012</w:t>
      </w:r>
    </w:p>
    <w:p w14:paraId="6026116E" w14:textId="77777777" w:rsidR="009116C9" w:rsidRDefault="009116C9" w:rsidP="004B1D41">
      <w:pPr>
        <w:pStyle w:val="BodyText"/>
        <w:tabs>
          <w:tab w:val="left" w:pos="3315"/>
        </w:tabs>
        <w:jc w:val="left"/>
        <w:rPr>
          <w:sz w:val="22"/>
          <w:szCs w:val="22"/>
        </w:rPr>
      </w:pPr>
    </w:p>
    <w:p w14:paraId="2F77A113" w14:textId="77777777" w:rsidR="009116C9" w:rsidRPr="009116C9" w:rsidRDefault="009116C9" w:rsidP="004B1D41">
      <w:pPr>
        <w:pStyle w:val="BodyText"/>
        <w:tabs>
          <w:tab w:val="left" w:pos="3315"/>
        </w:tabs>
        <w:jc w:val="left"/>
        <w:rPr>
          <w:sz w:val="22"/>
          <w:szCs w:val="22"/>
        </w:rPr>
      </w:pPr>
      <w:r w:rsidRPr="009116C9">
        <w:rPr>
          <w:sz w:val="22"/>
          <w:szCs w:val="22"/>
        </w:rPr>
        <w:t>Scientific and reporting quality of orthopaedic randomised trials: a comparison with other surgical specialties.</w:t>
      </w:r>
    </w:p>
    <w:p w14:paraId="1B6B0FE6" w14:textId="77777777" w:rsidR="009116C9" w:rsidRPr="009116C9" w:rsidRDefault="009116C9" w:rsidP="009116C9">
      <w:pPr>
        <w:pStyle w:val="BodyText"/>
        <w:tabs>
          <w:tab w:val="left" w:pos="3315"/>
        </w:tabs>
        <w:jc w:val="left"/>
        <w:rPr>
          <w:sz w:val="22"/>
          <w:szCs w:val="22"/>
        </w:rPr>
      </w:pPr>
      <w:r w:rsidRPr="00C87BDE">
        <w:rPr>
          <w:sz w:val="22"/>
          <w:szCs w:val="22"/>
          <w:u w:val="single"/>
        </w:rPr>
        <w:t>Adie S</w:t>
      </w:r>
      <w:r w:rsidRPr="009116C9">
        <w:rPr>
          <w:sz w:val="22"/>
          <w:szCs w:val="22"/>
        </w:rPr>
        <w:t>, Harris IA, Craig J</w:t>
      </w:r>
    </w:p>
    <w:p w14:paraId="41188386" w14:textId="06938296" w:rsidR="009116C9" w:rsidRPr="00F27339" w:rsidRDefault="009116C9" w:rsidP="009116C9">
      <w:pPr>
        <w:pStyle w:val="BodyText"/>
        <w:numPr>
          <w:ilvl w:val="0"/>
          <w:numId w:val="61"/>
        </w:numPr>
        <w:jc w:val="left"/>
        <w:rPr>
          <w:sz w:val="22"/>
          <w:szCs w:val="22"/>
        </w:rPr>
      </w:pPr>
      <w:r w:rsidRPr="00F27339">
        <w:rPr>
          <w:sz w:val="22"/>
          <w:szCs w:val="22"/>
        </w:rPr>
        <w:t>AOA Annual Scientific Meeting</w:t>
      </w:r>
      <w:r w:rsidR="00F27339" w:rsidRPr="00F27339">
        <w:rPr>
          <w:sz w:val="22"/>
          <w:szCs w:val="22"/>
        </w:rPr>
        <w:t xml:space="preserve">.  </w:t>
      </w:r>
      <w:r w:rsidRPr="00F27339">
        <w:rPr>
          <w:sz w:val="22"/>
          <w:szCs w:val="22"/>
        </w:rPr>
        <w:t>Sydney, 8-11 October 2012</w:t>
      </w:r>
    </w:p>
    <w:p w14:paraId="50C9E21F" w14:textId="77777777" w:rsidR="00F27339" w:rsidRDefault="00C1254B" w:rsidP="00C1254B">
      <w:pPr>
        <w:pStyle w:val="BodyText"/>
        <w:numPr>
          <w:ilvl w:val="0"/>
          <w:numId w:val="61"/>
        </w:numPr>
        <w:jc w:val="left"/>
        <w:rPr>
          <w:sz w:val="22"/>
        </w:rPr>
      </w:pPr>
      <w:r w:rsidRPr="00F27339">
        <w:rPr>
          <w:sz w:val="22"/>
        </w:rPr>
        <w:t>Ingham Institute 7</w:t>
      </w:r>
      <w:r w:rsidRPr="00F27339">
        <w:rPr>
          <w:sz w:val="22"/>
          <w:vertAlign w:val="superscript"/>
        </w:rPr>
        <w:t>th</w:t>
      </w:r>
      <w:r w:rsidRPr="00F27339">
        <w:rPr>
          <w:sz w:val="22"/>
        </w:rPr>
        <w:t xml:space="preserve"> Annual Research and Teaching Showcase</w:t>
      </w:r>
      <w:r w:rsidR="00F27339" w:rsidRPr="00F27339">
        <w:rPr>
          <w:sz w:val="22"/>
        </w:rPr>
        <w:t xml:space="preserve">. </w:t>
      </w:r>
      <w:r w:rsidRPr="00F27339">
        <w:rPr>
          <w:sz w:val="22"/>
        </w:rPr>
        <w:t xml:space="preserve">Sydney, </w:t>
      </w:r>
    </w:p>
    <w:p w14:paraId="48C62EFE" w14:textId="6BF4A6BC" w:rsidR="00C1254B" w:rsidRPr="00F27339" w:rsidRDefault="00C1254B" w:rsidP="00F27339">
      <w:pPr>
        <w:pStyle w:val="BodyText"/>
        <w:ind w:left="720"/>
        <w:jc w:val="left"/>
        <w:rPr>
          <w:sz w:val="22"/>
        </w:rPr>
      </w:pPr>
      <w:r w:rsidRPr="00F27339">
        <w:rPr>
          <w:sz w:val="22"/>
        </w:rPr>
        <w:t>30 November 2012</w:t>
      </w:r>
    </w:p>
    <w:p w14:paraId="76059CAA" w14:textId="77777777" w:rsidR="009116C9" w:rsidRDefault="009116C9" w:rsidP="004B1D41">
      <w:pPr>
        <w:pStyle w:val="BodyText"/>
        <w:tabs>
          <w:tab w:val="left" w:pos="3315"/>
        </w:tabs>
        <w:jc w:val="left"/>
        <w:rPr>
          <w:sz w:val="22"/>
          <w:szCs w:val="22"/>
        </w:rPr>
      </w:pPr>
    </w:p>
    <w:p w14:paraId="50581028" w14:textId="77777777" w:rsidR="009116C9" w:rsidRDefault="009116C9" w:rsidP="004B1D41">
      <w:pPr>
        <w:pStyle w:val="BodyText"/>
        <w:tabs>
          <w:tab w:val="left" w:pos="3315"/>
        </w:tabs>
        <w:jc w:val="left"/>
        <w:rPr>
          <w:sz w:val="22"/>
          <w:szCs w:val="22"/>
        </w:rPr>
      </w:pPr>
      <w:r>
        <w:rPr>
          <w:sz w:val="22"/>
          <w:szCs w:val="22"/>
        </w:rPr>
        <w:t>Emergency pelvic fracture care: acute interventions are required in haemorrhagic shock (debate)</w:t>
      </w:r>
    </w:p>
    <w:p w14:paraId="5790FE66" w14:textId="39A15630" w:rsidR="009116C9" w:rsidRPr="00F27339" w:rsidRDefault="009116C9" w:rsidP="009116C9">
      <w:pPr>
        <w:pStyle w:val="BodyText"/>
        <w:numPr>
          <w:ilvl w:val="0"/>
          <w:numId w:val="62"/>
        </w:numPr>
        <w:jc w:val="left"/>
        <w:rPr>
          <w:sz w:val="22"/>
          <w:szCs w:val="22"/>
        </w:rPr>
      </w:pPr>
      <w:r w:rsidRPr="00F27339">
        <w:rPr>
          <w:sz w:val="22"/>
          <w:szCs w:val="22"/>
        </w:rPr>
        <w:t>AOA Annual Scientific Meeting</w:t>
      </w:r>
      <w:r w:rsidR="00F27339" w:rsidRPr="00F27339">
        <w:rPr>
          <w:sz w:val="22"/>
          <w:szCs w:val="22"/>
        </w:rPr>
        <w:t xml:space="preserve">.  </w:t>
      </w:r>
      <w:r w:rsidRPr="00F27339">
        <w:rPr>
          <w:sz w:val="22"/>
          <w:szCs w:val="22"/>
        </w:rPr>
        <w:t>Sydney, 8-11 October 2012</w:t>
      </w:r>
    </w:p>
    <w:p w14:paraId="707C7627" w14:textId="77777777" w:rsidR="009116C9" w:rsidRDefault="009116C9" w:rsidP="004B1D41">
      <w:pPr>
        <w:pStyle w:val="BodyText"/>
        <w:tabs>
          <w:tab w:val="left" w:pos="3315"/>
        </w:tabs>
        <w:jc w:val="left"/>
        <w:rPr>
          <w:sz w:val="22"/>
          <w:szCs w:val="22"/>
        </w:rPr>
      </w:pPr>
    </w:p>
    <w:p w14:paraId="71CDB3F8" w14:textId="77777777" w:rsidR="00F800D1" w:rsidRPr="00F800D1" w:rsidRDefault="00F800D1" w:rsidP="004B1D41">
      <w:pPr>
        <w:pStyle w:val="BodyText"/>
        <w:tabs>
          <w:tab w:val="left" w:pos="3315"/>
        </w:tabs>
        <w:jc w:val="left"/>
        <w:rPr>
          <w:rFonts w:cs="Arial"/>
          <w:iCs/>
          <w:sz w:val="22"/>
          <w:szCs w:val="22"/>
        </w:rPr>
      </w:pPr>
      <w:r w:rsidRPr="00F800D1">
        <w:rPr>
          <w:rFonts w:cs="Arial"/>
          <w:iCs/>
          <w:sz w:val="22"/>
          <w:szCs w:val="22"/>
        </w:rPr>
        <w:t>An examination of the epidemiology, methodologic quality, and outcome effect exaggeration in published randomised trials of surgical interventions</w:t>
      </w:r>
      <w:r>
        <w:rPr>
          <w:rFonts w:cs="Arial"/>
          <w:iCs/>
          <w:sz w:val="22"/>
          <w:szCs w:val="22"/>
        </w:rPr>
        <w:t>.</w:t>
      </w:r>
    </w:p>
    <w:p w14:paraId="7B7E3065" w14:textId="77777777" w:rsidR="00F800D1" w:rsidRDefault="00F800D1" w:rsidP="004B1D41">
      <w:pPr>
        <w:pStyle w:val="BodyText"/>
        <w:tabs>
          <w:tab w:val="left" w:pos="3315"/>
        </w:tabs>
        <w:jc w:val="left"/>
        <w:rPr>
          <w:sz w:val="22"/>
          <w:szCs w:val="22"/>
        </w:rPr>
      </w:pPr>
      <w:r w:rsidRPr="007D7E27">
        <w:rPr>
          <w:sz w:val="22"/>
          <w:szCs w:val="22"/>
          <w:u w:val="single"/>
        </w:rPr>
        <w:t>Adie S</w:t>
      </w:r>
      <w:r>
        <w:rPr>
          <w:sz w:val="22"/>
          <w:szCs w:val="22"/>
        </w:rPr>
        <w:t xml:space="preserve">, </w:t>
      </w:r>
      <w:r w:rsidRPr="007D7E27">
        <w:rPr>
          <w:sz w:val="22"/>
          <w:szCs w:val="22"/>
          <w:u w:val="single"/>
        </w:rPr>
        <w:t>Harris IA</w:t>
      </w:r>
      <w:r>
        <w:rPr>
          <w:sz w:val="22"/>
          <w:szCs w:val="22"/>
        </w:rPr>
        <w:t>, Craig J</w:t>
      </w:r>
    </w:p>
    <w:p w14:paraId="0EB846CF" w14:textId="4E3C5E59" w:rsidR="00F800D1" w:rsidRPr="00F27339" w:rsidRDefault="00F800D1" w:rsidP="004B1D41">
      <w:pPr>
        <w:pStyle w:val="BodyText"/>
        <w:numPr>
          <w:ilvl w:val="0"/>
          <w:numId w:val="62"/>
        </w:numPr>
        <w:tabs>
          <w:tab w:val="left" w:pos="3315"/>
        </w:tabs>
        <w:jc w:val="left"/>
        <w:rPr>
          <w:sz w:val="22"/>
          <w:szCs w:val="22"/>
        </w:rPr>
      </w:pPr>
      <w:r w:rsidRPr="00F27339">
        <w:rPr>
          <w:sz w:val="22"/>
          <w:szCs w:val="22"/>
        </w:rPr>
        <w:t>RACS Surgical Research Society 49</w:t>
      </w:r>
      <w:r w:rsidRPr="00F27339">
        <w:rPr>
          <w:sz w:val="22"/>
          <w:szCs w:val="22"/>
          <w:vertAlign w:val="superscript"/>
        </w:rPr>
        <w:t>th</w:t>
      </w:r>
      <w:r w:rsidRPr="00F27339">
        <w:rPr>
          <w:sz w:val="22"/>
          <w:szCs w:val="22"/>
        </w:rPr>
        <w:t xml:space="preserve"> Annual Meeting</w:t>
      </w:r>
      <w:r w:rsidR="00F27339" w:rsidRPr="00F27339">
        <w:rPr>
          <w:sz w:val="22"/>
          <w:szCs w:val="22"/>
        </w:rPr>
        <w:t xml:space="preserve">.  </w:t>
      </w:r>
      <w:r w:rsidRPr="00F27339">
        <w:rPr>
          <w:sz w:val="22"/>
          <w:szCs w:val="22"/>
        </w:rPr>
        <w:t>Adelaide, 5 November 2012</w:t>
      </w:r>
    </w:p>
    <w:p w14:paraId="49B8C369" w14:textId="12358D26" w:rsidR="007D7E27" w:rsidRPr="00C32E3D" w:rsidRDefault="007D7E27" w:rsidP="007D7E27">
      <w:pPr>
        <w:pStyle w:val="BodyText"/>
        <w:numPr>
          <w:ilvl w:val="0"/>
          <w:numId w:val="62"/>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502D6D0F" w14:textId="77777777" w:rsidR="00F3610B" w:rsidRDefault="00F3610B" w:rsidP="004B1D41">
      <w:pPr>
        <w:pStyle w:val="BodyText"/>
        <w:tabs>
          <w:tab w:val="left" w:pos="3315"/>
        </w:tabs>
        <w:jc w:val="left"/>
        <w:rPr>
          <w:sz w:val="22"/>
          <w:szCs w:val="22"/>
        </w:rPr>
      </w:pPr>
    </w:p>
    <w:p w14:paraId="79BDB116" w14:textId="77777777" w:rsidR="00F3610B" w:rsidRDefault="00F3610B" w:rsidP="004B1D41">
      <w:pPr>
        <w:pStyle w:val="BodyText"/>
        <w:tabs>
          <w:tab w:val="left" w:pos="3315"/>
        </w:tabs>
        <w:jc w:val="left"/>
        <w:rPr>
          <w:sz w:val="22"/>
          <w:szCs w:val="22"/>
        </w:rPr>
      </w:pPr>
      <w:r>
        <w:rPr>
          <w:sz w:val="22"/>
          <w:szCs w:val="22"/>
        </w:rPr>
        <w:t>Distal radius fractures – internal fixation is rarely necessary</w:t>
      </w:r>
    </w:p>
    <w:p w14:paraId="206A439F" w14:textId="32BADED9" w:rsidR="00F3610B" w:rsidRDefault="00F3610B" w:rsidP="00F3610B">
      <w:pPr>
        <w:pStyle w:val="BodyText"/>
        <w:jc w:val="left"/>
        <w:rPr>
          <w:sz w:val="22"/>
        </w:rPr>
      </w:pPr>
      <w:r>
        <w:rPr>
          <w:sz w:val="22"/>
        </w:rPr>
        <w:t>AOA Continuing Orthopaedic Education</w:t>
      </w:r>
      <w:r w:rsidR="00C32E3D">
        <w:rPr>
          <w:sz w:val="22"/>
        </w:rPr>
        <w:t xml:space="preserve">.  </w:t>
      </w:r>
      <w:r>
        <w:rPr>
          <w:sz w:val="22"/>
        </w:rPr>
        <w:t>Melbourne, 1-3 March 2013</w:t>
      </w:r>
    </w:p>
    <w:p w14:paraId="27B0E0DD" w14:textId="77777777" w:rsidR="00F3610B" w:rsidRDefault="00F3610B" w:rsidP="004B1D41">
      <w:pPr>
        <w:pStyle w:val="BodyText"/>
        <w:tabs>
          <w:tab w:val="left" w:pos="3315"/>
        </w:tabs>
        <w:jc w:val="left"/>
        <w:rPr>
          <w:sz w:val="22"/>
          <w:szCs w:val="22"/>
        </w:rPr>
      </w:pPr>
    </w:p>
    <w:p w14:paraId="47AF374E" w14:textId="77777777" w:rsidR="009101A8" w:rsidRDefault="009101A8" w:rsidP="004B1D41">
      <w:pPr>
        <w:pStyle w:val="BodyText"/>
        <w:tabs>
          <w:tab w:val="left" w:pos="3315"/>
        </w:tabs>
        <w:jc w:val="left"/>
        <w:rPr>
          <w:sz w:val="22"/>
          <w:szCs w:val="22"/>
        </w:rPr>
      </w:pPr>
      <w:r>
        <w:rPr>
          <w:sz w:val="22"/>
          <w:szCs w:val="22"/>
        </w:rPr>
        <w:t>The clinical evidence against viscosupplementation</w:t>
      </w:r>
    </w:p>
    <w:p w14:paraId="27E98DF2" w14:textId="77777777" w:rsidR="008317BA" w:rsidRDefault="008317BA" w:rsidP="004B1D41">
      <w:pPr>
        <w:pStyle w:val="BodyText"/>
        <w:tabs>
          <w:tab w:val="left" w:pos="3315"/>
        </w:tabs>
        <w:jc w:val="left"/>
        <w:rPr>
          <w:sz w:val="22"/>
          <w:szCs w:val="22"/>
        </w:rPr>
      </w:pPr>
      <w:r>
        <w:rPr>
          <w:sz w:val="22"/>
          <w:szCs w:val="22"/>
        </w:rPr>
        <w:t>Harris IA</w:t>
      </w:r>
    </w:p>
    <w:p w14:paraId="3741BB6A" w14:textId="3D9E519D" w:rsidR="009101A8" w:rsidRDefault="009101A8" w:rsidP="004B1D41">
      <w:pPr>
        <w:pStyle w:val="BodyText"/>
        <w:tabs>
          <w:tab w:val="left" w:pos="3315"/>
        </w:tabs>
        <w:jc w:val="left"/>
        <w:rPr>
          <w:sz w:val="22"/>
          <w:szCs w:val="22"/>
        </w:rPr>
      </w:pPr>
      <w:r>
        <w:rPr>
          <w:sz w:val="22"/>
          <w:szCs w:val="22"/>
        </w:rPr>
        <w:t>Osteoarthritis and Viscosupplementation Experts Debate</w:t>
      </w:r>
      <w:r w:rsidR="00C32E3D">
        <w:rPr>
          <w:sz w:val="22"/>
          <w:szCs w:val="22"/>
        </w:rPr>
        <w:t xml:space="preserve">.  </w:t>
      </w:r>
      <w:r>
        <w:rPr>
          <w:sz w:val="22"/>
          <w:szCs w:val="22"/>
        </w:rPr>
        <w:t>Sydney, 27 June 2013</w:t>
      </w:r>
    </w:p>
    <w:p w14:paraId="6FBFA533" w14:textId="77777777" w:rsidR="009101A8" w:rsidRDefault="009101A8" w:rsidP="004B1D41">
      <w:pPr>
        <w:pStyle w:val="BodyText"/>
        <w:tabs>
          <w:tab w:val="left" w:pos="3315"/>
        </w:tabs>
        <w:jc w:val="left"/>
        <w:rPr>
          <w:sz w:val="22"/>
          <w:szCs w:val="22"/>
        </w:rPr>
      </w:pPr>
    </w:p>
    <w:p w14:paraId="2631919C" w14:textId="77777777" w:rsidR="009101A8" w:rsidRDefault="009101A8" w:rsidP="009101A8">
      <w:pPr>
        <w:pStyle w:val="BodyText"/>
        <w:tabs>
          <w:tab w:val="left" w:pos="3315"/>
        </w:tabs>
        <w:jc w:val="left"/>
        <w:rPr>
          <w:sz w:val="22"/>
          <w:szCs w:val="22"/>
        </w:rPr>
      </w:pPr>
      <w:r>
        <w:rPr>
          <w:sz w:val="22"/>
          <w:szCs w:val="22"/>
        </w:rPr>
        <w:t>The clinical evidence against injection therapy for osteoarthritis of the knee</w:t>
      </w:r>
    </w:p>
    <w:p w14:paraId="56ABDFB8" w14:textId="77777777" w:rsidR="008317BA" w:rsidRDefault="008317BA" w:rsidP="009101A8">
      <w:pPr>
        <w:pStyle w:val="BodyText"/>
        <w:tabs>
          <w:tab w:val="left" w:pos="3315"/>
        </w:tabs>
        <w:jc w:val="left"/>
        <w:rPr>
          <w:sz w:val="22"/>
          <w:szCs w:val="22"/>
        </w:rPr>
      </w:pPr>
      <w:r>
        <w:rPr>
          <w:sz w:val="22"/>
          <w:szCs w:val="22"/>
        </w:rPr>
        <w:t>Harris IA</w:t>
      </w:r>
    </w:p>
    <w:p w14:paraId="49DB051A" w14:textId="0E8F5671" w:rsidR="00796F40" w:rsidRPr="00C32E3D" w:rsidRDefault="00796F40" w:rsidP="009101A8">
      <w:pPr>
        <w:pStyle w:val="BodyText"/>
        <w:numPr>
          <w:ilvl w:val="0"/>
          <w:numId w:val="63"/>
        </w:numPr>
        <w:tabs>
          <w:tab w:val="left" w:pos="3315"/>
        </w:tabs>
        <w:jc w:val="left"/>
        <w:rPr>
          <w:rFonts w:cs="Arial"/>
          <w:sz w:val="22"/>
          <w:szCs w:val="22"/>
        </w:rPr>
      </w:pPr>
      <w:r w:rsidRPr="00C32E3D">
        <w:rPr>
          <w:rFonts w:cs="Arial"/>
          <w:sz w:val="22"/>
          <w:szCs w:val="22"/>
        </w:rPr>
        <w:t>St George Hospital Osteoarthritis symposium</w:t>
      </w:r>
      <w:r w:rsidR="00C32E3D" w:rsidRPr="00C32E3D">
        <w:rPr>
          <w:rFonts w:cs="Arial"/>
          <w:sz w:val="22"/>
          <w:szCs w:val="22"/>
        </w:rPr>
        <w:t xml:space="preserve">.  </w:t>
      </w:r>
      <w:r w:rsidRPr="00C32E3D">
        <w:rPr>
          <w:rFonts w:cs="Arial"/>
          <w:sz w:val="22"/>
          <w:szCs w:val="22"/>
        </w:rPr>
        <w:t>Sydney, 14 September 2013</w:t>
      </w:r>
    </w:p>
    <w:p w14:paraId="555A8745" w14:textId="6F9F6ADC" w:rsidR="007D7E27" w:rsidRPr="00C32E3D" w:rsidRDefault="007D7E27" w:rsidP="009101A8">
      <w:pPr>
        <w:pStyle w:val="BodyText"/>
        <w:numPr>
          <w:ilvl w:val="0"/>
          <w:numId w:val="63"/>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4A0801B7" w14:textId="20E58886" w:rsidR="000775CE" w:rsidRPr="00C32E3D" w:rsidRDefault="000775CE" w:rsidP="009101A8">
      <w:pPr>
        <w:pStyle w:val="BodyText"/>
        <w:numPr>
          <w:ilvl w:val="0"/>
          <w:numId w:val="63"/>
        </w:numPr>
        <w:tabs>
          <w:tab w:val="left" w:pos="3315"/>
        </w:tabs>
        <w:jc w:val="left"/>
        <w:rPr>
          <w:rFonts w:cs="Arial"/>
          <w:sz w:val="22"/>
          <w:szCs w:val="22"/>
        </w:rPr>
      </w:pPr>
      <w:r w:rsidRPr="00C32E3D">
        <w:rPr>
          <w:rFonts w:cs="Arial"/>
          <w:sz w:val="22"/>
          <w:szCs w:val="22"/>
        </w:rPr>
        <w:t>Western Orthopaedic Group of Surgeons Annual Meeting</w:t>
      </w:r>
      <w:r w:rsidR="00C32E3D" w:rsidRPr="00C32E3D">
        <w:rPr>
          <w:rFonts w:cs="Arial"/>
          <w:sz w:val="22"/>
          <w:szCs w:val="22"/>
        </w:rPr>
        <w:t xml:space="preserve">.  </w:t>
      </w:r>
      <w:r w:rsidRPr="00C32E3D">
        <w:rPr>
          <w:rFonts w:cs="Arial"/>
          <w:sz w:val="22"/>
          <w:szCs w:val="22"/>
        </w:rPr>
        <w:t>Bowral, 30 November 2013</w:t>
      </w:r>
    </w:p>
    <w:p w14:paraId="09DE287F" w14:textId="77777777" w:rsidR="00C32E3D" w:rsidRDefault="00105078" w:rsidP="00105078">
      <w:pPr>
        <w:pStyle w:val="BodyText"/>
        <w:numPr>
          <w:ilvl w:val="0"/>
          <w:numId w:val="63"/>
        </w:numPr>
        <w:jc w:val="left"/>
        <w:rPr>
          <w:sz w:val="22"/>
        </w:rPr>
      </w:pPr>
      <w:r w:rsidRPr="00C32E3D">
        <w:rPr>
          <w:sz w:val="22"/>
        </w:rPr>
        <w:t>Australian Rheumatology Association 55</w:t>
      </w:r>
      <w:r w:rsidRPr="00C32E3D">
        <w:rPr>
          <w:sz w:val="22"/>
          <w:vertAlign w:val="superscript"/>
        </w:rPr>
        <w:t>th</w:t>
      </w:r>
      <w:r w:rsidRPr="00C32E3D">
        <w:rPr>
          <w:sz w:val="22"/>
        </w:rPr>
        <w:t xml:space="preserve"> Annual Scientific Meeting</w:t>
      </w:r>
      <w:r w:rsidR="00C32E3D" w:rsidRPr="00C32E3D">
        <w:rPr>
          <w:sz w:val="22"/>
        </w:rPr>
        <w:t xml:space="preserve">.  </w:t>
      </w:r>
      <w:r w:rsidRPr="00C32E3D">
        <w:rPr>
          <w:sz w:val="22"/>
        </w:rPr>
        <w:t xml:space="preserve">Hobart, </w:t>
      </w:r>
    </w:p>
    <w:p w14:paraId="270051D0" w14:textId="2AC43454" w:rsidR="00105078" w:rsidRPr="00C32E3D" w:rsidRDefault="00105078" w:rsidP="00C32E3D">
      <w:pPr>
        <w:pStyle w:val="BodyText"/>
        <w:ind w:left="720"/>
        <w:jc w:val="left"/>
        <w:rPr>
          <w:sz w:val="22"/>
        </w:rPr>
      </w:pPr>
      <w:r w:rsidRPr="00C32E3D">
        <w:rPr>
          <w:sz w:val="22"/>
        </w:rPr>
        <w:t>17-20 May 2014</w:t>
      </w:r>
    </w:p>
    <w:p w14:paraId="1526745E" w14:textId="77E51D90" w:rsidR="00105078" w:rsidRPr="00C32E3D" w:rsidRDefault="00105078" w:rsidP="00105078">
      <w:pPr>
        <w:pStyle w:val="BodyText"/>
        <w:numPr>
          <w:ilvl w:val="0"/>
          <w:numId w:val="63"/>
        </w:numPr>
        <w:tabs>
          <w:tab w:val="left" w:pos="3315"/>
        </w:tabs>
        <w:jc w:val="left"/>
        <w:rPr>
          <w:rFonts w:cs="Arial"/>
          <w:sz w:val="22"/>
          <w:szCs w:val="22"/>
        </w:rPr>
      </w:pPr>
      <w:r w:rsidRPr="00C32E3D">
        <w:rPr>
          <w:rFonts w:cs="Arial"/>
          <w:sz w:val="22"/>
          <w:szCs w:val="22"/>
        </w:rPr>
        <w:t>Read at RACS Annual Scientific Congress</w:t>
      </w:r>
      <w:r w:rsidR="00C32E3D" w:rsidRPr="00C32E3D">
        <w:rPr>
          <w:rFonts w:cs="Arial"/>
          <w:sz w:val="22"/>
          <w:szCs w:val="22"/>
        </w:rPr>
        <w:t xml:space="preserve">.  </w:t>
      </w:r>
      <w:r w:rsidRPr="00C32E3D">
        <w:rPr>
          <w:rFonts w:cs="Arial"/>
          <w:sz w:val="22"/>
          <w:szCs w:val="22"/>
        </w:rPr>
        <w:t>Perth, 4-8 May 2015</w:t>
      </w:r>
    </w:p>
    <w:p w14:paraId="0D044F17" w14:textId="77777777" w:rsidR="008317BA" w:rsidRDefault="008317BA" w:rsidP="009101A8">
      <w:pPr>
        <w:pStyle w:val="BodyText"/>
        <w:tabs>
          <w:tab w:val="left" w:pos="3315"/>
        </w:tabs>
        <w:jc w:val="left"/>
        <w:rPr>
          <w:sz w:val="22"/>
          <w:szCs w:val="22"/>
        </w:rPr>
      </w:pPr>
    </w:p>
    <w:p w14:paraId="795AE3D8" w14:textId="77777777" w:rsidR="008317BA" w:rsidRDefault="008317BA" w:rsidP="009101A8">
      <w:pPr>
        <w:pStyle w:val="BodyText"/>
        <w:tabs>
          <w:tab w:val="left" w:pos="3315"/>
        </w:tabs>
        <w:jc w:val="left"/>
        <w:rPr>
          <w:sz w:val="22"/>
          <w:szCs w:val="22"/>
        </w:rPr>
      </w:pPr>
      <w:r>
        <w:rPr>
          <w:sz w:val="22"/>
          <w:szCs w:val="22"/>
        </w:rPr>
        <w:t>How I got into research</w:t>
      </w:r>
    </w:p>
    <w:p w14:paraId="46BDCD70" w14:textId="3FB1786C" w:rsidR="008317BA" w:rsidRPr="00C32E3D" w:rsidRDefault="008317BA" w:rsidP="009101A8">
      <w:pPr>
        <w:pStyle w:val="BodyText"/>
        <w:numPr>
          <w:ilvl w:val="0"/>
          <w:numId w:val="63"/>
        </w:numPr>
        <w:tabs>
          <w:tab w:val="left" w:pos="3315"/>
        </w:tabs>
        <w:jc w:val="left"/>
        <w:rPr>
          <w:sz w:val="22"/>
          <w:szCs w:val="22"/>
        </w:rPr>
      </w:pPr>
      <w:r w:rsidRPr="00C32E3D">
        <w:rPr>
          <w:sz w:val="22"/>
          <w:szCs w:val="22"/>
        </w:rPr>
        <w:t>AOA Continuing Orthopaedic Education meeting</w:t>
      </w:r>
      <w:r w:rsidR="00C32E3D" w:rsidRPr="00C32E3D">
        <w:rPr>
          <w:sz w:val="22"/>
          <w:szCs w:val="22"/>
        </w:rPr>
        <w:t xml:space="preserve">.  </w:t>
      </w:r>
      <w:r w:rsidRPr="00C32E3D">
        <w:rPr>
          <w:sz w:val="22"/>
          <w:szCs w:val="22"/>
        </w:rPr>
        <w:t>Sydney, 26 July 2013</w:t>
      </w:r>
    </w:p>
    <w:p w14:paraId="7A7F1CB9" w14:textId="77777777" w:rsidR="008317BA" w:rsidRDefault="008317BA" w:rsidP="009101A8">
      <w:pPr>
        <w:pStyle w:val="BodyText"/>
        <w:tabs>
          <w:tab w:val="left" w:pos="3315"/>
        </w:tabs>
        <w:jc w:val="left"/>
        <w:rPr>
          <w:sz w:val="22"/>
          <w:szCs w:val="22"/>
        </w:rPr>
      </w:pPr>
    </w:p>
    <w:p w14:paraId="797DD9A4" w14:textId="77777777" w:rsidR="008317BA" w:rsidRDefault="008317BA" w:rsidP="009101A8">
      <w:pPr>
        <w:pStyle w:val="BodyText"/>
        <w:tabs>
          <w:tab w:val="left" w:pos="3315"/>
        </w:tabs>
        <w:jc w:val="left"/>
        <w:rPr>
          <w:sz w:val="22"/>
          <w:szCs w:val="22"/>
        </w:rPr>
      </w:pPr>
      <w:r>
        <w:rPr>
          <w:sz w:val="22"/>
          <w:szCs w:val="22"/>
        </w:rPr>
        <w:t>Surgical recommendations – be wary</w:t>
      </w:r>
    </w:p>
    <w:p w14:paraId="692A428B" w14:textId="223F7BA7" w:rsidR="008317BA" w:rsidRDefault="008317BA" w:rsidP="009101A8">
      <w:pPr>
        <w:pStyle w:val="BodyText"/>
        <w:numPr>
          <w:ilvl w:val="0"/>
          <w:numId w:val="63"/>
        </w:numPr>
        <w:tabs>
          <w:tab w:val="left" w:pos="3315"/>
        </w:tabs>
        <w:jc w:val="left"/>
        <w:rPr>
          <w:sz w:val="22"/>
          <w:szCs w:val="22"/>
        </w:rPr>
      </w:pPr>
      <w:r w:rsidRPr="00C32E3D">
        <w:rPr>
          <w:sz w:val="22"/>
          <w:szCs w:val="22"/>
        </w:rPr>
        <w:t>Raising Expectations in Rheumatology</w:t>
      </w:r>
      <w:r w:rsidR="00C32E3D" w:rsidRPr="00C32E3D">
        <w:rPr>
          <w:sz w:val="22"/>
          <w:szCs w:val="22"/>
        </w:rPr>
        <w:t xml:space="preserve">.  </w:t>
      </w:r>
      <w:r w:rsidRPr="00C32E3D">
        <w:rPr>
          <w:sz w:val="22"/>
          <w:szCs w:val="22"/>
        </w:rPr>
        <w:t>Melbourne, 28 July 2013</w:t>
      </w:r>
    </w:p>
    <w:p w14:paraId="78777953" w14:textId="77777777" w:rsidR="00C32E3D" w:rsidRPr="00C32E3D" w:rsidRDefault="00C32E3D" w:rsidP="00C32E3D">
      <w:pPr>
        <w:pStyle w:val="BodyText"/>
        <w:tabs>
          <w:tab w:val="left" w:pos="3315"/>
        </w:tabs>
        <w:ind w:left="720"/>
        <w:jc w:val="left"/>
        <w:rPr>
          <w:sz w:val="22"/>
          <w:szCs w:val="22"/>
        </w:rPr>
      </w:pPr>
    </w:p>
    <w:p w14:paraId="1547ADA8" w14:textId="77777777" w:rsidR="008317BA" w:rsidRDefault="008317BA" w:rsidP="009101A8">
      <w:pPr>
        <w:pStyle w:val="BodyText"/>
        <w:tabs>
          <w:tab w:val="left" w:pos="3315"/>
        </w:tabs>
        <w:jc w:val="left"/>
        <w:rPr>
          <w:sz w:val="22"/>
          <w:szCs w:val="22"/>
        </w:rPr>
      </w:pPr>
    </w:p>
    <w:p w14:paraId="79DDD3BB" w14:textId="77777777" w:rsidR="00014C62" w:rsidRPr="00014C62" w:rsidRDefault="00014C62" w:rsidP="009101A8">
      <w:pPr>
        <w:pStyle w:val="BodyText"/>
        <w:tabs>
          <w:tab w:val="left" w:pos="3315"/>
        </w:tabs>
        <w:jc w:val="left"/>
        <w:rPr>
          <w:rFonts w:cs="Arial"/>
          <w:sz w:val="22"/>
          <w:szCs w:val="22"/>
        </w:rPr>
      </w:pPr>
      <w:r w:rsidRPr="00014C62">
        <w:rPr>
          <w:rFonts w:cs="Arial"/>
          <w:sz w:val="22"/>
          <w:szCs w:val="22"/>
        </w:rPr>
        <w:t>Improving access to elective joint replacement surgery: a waitlist cohort</w:t>
      </w:r>
    </w:p>
    <w:p w14:paraId="4E1094A2" w14:textId="77777777" w:rsidR="00915CAA" w:rsidRDefault="00915CAA" w:rsidP="00915CAA">
      <w:pPr>
        <w:pStyle w:val="BodyText"/>
        <w:tabs>
          <w:tab w:val="left" w:pos="3315"/>
        </w:tabs>
        <w:jc w:val="left"/>
        <w:rPr>
          <w:rFonts w:ascii="Helvetica" w:hAnsi="Helvetica" w:cs="Helvetica"/>
        </w:rPr>
      </w:pPr>
      <w:r w:rsidRPr="00C87BDE">
        <w:rPr>
          <w:rFonts w:cs="Arial"/>
          <w:sz w:val="22"/>
          <w:szCs w:val="22"/>
          <w:u w:val="single"/>
        </w:rPr>
        <w:t>Hackett D</w:t>
      </w:r>
      <w:r w:rsidRPr="000B42FA">
        <w:rPr>
          <w:rFonts w:cs="Arial"/>
          <w:sz w:val="22"/>
          <w:szCs w:val="22"/>
        </w:rPr>
        <w:t>, Andersen L, Walker R, Naylor J, Jennings M, Harris I, Dietsch</w:t>
      </w:r>
      <w:r>
        <w:rPr>
          <w:rFonts w:cs="Arial"/>
          <w:sz w:val="22"/>
          <w:szCs w:val="22"/>
        </w:rPr>
        <w:t xml:space="preserve"> S</w:t>
      </w:r>
    </w:p>
    <w:p w14:paraId="6D22F3AC" w14:textId="2C0F5385" w:rsidR="00014C62" w:rsidRPr="00014C62" w:rsidRDefault="00F51619" w:rsidP="009101A8">
      <w:pPr>
        <w:pStyle w:val="BodyText"/>
        <w:tabs>
          <w:tab w:val="left" w:pos="3315"/>
        </w:tabs>
        <w:jc w:val="left"/>
        <w:rPr>
          <w:rFonts w:cs="Arial"/>
          <w:sz w:val="22"/>
          <w:szCs w:val="22"/>
        </w:rPr>
      </w:pPr>
      <w:r>
        <w:rPr>
          <w:rFonts w:cs="Arial"/>
          <w:sz w:val="22"/>
          <w:szCs w:val="22"/>
        </w:rPr>
        <w:t xml:space="preserve">Read at </w:t>
      </w:r>
      <w:r w:rsidR="00014C62">
        <w:rPr>
          <w:rFonts w:cs="Arial"/>
          <w:sz w:val="22"/>
          <w:szCs w:val="22"/>
        </w:rPr>
        <w:t>Australian Physiotherapy Associati</w:t>
      </w:r>
      <w:r w:rsidR="00014C62" w:rsidRPr="00014C62">
        <w:rPr>
          <w:rFonts w:cs="Arial"/>
          <w:sz w:val="22"/>
          <w:szCs w:val="22"/>
        </w:rPr>
        <w:t>on Annual Meeting</w:t>
      </w:r>
    </w:p>
    <w:p w14:paraId="70EB121B" w14:textId="77777777" w:rsidR="00014C62" w:rsidRDefault="00014C62" w:rsidP="009101A8">
      <w:pPr>
        <w:pStyle w:val="BodyText"/>
        <w:tabs>
          <w:tab w:val="left" w:pos="3315"/>
        </w:tabs>
        <w:jc w:val="left"/>
        <w:rPr>
          <w:rFonts w:cs="Arial"/>
          <w:sz w:val="22"/>
          <w:szCs w:val="22"/>
        </w:rPr>
      </w:pPr>
      <w:r w:rsidRPr="00014C62">
        <w:rPr>
          <w:rFonts w:cs="Arial"/>
          <w:sz w:val="22"/>
          <w:szCs w:val="22"/>
        </w:rPr>
        <w:t>October 2013</w:t>
      </w:r>
    </w:p>
    <w:p w14:paraId="1DD5707B" w14:textId="0D6E2843" w:rsidR="007521DE" w:rsidRPr="00C32E3D" w:rsidRDefault="007521DE" w:rsidP="007521DE">
      <w:pPr>
        <w:pStyle w:val="BodyText"/>
        <w:numPr>
          <w:ilvl w:val="0"/>
          <w:numId w:val="63"/>
        </w:numPr>
        <w:tabs>
          <w:tab w:val="left" w:pos="3315"/>
        </w:tabs>
        <w:jc w:val="left"/>
        <w:rPr>
          <w:rFonts w:cs="Arial"/>
          <w:sz w:val="22"/>
          <w:szCs w:val="22"/>
        </w:rPr>
      </w:pPr>
      <w:r w:rsidRPr="00C32E3D">
        <w:rPr>
          <w:rFonts w:cs="Arial"/>
          <w:sz w:val="22"/>
          <w:szCs w:val="22"/>
        </w:rPr>
        <w:t>SWSLHD Allied Health Research Forum</w:t>
      </w:r>
      <w:r w:rsidR="00C32E3D" w:rsidRPr="00C32E3D">
        <w:rPr>
          <w:rFonts w:cs="Arial"/>
          <w:sz w:val="22"/>
          <w:szCs w:val="22"/>
        </w:rPr>
        <w:t xml:space="preserve">.  </w:t>
      </w:r>
      <w:r w:rsidRPr="00C32E3D">
        <w:rPr>
          <w:rFonts w:cs="Arial"/>
          <w:sz w:val="22"/>
          <w:szCs w:val="22"/>
        </w:rPr>
        <w:t>Liverpool, 13 September 2013</w:t>
      </w:r>
    </w:p>
    <w:p w14:paraId="05228322" w14:textId="77777777" w:rsidR="00915CAA" w:rsidRDefault="00915CAA" w:rsidP="009101A8">
      <w:pPr>
        <w:pStyle w:val="BodyText"/>
        <w:tabs>
          <w:tab w:val="left" w:pos="3315"/>
        </w:tabs>
        <w:jc w:val="left"/>
        <w:rPr>
          <w:rFonts w:cs="Arial"/>
          <w:sz w:val="22"/>
          <w:szCs w:val="22"/>
        </w:rPr>
      </w:pPr>
    </w:p>
    <w:p w14:paraId="180D636E" w14:textId="77777777" w:rsidR="00915CAA" w:rsidRDefault="00915CAA" w:rsidP="009101A8">
      <w:pPr>
        <w:pStyle w:val="BodyText"/>
        <w:tabs>
          <w:tab w:val="left" w:pos="3315"/>
        </w:tabs>
        <w:jc w:val="left"/>
        <w:rPr>
          <w:rFonts w:cs="Arial"/>
          <w:sz w:val="22"/>
          <w:szCs w:val="22"/>
        </w:rPr>
      </w:pPr>
      <w:r>
        <w:rPr>
          <w:rFonts w:cs="Arial"/>
          <w:sz w:val="22"/>
          <w:szCs w:val="22"/>
        </w:rPr>
        <w:t>Over half of Australian orthopaedic trainees are burned out: results from a nationwide cross-sectional study</w:t>
      </w:r>
    </w:p>
    <w:p w14:paraId="54AC2FA7" w14:textId="77777777" w:rsidR="00915CAA" w:rsidRDefault="00915CAA" w:rsidP="009101A8">
      <w:pPr>
        <w:pStyle w:val="BodyText"/>
        <w:tabs>
          <w:tab w:val="left" w:pos="3315"/>
        </w:tabs>
        <w:jc w:val="left"/>
        <w:rPr>
          <w:rFonts w:cs="Arial"/>
          <w:sz w:val="22"/>
          <w:szCs w:val="22"/>
        </w:rPr>
      </w:pPr>
      <w:r w:rsidRPr="007D7E27">
        <w:rPr>
          <w:rFonts w:cs="Arial"/>
          <w:sz w:val="22"/>
          <w:szCs w:val="22"/>
          <w:u w:val="single"/>
        </w:rPr>
        <w:t>Harris IA</w:t>
      </w:r>
      <w:r>
        <w:rPr>
          <w:rFonts w:cs="Arial"/>
          <w:sz w:val="22"/>
          <w:szCs w:val="22"/>
        </w:rPr>
        <w:t>, Arora M, Diwan A</w:t>
      </w:r>
    </w:p>
    <w:p w14:paraId="42C44B5D" w14:textId="7458EE0A" w:rsidR="00915CAA" w:rsidRPr="00C32E3D" w:rsidRDefault="00915CAA" w:rsidP="009101A8">
      <w:pPr>
        <w:pStyle w:val="BodyText"/>
        <w:numPr>
          <w:ilvl w:val="0"/>
          <w:numId w:val="63"/>
        </w:numPr>
        <w:tabs>
          <w:tab w:val="left" w:pos="3315"/>
        </w:tabs>
        <w:jc w:val="left"/>
        <w:rPr>
          <w:rFonts w:cs="Arial"/>
          <w:sz w:val="22"/>
          <w:szCs w:val="22"/>
        </w:rPr>
      </w:pPr>
      <w:r w:rsidRPr="00C32E3D">
        <w:rPr>
          <w:rFonts w:cs="Arial"/>
          <w:sz w:val="22"/>
          <w:szCs w:val="22"/>
        </w:rPr>
        <w:t>NSW AOA Annual Scientific Meeting</w:t>
      </w:r>
      <w:r w:rsidR="00C32E3D" w:rsidRPr="00C32E3D">
        <w:rPr>
          <w:rFonts w:cs="Arial"/>
          <w:sz w:val="22"/>
          <w:szCs w:val="22"/>
        </w:rPr>
        <w:t xml:space="preserve">.  </w:t>
      </w:r>
      <w:r w:rsidRPr="00C32E3D">
        <w:rPr>
          <w:rFonts w:cs="Arial"/>
          <w:sz w:val="22"/>
          <w:szCs w:val="22"/>
        </w:rPr>
        <w:t>Sydney, 23 August 2013</w:t>
      </w:r>
    </w:p>
    <w:p w14:paraId="399E3A86" w14:textId="4779AEA3" w:rsidR="007D7E27" w:rsidRPr="00C32E3D" w:rsidRDefault="007D7E27" w:rsidP="007D7E27">
      <w:pPr>
        <w:pStyle w:val="BodyText"/>
        <w:numPr>
          <w:ilvl w:val="0"/>
          <w:numId w:val="63"/>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0637F057" w14:textId="77777777" w:rsidR="00915CAA" w:rsidRDefault="00915CAA" w:rsidP="009101A8">
      <w:pPr>
        <w:pStyle w:val="BodyText"/>
        <w:tabs>
          <w:tab w:val="left" w:pos="3315"/>
        </w:tabs>
        <w:jc w:val="left"/>
        <w:rPr>
          <w:rFonts w:cs="Arial"/>
          <w:sz w:val="22"/>
          <w:szCs w:val="22"/>
        </w:rPr>
      </w:pPr>
    </w:p>
    <w:p w14:paraId="2B0BDBED" w14:textId="77777777" w:rsidR="00915CAA" w:rsidRDefault="00915CAA" w:rsidP="009101A8">
      <w:pPr>
        <w:pStyle w:val="BodyText"/>
        <w:tabs>
          <w:tab w:val="left" w:pos="3315"/>
        </w:tabs>
        <w:jc w:val="left"/>
        <w:rPr>
          <w:rFonts w:cs="Arial"/>
          <w:sz w:val="22"/>
          <w:szCs w:val="22"/>
        </w:rPr>
      </w:pPr>
      <w:r>
        <w:rPr>
          <w:rFonts w:cs="Arial"/>
          <w:sz w:val="22"/>
          <w:szCs w:val="22"/>
        </w:rPr>
        <w:t>Australian orthopaedic surgeons are highly satisfied with their careers: results from a nationwide cross-sectional study</w:t>
      </w:r>
    </w:p>
    <w:p w14:paraId="0100CDEC" w14:textId="77777777" w:rsidR="00915CAA" w:rsidRDefault="00915CAA" w:rsidP="00915CAA">
      <w:pPr>
        <w:pStyle w:val="BodyText"/>
        <w:tabs>
          <w:tab w:val="left" w:pos="3315"/>
        </w:tabs>
        <w:jc w:val="left"/>
        <w:rPr>
          <w:rFonts w:cs="Arial"/>
          <w:sz w:val="22"/>
          <w:szCs w:val="22"/>
        </w:rPr>
      </w:pPr>
      <w:r w:rsidRPr="007D7E27">
        <w:rPr>
          <w:rFonts w:cs="Arial"/>
          <w:sz w:val="22"/>
          <w:szCs w:val="22"/>
          <w:u w:val="single"/>
        </w:rPr>
        <w:t>Harris IA</w:t>
      </w:r>
      <w:r>
        <w:rPr>
          <w:rFonts w:cs="Arial"/>
          <w:sz w:val="22"/>
          <w:szCs w:val="22"/>
        </w:rPr>
        <w:t>, Arora M, Diwan A</w:t>
      </w:r>
    </w:p>
    <w:p w14:paraId="6FAC8693" w14:textId="0E881A21" w:rsidR="00915CAA" w:rsidRPr="00C32E3D" w:rsidRDefault="00915CAA" w:rsidP="00915CAA">
      <w:pPr>
        <w:pStyle w:val="BodyText"/>
        <w:numPr>
          <w:ilvl w:val="0"/>
          <w:numId w:val="64"/>
        </w:numPr>
        <w:tabs>
          <w:tab w:val="left" w:pos="3315"/>
        </w:tabs>
        <w:jc w:val="left"/>
        <w:rPr>
          <w:rFonts w:cs="Arial"/>
          <w:sz w:val="22"/>
          <w:szCs w:val="22"/>
        </w:rPr>
      </w:pPr>
      <w:r w:rsidRPr="00C32E3D">
        <w:rPr>
          <w:rFonts w:cs="Arial"/>
          <w:sz w:val="22"/>
          <w:szCs w:val="22"/>
        </w:rPr>
        <w:t>NSW AOA Annual Scientific Meeting</w:t>
      </w:r>
      <w:r w:rsidR="00C32E3D" w:rsidRPr="00C32E3D">
        <w:rPr>
          <w:rFonts w:cs="Arial"/>
          <w:sz w:val="22"/>
          <w:szCs w:val="22"/>
        </w:rPr>
        <w:t xml:space="preserve">.  </w:t>
      </w:r>
      <w:r w:rsidRPr="00C32E3D">
        <w:rPr>
          <w:rFonts w:cs="Arial"/>
          <w:sz w:val="22"/>
          <w:szCs w:val="22"/>
        </w:rPr>
        <w:t>Sydney, 23 August 2013</w:t>
      </w:r>
    </w:p>
    <w:p w14:paraId="3107400F" w14:textId="2CBFFC19" w:rsidR="007D7E27" w:rsidRPr="00C32E3D" w:rsidRDefault="007D7E27" w:rsidP="007D7E27">
      <w:pPr>
        <w:pStyle w:val="BodyText"/>
        <w:numPr>
          <w:ilvl w:val="0"/>
          <w:numId w:val="64"/>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7E314A13" w14:textId="77777777" w:rsidR="00915CAA" w:rsidRDefault="00915CAA" w:rsidP="009101A8">
      <w:pPr>
        <w:pStyle w:val="BodyText"/>
        <w:tabs>
          <w:tab w:val="left" w:pos="3315"/>
        </w:tabs>
        <w:jc w:val="left"/>
        <w:rPr>
          <w:rFonts w:cs="Arial"/>
          <w:sz w:val="22"/>
          <w:szCs w:val="22"/>
        </w:rPr>
      </w:pPr>
    </w:p>
    <w:p w14:paraId="43F3B7CF" w14:textId="1E2A8EC5" w:rsidR="00915CAA" w:rsidRDefault="00915CAA" w:rsidP="009101A8">
      <w:pPr>
        <w:pStyle w:val="BodyText"/>
        <w:tabs>
          <w:tab w:val="left" w:pos="3315"/>
        </w:tabs>
        <w:jc w:val="left"/>
        <w:rPr>
          <w:rFonts w:cs="Arial"/>
          <w:sz w:val="22"/>
          <w:szCs w:val="22"/>
        </w:rPr>
      </w:pPr>
      <w:r>
        <w:rPr>
          <w:rFonts w:cs="Arial"/>
          <w:sz w:val="22"/>
          <w:szCs w:val="22"/>
        </w:rPr>
        <w:t>ACORN: The Arthroplasty C</w:t>
      </w:r>
      <w:r w:rsidR="00C32E3D">
        <w:rPr>
          <w:rFonts w:cs="Arial"/>
          <w:sz w:val="22"/>
          <w:szCs w:val="22"/>
        </w:rPr>
        <w:t>linical Outcomes Registry, National</w:t>
      </w:r>
      <w:r>
        <w:rPr>
          <w:rFonts w:cs="Arial"/>
          <w:sz w:val="22"/>
          <w:szCs w:val="22"/>
        </w:rPr>
        <w:t xml:space="preserve"> – what is it and why do we need it?</w:t>
      </w:r>
    </w:p>
    <w:p w14:paraId="6C869C3E" w14:textId="25633DD6" w:rsidR="00915CAA" w:rsidRPr="00C32E3D" w:rsidRDefault="00915CAA" w:rsidP="00915CAA">
      <w:pPr>
        <w:pStyle w:val="BodyText"/>
        <w:numPr>
          <w:ilvl w:val="0"/>
          <w:numId w:val="65"/>
        </w:numPr>
        <w:tabs>
          <w:tab w:val="left" w:pos="3315"/>
        </w:tabs>
        <w:jc w:val="left"/>
        <w:rPr>
          <w:rFonts w:cs="Arial"/>
          <w:sz w:val="22"/>
          <w:szCs w:val="22"/>
        </w:rPr>
      </w:pPr>
      <w:r w:rsidRPr="00C32E3D">
        <w:rPr>
          <w:rFonts w:cs="Arial"/>
          <w:sz w:val="22"/>
          <w:szCs w:val="22"/>
        </w:rPr>
        <w:t>NSW AOA Annual Scientific Meeting</w:t>
      </w:r>
      <w:r w:rsidR="00C32E3D" w:rsidRPr="00C32E3D">
        <w:rPr>
          <w:rFonts w:cs="Arial"/>
          <w:sz w:val="22"/>
          <w:szCs w:val="22"/>
        </w:rPr>
        <w:t xml:space="preserve">.  </w:t>
      </w:r>
      <w:r w:rsidRPr="00C32E3D">
        <w:rPr>
          <w:rFonts w:cs="Arial"/>
          <w:sz w:val="22"/>
          <w:szCs w:val="22"/>
        </w:rPr>
        <w:t>Sydney, 23 August 2013</w:t>
      </w:r>
    </w:p>
    <w:p w14:paraId="3C5C2C6B" w14:textId="4413A929" w:rsidR="00796F40" w:rsidRPr="00C32E3D" w:rsidRDefault="00796F40" w:rsidP="00915CAA">
      <w:pPr>
        <w:pStyle w:val="BodyText"/>
        <w:numPr>
          <w:ilvl w:val="0"/>
          <w:numId w:val="65"/>
        </w:numPr>
        <w:tabs>
          <w:tab w:val="left" w:pos="3315"/>
        </w:tabs>
        <w:jc w:val="left"/>
        <w:rPr>
          <w:rFonts w:cs="Arial"/>
          <w:sz w:val="22"/>
          <w:szCs w:val="22"/>
        </w:rPr>
      </w:pPr>
      <w:r w:rsidRPr="00C32E3D">
        <w:rPr>
          <w:rFonts w:cs="Arial"/>
          <w:sz w:val="22"/>
          <w:szCs w:val="22"/>
        </w:rPr>
        <w:t>St George Hospital Osteoarthritis symposium</w:t>
      </w:r>
      <w:r w:rsidR="00C32E3D" w:rsidRPr="00C32E3D">
        <w:rPr>
          <w:rFonts w:cs="Arial"/>
          <w:sz w:val="22"/>
          <w:szCs w:val="22"/>
        </w:rPr>
        <w:t xml:space="preserve">.  </w:t>
      </w:r>
      <w:r w:rsidRPr="00C32E3D">
        <w:rPr>
          <w:rFonts w:cs="Arial"/>
          <w:sz w:val="22"/>
          <w:szCs w:val="22"/>
        </w:rPr>
        <w:t>Sydney, 14 September 2013</w:t>
      </w:r>
    </w:p>
    <w:p w14:paraId="025D7CAF" w14:textId="05E6A262" w:rsidR="007D7E27" w:rsidRPr="00C32E3D" w:rsidRDefault="007D7E27" w:rsidP="00915CAA">
      <w:pPr>
        <w:pStyle w:val="BodyText"/>
        <w:numPr>
          <w:ilvl w:val="0"/>
          <w:numId w:val="65"/>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5E0F73DC" w14:textId="25F94A62" w:rsidR="000775CE" w:rsidRPr="00C32E3D" w:rsidRDefault="000775CE" w:rsidP="00915CAA">
      <w:pPr>
        <w:pStyle w:val="BodyText"/>
        <w:numPr>
          <w:ilvl w:val="0"/>
          <w:numId w:val="65"/>
        </w:numPr>
        <w:tabs>
          <w:tab w:val="left" w:pos="3315"/>
        </w:tabs>
        <w:jc w:val="left"/>
        <w:rPr>
          <w:rFonts w:cs="Arial"/>
          <w:sz w:val="22"/>
          <w:szCs w:val="22"/>
        </w:rPr>
      </w:pPr>
      <w:r w:rsidRPr="00C32E3D">
        <w:rPr>
          <w:rFonts w:cs="Arial"/>
          <w:sz w:val="22"/>
          <w:szCs w:val="22"/>
        </w:rPr>
        <w:t>Western Orthopaedic Group of Surgeons Annual Meeting</w:t>
      </w:r>
      <w:r w:rsidR="00C32E3D" w:rsidRPr="00C32E3D">
        <w:rPr>
          <w:rFonts w:cs="Arial"/>
          <w:sz w:val="22"/>
          <w:szCs w:val="22"/>
        </w:rPr>
        <w:t xml:space="preserve">.  </w:t>
      </w:r>
      <w:r w:rsidRPr="00C32E3D">
        <w:rPr>
          <w:rFonts w:cs="Arial"/>
          <w:sz w:val="22"/>
          <w:szCs w:val="22"/>
        </w:rPr>
        <w:t>Bowral, 30 November 2013</w:t>
      </w:r>
    </w:p>
    <w:p w14:paraId="578504BD" w14:textId="77777777" w:rsidR="00915CAA" w:rsidRDefault="00915CAA" w:rsidP="00915CAA">
      <w:pPr>
        <w:pStyle w:val="BodyText"/>
        <w:tabs>
          <w:tab w:val="left" w:pos="3315"/>
        </w:tabs>
        <w:jc w:val="left"/>
        <w:rPr>
          <w:rFonts w:cs="Arial"/>
          <w:sz w:val="22"/>
          <w:szCs w:val="22"/>
        </w:rPr>
      </w:pPr>
    </w:p>
    <w:p w14:paraId="2513A539" w14:textId="77777777" w:rsidR="00915CAA" w:rsidRDefault="00915CAA" w:rsidP="00915CAA">
      <w:pPr>
        <w:pStyle w:val="BodyText"/>
        <w:tabs>
          <w:tab w:val="left" w:pos="3315"/>
        </w:tabs>
        <w:jc w:val="left"/>
        <w:rPr>
          <w:rFonts w:cs="Arial"/>
          <w:sz w:val="22"/>
          <w:szCs w:val="22"/>
        </w:rPr>
      </w:pPr>
      <w:r>
        <w:rPr>
          <w:rFonts w:cs="Arial"/>
          <w:sz w:val="22"/>
          <w:szCs w:val="22"/>
        </w:rPr>
        <w:t>A comparison of alignment using patient specific instruments, computer navigation and conventional instrumentation in total knee arthroplasty</w:t>
      </w:r>
    </w:p>
    <w:p w14:paraId="7DB64F06" w14:textId="77777777" w:rsidR="00915CAA" w:rsidRDefault="00915CAA" w:rsidP="00915CAA">
      <w:pPr>
        <w:pStyle w:val="BodyText"/>
        <w:tabs>
          <w:tab w:val="left" w:pos="3315"/>
        </w:tabs>
        <w:jc w:val="left"/>
        <w:rPr>
          <w:rFonts w:cs="Arial"/>
          <w:sz w:val="22"/>
          <w:szCs w:val="22"/>
        </w:rPr>
      </w:pPr>
      <w:r w:rsidRPr="0094549C">
        <w:rPr>
          <w:rFonts w:cs="Arial"/>
          <w:sz w:val="22"/>
          <w:szCs w:val="22"/>
          <w:u w:val="single"/>
        </w:rPr>
        <w:t>Jang R</w:t>
      </w:r>
      <w:r>
        <w:rPr>
          <w:rFonts w:cs="Arial"/>
          <w:sz w:val="22"/>
          <w:szCs w:val="22"/>
        </w:rPr>
        <w:t xml:space="preserve">, </w:t>
      </w:r>
      <w:r w:rsidRPr="0094549C">
        <w:rPr>
          <w:rFonts w:cs="Arial"/>
          <w:sz w:val="22"/>
          <w:szCs w:val="22"/>
          <w:u w:val="single"/>
        </w:rPr>
        <w:t>Macdessi S</w:t>
      </w:r>
      <w:r>
        <w:rPr>
          <w:rFonts w:cs="Arial"/>
          <w:sz w:val="22"/>
          <w:szCs w:val="22"/>
        </w:rPr>
        <w:t>, Chen D, Harris IA</w:t>
      </w:r>
    </w:p>
    <w:p w14:paraId="3CAC1762" w14:textId="272C0EE4" w:rsidR="00915CAA" w:rsidRPr="00C32E3D" w:rsidRDefault="00915CAA" w:rsidP="00915CAA">
      <w:pPr>
        <w:pStyle w:val="BodyText"/>
        <w:numPr>
          <w:ilvl w:val="0"/>
          <w:numId w:val="66"/>
        </w:numPr>
        <w:tabs>
          <w:tab w:val="left" w:pos="3315"/>
        </w:tabs>
        <w:jc w:val="left"/>
        <w:rPr>
          <w:rFonts w:cs="Arial"/>
          <w:sz w:val="22"/>
          <w:szCs w:val="22"/>
        </w:rPr>
      </w:pPr>
      <w:r w:rsidRPr="00C32E3D">
        <w:rPr>
          <w:rFonts w:cs="Arial"/>
          <w:sz w:val="22"/>
          <w:szCs w:val="22"/>
        </w:rPr>
        <w:t>NSW AOA Annual Scientific Meeting</w:t>
      </w:r>
      <w:r w:rsidR="00C32E3D" w:rsidRPr="00C32E3D">
        <w:rPr>
          <w:rFonts w:cs="Arial"/>
          <w:sz w:val="22"/>
          <w:szCs w:val="22"/>
        </w:rPr>
        <w:t xml:space="preserve">.  </w:t>
      </w:r>
      <w:r w:rsidRPr="00C32E3D">
        <w:rPr>
          <w:rFonts w:cs="Arial"/>
          <w:sz w:val="22"/>
          <w:szCs w:val="22"/>
        </w:rPr>
        <w:t>Sydney, 23 August 2013</w:t>
      </w:r>
    </w:p>
    <w:p w14:paraId="63B8B2C8" w14:textId="26732620" w:rsidR="0094549C" w:rsidRPr="00C32E3D" w:rsidRDefault="0094549C" w:rsidP="00915CAA">
      <w:pPr>
        <w:pStyle w:val="BodyText"/>
        <w:numPr>
          <w:ilvl w:val="0"/>
          <w:numId w:val="66"/>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3FAF8AF5" w14:textId="77777777" w:rsidR="00C93A43" w:rsidRDefault="00C93A43" w:rsidP="00915CAA">
      <w:pPr>
        <w:pStyle w:val="BodyText"/>
        <w:tabs>
          <w:tab w:val="left" w:pos="3315"/>
        </w:tabs>
        <w:jc w:val="left"/>
        <w:rPr>
          <w:rFonts w:cs="Arial"/>
          <w:sz w:val="22"/>
          <w:szCs w:val="22"/>
        </w:rPr>
      </w:pPr>
    </w:p>
    <w:p w14:paraId="4C72ACD9" w14:textId="77777777" w:rsidR="00C93A43" w:rsidRDefault="00C93A43" w:rsidP="00915CAA">
      <w:pPr>
        <w:pStyle w:val="BodyText"/>
        <w:tabs>
          <w:tab w:val="left" w:pos="3315"/>
        </w:tabs>
        <w:jc w:val="left"/>
        <w:rPr>
          <w:rFonts w:cs="Arial"/>
          <w:sz w:val="22"/>
          <w:szCs w:val="22"/>
        </w:rPr>
      </w:pPr>
      <w:r>
        <w:rPr>
          <w:rFonts w:cs="Arial"/>
          <w:sz w:val="22"/>
          <w:szCs w:val="22"/>
        </w:rPr>
        <w:t>Spine surgery and injections; the case for restraint</w:t>
      </w:r>
    </w:p>
    <w:p w14:paraId="70526998" w14:textId="2B55C568" w:rsidR="00C93A43" w:rsidRPr="00C32E3D" w:rsidRDefault="00C93A43" w:rsidP="00915CAA">
      <w:pPr>
        <w:pStyle w:val="BodyText"/>
        <w:numPr>
          <w:ilvl w:val="0"/>
          <w:numId w:val="67"/>
        </w:numPr>
        <w:tabs>
          <w:tab w:val="left" w:pos="3315"/>
        </w:tabs>
        <w:jc w:val="left"/>
        <w:rPr>
          <w:rFonts w:cs="Arial"/>
          <w:sz w:val="22"/>
          <w:szCs w:val="22"/>
        </w:rPr>
      </w:pPr>
      <w:r w:rsidRPr="00C32E3D">
        <w:rPr>
          <w:rFonts w:cs="Arial"/>
          <w:sz w:val="22"/>
          <w:szCs w:val="22"/>
        </w:rPr>
        <w:t>Workers Compensation Conference</w:t>
      </w:r>
      <w:r w:rsidR="00C32E3D" w:rsidRPr="00C32E3D">
        <w:rPr>
          <w:rFonts w:cs="Arial"/>
          <w:sz w:val="22"/>
          <w:szCs w:val="22"/>
        </w:rPr>
        <w:t xml:space="preserve">.  </w:t>
      </w:r>
      <w:r w:rsidRPr="00C32E3D">
        <w:rPr>
          <w:rFonts w:cs="Arial"/>
          <w:sz w:val="22"/>
          <w:szCs w:val="22"/>
        </w:rPr>
        <w:t>Sydney, 24 August 2013</w:t>
      </w:r>
    </w:p>
    <w:p w14:paraId="24A9EB86" w14:textId="77777777" w:rsidR="00915CAA" w:rsidRPr="0040527A" w:rsidRDefault="00915CAA" w:rsidP="00915CAA">
      <w:pPr>
        <w:pStyle w:val="BodyText"/>
        <w:tabs>
          <w:tab w:val="left" w:pos="3315"/>
        </w:tabs>
        <w:jc w:val="left"/>
        <w:rPr>
          <w:rFonts w:cs="Arial"/>
          <w:sz w:val="22"/>
          <w:szCs w:val="22"/>
        </w:rPr>
      </w:pPr>
    </w:p>
    <w:p w14:paraId="380C36D7" w14:textId="77777777" w:rsidR="007D7E27" w:rsidRDefault="007D7E27" w:rsidP="009101A8">
      <w:pPr>
        <w:pStyle w:val="BodyText"/>
        <w:tabs>
          <w:tab w:val="left" w:pos="3315"/>
        </w:tabs>
        <w:jc w:val="left"/>
        <w:rPr>
          <w:rFonts w:cs="Arial"/>
          <w:sz w:val="22"/>
          <w:szCs w:val="22"/>
        </w:rPr>
      </w:pPr>
      <w:r>
        <w:rPr>
          <w:rFonts w:cs="Arial"/>
          <w:sz w:val="22"/>
          <w:szCs w:val="22"/>
        </w:rPr>
        <w:t>History of pilon fractures</w:t>
      </w:r>
    </w:p>
    <w:p w14:paraId="63EA7204" w14:textId="12C5201A" w:rsidR="007D7E27" w:rsidRPr="00C32E3D" w:rsidRDefault="007D7E27" w:rsidP="009101A8">
      <w:pPr>
        <w:pStyle w:val="BodyText"/>
        <w:numPr>
          <w:ilvl w:val="0"/>
          <w:numId w:val="67"/>
        </w:numPr>
        <w:tabs>
          <w:tab w:val="left" w:pos="3315"/>
        </w:tabs>
        <w:jc w:val="left"/>
        <w:rPr>
          <w:rFonts w:cs="Arial"/>
          <w:sz w:val="22"/>
          <w:szCs w:val="22"/>
        </w:rPr>
      </w:pPr>
      <w:r w:rsidRPr="00C32E3D">
        <w:rPr>
          <w:rFonts w:cs="Arial"/>
          <w:sz w:val="22"/>
          <w:szCs w:val="22"/>
        </w:rPr>
        <w:t>AO Masters Course – Current Conepts</w:t>
      </w:r>
      <w:r w:rsidR="00C32E3D" w:rsidRPr="00C32E3D">
        <w:rPr>
          <w:rFonts w:cs="Arial"/>
          <w:sz w:val="22"/>
          <w:szCs w:val="22"/>
        </w:rPr>
        <w:t xml:space="preserve">.  </w:t>
      </w:r>
      <w:r w:rsidRPr="00C32E3D">
        <w:rPr>
          <w:rFonts w:cs="Arial"/>
          <w:sz w:val="22"/>
          <w:szCs w:val="22"/>
        </w:rPr>
        <w:t>Dubai, UAE, 28 September – 1 October 2013</w:t>
      </w:r>
    </w:p>
    <w:p w14:paraId="3424F4F8" w14:textId="77777777" w:rsidR="007D7E27" w:rsidRDefault="007D7E27" w:rsidP="009101A8">
      <w:pPr>
        <w:pStyle w:val="BodyText"/>
        <w:tabs>
          <w:tab w:val="left" w:pos="3315"/>
        </w:tabs>
        <w:jc w:val="left"/>
        <w:rPr>
          <w:rFonts w:cs="Arial"/>
          <w:sz w:val="22"/>
          <w:szCs w:val="22"/>
        </w:rPr>
      </w:pPr>
    </w:p>
    <w:p w14:paraId="08D6AF0E" w14:textId="77777777" w:rsidR="007D7E27" w:rsidRDefault="007D7E27" w:rsidP="009101A8">
      <w:pPr>
        <w:pStyle w:val="BodyText"/>
        <w:tabs>
          <w:tab w:val="left" w:pos="3315"/>
        </w:tabs>
        <w:jc w:val="left"/>
        <w:rPr>
          <w:rFonts w:cs="Arial"/>
          <w:sz w:val="22"/>
          <w:szCs w:val="22"/>
        </w:rPr>
      </w:pPr>
      <w:r>
        <w:rPr>
          <w:rFonts w:cs="Arial"/>
          <w:sz w:val="22"/>
          <w:szCs w:val="22"/>
        </w:rPr>
        <w:t>Interprosthetic and Vancouver C fractures</w:t>
      </w:r>
    </w:p>
    <w:p w14:paraId="0CDFFE89" w14:textId="4C22C1A7" w:rsidR="007D7E27" w:rsidRPr="00C32E3D" w:rsidRDefault="007D7E27" w:rsidP="007D7E27">
      <w:pPr>
        <w:pStyle w:val="BodyText"/>
        <w:numPr>
          <w:ilvl w:val="0"/>
          <w:numId w:val="67"/>
        </w:numPr>
        <w:tabs>
          <w:tab w:val="left" w:pos="3315"/>
        </w:tabs>
        <w:jc w:val="left"/>
        <w:rPr>
          <w:rFonts w:cs="Arial"/>
          <w:sz w:val="22"/>
          <w:szCs w:val="22"/>
        </w:rPr>
      </w:pPr>
      <w:r w:rsidRPr="00C32E3D">
        <w:rPr>
          <w:rFonts w:cs="Arial"/>
          <w:sz w:val="22"/>
          <w:szCs w:val="22"/>
        </w:rPr>
        <w:t>AO Masters Course – Current Con</w:t>
      </w:r>
      <w:r w:rsidR="00A05492" w:rsidRPr="00C32E3D">
        <w:rPr>
          <w:rFonts w:cs="Arial"/>
          <w:sz w:val="22"/>
          <w:szCs w:val="22"/>
        </w:rPr>
        <w:t>c</w:t>
      </w:r>
      <w:r w:rsidRPr="00C32E3D">
        <w:rPr>
          <w:rFonts w:cs="Arial"/>
          <w:sz w:val="22"/>
          <w:szCs w:val="22"/>
        </w:rPr>
        <w:t>epts</w:t>
      </w:r>
      <w:r w:rsidR="00C32E3D" w:rsidRPr="00C32E3D">
        <w:rPr>
          <w:rFonts w:cs="Arial"/>
          <w:sz w:val="22"/>
          <w:szCs w:val="22"/>
        </w:rPr>
        <w:t xml:space="preserve">.  </w:t>
      </w:r>
      <w:r w:rsidRPr="00C32E3D">
        <w:rPr>
          <w:rFonts w:cs="Arial"/>
          <w:sz w:val="22"/>
          <w:szCs w:val="22"/>
        </w:rPr>
        <w:t>Dubai, UAE, 28 September – 1 October 2013</w:t>
      </w:r>
    </w:p>
    <w:p w14:paraId="08347DE1" w14:textId="77777777" w:rsidR="007D7E27" w:rsidRDefault="007D7E27" w:rsidP="009101A8">
      <w:pPr>
        <w:pStyle w:val="BodyText"/>
        <w:tabs>
          <w:tab w:val="left" w:pos="3315"/>
        </w:tabs>
        <w:jc w:val="left"/>
        <w:rPr>
          <w:rFonts w:cs="Arial"/>
          <w:sz w:val="22"/>
          <w:szCs w:val="22"/>
        </w:rPr>
      </w:pPr>
    </w:p>
    <w:p w14:paraId="60CDC560" w14:textId="77777777" w:rsidR="007D7E27" w:rsidRDefault="007D7E27" w:rsidP="009101A8">
      <w:pPr>
        <w:pStyle w:val="BodyText"/>
        <w:tabs>
          <w:tab w:val="left" w:pos="3315"/>
        </w:tabs>
        <w:jc w:val="left"/>
        <w:rPr>
          <w:rFonts w:cs="Arial"/>
          <w:sz w:val="22"/>
          <w:szCs w:val="22"/>
        </w:rPr>
      </w:pPr>
      <w:r>
        <w:rPr>
          <w:rFonts w:cs="Arial"/>
          <w:sz w:val="22"/>
          <w:szCs w:val="22"/>
        </w:rPr>
        <w:t>Complex tibial plateau fractures and fracture-dislocations</w:t>
      </w:r>
    </w:p>
    <w:p w14:paraId="784C5086" w14:textId="3B06CB64" w:rsidR="007D7E27" w:rsidRPr="00C32E3D" w:rsidRDefault="007D7E27" w:rsidP="007D7E27">
      <w:pPr>
        <w:pStyle w:val="BodyText"/>
        <w:numPr>
          <w:ilvl w:val="0"/>
          <w:numId w:val="67"/>
        </w:numPr>
        <w:tabs>
          <w:tab w:val="left" w:pos="3315"/>
        </w:tabs>
        <w:jc w:val="left"/>
        <w:rPr>
          <w:rFonts w:cs="Arial"/>
          <w:sz w:val="22"/>
          <w:szCs w:val="22"/>
        </w:rPr>
      </w:pPr>
      <w:r w:rsidRPr="00C32E3D">
        <w:rPr>
          <w:rFonts w:cs="Arial"/>
          <w:sz w:val="22"/>
          <w:szCs w:val="22"/>
        </w:rPr>
        <w:t>AO Masters Course – Current Con</w:t>
      </w:r>
      <w:r w:rsidR="00C32E3D">
        <w:rPr>
          <w:rFonts w:cs="Arial"/>
          <w:sz w:val="22"/>
          <w:szCs w:val="22"/>
        </w:rPr>
        <w:t>c</w:t>
      </w:r>
      <w:r w:rsidRPr="00C32E3D">
        <w:rPr>
          <w:rFonts w:cs="Arial"/>
          <w:sz w:val="22"/>
          <w:szCs w:val="22"/>
        </w:rPr>
        <w:t>epts</w:t>
      </w:r>
      <w:r w:rsidR="00C32E3D" w:rsidRPr="00C32E3D">
        <w:rPr>
          <w:rFonts w:cs="Arial"/>
          <w:sz w:val="22"/>
          <w:szCs w:val="22"/>
        </w:rPr>
        <w:t xml:space="preserve">,  </w:t>
      </w:r>
      <w:r w:rsidRPr="00C32E3D">
        <w:rPr>
          <w:rFonts w:cs="Arial"/>
          <w:sz w:val="22"/>
          <w:szCs w:val="22"/>
        </w:rPr>
        <w:t>Dubai, UAE, 28 September – 1 October 2013</w:t>
      </w:r>
    </w:p>
    <w:p w14:paraId="22BA1D8B" w14:textId="77777777" w:rsidR="007D7E27" w:rsidRDefault="007D7E27" w:rsidP="009101A8">
      <w:pPr>
        <w:pStyle w:val="BodyText"/>
        <w:tabs>
          <w:tab w:val="left" w:pos="3315"/>
        </w:tabs>
        <w:jc w:val="left"/>
        <w:rPr>
          <w:rFonts w:cs="Arial"/>
          <w:sz w:val="22"/>
          <w:szCs w:val="22"/>
        </w:rPr>
      </w:pPr>
    </w:p>
    <w:p w14:paraId="590C1085" w14:textId="77777777" w:rsidR="007D7E27" w:rsidRDefault="007D7E27" w:rsidP="009101A8">
      <w:pPr>
        <w:pStyle w:val="BodyText"/>
        <w:tabs>
          <w:tab w:val="left" w:pos="3315"/>
        </w:tabs>
        <w:jc w:val="left"/>
        <w:rPr>
          <w:rFonts w:cs="Arial"/>
          <w:sz w:val="22"/>
          <w:szCs w:val="22"/>
        </w:rPr>
      </w:pPr>
      <w:r>
        <w:rPr>
          <w:rFonts w:cs="Arial"/>
          <w:sz w:val="22"/>
          <w:szCs w:val="22"/>
        </w:rPr>
        <w:t>Monitoring hip or knee arthritis: measurement error in patient outcomes</w:t>
      </w:r>
    </w:p>
    <w:p w14:paraId="3EE2B2E8" w14:textId="77777777" w:rsidR="007D7E27" w:rsidRDefault="007D7E27" w:rsidP="009101A8">
      <w:pPr>
        <w:pStyle w:val="BodyText"/>
        <w:tabs>
          <w:tab w:val="left" w:pos="3315"/>
        </w:tabs>
        <w:jc w:val="left"/>
        <w:rPr>
          <w:rFonts w:cs="Arial"/>
          <w:sz w:val="22"/>
          <w:szCs w:val="22"/>
          <w:lang w:val="en-AU"/>
        </w:rPr>
      </w:pPr>
      <w:r w:rsidRPr="00C87BDE">
        <w:rPr>
          <w:rFonts w:cs="Arial"/>
          <w:sz w:val="22"/>
          <w:szCs w:val="22"/>
          <w:u w:val="single"/>
        </w:rPr>
        <w:t>Naylor JM</w:t>
      </w:r>
      <w:r>
        <w:rPr>
          <w:rFonts w:cs="Arial"/>
          <w:sz w:val="22"/>
          <w:szCs w:val="22"/>
        </w:rPr>
        <w:t xml:space="preserve">, </w:t>
      </w:r>
      <w:r w:rsidRPr="007D7E27">
        <w:rPr>
          <w:rFonts w:cs="Arial"/>
          <w:sz w:val="22"/>
          <w:szCs w:val="22"/>
          <w:lang w:val="en-AU"/>
        </w:rPr>
        <w:t xml:space="preserve">Kamalasena, G, Hackett D, Davidson E, Hayan A, Mittal R, </w:t>
      </w:r>
      <w:r w:rsidRPr="007D7E27">
        <w:rPr>
          <w:rFonts w:cs="Arial"/>
          <w:sz w:val="22"/>
          <w:szCs w:val="22"/>
          <w:u w:val="single"/>
          <w:lang w:val="en-AU"/>
        </w:rPr>
        <w:t>Harris IA</w:t>
      </w:r>
      <w:r w:rsidRPr="007D7E27">
        <w:rPr>
          <w:rFonts w:cs="Arial"/>
          <w:sz w:val="22"/>
          <w:szCs w:val="22"/>
          <w:lang w:val="en-AU"/>
        </w:rPr>
        <w:t>, Adie S</w:t>
      </w:r>
    </w:p>
    <w:p w14:paraId="161D3740" w14:textId="4E0EADB5" w:rsidR="007D7E27" w:rsidRPr="00C32E3D" w:rsidRDefault="007D7E27" w:rsidP="007D7E27">
      <w:pPr>
        <w:pStyle w:val="BodyText"/>
        <w:numPr>
          <w:ilvl w:val="0"/>
          <w:numId w:val="67"/>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13D53F31" w14:textId="77777777" w:rsidR="00C32E3D" w:rsidRDefault="000775CE" w:rsidP="007D7E27">
      <w:pPr>
        <w:pStyle w:val="BodyText"/>
        <w:numPr>
          <w:ilvl w:val="0"/>
          <w:numId w:val="67"/>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Sydney,</w:t>
      </w:r>
    </w:p>
    <w:p w14:paraId="5039D4D2" w14:textId="6E0CCA4C"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79DD4CC4" w14:textId="77777777" w:rsidR="007D7E27" w:rsidRDefault="007D7E27" w:rsidP="009101A8">
      <w:pPr>
        <w:pStyle w:val="BodyText"/>
        <w:tabs>
          <w:tab w:val="left" w:pos="3315"/>
        </w:tabs>
        <w:jc w:val="left"/>
        <w:rPr>
          <w:rFonts w:cs="Arial"/>
          <w:sz w:val="22"/>
          <w:szCs w:val="22"/>
          <w:lang w:val="en-AU"/>
        </w:rPr>
      </w:pPr>
    </w:p>
    <w:p w14:paraId="39D6F616" w14:textId="77777777" w:rsidR="007D7E27" w:rsidRDefault="007D7E27" w:rsidP="009101A8">
      <w:pPr>
        <w:pStyle w:val="BodyText"/>
        <w:tabs>
          <w:tab w:val="left" w:pos="3315"/>
        </w:tabs>
        <w:jc w:val="left"/>
        <w:rPr>
          <w:rFonts w:cs="Arial"/>
          <w:sz w:val="22"/>
          <w:szCs w:val="22"/>
          <w:lang w:val="en-AU"/>
        </w:rPr>
      </w:pPr>
      <w:r>
        <w:rPr>
          <w:rFonts w:cs="Arial"/>
          <w:sz w:val="22"/>
          <w:szCs w:val="22"/>
          <w:lang w:val="en-AU"/>
        </w:rPr>
        <w:t>Patient preferences regarding hip fracture surgery</w:t>
      </w:r>
    </w:p>
    <w:p w14:paraId="06AB7FA4" w14:textId="77777777" w:rsidR="007D7E27" w:rsidRDefault="007D7E27" w:rsidP="009101A8">
      <w:pPr>
        <w:pStyle w:val="BodyText"/>
        <w:tabs>
          <w:tab w:val="left" w:pos="3315"/>
        </w:tabs>
        <w:jc w:val="left"/>
        <w:rPr>
          <w:rFonts w:cs="Arial"/>
          <w:sz w:val="22"/>
          <w:szCs w:val="22"/>
          <w:lang w:val="en-AU"/>
        </w:rPr>
      </w:pPr>
      <w:r w:rsidRPr="00C87BDE">
        <w:rPr>
          <w:rFonts w:cs="Arial"/>
          <w:sz w:val="22"/>
          <w:szCs w:val="22"/>
          <w:lang w:val="en-AU"/>
        </w:rPr>
        <w:t>Aggarwal A</w:t>
      </w:r>
      <w:r>
        <w:rPr>
          <w:rFonts w:cs="Arial"/>
          <w:sz w:val="22"/>
          <w:szCs w:val="22"/>
          <w:lang w:val="en-AU"/>
        </w:rPr>
        <w:t>, Harris IA, Naylor JM</w:t>
      </w:r>
    </w:p>
    <w:p w14:paraId="1857263D" w14:textId="7EC7A703" w:rsidR="007D7E27" w:rsidRPr="00C32E3D" w:rsidRDefault="007D7E27" w:rsidP="007D7E27">
      <w:pPr>
        <w:pStyle w:val="BodyText"/>
        <w:numPr>
          <w:ilvl w:val="0"/>
          <w:numId w:val="68"/>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6262AB7B" w14:textId="77777777" w:rsidR="0094549C" w:rsidRDefault="0094549C" w:rsidP="007D7E27">
      <w:pPr>
        <w:pStyle w:val="BodyText"/>
        <w:tabs>
          <w:tab w:val="left" w:pos="3315"/>
        </w:tabs>
        <w:jc w:val="left"/>
        <w:rPr>
          <w:rFonts w:cs="Arial"/>
          <w:sz w:val="22"/>
          <w:szCs w:val="22"/>
        </w:rPr>
      </w:pPr>
    </w:p>
    <w:p w14:paraId="7E5965CC" w14:textId="77777777" w:rsidR="0094549C" w:rsidRDefault="0094549C" w:rsidP="007D7E27">
      <w:pPr>
        <w:pStyle w:val="BodyText"/>
        <w:tabs>
          <w:tab w:val="left" w:pos="3315"/>
        </w:tabs>
        <w:jc w:val="left"/>
        <w:rPr>
          <w:rFonts w:cs="Arial"/>
          <w:sz w:val="22"/>
          <w:szCs w:val="22"/>
        </w:rPr>
      </w:pPr>
      <w:r>
        <w:rPr>
          <w:rFonts w:cs="Arial"/>
          <w:sz w:val="22"/>
          <w:szCs w:val="22"/>
        </w:rPr>
        <w:t>Managing ethics committees</w:t>
      </w:r>
    </w:p>
    <w:p w14:paraId="76669C6C" w14:textId="17499CE0" w:rsidR="0094549C" w:rsidRPr="00C32E3D" w:rsidRDefault="0094549C" w:rsidP="0094549C">
      <w:pPr>
        <w:pStyle w:val="BodyText"/>
        <w:numPr>
          <w:ilvl w:val="0"/>
          <w:numId w:val="68"/>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598BCDA6" w14:textId="77777777" w:rsidR="0094549C" w:rsidRDefault="0094549C" w:rsidP="007D7E27">
      <w:pPr>
        <w:pStyle w:val="BodyText"/>
        <w:tabs>
          <w:tab w:val="left" w:pos="3315"/>
        </w:tabs>
        <w:jc w:val="left"/>
        <w:rPr>
          <w:rFonts w:cs="Arial"/>
          <w:sz w:val="22"/>
          <w:szCs w:val="22"/>
        </w:rPr>
      </w:pPr>
    </w:p>
    <w:p w14:paraId="635D413A" w14:textId="77777777" w:rsidR="0094549C" w:rsidRDefault="0094549C" w:rsidP="007D7E27">
      <w:pPr>
        <w:pStyle w:val="BodyText"/>
        <w:tabs>
          <w:tab w:val="left" w:pos="3315"/>
        </w:tabs>
        <w:jc w:val="left"/>
        <w:rPr>
          <w:rFonts w:cs="Arial"/>
          <w:sz w:val="22"/>
          <w:szCs w:val="22"/>
        </w:rPr>
      </w:pPr>
      <w:r>
        <w:rPr>
          <w:rFonts w:cs="Arial"/>
          <w:sz w:val="22"/>
          <w:szCs w:val="22"/>
        </w:rPr>
        <w:t>Ethical double standards: research and clinical practice</w:t>
      </w:r>
    </w:p>
    <w:p w14:paraId="667E0971" w14:textId="3ABF1E25" w:rsidR="0094549C" w:rsidRPr="00C32E3D" w:rsidRDefault="0094549C" w:rsidP="0094549C">
      <w:pPr>
        <w:pStyle w:val="BodyText"/>
        <w:numPr>
          <w:ilvl w:val="0"/>
          <w:numId w:val="68"/>
        </w:numPr>
        <w:tabs>
          <w:tab w:val="left" w:pos="3315"/>
        </w:tabs>
        <w:jc w:val="left"/>
        <w:rPr>
          <w:rFonts w:cs="Arial"/>
          <w:sz w:val="22"/>
          <w:szCs w:val="22"/>
        </w:rPr>
      </w:pPr>
      <w:r w:rsidRPr="00C32E3D">
        <w:rPr>
          <w:rFonts w:cs="Arial"/>
          <w:sz w:val="22"/>
          <w:szCs w:val="22"/>
        </w:rPr>
        <w:t>AOA Annual Scientific Meeting</w:t>
      </w:r>
      <w:r w:rsidR="00C32E3D" w:rsidRPr="00C32E3D">
        <w:rPr>
          <w:rFonts w:cs="Arial"/>
          <w:sz w:val="22"/>
          <w:szCs w:val="22"/>
        </w:rPr>
        <w:t xml:space="preserve">.  </w:t>
      </w:r>
      <w:r w:rsidRPr="00C32E3D">
        <w:rPr>
          <w:rFonts w:cs="Arial"/>
          <w:sz w:val="22"/>
          <w:szCs w:val="22"/>
        </w:rPr>
        <w:t>Darwin, 7-9 October 2013</w:t>
      </w:r>
    </w:p>
    <w:p w14:paraId="42988C5E" w14:textId="0FB714D4" w:rsidR="00105078" w:rsidRPr="00C32E3D" w:rsidRDefault="00105078" w:rsidP="00105078">
      <w:pPr>
        <w:pStyle w:val="BodyText"/>
        <w:numPr>
          <w:ilvl w:val="0"/>
          <w:numId w:val="68"/>
        </w:numPr>
        <w:tabs>
          <w:tab w:val="left" w:pos="3315"/>
        </w:tabs>
        <w:jc w:val="left"/>
        <w:rPr>
          <w:rFonts w:cs="Arial"/>
          <w:sz w:val="22"/>
          <w:szCs w:val="22"/>
        </w:rPr>
      </w:pPr>
      <w:r w:rsidRPr="00C32E3D">
        <w:rPr>
          <w:rFonts w:cs="Arial"/>
          <w:sz w:val="22"/>
          <w:szCs w:val="22"/>
        </w:rPr>
        <w:t>RACS Annual Scientific Congress</w:t>
      </w:r>
      <w:r w:rsidR="00C32E3D" w:rsidRPr="00C32E3D">
        <w:rPr>
          <w:rFonts w:cs="Arial"/>
          <w:sz w:val="22"/>
          <w:szCs w:val="22"/>
        </w:rPr>
        <w:t xml:space="preserve">.  </w:t>
      </w:r>
      <w:r w:rsidRPr="00C32E3D">
        <w:rPr>
          <w:rFonts w:cs="Arial"/>
          <w:sz w:val="22"/>
          <w:szCs w:val="22"/>
        </w:rPr>
        <w:t>Perth, 4-8 May 2015</w:t>
      </w:r>
    </w:p>
    <w:p w14:paraId="638FDCB5" w14:textId="77777777" w:rsidR="000775CE" w:rsidRDefault="000775CE" w:rsidP="0094549C">
      <w:pPr>
        <w:pStyle w:val="BodyText"/>
        <w:tabs>
          <w:tab w:val="left" w:pos="3315"/>
        </w:tabs>
        <w:jc w:val="left"/>
        <w:rPr>
          <w:rFonts w:cs="Arial"/>
          <w:sz w:val="22"/>
          <w:szCs w:val="22"/>
        </w:rPr>
      </w:pPr>
    </w:p>
    <w:p w14:paraId="2112FA80" w14:textId="345170B7" w:rsidR="000775CE" w:rsidRDefault="000775CE" w:rsidP="0094549C">
      <w:pPr>
        <w:pStyle w:val="BodyText"/>
        <w:tabs>
          <w:tab w:val="left" w:pos="3315"/>
        </w:tabs>
        <w:jc w:val="left"/>
        <w:rPr>
          <w:rFonts w:cs="Arial"/>
          <w:sz w:val="22"/>
          <w:szCs w:val="22"/>
        </w:rPr>
      </w:pPr>
      <w:r>
        <w:rPr>
          <w:rFonts w:cs="Arial"/>
          <w:sz w:val="22"/>
          <w:szCs w:val="22"/>
        </w:rPr>
        <w:t>Tranexamic Acid to reduce blood transfusion in hip fracture surgery</w:t>
      </w:r>
    </w:p>
    <w:p w14:paraId="69390D9E" w14:textId="77777777" w:rsidR="000775CE" w:rsidRDefault="000775CE" w:rsidP="000775CE">
      <w:pPr>
        <w:pStyle w:val="BodyText"/>
        <w:tabs>
          <w:tab w:val="left" w:pos="3315"/>
        </w:tabs>
        <w:jc w:val="left"/>
        <w:rPr>
          <w:rFonts w:cs="Arial"/>
          <w:sz w:val="22"/>
          <w:szCs w:val="22"/>
        </w:rPr>
      </w:pPr>
      <w:r w:rsidRPr="00C87BDE">
        <w:rPr>
          <w:rFonts w:cs="Arial"/>
          <w:sz w:val="22"/>
          <w:szCs w:val="22"/>
          <w:u w:val="single"/>
        </w:rPr>
        <w:t>Herle P</w:t>
      </w:r>
      <w:r>
        <w:rPr>
          <w:rFonts w:cs="Arial"/>
          <w:sz w:val="22"/>
          <w:szCs w:val="22"/>
        </w:rPr>
        <w:t>, Harris IA, Naylor JM</w:t>
      </w:r>
    </w:p>
    <w:p w14:paraId="5DEB67B1" w14:textId="77777777" w:rsidR="00C32E3D" w:rsidRDefault="000775CE" w:rsidP="000775CE">
      <w:pPr>
        <w:pStyle w:val="BodyText"/>
        <w:numPr>
          <w:ilvl w:val="0"/>
          <w:numId w:val="69"/>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Sydney,</w:t>
      </w:r>
    </w:p>
    <w:p w14:paraId="336C9FBE" w14:textId="34703F61"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2E1A5F80" w14:textId="179AE8AF" w:rsidR="00A1163A" w:rsidRPr="00C32E3D" w:rsidRDefault="00A1163A" w:rsidP="00A1163A">
      <w:pPr>
        <w:pStyle w:val="BodyText"/>
        <w:numPr>
          <w:ilvl w:val="0"/>
          <w:numId w:val="69"/>
        </w:numPr>
        <w:tabs>
          <w:tab w:val="left" w:pos="3315"/>
        </w:tabs>
        <w:jc w:val="left"/>
        <w:rPr>
          <w:sz w:val="22"/>
          <w:szCs w:val="22"/>
        </w:rPr>
      </w:pPr>
      <w:r w:rsidRPr="00C32E3D">
        <w:rPr>
          <w:sz w:val="22"/>
          <w:szCs w:val="22"/>
        </w:rPr>
        <w:t>AOA Annual Scientific Meeting</w:t>
      </w:r>
      <w:r w:rsidR="00C32E3D" w:rsidRPr="00C32E3D">
        <w:rPr>
          <w:sz w:val="22"/>
          <w:szCs w:val="22"/>
        </w:rPr>
        <w:t xml:space="preserve">.  </w:t>
      </w:r>
      <w:r w:rsidRPr="00C32E3D">
        <w:rPr>
          <w:sz w:val="22"/>
          <w:szCs w:val="22"/>
        </w:rPr>
        <w:t>Melbourne, 13-18 October 2014</w:t>
      </w:r>
    </w:p>
    <w:p w14:paraId="576C606B" w14:textId="77777777" w:rsidR="000775CE" w:rsidRDefault="000775CE" w:rsidP="000775CE">
      <w:pPr>
        <w:pStyle w:val="BodyText"/>
        <w:tabs>
          <w:tab w:val="left" w:pos="3315"/>
        </w:tabs>
        <w:jc w:val="left"/>
        <w:rPr>
          <w:rFonts w:cs="Arial"/>
          <w:sz w:val="22"/>
          <w:szCs w:val="22"/>
        </w:rPr>
      </w:pPr>
    </w:p>
    <w:p w14:paraId="73BBDA9C" w14:textId="1088BEF9" w:rsidR="000775CE" w:rsidRDefault="000775CE" w:rsidP="000775CE">
      <w:pPr>
        <w:pStyle w:val="BodyText"/>
        <w:tabs>
          <w:tab w:val="left" w:pos="3315"/>
        </w:tabs>
        <w:jc w:val="left"/>
        <w:rPr>
          <w:rFonts w:cs="Arial"/>
          <w:sz w:val="22"/>
          <w:szCs w:val="22"/>
        </w:rPr>
      </w:pPr>
      <w:r>
        <w:rPr>
          <w:rFonts w:cs="Arial"/>
          <w:sz w:val="22"/>
          <w:szCs w:val="22"/>
        </w:rPr>
        <w:t>Inter-rater reliability in clinical registry data collection</w:t>
      </w:r>
    </w:p>
    <w:p w14:paraId="08BE888A" w14:textId="12ADF020" w:rsidR="000775CE" w:rsidRDefault="000775CE" w:rsidP="000775CE">
      <w:pPr>
        <w:pStyle w:val="BodyText"/>
        <w:tabs>
          <w:tab w:val="left" w:pos="3315"/>
        </w:tabs>
        <w:jc w:val="left"/>
        <w:rPr>
          <w:rFonts w:cs="Arial"/>
          <w:sz w:val="22"/>
          <w:szCs w:val="22"/>
        </w:rPr>
      </w:pPr>
      <w:r w:rsidRPr="00C87BDE">
        <w:rPr>
          <w:rFonts w:cs="Arial"/>
          <w:sz w:val="22"/>
          <w:szCs w:val="22"/>
          <w:u w:val="single"/>
        </w:rPr>
        <w:t>Leong KM</w:t>
      </w:r>
      <w:r>
        <w:rPr>
          <w:rFonts w:cs="Arial"/>
          <w:sz w:val="22"/>
          <w:szCs w:val="22"/>
        </w:rPr>
        <w:t>, Naylor JM, Harris IA, Armstrong E</w:t>
      </w:r>
    </w:p>
    <w:p w14:paraId="0F315C86" w14:textId="77777777" w:rsidR="00C32E3D" w:rsidRDefault="000775CE" w:rsidP="000775CE">
      <w:pPr>
        <w:pStyle w:val="BodyText"/>
        <w:numPr>
          <w:ilvl w:val="0"/>
          <w:numId w:val="69"/>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 xml:space="preserve">Sydney, </w:t>
      </w:r>
    </w:p>
    <w:p w14:paraId="1D6734AA" w14:textId="73B72A30"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35E1B83E" w14:textId="77777777" w:rsidR="000775CE" w:rsidRDefault="000775CE" w:rsidP="000775CE">
      <w:pPr>
        <w:pStyle w:val="BodyText"/>
        <w:tabs>
          <w:tab w:val="left" w:pos="3315"/>
        </w:tabs>
        <w:jc w:val="left"/>
        <w:rPr>
          <w:rFonts w:cs="Arial"/>
          <w:sz w:val="22"/>
          <w:szCs w:val="22"/>
        </w:rPr>
      </w:pPr>
    </w:p>
    <w:p w14:paraId="2F65FA57" w14:textId="1A4FCA68" w:rsidR="000775CE" w:rsidRDefault="000775CE" w:rsidP="000775CE">
      <w:pPr>
        <w:pStyle w:val="BodyText"/>
        <w:tabs>
          <w:tab w:val="left" w:pos="3315"/>
        </w:tabs>
        <w:jc w:val="left"/>
        <w:rPr>
          <w:rFonts w:cs="Arial"/>
          <w:sz w:val="22"/>
          <w:szCs w:val="22"/>
        </w:rPr>
      </w:pPr>
      <w:r>
        <w:rPr>
          <w:rFonts w:cs="Arial"/>
          <w:sz w:val="22"/>
          <w:szCs w:val="22"/>
        </w:rPr>
        <w:t>Accuracy and completeness data audit of the Arthroplasty Clinical Outcomes Registry</w:t>
      </w:r>
    </w:p>
    <w:p w14:paraId="4F0AF398" w14:textId="77777777" w:rsidR="000775CE" w:rsidRDefault="000775CE" w:rsidP="000775CE">
      <w:pPr>
        <w:pStyle w:val="BodyText"/>
        <w:tabs>
          <w:tab w:val="left" w:pos="3315"/>
        </w:tabs>
        <w:jc w:val="left"/>
        <w:rPr>
          <w:rFonts w:cs="Arial"/>
          <w:sz w:val="22"/>
          <w:szCs w:val="22"/>
        </w:rPr>
      </w:pPr>
      <w:r w:rsidRPr="00C87BDE">
        <w:rPr>
          <w:rFonts w:cs="Arial"/>
          <w:sz w:val="22"/>
          <w:szCs w:val="22"/>
          <w:u w:val="single"/>
        </w:rPr>
        <w:t>Seagrave K</w:t>
      </w:r>
      <w:r>
        <w:rPr>
          <w:rFonts w:cs="Arial"/>
          <w:sz w:val="22"/>
          <w:szCs w:val="22"/>
        </w:rPr>
        <w:t>, Naylor JM, Armstrong E, Harris IA</w:t>
      </w:r>
    </w:p>
    <w:p w14:paraId="71D471E4" w14:textId="77777777" w:rsidR="00C32E3D" w:rsidRDefault="000775CE" w:rsidP="000775CE">
      <w:pPr>
        <w:pStyle w:val="BodyText"/>
        <w:numPr>
          <w:ilvl w:val="0"/>
          <w:numId w:val="69"/>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Sydney,</w:t>
      </w:r>
    </w:p>
    <w:p w14:paraId="6D93594D" w14:textId="2E250F10"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312E8CE9" w14:textId="77777777" w:rsidR="000775CE" w:rsidRDefault="000775CE" w:rsidP="000775CE">
      <w:pPr>
        <w:pStyle w:val="BodyText"/>
        <w:tabs>
          <w:tab w:val="left" w:pos="3315"/>
        </w:tabs>
        <w:jc w:val="left"/>
        <w:rPr>
          <w:rFonts w:cs="Arial"/>
          <w:sz w:val="22"/>
          <w:szCs w:val="22"/>
        </w:rPr>
      </w:pPr>
    </w:p>
    <w:p w14:paraId="61E08A74" w14:textId="09547E62" w:rsidR="000775CE" w:rsidRDefault="000775CE" w:rsidP="000775CE">
      <w:pPr>
        <w:pStyle w:val="BodyText"/>
        <w:tabs>
          <w:tab w:val="left" w:pos="3315"/>
        </w:tabs>
        <w:jc w:val="left"/>
        <w:rPr>
          <w:rFonts w:cs="Arial"/>
          <w:sz w:val="22"/>
          <w:szCs w:val="22"/>
        </w:rPr>
      </w:pPr>
      <w:r>
        <w:rPr>
          <w:rFonts w:cs="Arial"/>
          <w:sz w:val="22"/>
          <w:szCs w:val="22"/>
        </w:rPr>
        <w:t>Opioid dependence after major orthopaedic trauma</w:t>
      </w:r>
    </w:p>
    <w:p w14:paraId="7E2C6CBD" w14:textId="3A14C152" w:rsidR="000775CE" w:rsidRDefault="000775CE" w:rsidP="000775CE">
      <w:pPr>
        <w:pStyle w:val="BodyText"/>
        <w:tabs>
          <w:tab w:val="left" w:pos="3315"/>
        </w:tabs>
        <w:jc w:val="left"/>
        <w:rPr>
          <w:rFonts w:cs="Arial"/>
          <w:sz w:val="22"/>
          <w:szCs w:val="22"/>
        </w:rPr>
      </w:pPr>
      <w:r w:rsidRPr="00C87BDE">
        <w:rPr>
          <w:rFonts w:cs="Arial"/>
          <w:sz w:val="22"/>
          <w:szCs w:val="22"/>
          <w:u w:val="single"/>
        </w:rPr>
        <w:t>Turner D</w:t>
      </w:r>
      <w:r>
        <w:rPr>
          <w:rFonts w:cs="Arial"/>
          <w:sz w:val="22"/>
          <w:szCs w:val="22"/>
        </w:rPr>
        <w:t>, Naylor JM, Harris IA</w:t>
      </w:r>
    </w:p>
    <w:p w14:paraId="65AC1C87" w14:textId="77777777" w:rsidR="00C32E3D" w:rsidRDefault="000775CE" w:rsidP="000775CE">
      <w:pPr>
        <w:pStyle w:val="BodyText"/>
        <w:numPr>
          <w:ilvl w:val="0"/>
          <w:numId w:val="69"/>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Sydney,</w:t>
      </w:r>
    </w:p>
    <w:p w14:paraId="170B1726" w14:textId="2A57747D"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0981227D" w14:textId="77777777" w:rsidR="000775CE" w:rsidRDefault="000775CE" w:rsidP="000775CE">
      <w:pPr>
        <w:pStyle w:val="BodyText"/>
        <w:tabs>
          <w:tab w:val="left" w:pos="3315"/>
        </w:tabs>
        <w:jc w:val="left"/>
        <w:rPr>
          <w:rFonts w:cs="Arial"/>
          <w:sz w:val="22"/>
          <w:szCs w:val="22"/>
        </w:rPr>
      </w:pPr>
    </w:p>
    <w:p w14:paraId="1F83DB8E" w14:textId="03123D9C" w:rsidR="000775CE" w:rsidRDefault="000775CE" w:rsidP="000775CE">
      <w:pPr>
        <w:pStyle w:val="BodyText"/>
        <w:tabs>
          <w:tab w:val="left" w:pos="3315"/>
        </w:tabs>
        <w:jc w:val="left"/>
        <w:rPr>
          <w:rFonts w:cs="Arial"/>
          <w:sz w:val="22"/>
          <w:szCs w:val="22"/>
        </w:rPr>
      </w:pPr>
      <w:r>
        <w:rPr>
          <w:rFonts w:cs="Arial"/>
          <w:sz w:val="22"/>
          <w:szCs w:val="22"/>
        </w:rPr>
        <w:t>Opioid dependence after minor motor vehicle trauma</w:t>
      </w:r>
    </w:p>
    <w:p w14:paraId="208AACC1" w14:textId="3C1EFB2A" w:rsidR="000775CE" w:rsidRDefault="000775CE" w:rsidP="000775CE">
      <w:pPr>
        <w:pStyle w:val="BodyText"/>
        <w:tabs>
          <w:tab w:val="left" w:pos="3315"/>
        </w:tabs>
        <w:jc w:val="left"/>
        <w:rPr>
          <w:rFonts w:cs="Arial"/>
          <w:sz w:val="22"/>
          <w:szCs w:val="22"/>
        </w:rPr>
      </w:pPr>
      <w:r w:rsidRPr="00C87BDE">
        <w:rPr>
          <w:rFonts w:cs="Arial"/>
          <w:sz w:val="22"/>
          <w:szCs w:val="22"/>
          <w:u w:val="single"/>
        </w:rPr>
        <w:t>Ng I</w:t>
      </w:r>
      <w:r>
        <w:rPr>
          <w:rFonts w:cs="Arial"/>
          <w:sz w:val="22"/>
          <w:szCs w:val="22"/>
        </w:rPr>
        <w:t>, Turner D, Naylor JM, Harris IA</w:t>
      </w:r>
    </w:p>
    <w:p w14:paraId="52DA8791" w14:textId="77777777" w:rsidR="00C32E3D" w:rsidRDefault="000775CE" w:rsidP="000775CE">
      <w:pPr>
        <w:pStyle w:val="BodyText"/>
        <w:numPr>
          <w:ilvl w:val="0"/>
          <w:numId w:val="69"/>
        </w:numPr>
        <w:tabs>
          <w:tab w:val="left" w:pos="3315"/>
        </w:tabs>
        <w:jc w:val="left"/>
        <w:rPr>
          <w:rFonts w:cs="Arial"/>
          <w:sz w:val="22"/>
          <w:szCs w:val="22"/>
        </w:rPr>
      </w:pPr>
      <w:r w:rsidRPr="00C32E3D">
        <w:rPr>
          <w:rFonts w:cs="Arial"/>
          <w:sz w:val="22"/>
          <w:szCs w:val="22"/>
        </w:rPr>
        <w:t>8</w:t>
      </w:r>
      <w:r w:rsidRPr="00C32E3D">
        <w:rPr>
          <w:rFonts w:cs="Arial"/>
          <w:sz w:val="22"/>
          <w:szCs w:val="22"/>
          <w:vertAlign w:val="superscript"/>
        </w:rPr>
        <w:t>th</w:t>
      </w:r>
      <w:r w:rsidRPr="00C32E3D">
        <w:rPr>
          <w:rFonts w:cs="Arial"/>
          <w:sz w:val="22"/>
          <w:szCs w:val="22"/>
        </w:rPr>
        <w:t xml:space="preserve"> Annual Ingham Institute Research and Teaching Showcase</w:t>
      </w:r>
      <w:r w:rsidR="00C32E3D" w:rsidRPr="00C32E3D">
        <w:rPr>
          <w:rFonts w:cs="Arial"/>
          <w:sz w:val="22"/>
          <w:szCs w:val="22"/>
        </w:rPr>
        <w:t xml:space="preserve">.  </w:t>
      </w:r>
      <w:r w:rsidRPr="00C32E3D">
        <w:rPr>
          <w:rFonts w:cs="Arial"/>
          <w:sz w:val="22"/>
          <w:szCs w:val="22"/>
        </w:rPr>
        <w:t>Sydney,</w:t>
      </w:r>
    </w:p>
    <w:p w14:paraId="1646FFCD" w14:textId="335D8E58" w:rsidR="000775CE" w:rsidRPr="00C32E3D" w:rsidRDefault="000775CE" w:rsidP="00C32E3D">
      <w:pPr>
        <w:pStyle w:val="BodyText"/>
        <w:tabs>
          <w:tab w:val="left" w:pos="3315"/>
        </w:tabs>
        <w:ind w:left="720"/>
        <w:jc w:val="left"/>
        <w:rPr>
          <w:rFonts w:cs="Arial"/>
          <w:sz w:val="22"/>
          <w:szCs w:val="22"/>
        </w:rPr>
      </w:pPr>
      <w:r w:rsidRPr="00C32E3D">
        <w:rPr>
          <w:rFonts w:cs="Arial"/>
          <w:sz w:val="22"/>
          <w:szCs w:val="22"/>
        </w:rPr>
        <w:t>29 November 2013</w:t>
      </w:r>
    </w:p>
    <w:p w14:paraId="393710B4" w14:textId="29C201C8" w:rsidR="00A1163A" w:rsidRPr="00C32E3D" w:rsidRDefault="00A1163A" w:rsidP="00A1163A">
      <w:pPr>
        <w:pStyle w:val="BodyText"/>
        <w:numPr>
          <w:ilvl w:val="0"/>
          <w:numId w:val="69"/>
        </w:numPr>
        <w:tabs>
          <w:tab w:val="left" w:pos="3315"/>
        </w:tabs>
        <w:jc w:val="left"/>
        <w:rPr>
          <w:sz w:val="22"/>
          <w:szCs w:val="22"/>
        </w:rPr>
      </w:pPr>
      <w:r w:rsidRPr="00C32E3D">
        <w:rPr>
          <w:sz w:val="22"/>
          <w:szCs w:val="22"/>
        </w:rPr>
        <w:t>AOA Annual Scientific Meeting</w:t>
      </w:r>
      <w:r w:rsidR="00C32E3D" w:rsidRPr="00C32E3D">
        <w:rPr>
          <w:sz w:val="22"/>
          <w:szCs w:val="22"/>
        </w:rPr>
        <w:t xml:space="preserve">.  </w:t>
      </w:r>
      <w:r w:rsidRPr="00C32E3D">
        <w:rPr>
          <w:sz w:val="22"/>
          <w:szCs w:val="22"/>
        </w:rPr>
        <w:t>Melbourne, 13-18 October 2014</w:t>
      </w:r>
    </w:p>
    <w:p w14:paraId="4D579AFB" w14:textId="77777777" w:rsidR="00E417DB" w:rsidRDefault="00E417DB" w:rsidP="000775CE">
      <w:pPr>
        <w:pStyle w:val="BodyText"/>
        <w:tabs>
          <w:tab w:val="left" w:pos="3315"/>
        </w:tabs>
        <w:jc w:val="left"/>
        <w:rPr>
          <w:rFonts w:cs="Arial"/>
          <w:sz w:val="22"/>
          <w:szCs w:val="22"/>
        </w:rPr>
      </w:pPr>
    </w:p>
    <w:p w14:paraId="34E173D0" w14:textId="466F00D7" w:rsidR="00E417DB" w:rsidRDefault="00E417DB" w:rsidP="000775CE">
      <w:pPr>
        <w:pStyle w:val="BodyText"/>
        <w:tabs>
          <w:tab w:val="left" w:pos="3315"/>
        </w:tabs>
        <w:jc w:val="left"/>
        <w:rPr>
          <w:rFonts w:cs="Arial"/>
          <w:sz w:val="22"/>
          <w:szCs w:val="22"/>
        </w:rPr>
      </w:pPr>
      <w:r>
        <w:rPr>
          <w:rFonts w:cs="Arial"/>
          <w:sz w:val="22"/>
          <w:szCs w:val="22"/>
        </w:rPr>
        <w:t>Joint replacement research</w:t>
      </w:r>
    </w:p>
    <w:p w14:paraId="0EF5403A" w14:textId="3C82A4F5" w:rsidR="00E417DB" w:rsidRPr="00C32E3D" w:rsidRDefault="00E417DB" w:rsidP="000775CE">
      <w:pPr>
        <w:pStyle w:val="BodyText"/>
        <w:numPr>
          <w:ilvl w:val="0"/>
          <w:numId w:val="69"/>
        </w:numPr>
        <w:tabs>
          <w:tab w:val="left" w:pos="3315"/>
        </w:tabs>
        <w:jc w:val="left"/>
        <w:rPr>
          <w:rFonts w:cs="Arial"/>
          <w:sz w:val="22"/>
          <w:szCs w:val="22"/>
        </w:rPr>
      </w:pPr>
      <w:r w:rsidRPr="00C32E3D">
        <w:rPr>
          <w:rFonts w:cs="Arial"/>
          <w:sz w:val="22"/>
          <w:szCs w:val="22"/>
        </w:rPr>
        <w:t>Institute of Bone and Joint Research Seminar</w:t>
      </w:r>
      <w:r w:rsidR="00C32E3D" w:rsidRPr="00C32E3D">
        <w:rPr>
          <w:rFonts w:cs="Arial"/>
          <w:sz w:val="22"/>
          <w:szCs w:val="22"/>
        </w:rPr>
        <w:t xml:space="preserve">.  </w:t>
      </w:r>
      <w:r w:rsidRPr="00C32E3D">
        <w:rPr>
          <w:rFonts w:cs="Arial"/>
          <w:sz w:val="22"/>
          <w:szCs w:val="22"/>
        </w:rPr>
        <w:t>Sydney, 10 April 2014</w:t>
      </w:r>
    </w:p>
    <w:p w14:paraId="07EC1A1A" w14:textId="77777777" w:rsidR="00AD1118" w:rsidRDefault="00AD1118" w:rsidP="000775CE">
      <w:pPr>
        <w:pStyle w:val="BodyText"/>
        <w:tabs>
          <w:tab w:val="left" w:pos="3315"/>
        </w:tabs>
        <w:jc w:val="left"/>
        <w:rPr>
          <w:rFonts w:cs="Arial"/>
          <w:sz w:val="22"/>
          <w:szCs w:val="22"/>
        </w:rPr>
      </w:pPr>
    </w:p>
    <w:p w14:paraId="53CFEA23" w14:textId="77777777" w:rsidR="00AD1118" w:rsidRDefault="00AD1118" w:rsidP="00AD1118">
      <w:pPr>
        <w:pStyle w:val="Heading5"/>
        <w:jc w:val="left"/>
        <w:rPr>
          <w:rFonts w:ascii="Arial" w:hAnsi="Arial" w:cs="Arial"/>
          <w:b w:val="0"/>
          <w:sz w:val="22"/>
          <w:szCs w:val="22"/>
        </w:rPr>
      </w:pPr>
      <w:r>
        <w:rPr>
          <w:rFonts w:ascii="Arial" w:hAnsi="Arial" w:cs="Arial"/>
          <w:b w:val="0"/>
          <w:sz w:val="22"/>
          <w:szCs w:val="22"/>
        </w:rPr>
        <w:t>Knee osteoarthritis: work related?</w:t>
      </w:r>
    </w:p>
    <w:p w14:paraId="6A562E8F" w14:textId="0E8B8A61" w:rsidR="00AD1118" w:rsidRPr="00C32E3D" w:rsidRDefault="000E4AFE" w:rsidP="00AD1118">
      <w:pPr>
        <w:pStyle w:val="Heading5"/>
        <w:numPr>
          <w:ilvl w:val="0"/>
          <w:numId w:val="69"/>
        </w:numPr>
        <w:jc w:val="left"/>
        <w:rPr>
          <w:rFonts w:ascii="Arial" w:hAnsi="Arial" w:cs="Arial"/>
          <w:b w:val="0"/>
          <w:sz w:val="22"/>
          <w:szCs w:val="22"/>
        </w:rPr>
      </w:pPr>
      <w:r>
        <w:rPr>
          <w:rFonts w:ascii="Arial" w:hAnsi="Arial" w:cs="Arial"/>
          <w:b w:val="0"/>
          <w:sz w:val="22"/>
          <w:szCs w:val="22"/>
        </w:rPr>
        <w:t xml:space="preserve">CGU </w:t>
      </w:r>
      <w:r w:rsidR="00AD1118" w:rsidRPr="00C32E3D">
        <w:rPr>
          <w:rFonts w:ascii="Arial" w:hAnsi="Arial" w:cs="Arial"/>
          <w:b w:val="0"/>
          <w:sz w:val="22"/>
          <w:szCs w:val="22"/>
        </w:rPr>
        <w:t>Case Manager meeting</w:t>
      </w:r>
      <w:r w:rsidR="00C32E3D" w:rsidRPr="00C32E3D">
        <w:rPr>
          <w:rFonts w:ascii="Arial" w:hAnsi="Arial" w:cs="Arial"/>
          <w:b w:val="0"/>
          <w:sz w:val="22"/>
          <w:szCs w:val="22"/>
        </w:rPr>
        <w:t xml:space="preserve">.  </w:t>
      </w:r>
      <w:r w:rsidR="00AD1118" w:rsidRPr="00C32E3D">
        <w:rPr>
          <w:rFonts w:ascii="Arial" w:hAnsi="Arial" w:cs="Arial"/>
          <w:b w:val="0"/>
          <w:sz w:val="22"/>
          <w:szCs w:val="22"/>
        </w:rPr>
        <w:t>Sydney, 15 May 2014</w:t>
      </w:r>
    </w:p>
    <w:p w14:paraId="074508BB" w14:textId="77777777" w:rsidR="00AD1118" w:rsidRDefault="00AD1118" w:rsidP="00AD1118">
      <w:pPr>
        <w:pStyle w:val="Heading5"/>
        <w:jc w:val="left"/>
        <w:rPr>
          <w:rFonts w:ascii="Arial" w:hAnsi="Arial" w:cs="Arial"/>
          <w:b w:val="0"/>
          <w:sz w:val="22"/>
          <w:szCs w:val="22"/>
        </w:rPr>
      </w:pPr>
    </w:p>
    <w:p w14:paraId="22AAFEC6" w14:textId="12F900FC" w:rsidR="00F51619" w:rsidRDefault="00F51619" w:rsidP="00AD1118">
      <w:pPr>
        <w:pStyle w:val="BodyText"/>
        <w:jc w:val="left"/>
        <w:rPr>
          <w:sz w:val="22"/>
        </w:rPr>
      </w:pPr>
      <w:r>
        <w:rPr>
          <w:sz w:val="22"/>
        </w:rPr>
        <w:t>ACORN: What’s in it for me?</w:t>
      </w:r>
    </w:p>
    <w:p w14:paraId="14CCE1A4" w14:textId="001B22B6" w:rsidR="00F51619" w:rsidRDefault="00F51619" w:rsidP="00AD1118">
      <w:pPr>
        <w:pStyle w:val="BodyText"/>
        <w:jc w:val="left"/>
        <w:rPr>
          <w:sz w:val="22"/>
        </w:rPr>
      </w:pPr>
      <w:r w:rsidRPr="00C87BDE">
        <w:rPr>
          <w:sz w:val="22"/>
          <w:u w:val="single"/>
        </w:rPr>
        <w:t>Molnar R</w:t>
      </w:r>
      <w:r>
        <w:rPr>
          <w:sz w:val="22"/>
        </w:rPr>
        <w:t>, ACORN Steering Committee</w:t>
      </w:r>
    </w:p>
    <w:p w14:paraId="38866790" w14:textId="0ACFD4AA" w:rsidR="00F51619" w:rsidRPr="00C32E3D" w:rsidRDefault="00F51619" w:rsidP="00AD1118">
      <w:pPr>
        <w:pStyle w:val="BodyText"/>
        <w:numPr>
          <w:ilvl w:val="0"/>
          <w:numId w:val="69"/>
        </w:numPr>
        <w:jc w:val="left"/>
        <w:rPr>
          <w:sz w:val="22"/>
        </w:rPr>
      </w:pPr>
      <w:r w:rsidRPr="00C32E3D">
        <w:rPr>
          <w:sz w:val="22"/>
        </w:rPr>
        <w:t>Arthroplasty Society of Australia Annual Scientific Meeting</w:t>
      </w:r>
      <w:r w:rsidR="00C32E3D" w:rsidRPr="00C32E3D">
        <w:rPr>
          <w:sz w:val="22"/>
        </w:rPr>
        <w:t xml:space="preserve">.  </w:t>
      </w:r>
      <w:r w:rsidRPr="00C32E3D">
        <w:rPr>
          <w:sz w:val="22"/>
        </w:rPr>
        <w:t>Perth, 22</w:t>
      </w:r>
      <w:r w:rsidR="00C157A2" w:rsidRPr="00C32E3D">
        <w:rPr>
          <w:sz w:val="22"/>
        </w:rPr>
        <w:t>-24</w:t>
      </w:r>
      <w:r w:rsidRPr="00C32E3D">
        <w:rPr>
          <w:sz w:val="22"/>
        </w:rPr>
        <w:t xml:space="preserve"> May 2014</w:t>
      </w:r>
    </w:p>
    <w:p w14:paraId="59571277" w14:textId="614BBCE3" w:rsidR="006A11BA" w:rsidRDefault="006A11BA" w:rsidP="00AD1118">
      <w:pPr>
        <w:pStyle w:val="BodyText"/>
        <w:jc w:val="left"/>
        <w:rPr>
          <w:sz w:val="22"/>
        </w:rPr>
      </w:pPr>
      <w:r w:rsidRPr="00C87BDE">
        <w:rPr>
          <w:sz w:val="22"/>
          <w:u w:val="single"/>
        </w:rPr>
        <w:t>Macdessi S</w:t>
      </w:r>
      <w:r>
        <w:rPr>
          <w:sz w:val="22"/>
        </w:rPr>
        <w:t>, ACORN Steering Committee</w:t>
      </w:r>
    </w:p>
    <w:p w14:paraId="7C6C497A" w14:textId="7D02BFC5" w:rsidR="006A11BA" w:rsidRPr="00C32E3D" w:rsidRDefault="006A11BA" w:rsidP="00AD1118">
      <w:pPr>
        <w:pStyle w:val="BodyText"/>
        <w:numPr>
          <w:ilvl w:val="0"/>
          <w:numId w:val="69"/>
        </w:numPr>
        <w:jc w:val="left"/>
        <w:rPr>
          <w:rFonts w:cs="Arial"/>
          <w:sz w:val="22"/>
          <w:szCs w:val="22"/>
        </w:rPr>
      </w:pPr>
      <w:r w:rsidRPr="00C32E3D">
        <w:rPr>
          <w:rFonts w:cs="Arial"/>
          <w:sz w:val="22"/>
          <w:szCs w:val="22"/>
        </w:rPr>
        <w:t>Knee Master Class Zimmer Knee Institute, 28 August 2014</w:t>
      </w:r>
    </w:p>
    <w:p w14:paraId="4102018F" w14:textId="6020CC7C" w:rsidR="001664A8" w:rsidRDefault="001664A8" w:rsidP="00AD1118">
      <w:pPr>
        <w:pStyle w:val="BodyText"/>
        <w:jc w:val="left"/>
        <w:rPr>
          <w:rFonts w:cs="Arial"/>
          <w:sz w:val="22"/>
          <w:szCs w:val="22"/>
        </w:rPr>
      </w:pPr>
      <w:r w:rsidRPr="00C87BDE">
        <w:rPr>
          <w:rFonts w:cs="Arial"/>
          <w:sz w:val="22"/>
          <w:szCs w:val="22"/>
          <w:u w:val="single"/>
        </w:rPr>
        <w:t>Harris IA</w:t>
      </w:r>
      <w:r>
        <w:rPr>
          <w:rFonts w:cs="Arial"/>
          <w:sz w:val="22"/>
          <w:szCs w:val="22"/>
        </w:rPr>
        <w:t>, ACORN Steering Committee</w:t>
      </w:r>
    </w:p>
    <w:p w14:paraId="655197FF" w14:textId="49A865E7" w:rsidR="001664A8" w:rsidRPr="00C32E3D" w:rsidRDefault="001664A8" w:rsidP="00AD1118">
      <w:pPr>
        <w:pStyle w:val="BodyText"/>
        <w:numPr>
          <w:ilvl w:val="0"/>
          <w:numId w:val="69"/>
        </w:numPr>
        <w:jc w:val="left"/>
        <w:rPr>
          <w:sz w:val="22"/>
          <w:szCs w:val="22"/>
        </w:rPr>
      </w:pPr>
      <w:r w:rsidRPr="00C32E3D">
        <w:rPr>
          <w:rFonts w:cs="Arial"/>
          <w:sz w:val="22"/>
          <w:szCs w:val="22"/>
        </w:rPr>
        <w:t>St George Osteoarthritis Symposium</w:t>
      </w:r>
      <w:r w:rsidR="00C32E3D" w:rsidRPr="00C32E3D">
        <w:rPr>
          <w:rFonts w:cs="Arial"/>
          <w:sz w:val="22"/>
          <w:szCs w:val="22"/>
        </w:rPr>
        <w:t xml:space="preserve">, </w:t>
      </w:r>
      <w:r w:rsidRPr="00C32E3D">
        <w:rPr>
          <w:rFonts w:cs="Arial"/>
          <w:sz w:val="22"/>
          <w:szCs w:val="22"/>
        </w:rPr>
        <w:t>6 September 2014</w:t>
      </w:r>
    </w:p>
    <w:p w14:paraId="12B0AF00" w14:textId="77777777" w:rsidR="0066265F" w:rsidRDefault="0066265F" w:rsidP="00AD1118">
      <w:pPr>
        <w:pStyle w:val="BodyText"/>
        <w:jc w:val="left"/>
        <w:rPr>
          <w:sz w:val="22"/>
        </w:rPr>
      </w:pPr>
    </w:p>
    <w:p w14:paraId="1F366101" w14:textId="5976C0D6" w:rsidR="0066265F" w:rsidRDefault="0066265F" w:rsidP="00AD1118">
      <w:pPr>
        <w:pStyle w:val="BodyText"/>
        <w:jc w:val="left"/>
        <w:rPr>
          <w:sz w:val="22"/>
        </w:rPr>
      </w:pPr>
      <w:r>
        <w:rPr>
          <w:sz w:val="22"/>
        </w:rPr>
        <w:t>Radiographic outcome of limb-based versus knee-based patient specific guides in total knee arthroplasty</w:t>
      </w:r>
    </w:p>
    <w:p w14:paraId="3BD0BA31" w14:textId="4825EE8B" w:rsidR="0066265F" w:rsidRDefault="0066265F" w:rsidP="00AD1118">
      <w:pPr>
        <w:pStyle w:val="BodyText"/>
        <w:jc w:val="left"/>
        <w:rPr>
          <w:sz w:val="22"/>
        </w:rPr>
      </w:pPr>
      <w:r w:rsidRPr="00C87BDE">
        <w:rPr>
          <w:sz w:val="22"/>
          <w:u w:val="single"/>
        </w:rPr>
        <w:t>Crane C</w:t>
      </w:r>
      <w:r>
        <w:rPr>
          <w:sz w:val="22"/>
        </w:rPr>
        <w:t>, Marimuthu K, Chen D, Harris IA, Wheatley E, Macdessi S</w:t>
      </w:r>
    </w:p>
    <w:p w14:paraId="723D150C" w14:textId="567E50F0" w:rsidR="0066265F" w:rsidRPr="00C32E3D" w:rsidRDefault="0066265F" w:rsidP="00AD1118">
      <w:pPr>
        <w:pStyle w:val="BodyText"/>
        <w:numPr>
          <w:ilvl w:val="0"/>
          <w:numId w:val="69"/>
        </w:numPr>
        <w:jc w:val="left"/>
        <w:rPr>
          <w:sz w:val="22"/>
        </w:rPr>
      </w:pPr>
      <w:r w:rsidRPr="00C32E3D">
        <w:rPr>
          <w:sz w:val="22"/>
        </w:rPr>
        <w:t>NSW AOA ASM</w:t>
      </w:r>
      <w:r w:rsidR="00C32E3D" w:rsidRPr="00C32E3D">
        <w:rPr>
          <w:sz w:val="22"/>
        </w:rPr>
        <w:t xml:space="preserve">.  </w:t>
      </w:r>
      <w:r w:rsidRPr="00C32E3D">
        <w:rPr>
          <w:sz w:val="22"/>
        </w:rPr>
        <w:t>Sydney, 15 August 2014</w:t>
      </w:r>
    </w:p>
    <w:p w14:paraId="15B730DB" w14:textId="77777777" w:rsidR="0066265F" w:rsidRDefault="0066265F" w:rsidP="00AD1118">
      <w:pPr>
        <w:pStyle w:val="BodyText"/>
        <w:jc w:val="left"/>
        <w:rPr>
          <w:sz w:val="22"/>
        </w:rPr>
      </w:pPr>
    </w:p>
    <w:p w14:paraId="3CB68B88" w14:textId="1CC1B313" w:rsidR="0066265F" w:rsidRDefault="0066265F" w:rsidP="0066265F">
      <w:pPr>
        <w:pStyle w:val="BodyText"/>
        <w:jc w:val="left"/>
        <w:rPr>
          <w:sz w:val="22"/>
        </w:rPr>
      </w:pPr>
      <w:r>
        <w:rPr>
          <w:sz w:val="22"/>
        </w:rPr>
        <w:t>Psychological predictors of outcome in patients undergoing knee replacement surgery</w:t>
      </w:r>
    </w:p>
    <w:p w14:paraId="4213B274" w14:textId="1D605856" w:rsidR="0066265F" w:rsidRDefault="0066265F" w:rsidP="0066265F">
      <w:pPr>
        <w:pStyle w:val="BodyText"/>
        <w:jc w:val="left"/>
        <w:rPr>
          <w:sz w:val="22"/>
        </w:rPr>
      </w:pPr>
      <w:r w:rsidRPr="00C87BDE">
        <w:rPr>
          <w:sz w:val="22"/>
          <w:u w:val="single"/>
        </w:rPr>
        <w:t>Khatib Y</w:t>
      </w:r>
      <w:r>
        <w:rPr>
          <w:sz w:val="22"/>
        </w:rPr>
        <w:t>, Madan A, Naylor JM, Harris IA</w:t>
      </w:r>
    </w:p>
    <w:p w14:paraId="2B3846B6" w14:textId="315AD12B" w:rsidR="0066265F" w:rsidRPr="00C32E3D" w:rsidRDefault="0066265F" w:rsidP="0066265F">
      <w:pPr>
        <w:pStyle w:val="BodyText"/>
        <w:numPr>
          <w:ilvl w:val="0"/>
          <w:numId w:val="69"/>
        </w:numPr>
        <w:jc w:val="left"/>
        <w:rPr>
          <w:sz w:val="22"/>
        </w:rPr>
      </w:pPr>
      <w:r w:rsidRPr="00C32E3D">
        <w:rPr>
          <w:sz w:val="22"/>
        </w:rPr>
        <w:t>NSW AOA ASM</w:t>
      </w:r>
      <w:r w:rsidR="00C32E3D" w:rsidRPr="00C32E3D">
        <w:rPr>
          <w:sz w:val="22"/>
        </w:rPr>
        <w:t xml:space="preserve">.  </w:t>
      </w:r>
      <w:r w:rsidRPr="00C32E3D">
        <w:rPr>
          <w:sz w:val="22"/>
        </w:rPr>
        <w:t>Sydney, 15 August 2014</w:t>
      </w:r>
    </w:p>
    <w:p w14:paraId="2D4DF258" w14:textId="18BAB02F" w:rsidR="00A1163A" w:rsidRDefault="00A1163A" w:rsidP="00A1163A">
      <w:pPr>
        <w:pStyle w:val="BodyText"/>
        <w:numPr>
          <w:ilvl w:val="0"/>
          <w:numId w:val="69"/>
        </w:numPr>
        <w:tabs>
          <w:tab w:val="left" w:pos="3315"/>
        </w:tabs>
        <w:jc w:val="left"/>
        <w:rPr>
          <w:sz w:val="22"/>
          <w:szCs w:val="22"/>
        </w:rPr>
      </w:pPr>
      <w:r w:rsidRPr="00C32E3D">
        <w:rPr>
          <w:sz w:val="22"/>
          <w:szCs w:val="22"/>
        </w:rPr>
        <w:t>AOA Annual Scientific Meeting</w:t>
      </w:r>
      <w:r w:rsidR="00C32E3D" w:rsidRPr="00C32E3D">
        <w:rPr>
          <w:sz w:val="22"/>
          <w:szCs w:val="22"/>
        </w:rPr>
        <w:t xml:space="preserve">.  </w:t>
      </w:r>
      <w:r w:rsidRPr="00C32E3D">
        <w:rPr>
          <w:sz w:val="22"/>
          <w:szCs w:val="22"/>
        </w:rPr>
        <w:t>Melbourne, 13-18 October 2014</w:t>
      </w:r>
    </w:p>
    <w:p w14:paraId="4D05C21B" w14:textId="77777777" w:rsidR="00C32E3D" w:rsidRPr="00C32E3D" w:rsidRDefault="00C32E3D" w:rsidP="00A1163A">
      <w:pPr>
        <w:pStyle w:val="BodyText"/>
        <w:numPr>
          <w:ilvl w:val="0"/>
          <w:numId w:val="69"/>
        </w:numPr>
        <w:tabs>
          <w:tab w:val="left" w:pos="3315"/>
        </w:tabs>
        <w:jc w:val="left"/>
        <w:rPr>
          <w:sz w:val="22"/>
          <w:szCs w:val="22"/>
        </w:rPr>
      </w:pPr>
    </w:p>
    <w:p w14:paraId="1A485487" w14:textId="77777777" w:rsidR="000E4AFE" w:rsidRDefault="000E4AFE" w:rsidP="0066265F">
      <w:pPr>
        <w:pStyle w:val="BodyText"/>
        <w:jc w:val="left"/>
        <w:rPr>
          <w:sz w:val="22"/>
        </w:rPr>
      </w:pPr>
    </w:p>
    <w:p w14:paraId="4DFF9BFF" w14:textId="1610B00D" w:rsidR="0066265F" w:rsidRDefault="0066265F" w:rsidP="0066265F">
      <w:pPr>
        <w:pStyle w:val="BodyText"/>
        <w:jc w:val="left"/>
        <w:rPr>
          <w:sz w:val="22"/>
        </w:rPr>
      </w:pPr>
      <w:r>
        <w:rPr>
          <w:sz w:val="22"/>
        </w:rPr>
        <w:t>Total knee arthroplasty using patient specific guides: is there a learning curve?</w:t>
      </w:r>
    </w:p>
    <w:p w14:paraId="62105309" w14:textId="1B1F8ADC" w:rsidR="0066265F" w:rsidRDefault="0066265F" w:rsidP="0066265F">
      <w:pPr>
        <w:pStyle w:val="BodyText"/>
        <w:jc w:val="left"/>
        <w:rPr>
          <w:sz w:val="22"/>
        </w:rPr>
      </w:pPr>
      <w:r w:rsidRPr="00C87BDE">
        <w:rPr>
          <w:sz w:val="22"/>
          <w:u w:val="single"/>
        </w:rPr>
        <w:t>Chinnappa J</w:t>
      </w:r>
      <w:r>
        <w:rPr>
          <w:sz w:val="22"/>
        </w:rPr>
        <w:t>, Chen D, Harris IA, Macdessi S</w:t>
      </w:r>
    </w:p>
    <w:p w14:paraId="0789EBD1" w14:textId="5A030EC6" w:rsidR="0066265F" w:rsidRPr="00C32E3D" w:rsidRDefault="0066265F" w:rsidP="0066265F">
      <w:pPr>
        <w:pStyle w:val="BodyText"/>
        <w:numPr>
          <w:ilvl w:val="0"/>
          <w:numId w:val="70"/>
        </w:numPr>
        <w:jc w:val="left"/>
        <w:rPr>
          <w:sz w:val="22"/>
        </w:rPr>
      </w:pPr>
      <w:r w:rsidRPr="00C32E3D">
        <w:rPr>
          <w:sz w:val="22"/>
        </w:rPr>
        <w:t>NSW AOA ASM</w:t>
      </w:r>
      <w:r w:rsidR="00C32E3D" w:rsidRPr="00C32E3D">
        <w:rPr>
          <w:sz w:val="22"/>
        </w:rPr>
        <w:t xml:space="preserve">.  </w:t>
      </w:r>
      <w:r w:rsidRPr="00C32E3D">
        <w:rPr>
          <w:sz w:val="22"/>
        </w:rPr>
        <w:t>Sydney, 15 August 2014</w:t>
      </w:r>
    </w:p>
    <w:p w14:paraId="5FE6F5DE" w14:textId="77777777" w:rsidR="00AD1118" w:rsidRDefault="00AD1118" w:rsidP="00AD1118">
      <w:pPr>
        <w:pStyle w:val="BodyText"/>
        <w:jc w:val="left"/>
        <w:rPr>
          <w:sz w:val="22"/>
        </w:rPr>
      </w:pPr>
    </w:p>
    <w:p w14:paraId="4529D203" w14:textId="77777777" w:rsidR="0078632E" w:rsidRPr="0078632E" w:rsidRDefault="0078632E" w:rsidP="0078632E">
      <w:pPr>
        <w:pStyle w:val="BodyText"/>
        <w:jc w:val="left"/>
        <w:rPr>
          <w:sz w:val="22"/>
          <w:szCs w:val="22"/>
          <w:lang w:val="en-AU"/>
        </w:rPr>
      </w:pPr>
      <w:r w:rsidRPr="0078632E">
        <w:rPr>
          <w:sz w:val="22"/>
          <w:szCs w:val="22"/>
        </w:rPr>
        <w:t xml:space="preserve">BoneCare 2020: </w:t>
      </w:r>
      <w:r w:rsidRPr="0078632E">
        <w:rPr>
          <w:bCs/>
          <w:sz w:val="22"/>
          <w:szCs w:val="22"/>
          <w:lang w:val="en-NZ"/>
        </w:rPr>
        <w:t xml:space="preserve">A systematic approach to hip fracture care and prevention for New Zealand </w:t>
      </w:r>
    </w:p>
    <w:p w14:paraId="0684F86A" w14:textId="3DE53A55" w:rsidR="0078632E" w:rsidRPr="0078632E" w:rsidRDefault="0078632E" w:rsidP="00AD1118">
      <w:pPr>
        <w:pStyle w:val="BodyText"/>
        <w:jc w:val="left"/>
        <w:rPr>
          <w:sz w:val="22"/>
          <w:szCs w:val="22"/>
        </w:rPr>
      </w:pPr>
      <w:r w:rsidRPr="0078632E">
        <w:rPr>
          <w:sz w:val="22"/>
          <w:szCs w:val="22"/>
        </w:rPr>
        <w:t>Mitchell P, Cornish J, Milsom S, Hayman L, Seibel MJ, Close J, Harris I, et al</w:t>
      </w:r>
    </w:p>
    <w:p w14:paraId="4E932190" w14:textId="77777777" w:rsidR="00C32E3D" w:rsidRDefault="0078632E" w:rsidP="00C32E3D">
      <w:pPr>
        <w:pStyle w:val="BodyText"/>
        <w:numPr>
          <w:ilvl w:val="0"/>
          <w:numId w:val="70"/>
        </w:numPr>
        <w:tabs>
          <w:tab w:val="left" w:pos="3315"/>
        </w:tabs>
        <w:jc w:val="left"/>
        <w:rPr>
          <w:rFonts w:cs="Arial"/>
          <w:bCs/>
          <w:sz w:val="22"/>
          <w:szCs w:val="22"/>
        </w:rPr>
      </w:pPr>
      <w:r w:rsidRPr="0078632E">
        <w:rPr>
          <w:rFonts w:cs="Arial"/>
          <w:bCs/>
          <w:sz w:val="22"/>
          <w:szCs w:val="22"/>
        </w:rPr>
        <w:t>Poster presented at 3</w:t>
      </w:r>
      <w:r w:rsidRPr="0078632E">
        <w:rPr>
          <w:rFonts w:cs="Arial"/>
          <w:bCs/>
          <w:sz w:val="22"/>
          <w:szCs w:val="22"/>
          <w:vertAlign w:val="superscript"/>
        </w:rPr>
        <w:t>rd</w:t>
      </w:r>
      <w:r w:rsidRPr="0078632E">
        <w:rPr>
          <w:rFonts w:cs="Arial"/>
          <w:bCs/>
          <w:sz w:val="22"/>
          <w:szCs w:val="22"/>
        </w:rPr>
        <w:t xml:space="preserve"> Fragility Fracture Network Global Congress, Madrid,</w:t>
      </w:r>
    </w:p>
    <w:p w14:paraId="638A1D84" w14:textId="055CCB3A" w:rsidR="001664A8" w:rsidRDefault="0078632E" w:rsidP="00C32E3D">
      <w:pPr>
        <w:pStyle w:val="BodyText"/>
        <w:tabs>
          <w:tab w:val="left" w:pos="3315"/>
        </w:tabs>
        <w:ind w:left="720"/>
        <w:jc w:val="left"/>
        <w:rPr>
          <w:rFonts w:cs="Arial"/>
          <w:bCs/>
          <w:sz w:val="22"/>
          <w:szCs w:val="22"/>
        </w:rPr>
      </w:pPr>
      <w:r w:rsidRPr="0078632E">
        <w:rPr>
          <w:rFonts w:cs="Arial"/>
          <w:bCs/>
          <w:sz w:val="22"/>
          <w:szCs w:val="22"/>
        </w:rPr>
        <w:t>6-8 September 2014</w:t>
      </w:r>
    </w:p>
    <w:p w14:paraId="1309F9CA" w14:textId="77777777" w:rsidR="001664A8" w:rsidRDefault="001664A8" w:rsidP="00AD1118">
      <w:pPr>
        <w:pStyle w:val="BodyText"/>
        <w:tabs>
          <w:tab w:val="left" w:pos="3315"/>
        </w:tabs>
        <w:jc w:val="left"/>
        <w:rPr>
          <w:rFonts w:cs="Arial"/>
          <w:bCs/>
          <w:sz w:val="22"/>
          <w:szCs w:val="22"/>
        </w:rPr>
      </w:pPr>
    </w:p>
    <w:p w14:paraId="00C06373" w14:textId="77777777" w:rsidR="001664A8" w:rsidRDefault="001664A8" w:rsidP="00AD1118">
      <w:pPr>
        <w:pStyle w:val="BodyText"/>
        <w:tabs>
          <w:tab w:val="left" w:pos="3315"/>
        </w:tabs>
        <w:jc w:val="left"/>
        <w:rPr>
          <w:rFonts w:cs="Arial"/>
          <w:bCs/>
          <w:sz w:val="22"/>
          <w:szCs w:val="22"/>
        </w:rPr>
      </w:pPr>
      <w:r>
        <w:rPr>
          <w:rFonts w:cs="Arial"/>
          <w:bCs/>
          <w:sz w:val="22"/>
          <w:szCs w:val="22"/>
        </w:rPr>
        <w:t>Arthroscopy for osteoarthritis: an evidence-practice mismatch</w:t>
      </w:r>
    </w:p>
    <w:p w14:paraId="6C50F57A" w14:textId="2B1009FE" w:rsidR="001664A8" w:rsidRPr="00C32E3D" w:rsidRDefault="001664A8" w:rsidP="00AD1118">
      <w:pPr>
        <w:pStyle w:val="BodyText"/>
        <w:numPr>
          <w:ilvl w:val="0"/>
          <w:numId w:val="70"/>
        </w:numPr>
        <w:tabs>
          <w:tab w:val="left" w:pos="3315"/>
        </w:tabs>
        <w:jc w:val="left"/>
        <w:rPr>
          <w:rFonts w:cs="Arial"/>
          <w:bCs/>
          <w:sz w:val="22"/>
          <w:szCs w:val="22"/>
        </w:rPr>
      </w:pPr>
      <w:r w:rsidRPr="00C32E3D">
        <w:rPr>
          <w:rFonts w:cs="Arial"/>
          <w:bCs/>
          <w:sz w:val="22"/>
          <w:szCs w:val="22"/>
        </w:rPr>
        <w:t>St George Osteoarthritis Symposium</w:t>
      </w:r>
      <w:r w:rsidR="00C32E3D" w:rsidRPr="00C32E3D">
        <w:rPr>
          <w:rFonts w:cs="Arial"/>
          <w:bCs/>
          <w:sz w:val="22"/>
          <w:szCs w:val="22"/>
        </w:rPr>
        <w:t xml:space="preserve">.  </w:t>
      </w:r>
      <w:r w:rsidRPr="00C32E3D">
        <w:rPr>
          <w:rFonts w:cs="Arial"/>
          <w:bCs/>
          <w:sz w:val="22"/>
          <w:szCs w:val="22"/>
        </w:rPr>
        <w:t>Sydney, 6 September 2014</w:t>
      </w:r>
    </w:p>
    <w:p w14:paraId="3104E074" w14:textId="77777777" w:rsidR="001664A8" w:rsidRDefault="001664A8" w:rsidP="00AD1118">
      <w:pPr>
        <w:pStyle w:val="BodyText"/>
        <w:tabs>
          <w:tab w:val="left" w:pos="3315"/>
        </w:tabs>
        <w:jc w:val="left"/>
        <w:rPr>
          <w:rFonts w:cs="Arial"/>
          <w:bCs/>
          <w:sz w:val="22"/>
          <w:szCs w:val="22"/>
        </w:rPr>
      </w:pPr>
    </w:p>
    <w:p w14:paraId="23237DDC" w14:textId="77777777" w:rsidR="001664A8" w:rsidRDefault="001664A8" w:rsidP="00AD1118">
      <w:pPr>
        <w:pStyle w:val="BodyText"/>
        <w:tabs>
          <w:tab w:val="left" w:pos="3315"/>
        </w:tabs>
        <w:jc w:val="left"/>
        <w:rPr>
          <w:rFonts w:cs="Arial"/>
          <w:bCs/>
          <w:sz w:val="22"/>
          <w:szCs w:val="22"/>
        </w:rPr>
      </w:pPr>
      <w:r>
        <w:rPr>
          <w:rFonts w:cs="Arial"/>
          <w:bCs/>
          <w:sz w:val="22"/>
          <w:szCs w:val="22"/>
        </w:rPr>
        <w:t>Surgery can be helpful for low back pain</w:t>
      </w:r>
    </w:p>
    <w:p w14:paraId="64F35612" w14:textId="77777777" w:rsidR="00C32E3D" w:rsidRDefault="001664A8" w:rsidP="001664A8">
      <w:pPr>
        <w:pStyle w:val="BodyText"/>
        <w:numPr>
          <w:ilvl w:val="0"/>
          <w:numId w:val="70"/>
        </w:numPr>
        <w:tabs>
          <w:tab w:val="left" w:pos="3315"/>
        </w:tabs>
        <w:jc w:val="left"/>
        <w:rPr>
          <w:rFonts w:cs="Arial"/>
          <w:bCs/>
          <w:sz w:val="22"/>
          <w:szCs w:val="22"/>
        </w:rPr>
      </w:pPr>
      <w:r w:rsidRPr="00C32E3D">
        <w:rPr>
          <w:rFonts w:cs="Arial"/>
          <w:bCs/>
          <w:sz w:val="22"/>
          <w:szCs w:val="22"/>
        </w:rPr>
        <w:t>Debate: the case against, at St George Osteoarthritis Symposium</w:t>
      </w:r>
      <w:r w:rsidR="00C32E3D" w:rsidRPr="00C32E3D">
        <w:rPr>
          <w:rFonts w:cs="Arial"/>
          <w:bCs/>
          <w:sz w:val="22"/>
          <w:szCs w:val="22"/>
        </w:rPr>
        <w:t xml:space="preserve">.  </w:t>
      </w:r>
      <w:r w:rsidRPr="00C32E3D">
        <w:rPr>
          <w:rFonts w:cs="Arial"/>
          <w:bCs/>
          <w:sz w:val="22"/>
          <w:szCs w:val="22"/>
        </w:rPr>
        <w:t>Sydney,</w:t>
      </w:r>
    </w:p>
    <w:p w14:paraId="297AE2CD" w14:textId="52F5F2D2" w:rsidR="001664A8" w:rsidRPr="00C32E3D" w:rsidRDefault="001664A8" w:rsidP="00C32E3D">
      <w:pPr>
        <w:pStyle w:val="BodyText"/>
        <w:tabs>
          <w:tab w:val="left" w:pos="3315"/>
        </w:tabs>
        <w:ind w:left="720"/>
        <w:jc w:val="left"/>
        <w:rPr>
          <w:rFonts w:cs="Arial"/>
          <w:bCs/>
          <w:sz w:val="22"/>
          <w:szCs w:val="22"/>
        </w:rPr>
      </w:pPr>
      <w:r w:rsidRPr="00C32E3D">
        <w:rPr>
          <w:rFonts w:cs="Arial"/>
          <w:bCs/>
          <w:sz w:val="22"/>
          <w:szCs w:val="22"/>
        </w:rPr>
        <w:t>6 September 2014</w:t>
      </w:r>
    </w:p>
    <w:p w14:paraId="670919FE" w14:textId="77777777" w:rsidR="006B50DF" w:rsidRPr="007F5BBB" w:rsidRDefault="006B50DF" w:rsidP="001664A8">
      <w:pPr>
        <w:pStyle w:val="BodyText"/>
        <w:tabs>
          <w:tab w:val="left" w:pos="3315"/>
        </w:tabs>
        <w:jc w:val="left"/>
        <w:rPr>
          <w:rFonts w:cs="Arial"/>
          <w:bCs/>
          <w:sz w:val="22"/>
          <w:szCs w:val="22"/>
        </w:rPr>
      </w:pPr>
    </w:p>
    <w:p w14:paraId="078B73BC" w14:textId="77777777" w:rsidR="006B50DF" w:rsidRPr="007F5BBB" w:rsidRDefault="006B50DF" w:rsidP="001664A8">
      <w:pPr>
        <w:pStyle w:val="BodyText"/>
        <w:tabs>
          <w:tab w:val="left" w:pos="3315"/>
        </w:tabs>
        <w:jc w:val="left"/>
        <w:rPr>
          <w:sz w:val="22"/>
          <w:szCs w:val="22"/>
        </w:rPr>
      </w:pPr>
      <w:r w:rsidRPr="007F5BBB">
        <w:rPr>
          <w:sz w:val="22"/>
          <w:szCs w:val="22"/>
        </w:rPr>
        <w:t>Compliance of arthroplasty surgeon protocols for preventing surgical site infection with Australian guidelines.</w:t>
      </w:r>
    </w:p>
    <w:p w14:paraId="63372001" w14:textId="0BE395D8" w:rsidR="006B50DF" w:rsidRPr="007F5BBB" w:rsidRDefault="006B50DF" w:rsidP="001664A8">
      <w:pPr>
        <w:pStyle w:val="BodyText"/>
        <w:tabs>
          <w:tab w:val="left" w:pos="3315"/>
        </w:tabs>
        <w:jc w:val="left"/>
        <w:rPr>
          <w:sz w:val="22"/>
          <w:szCs w:val="22"/>
        </w:rPr>
      </w:pPr>
      <w:r w:rsidRPr="00C87BDE">
        <w:rPr>
          <w:sz w:val="22"/>
          <w:szCs w:val="22"/>
          <w:u w:val="single"/>
        </w:rPr>
        <w:t>Naylor JM</w:t>
      </w:r>
      <w:r w:rsidRPr="007F5BBB">
        <w:rPr>
          <w:sz w:val="22"/>
          <w:szCs w:val="22"/>
        </w:rPr>
        <w:t xml:space="preserve">, Badge H, Harris IA, Gosbell I, Armstrong EA, Xuan W, Gray L, Lin C. </w:t>
      </w:r>
    </w:p>
    <w:p w14:paraId="6061EBC6" w14:textId="77777777" w:rsidR="00C32E3D" w:rsidRDefault="006B50DF" w:rsidP="001664A8">
      <w:pPr>
        <w:pStyle w:val="BodyText"/>
        <w:numPr>
          <w:ilvl w:val="0"/>
          <w:numId w:val="70"/>
        </w:numPr>
        <w:tabs>
          <w:tab w:val="left" w:pos="3315"/>
        </w:tabs>
        <w:jc w:val="left"/>
        <w:rPr>
          <w:sz w:val="22"/>
          <w:szCs w:val="22"/>
        </w:rPr>
      </w:pPr>
      <w:r w:rsidRPr="00C32E3D">
        <w:rPr>
          <w:sz w:val="22"/>
          <w:szCs w:val="22"/>
        </w:rPr>
        <w:t xml:space="preserve">ACIPC, Australasian College for </w:t>
      </w:r>
      <w:r w:rsidR="005D2130" w:rsidRPr="00C32E3D">
        <w:rPr>
          <w:sz w:val="22"/>
          <w:szCs w:val="22"/>
        </w:rPr>
        <w:t>Infection Prevention &amp; Control</w:t>
      </w:r>
      <w:r w:rsidR="00C32E3D" w:rsidRPr="00C32E3D">
        <w:rPr>
          <w:sz w:val="22"/>
          <w:szCs w:val="22"/>
        </w:rPr>
        <w:t xml:space="preserve">.  </w:t>
      </w:r>
      <w:r w:rsidRPr="00C32E3D">
        <w:rPr>
          <w:sz w:val="22"/>
          <w:szCs w:val="22"/>
        </w:rPr>
        <w:t xml:space="preserve">Adelaide, </w:t>
      </w:r>
    </w:p>
    <w:p w14:paraId="488C10A9" w14:textId="279EF721" w:rsidR="006B50DF" w:rsidRPr="00C32E3D" w:rsidRDefault="005D2130" w:rsidP="00C32E3D">
      <w:pPr>
        <w:pStyle w:val="BodyText"/>
        <w:tabs>
          <w:tab w:val="left" w:pos="3315"/>
        </w:tabs>
        <w:ind w:left="720"/>
        <w:jc w:val="left"/>
        <w:rPr>
          <w:sz w:val="22"/>
          <w:szCs w:val="22"/>
        </w:rPr>
      </w:pPr>
      <w:r w:rsidRPr="00C32E3D">
        <w:rPr>
          <w:sz w:val="22"/>
          <w:szCs w:val="22"/>
        </w:rPr>
        <w:t xml:space="preserve">23-26 November </w:t>
      </w:r>
      <w:r w:rsidR="006B50DF" w:rsidRPr="00C32E3D">
        <w:rPr>
          <w:sz w:val="22"/>
          <w:szCs w:val="22"/>
        </w:rPr>
        <w:t>2014</w:t>
      </w:r>
    </w:p>
    <w:p w14:paraId="21382BF6" w14:textId="2F4735CE" w:rsidR="006B50DF" w:rsidRPr="00C32E3D" w:rsidRDefault="006B50DF" w:rsidP="001664A8">
      <w:pPr>
        <w:pStyle w:val="BodyText"/>
        <w:numPr>
          <w:ilvl w:val="0"/>
          <w:numId w:val="70"/>
        </w:numPr>
        <w:tabs>
          <w:tab w:val="left" w:pos="3315"/>
        </w:tabs>
        <w:jc w:val="left"/>
        <w:rPr>
          <w:sz w:val="22"/>
          <w:szCs w:val="22"/>
        </w:rPr>
      </w:pPr>
      <w:r w:rsidRPr="00C32E3D">
        <w:rPr>
          <w:sz w:val="22"/>
          <w:szCs w:val="22"/>
        </w:rPr>
        <w:t>AOA Annual Scientific Meeting</w:t>
      </w:r>
      <w:r w:rsidR="00C32E3D" w:rsidRPr="00C32E3D">
        <w:rPr>
          <w:sz w:val="22"/>
          <w:szCs w:val="22"/>
        </w:rPr>
        <w:t xml:space="preserve">.  </w:t>
      </w:r>
      <w:r w:rsidRPr="00C32E3D">
        <w:rPr>
          <w:sz w:val="22"/>
          <w:szCs w:val="22"/>
        </w:rPr>
        <w:t>Melbourne, 12-16 October 2014</w:t>
      </w:r>
    </w:p>
    <w:p w14:paraId="7C70A6CE" w14:textId="77777777" w:rsidR="006B50DF" w:rsidRPr="007F5BBB" w:rsidRDefault="006B50DF" w:rsidP="001664A8">
      <w:pPr>
        <w:pStyle w:val="BodyText"/>
        <w:tabs>
          <w:tab w:val="left" w:pos="3315"/>
        </w:tabs>
        <w:jc w:val="left"/>
        <w:rPr>
          <w:sz w:val="22"/>
          <w:szCs w:val="22"/>
        </w:rPr>
      </w:pPr>
    </w:p>
    <w:p w14:paraId="3A30F717" w14:textId="77777777" w:rsidR="006B50DF" w:rsidRPr="007F5BBB" w:rsidRDefault="006B50DF" w:rsidP="001664A8">
      <w:pPr>
        <w:pStyle w:val="BodyText"/>
        <w:tabs>
          <w:tab w:val="left" w:pos="3315"/>
        </w:tabs>
        <w:jc w:val="left"/>
        <w:rPr>
          <w:bCs/>
          <w:iCs/>
          <w:color w:val="000000"/>
          <w:sz w:val="22"/>
          <w:szCs w:val="22"/>
        </w:rPr>
      </w:pPr>
      <w:r w:rsidRPr="007F5BBB">
        <w:rPr>
          <w:bCs/>
          <w:iCs/>
          <w:color w:val="000000"/>
          <w:sz w:val="22"/>
          <w:szCs w:val="22"/>
        </w:rPr>
        <w:t xml:space="preserve">Is satisfaction with the acute-care experience higher amongst consumers treated in the private sector? A survey of public and private sector arthroplasty recipients. </w:t>
      </w:r>
    </w:p>
    <w:p w14:paraId="42F9EF65" w14:textId="77777777" w:rsidR="006B50DF" w:rsidRPr="007F5BBB" w:rsidRDefault="006B50DF" w:rsidP="001664A8">
      <w:pPr>
        <w:pStyle w:val="BodyText"/>
        <w:tabs>
          <w:tab w:val="left" w:pos="3315"/>
        </w:tabs>
        <w:jc w:val="left"/>
        <w:rPr>
          <w:bCs/>
          <w:iCs/>
          <w:color w:val="000000"/>
          <w:sz w:val="22"/>
          <w:szCs w:val="22"/>
        </w:rPr>
      </w:pPr>
      <w:r w:rsidRPr="00C87BDE">
        <w:rPr>
          <w:sz w:val="22"/>
          <w:szCs w:val="22"/>
          <w:u w:val="single"/>
        </w:rPr>
        <w:t>Naylor JM</w:t>
      </w:r>
      <w:r w:rsidRPr="007F5BBB">
        <w:rPr>
          <w:sz w:val="22"/>
          <w:szCs w:val="22"/>
        </w:rPr>
        <w:t>, Grootemaat M, Badge H, Simpson G, Harris IA, Descallar J</w:t>
      </w:r>
      <w:r w:rsidRPr="007F5BBB">
        <w:rPr>
          <w:bCs/>
          <w:iCs/>
          <w:color w:val="000000"/>
          <w:sz w:val="22"/>
          <w:szCs w:val="22"/>
        </w:rPr>
        <w:t xml:space="preserve"> </w:t>
      </w:r>
    </w:p>
    <w:p w14:paraId="08BC2A92" w14:textId="64219E8E" w:rsidR="006B50DF" w:rsidRPr="005177F4" w:rsidRDefault="006B50DF" w:rsidP="001664A8">
      <w:pPr>
        <w:pStyle w:val="BodyText"/>
        <w:numPr>
          <w:ilvl w:val="0"/>
          <w:numId w:val="70"/>
        </w:numPr>
        <w:tabs>
          <w:tab w:val="left" w:pos="3315"/>
        </w:tabs>
        <w:jc w:val="left"/>
        <w:rPr>
          <w:sz w:val="22"/>
          <w:szCs w:val="22"/>
        </w:rPr>
      </w:pPr>
      <w:r w:rsidRPr="005177F4">
        <w:rPr>
          <w:sz w:val="22"/>
          <w:szCs w:val="22"/>
        </w:rPr>
        <w:t>Osteoarthritis Summit</w:t>
      </w:r>
      <w:r w:rsidR="005177F4" w:rsidRPr="005177F4">
        <w:rPr>
          <w:sz w:val="22"/>
          <w:szCs w:val="22"/>
        </w:rPr>
        <w:t xml:space="preserve">.  </w:t>
      </w:r>
      <w:r w:rsidRPr="005177F4">
        <w:rPr>
          <w:sz w:val="22"/>
          <w:szCs w:val="22"/>
        </w:rPr>
        <w:t>Sydney, 9-10 October 2014</w:t>
      </w:r>
    </w:p>
    <w:p w14:paraId="6EE7DC5E" w14:textId="24229AD2" w:rsidR="00A1163A" w:rsidRPr="005177F4" w:rsidRDefault="00A1163A" w:rsidP="001664A8">
      <w:pPr>
        <w:pStyle w:val="BodyText"/>
        <w:numPr>
          <w:ilvl w:val="0"/>
          <w:numId w:val="70"/>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09D35587" w14:textId="77777777" w:rsidR="006B50DF" w:rsidRPr="007F5BBB" w:rsidRDefault="006B50DF" w:rsidP="00AD1118">
      <w:pPr>
        <w:pStyle w:val="BodyText"/>
        <w:tabs>
          <w:tab w:val="left" w:pos="3315"/>
        </w:tabs>
        <w:jc w:val="left"/>
        <w:rPr>
          <w:rFonts w:cs="Arial"/>
          <w:bCs/>
          <w:sz w:val="22"/>
          <w:szCs w:val="22"/>
        </w:rPr>
      </w:pPr>
    </w:p>
    <w:p w14:paraId="66D4EB82" w14:textId="77777777" w:rsidR="006B50DF" w:rsidRPr="007F5BBB" w:rsidRDefault="006B50DF" w:rsidP="00AD1118">
      <w:pPr>
        <w:pStyle w:val="BodyText"/>
        <w:tabs>
          <w:tab w:val="left" w:pos="3315"/>
        </w:tabs>
        <w:jc w:val="left"/>
        <w:rPr>
          <w:bCs/>
          <w:iCs/>
          <w:color w:val="000000"/>
          <w:sz w:val="22"/>
          <w:szCs w:val="22"/>
        </w:rPr>
      </w:pPr>
      <w:r w:rsidRPr="007F5BBB">
        <w:rPr>
          <w:bCs/>
          <w:iCs/>
          <w:color w:val="000000"/>
          <w:sz w:val="22"/>
          <w:szCs w:val="22"/>
        </w:rPr>
        <w:t xml:space="preserve">Are services for arthroplasty patients compliant with clinical guidelines for VTE and antimicrobial prophylaxis. </w:t>
      </w:r>
    </w:p>
    <w:p w14:paraId="3E074EE5" w14:textId="77777777" w:rsidR="006B50DF" w:rsidRPr="007F5BBB" w:rsidRDefault="006B50DF" w:rsidP="00AD1118">
      <w:pPr>
        <w:pStyle w:val="BodyText"/>
        <w:tabs>
          <w:tab w:val="left" w:pos="3315"/>
        </w:tabs>
        <w:jc w:val="left"/>
        <w:rPr>
          <w:bCs/>
          <w:iCs/>
          <w:color w:val="000000"/>
          <w:sz w:val="22"/>
          <w:szCs w:val="22"/>
        </w:rPr>
      </w:pPr>
      <w:r w:rsidRPr="00C87BDE">
        <w:rPr>
          <w:bCs/>
          <w:iCs/>
          <w:color w:val="000000"/>
          <w:sz w:val="22"/>
          <w:szCs w:val="22"/>
          <w:u w:val="single"/>
        </w:rPr>
        <w:t>Badge H</w:t>
      </w:r>
      <w:r w:rsidRPr="007F5BBB">
        <w:rPr>
          <w:bCs/>
          <w:iCs/>
          <w:color w:val="000000"/>
          <w:sz w:val="22"/>
          <w:szCs w:val="22"/>
        </w:rPr>
        <w:t xml:space="preserve">, Naylor JM, Harris IA, Xuan W, Gray L, Armstrong E, Lin C, Gosbell I, Fletcher J. </w:t>
      </w:r>
    </w:p>
    <w:p w14:paraId="33063A4D" w14:textId="0D820237" w:rsidR="006B50DF" w:rsidRPr="005177F4" w:rsidRDefault="006B50DF" w:rsidP="006B50DF">
      <w:pPr>
        <w:pStyle w:val="BodyText"/>
        <w:numPr>
          <w:ilvl w:val="0"/>
          <w:numId w:val="71"/>
        </w:numPr>
        <w:tabs>
          <w:tab w:val="left" w:pos="3315"/>
        </w:tabs>
        <w:jc w:val="left"/>
        <w:rPr>
          <w:rFonts w:cs="Arial"/>
          <w:bCs/>
          <w:sz w:val="22"/>
          <w:szCs w:val="22"/>
        </w:rPr>
      </w:pPr>
      <w:r w:rsidRPr="005177F4">
        <w:rPr>
          <w:sz w:val="22"/>
          <w:szCs w:val="22"/>
        </w:rPr>
        <w:t>Osteoarthritis Summit</w:t>
      </w:r>
      <w:r w:rsidR="005177F4" w:rsidRPr="005177F4">
        <w:rPr>
          <w:sz w:val="22"/>
          <w:szCs w:val="22"/>
        </w:rPr>
        <w:t xml:space="preserve">.  </w:t>
      </w:r>
      <w:r w:rsidRPr="005177F4">
        <w:rPr>
          <w:sz w:val="22"/>
          <w:szCs w:val="22"/>
        </w:rPr>
        <w:t>Sydney, 9-10 October 2014</w:t>
      </w:r>
    </w:p>
    <w:p w14:paraId="10F75F43" w14:textId="77777777" w:rsidR="006B50DF" w:rsidRPr="007F5BBB" w:rsidRDefault="006B50DF" w:rsidP="00AD1118">
      <w:pPr>
        <w:pStyle w:val="BodyText"/>
        <w:tabs>
          <w:tab w:val="left" w:pos="3315"/>
        </w:tabs>
        <w:jc w:val="left"/>
        <w:rPr>
          <w:rFonts w:cs="Arial"/>
          <w:bCs/>
          <w:sz w:val="22"/>
          <w:szCs w:val="22"/>
        </w:rPr>
      </w:pPr>
    </w:p>
    <w:p w14:paraId="4F191F3E" w14:textId="77777777" w:rsidR="006B50DF" w:rsidRPr="007F5BBB" w:rsidRDefault="006B50DF" w:rsidP="00AD1118">
      <w:pPr>
        <w:pStyle w:val="BodyText"/>
        <w:tabs>
          <w:tab w:val="left" w:pos="3315"/>
        </w:tabs>
        <w:jc w:val="left"/>
        <w:rPr>
          <w:sz w:val="22"/>
          <w:szCs w:val="22"/>
        </w:rPr>
      </w:pPr>
      <w:r w:rsidRPr="007F5BBB">
        <w:rPr>
          <w:sz w:val="22"/>
          <w:szCs w:val="22"/>
        </w:rPr>
        <w:t>Compliance of arthroplasty surgeon protocols with Australian guidelines for preventing VTE.</w:t>
      </w:r>
    </w:p>
    <w:p w14:paraId="01BB933E" w14:textId="77777777" w:rsidR="006B50DF" w:rsidRPr="007F5BBB" w:rsidRDefault="006B50DF" w:rsidP="00AD1118">
      <w:pPr>
        <w:pStyle w:val="BodyText"/>
        <w:tabs>
          <w:tab w:val="left" w:pos="3315"/>
        </w:tabs>
        <w:jc w:val="left"/>
        <w:rPr>
          <w:rFonts w:eastAsia="Tahoma" w:cs="Arial"/>
          <w:iCs/>
          <w:color w:val="000000" w:themeColor="text1"/>
          <w:kern w:val="24"/>
          <w:sz w:val="22"/>
          <w:szCs w:val="22"/>
        </w:rPr>
      </w:pPr>
      <w:r w:rsidRPr="00C87BDE">
        <w:rPr>
          <w:rFonts w:eastAsia="Tahoma" w:cs="Arial"/>
          <w:iCs/>
          <w:color w:val="000000" w:themeColor="text1"/>
          <w:kern w:val="24"/>
          <w:sz w:val="22"/>
          <w:szCs w:val="22"/>
          <w:u w:val="single"/>
        </w:rPr>
        <w:t>Naylor JM</w:t>
      </w:r>
      <w:r w:rsidRPr="007F5BBB">
        <w:rPr>
          <w:rFonts w:eastAsia="Tahoma" w:cs="Arial"/>
          <w:iCs/>
          <w:color w:val="000000" w:themeColor="text1"/>
          <w:kern w:val="24"/>
          <w:sz w:val="22"/>
          <w:szCs w:val="22"/>
        </w:rPr>
        <w:t xml:space="preserve">, Badge H, Harris I, Fletcher J, Xuan W Gray L, Armstrong E, Lin C. </w:t>
      </w:r>
    </w:p>
    <w:p w14:paraId="7C5C9015" w14:textId="34030F84" w:rsidR="006B50DF" w:rsidRPr="007F5BBB" w:rsidRDefault="006B50DF" w:rsidP="005177F4">
      <w:pPr>
        <w:pStyle w:val="BodyText"/>
        <w:numPr>
          <w:ilvl w:val="0"/>
          <w:numId w:val="71"/>
        </w:numPr>
        <w:tabs>
          <w:tab w:val="left" w:pos="3315"/>
        </w:tabs>
        <w:jc w:val="left"/>
        <w:rPr>
          <w:sz w:val="22"/>
          <w:szCs w:val="22"/>
        </w:rPr>
      </w:pPr>
      <w:r w:rsidRPr="007F5BBB">
        <w:rPr>
          <w:rFonts w:eastAsia="Tahoma" w:cs="Arial"/>
          <w:iCs/>
          <w:color w:val="000000" w:themeColor="text1"/>
          <w:kern w:val="24"/>
          <w:sz w:val="22"/>
          <w:szCs w:val="22"/>
        </w:rPr>
        <w:t xml:space="preserve">Poster presented at </w:t>
      </w:r>
      <w:r w:rsidRPr="007F5BBB">
        <w:rPr>
          <w:sz w:val="22"/>
          <w:szCs w:val="22"/>
        </w:rPr>
        <w:t>XXVI World Congress of the International Union of Angiology</w:t>
      </w:r>
      <w:r w:rsidR="005177F4">
        <w:rPr>
          <w:sz w:val="22"/>
          <w:szCs w:val="22"/>
        </w:rPr>
        <w:t>.</w:t>
      </w:r>
    </w:p>
    <w:p w14:paraId="0B4737C6" w14:textId="77777777" w:rsidR="006B50DF" w:rsidRDefault="006B50DF" w:rsidP="005177F4">
      <w:pPr>
        <w:pStyle w:val="BodyText"/>
        <w:tabs>
          <w:tab w:val="left" w:pos="3315"/>
        </w:tabs>
        <w:ind w:left="720"/>
        <w:jc w:val="left"/>
        <w:rPr>
          <w:sz w:val="22"/>
          <w:szCs w:val="22"/>
        </w:rPr>
      </w:pPr>
      <w:r w:rsidRPr="007F5BBB">
        <w:rPr>
          <w:sz w:val="22"/>
          <w:szCs w:val="22"/>
        </w:rPr>
        <w:t xml:space="preserve">Sydney, 10-14 August 2014 </w:t>
      </w:r>
    </w:p>
    <w:p w14:paraId="65AE36B9" w14:textId="4AD742E2" w:rsidR="00A1163A" w:rsidRPr="005177F4" w:rsidRDefault="00A1163A" w:rsidP="00AD1118">
      <w:pPr>
        <w:pStyle w:val="BodyText"/>
        <w:numPr>
          <w:ilvl w:val="0"/>
          <w:numId w:val="71"/>
        </w:numPr>
        <w:tabs>
          <w:tab w:val="left" w:pos="3315"/>
        </w:tabs>
        <w:jc w:val="left"/>
        <w:rPr>
          <w:sz w:val="22"/>
          <w:szCs w:val="22"/>
        </w:rPr>
      </w:pPr>
      <w:r w:rsidRPr="005177F4">
        <w:rPr>
          <w:sz w:val="22"/>
          <w:szCs w:val="22"/>
        </w:rPr>
        <w:t>Osteoarthritis Summit</w:t>
      </w:r>
      <w:r w:rsidR="005177F4" w:rsidRPr="005177F4">
        <w:rPr>
          <w:sz w:val="22"/>
          <w:szCs w:val="22"/>
        </w:rPr>
        <w:t xml:space="preserve">.  </w:t>
      </w:r>
      <w:r w:rsidRPr="005177F4">
        <w:rPr>
          <w:sz w:val="22"/>
          <w:szCs w:val="22"/>
        </w:rPr>
        <w:t>Sydney, 9-10 October 2014</w:t>
      </w:r>
    </w:p>
    <w:p w14:paraId="39E107CF" w14:textId="77777777" w:rsidR="006B50DF" w:rsidRPr="007F5BBB" w:rsidRDefault="006B50DF" w:rsidP="00AD1118">
      <w:pPr>
        <w:pStyle w:val="BodyText"/>
        <w:tabs>
          <w:tab w:val="left" w:pos="3315"/>
        </w:tabs>
        <w:jc w:val="left"/>
        <w:rPr>
          <w:i/>
          <w:sz w:val="22"/>
          <w:szCs w:val="22"/>
        </w:rPr>
      </w:pPr>
    </w:p>
    <w:p w14:paraId="07A404AD" w14:textId="2BE25FE2" w:rsidR="006B50DF" w:rsidRPr="007F5BBB" w:rsidRDefault="006B50DF" w:rsidP="00AD1118">
      <w:pPr>
        <w:pStyle w:val="BodyText"/>
        <w:tabs>
          <w:tab w:val="left" w:pos="3315"/>
        </w:tabs>
        <w:jc w:val="left"/>
        <w:rPr>
          <w:sz w:val="22"/>
          <w:szCs w:val="22"/>
        </w:rPr>
      </w:pPr>
      <w:r w:rsidRPr="007F5BBB">
        <w:rPr>
          <w:sz w:val="22"/>
          <w:szCs w:val="22"/>
        </w:rPr>
        <w:t>Compliance of arthroplasty surgeon protocols for preventing surgical site infection with Australian guidelines.</w:t>
      </w:r>
    </w:p>
    <w:p w14:paraId="659F508F" w14:textId="26852417" w:rsidR="006B50DF" w:rsidRPr="007F5BBB" w:rsidRDefault="006B50DF" w:rsidP="00AD1118">
      <w:pPr>
        <w:pStyle w:val="BodyText"/>
        <w:tabs>
          <w:tab w:val="left" w:pos="3315"/>
        </w:tabs>
        <w:jc w:val="left"/>
        <w:rPr>
          <w:sz w:val="22"/>
          <w:szCs w:val="22"/>
        </w:rPr>
      </w:pPr>
      <w:r w:rsidRPr="00C87BDE">
        <w:rPr>
          <w:sz w:val="22"/>
          <w:szCs w:val="22"/>
          <w:u w:val="single"/>
        </w:rPr>
        <w:t>Naylor JM</w:t>
      </w:r>
      <w:r w:rsidRPr="007F5BBB">
        <w:rPr>
          <w:sz w:val="22"/>
          <w:szCs w:val="22"/>
        </w:rPr>
        <w:t>, Badge H, Harris IA, Gosbell I, Armstrong EA, Xuan W, Lin C</w:t>
      </w:r>
    </w:p>
    <w:p w14:paraId="3635AAAC" w14:textId="60EFD46B" w:rsidR="006B50DF" w:rsidRPr="007F5BBB" w:rsidRDefault="006B50DF" w:rsidP="006B50DF">
      <w:pPr>
        <w:pStyle w:val="BodyText"/>
        <w:tabs>
          <w:tab w:val="left" w:pos="3315"/>
        </w:tabs>
        <w:jc w:val="left"/>
        <w:rPr>
          <w:rFonts w:cs="Arial"/>
          <w:bCs/>
          <w:sz w:val="22"/>
          <w:szCs w:val="22"/>
        </w:rPr>
      </w:pPr>
      <w:r w:rsidRPr="007F5BBB">
        <w:rPr>
          <w:sz w:val="22"/>
          <w:szCs w:val="22"/>
        </w:rPr>
        <w:t>Osteoarthritis Summit</w:t>
      </w:r>
      <w:r w:rsidR="005177F4">
        <w:rPr>
          <w:sz w:val="22"/>
          <w:szCs w:val="22"/>
        </w:rPr>
        <w:t xml:space="preserve">.  </w:t>
      </w:r>
      <w:r w:rsidRPr="007F5BBB">
        <w:rPr>
          <w:sz w:val="22"/>
          <w:szCs w:val="22"/>
        </w:rPr>
        <w:t>Sydney, 9-10 October 2014</w:t>
      </w:r>
    </w:p>
    <w:p w14:paraId="5CC648AA" w14:textId="77777777" w:rsidR="006B50DF" w:rsidRPr="007F5BBB" w:rsidRDefault="006B50DF" w:rsidP="00AD1118">
      <w:pPr>
        <w:pStyle w:val="BodyText"/>
        <w:tabs>
          <w:tab w:val="left" w:pos="3315"/>
        </w:tabs>
        <w:jc w:val="left"/>
        <w:rPr>
          <w:sz w:val="22"/>
          <w:szCs w:val="22"/>
        </w:rPr>
      </w:pPr>
    </w:p>
    <w:p w14:paraId="38E4AED8" w14:textId="7F4C473C" w:rsidR="00AB2A7E" w:rsidRDefault="00AB2A7E" w:rsidP="006B50DF">
      <w:pPr>
        <w:pStyle w:val="BodyText"/>
        <w:tabs>
          <w:tab w:val="left" w:pos="3315"/>
        </w:tabs>
        <w:jc w:val="left"/>
        <w:rPr>
          <w:sz w:val="22"/>
          <w:szCs w:val="22"/>
        </w:rPr>
      </w:pPr>
      <w:r>
        <w:rPr>
          <w:sz w:val="22"/>
          <w:szCs w:val="22"/>
        </w:rPr>
        <w:t>AOA research requirements</w:t>
      </w:r>
    </w:p>
    <w:p w14:paraId="6205EB98" w14:textId="1180268B" w:rsidR="00AB2A7E" w:rsidRPr="005177F4" w:rsidRDefault="00AB2A7E" w:rsidP="006B50DF">
      <w:pPr>
        <w:pStyle w:val="BodyText"/>
        <w:numPr>
          <w:ilvl w:val="0"/>
          <w:numId w:val="71"/>
        </w:numPr>
        <w:tabs>
          <w:tab w:val="left" w:pos="3315"/>
        </w:tabs>
        <w:jc w:val="left"/>
        <w:rPr>
          <w:sz w:val="22"/>
          <w:szCs w:val="22"/>
        </w:rPr>
      </w:pPr>
      <w:r w:rsidRPr="005177F4">
        <w:rPr>
          <w:sz w:val="22"/>
          <w:szCs w:val="22"/>
        </w:rPr>
        <w:t>AORA Annual Meeting</w:t>
      </w:r>
      <w:r w:rsidR="005177F4" w:rsidRPr="005177F4">
        <w:rPr>
          <w:sz w:val="22"/>
          <w:szCs w:val="22"/>
        </w:rPr>
        <w:t xml:space="preserve">.  </w:t>
      </w:r>
      <w:r w:rsidRPr="005177F4">
        <w:rPr>
          <w:sz w:val="22"/>
          <w:szCs w:val="22"/>
        </w:rPr>
        <w:t>Melbourne, 10-12 October 2014</w:t>
      </w:r>
    </w:p>
    <w:p w14:paraId="6F6EFE8D" w14:textId="77777777" w:rsidR="00AB2A7E" w:rsidRDefault="00AB2A7E" w:rsidP="006B50DF">
      <w:pPr>
        <w:pStyle w:val="BodyText"/>
        <w:tabs>
          <w:tab w:val="left" w:pos="3315"/>
        </w:tabs>
        <w:jc w:val="left"/>
        <w:rPr>
          <w:sz w:val="22"/>
          <w:szCs w:val="22"/>
        </w:rPr>
      </w:pPr>
    </w:p>
    <w:p w14:paraId="7900732C" w14:textId="598EC080" w:rsidR="00AB2A7E" w:rsidRDefault="00AB2A7E" w:rsidP="006B50DF">
      <w:pPr>
        <w:pStyle w:val="BodyText"/>
        <w:tabs>
          <w:tab w:val="left" w:pos="3315"/>
        </w:tabs>
        <w:jc w:val="left"/>
        <w:rPr>
          <w:rFonts w:cs="Arial"/>
          <w:bCs/>
          <w:sz w:val="22"/>
          <w:szCs w:val="22"/>
        </w:rPr>
      </w:pPr>
      <w:r>
        <w:rPr>
          <w:rFonts w:cs="Arial"/>
          <w:bCs/>
          <w:sz w:val="22"/>
          <w:szCs w:val="22"/>
        </w:rPr>
        <w:t>ANZHFR hip fracture management guidelines</w:t>
      </w:r>
    </w:p>
    <w:p w14:paraId="60210657" w14:textId="286EAD30" w:rsidR="00AB2A7E" w:rsidRDefault="00AB2A7E" w:rsidP="006B50DF">
      <w:pPr>
        <w:pStyle w:val="BodyText"/>
        <w:tabs>
          <w:tab w:val="left" w:pos="3315"/>
        </w:tabs>
        <w:jc w:val="left"/>
        <w:rPr>
          <w:rFonts w:cs="Arial"/>
          <w:bCs/>
          <w:sz w:val="22"/>
          <w:szCs w:val="22"/>
        </w:rPr>
      </w:pPr>
      <w:r w:rsidRPr="00C87BDE">
        <w:rPr>
          <w:rFonts w:cs="Arial"/>
          <w:bCs/>
          <w:sz w:val="22"/>
          <w:szCs w:val="22"/>
          <w:u w:val="single"/>
        </w:rPr>
        <w:t>Harris IA</w:t>
      </w:r>
      <w:r>
        <w:rPr>
          <w:rFonts w:cs="Arial"/>
          <w:bCs/>
          <w:sz w:val="22"/>
          <w:szCs w:val="22"/>
        </w:rPr>
        <w:t xml:space="preserve"> and ANZHFR Guideline Working Group</w:t>
      </w:r>
    </w:p>
    <w:p w14:paraId="3F9E9E29" w14:textId="2FCED69F" w:rsidR="00AB2A7E" w:rsidRPr="005177F4" w:rsidRDefault="00AB2A7E" w:rsidP="00AB2A7E">
      <w:pPr>
        <w:pStyle w:val="BodyText"/>
        <w:numPr>
          <w:ilvl w:val="0"/>
          <w:numId w:val="71"/>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43265FCA" w14:textId="77777777" w:rsidR="00AB2A7E" w:rsidRDefault="00AB2A7E" w:rsidP="00AB2A7E">
      <w:pPr>
        <w:pStyle w:val="BodyText"/>
        <w:tabs>
          <w:tab w:val="left" w:pos="3315"/>
        </w:tabs>
        <w:jc w:val="left"/>
        <w:rPr>
          <w:sz w:val="22"/>
          <w:szCs w:val="22"/>
        </w:rPr>
      </w:pPr>
    </w:p>
    <w:p w14:paraId="40AD75D8" w14:textId="4D7523B3" w:rsidR="00AB2A7E" w:rsidRDefault="00AB2A7E" w:rsidP="006B50DF">
      <w:pPr>
        <w:pStyle w:val="BodyText"/>
        <w:tabs>
          <w:tab w:val="left" w:pos="3315"/>
        </w:tabs>
        <w:jc w:val="left"/>
        <w:rPr>
          <w:rFonts w:cs="Arial"/>
          <w:bCs/>
          <w:sz w:val="22"/>
          <w:szCs w:val="22"/>
        </w:rPr>
      </w:pPr>
      <w:r>
        <w:rPr>
          <w:rFonts w:cs="Arial"/>
          <w:bCs/>
          <w:sz w:val="22"/>
          <w:szCs w:val="22"/>
        </w:rPr>
        <w:t>Orthogeriatric services are associated with lower 30-day mortality after hip fracture</w:t>
      </w:r>
    </w:p>
    <w:p w14:paraId="38F6D657" w14:textId="3B2211E9" w:rsidR="00AB2A7E" w:rsidRDefault="00AB2A7E" w:rsidP="006B50DF">
      <w:pPr>
        <w:pStyle w:val="BodyText"/>
        <w:tabs>
          <w:tab w:val="left" w:pos="3315"/>
        </w:tabs>
        <w:jc w:val="left"/>
        <w:rPr>
          <w:rFonts w:cs="Arial"/>
          <w:bCs/>
          <w:sz w:val="22"/>
          <w:szCs w:val="22"/>
        </w:rPr>
      </w:pPr>
      <w:r w:rsidRPr="00C87BDE">
        <w:rPr>
          <w:rFonts w:cs="Arial"/>
          <w:bCs/>
          <w:sz w:val="22"/>
          <w:szCs w:val="22"/>
          <w:u w:val="single"/>
        </w:rPr>
        <w:t>Harris IA</w:t>
      </w:r>
      <w:r>
        <w:rPr>
          <w:rFonts w:cs="Arial"/>
          <w:bCs/>
          <w:sz w:val="22"/>
          <w:szCs w:val="22"/>
        </w:rPr>
        <w:t xml:space="preserve">, Close J, </w:t>
      </w:r>
      <w:r>
        <w:rPr>
          <w:rFonts w:cs="Arial"/>
          <w:sz w:val="22"/>
          <w:szCs w:val="22"/>
          <w:lang w:eastAsia="en-AU"/>
        </w:rPr>
        <w:t>Mitchell R, Zeltzer J, Toson B, Ahmad L.</w:t>
      </w:r>
    </w:p>
    <w:p w14:paraId="4CF22402" w14:textId="0F95C53F" w:rsidR="00AB2A7E" w:rsidRPr="005177F4" w:rsidRDefault="00AB2A7E" w:rsidP="00AB2A7E">
      <w:pPr>
        <w:pStyle w:val="BodyText"/>
        <w:numPr>
          <w:ilvl w:val="0"/>
          <w:numId w:val="71"/>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298AA1B1" w14:textId="24149054" w:rsidR="00105078" w:rsidRPr="005177F4" w:rsidRDefault="00105078" w:rsidP="00AB2A7E">
      <w:pPr>
        <w:pStyle w:val="BodyText"/>
        <w:numPr>
          <w:ilvl w:val="0"/>
          <w:numId w:val="71"/>
        </w:numPr>
        <w:tabs>
          <w:tab w:val="left" w:pos="3315"/>
        </w:tabs>
        <w:jc w:val="left"/>
        <w:rPr>
          <w:sz w:val="22"/>
          <w:szCs w:val="22"/>
        </w:rPr>
      </w:pPr>
      <w:r w:rsidRPr="005177F4">
        <w:rPr>
          <w:sz w:val="22"/>
          <w:szCs w:val="22"/>
        </w:rPr>
        <w:lastRenderedPageBreak/>
        <w:t>RACS Annual Scientific Congress</w:t>
      </w:r>
      <w:r w:rsidR="005177F4" w:rsidRPr="005177F4">
        <w:rPr>
          <w:sz w:val="22"/>
          <w:szCs w:val="22"/>
        </w:rPr>
        <w:t xml:space="preserve">.  </w:t>
      </w:r>
      <w:r w:rsidRPr="005177F4">
        <w:rPr>
          <w:sz w:val="22"/>
          <w:szCs w:val="22"/>
        </w:rPr>
        <w:t>Perth, 4-8 May 2015</w:t>
      </w:r>
    </w:p>
    <w:p w14:paraId="434C073A" w14:textId="77777777" w:rsidR="00AB2A7E" w:rsidRDefault="00AB2A7E" w:rsidP="00AB2A7E">
      <w:pPr>
        <w:pStyle w:val="BodyText"/>
        <w:tabs>
          <w:tab w:val="left" w:pos="3315"/>
        </w:tabs>
        <w:jc w:val="left"/>
        <w:rPr>
          <w:sz w:val="22"/>
          <w:szCs w:val="22"/>
        </w:rPr>
      </w:pPr>
    </w:p>
    <w:p w14:paraId="32359A81" w14:textId="42166D19" w:rsidR="00AB2A7E" w:rsidRDefault="00AB2A7E" w:rsidP="006B50DF">
      <w:pPr>
        <w:pStyle w:val="BodyText"/>
        <w:tabs>
          <w:tab w:val="left" w:pos="3315"/>
        </w:tabs>
        <w:jc w:val="left"/>
        <w:rPr>
          <w:rFonts w:cs="Arial"/>
          <w:bCs/>
          <w:sz w:val="22"/>
          <w:szCs w:val="22"/>
        </w:rPr>
      </w:pPr>
      <w:r>
        <w:rPr>
          <w:rFonts w:cs="Arial"/>
          <w:bCs/>
          <w:sz w:val="22"/>
          <w:szCs w:val="22"/>
        </w:rPr>
        <w:t>ACORN 1</w:t>
      </w:r>
      <w:r w:rsidRPr="00AB2A7E">
        <w:rPr>
          <w:rFonts w:cs="Arial"/>
          <w:bCs/>
          <w:sz w:val="22"/>
          <w:szCs w:val="22"/>
          <w:vertAlign w:val="superscript"/>
        </w:rPr>
        <w:t>st</w:t>
      </w:r>
      <w:r>
        <w:rPr>
          <w:rFonts w:cs="Arial"/>
          <w:bCs/>
          <w:sz w:val="22"/>
          <w:szCs w:val="22"/>
        </w:rPr>
        <w:t xml:space="preserve"> annual report</w:t>
      </w:r>
    </w:p>
    <w:p w14:paraId="6F9E230F" w14:textId="4F310904" w:rsidR="00AB2A7E" w:rsidRPr="005177F4" w:rsidRDefault="00AB2A7E" w:rsidP="00AB2A7E">
      <w:pPr>
        <w:pStyle w:val="BodyText"/>
        <w:numPr>
          <w:ilvl w:val="0"/>
          <w:numId w:val="72"/>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4372497F" w14:textId="77777777" w:rsidR="00A1163A" w:rsidRDefault="00A1163A" w:rsidP="00AB2A7E">
      <w:pPr>
        <w:pStyle w:val="BodyText"/>
        <w:tabs>
          <w:tab w:val="left" w:pos="3315"/>
        </w:tabs>
        <w:jc w:val="left"/>
        <w:rPr>
          <w:sz w:val="22"/>
          <w:szCs w:val="22"/>
        </w:rPr>
      </w:pPr>
    </w:p>
    <w:p w14:paraId="0F978001" w14:textId="0E05660C" w:rsidR="00AB2A7E" w:rsidRDefault="00A1163A" w:rsidP="006B50DF">
      <w:pPr>
        <w:pStyle w:val="BodyText"/>
        <w:tabs>
          <w:tab w:val="left" w:pos="3315"/>
        </w:tabs>
        <w:jc w:val="left"/>
        <w:rPr>
          <w:sz w:val="22"/>
          <w:szCs w:val="22"/>
        </w:rPr>
      </w:pPr>
      <w:r>
        <w:rPr>
          <w:sz w:val="22"/>
          <w:szCs w:val="22"/>
        </w:rPr>
        <w:t>How can we predict the outcome of whiplash? A systematic meta-review of whiplash associated disorders.</w:t>
      </w:r>
    </w:p>
    <w:p w14:paraId="654B1F87" w14:textId="2F8294A8" w:rsidR="00A1163A" w:rsidRDefault="00A1163A" w:rsidP="006B50DF">
      <w:pPr>
        <w:pStyle w:val="BodyText"/>
        <w:tabs>
          <w:tab w:val="left" w:pos="3315"/>
        </w:tabs>
        <w:jc w:val="left"/>
        <w:rPr>
          <w:sz w:val="22"/>
          <w:szCs w:val="22"/>
        </w:rPr>
      </w:pPr>
      <w:r w:rsidRPr="00C87BDE">
        <w:rPr>
          <w:sz w:val="22"/>
          <w:szCs w:val="22"/>
          <w:u w:val="single"/>
        </w:rPr>
        <w:t>Sarrami P</w:t>
      </w:r>
      <w:r>
        <w:rPr>
          <w:sz w:val="22"/>
          <w:szCs w:val="22"/>
        </w:rPr>
        <w:t>, Harris IA</w:t>
      </w:r>
    </w:p>
    <w:p w14:paraId="3B0C0B55" w14:textId="293442C4" w:rsidR="00A1163A" w:rsidRPr="005177F4" w:rsidRDefault="00A1163A" w:rsidP="00A1163A">
      <w:pPr>
        <w:pStyle w:val="BodyText"/>
        <w:numPr>
          <w:ilvl w:val="0"/>
          <w:numId w:val="72"/>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37AB65A7" w14:textId="77777777" w:rsidR="006B50DF" w:rsidRDefault="006B50DF" w:rsidP="00AD1118">
      <w:pPr>
        <w:pStyle w:val="BodyText"/>
        <w:tabs>
          <w:tab w:val="left" w:pos="3315"/>
        </w:tabs>
        <w:jc w:val="left"/>
        <w:rPr>
          <w:rFonts w:cs="Arial"/>
          <w:bCs/>
          <w:sz w:val="22"/>
          <w:szCs w:val="22"/>
        </w:rPr>
      </w:pPr>
    </w:p>
    <w:p w14:paraId="2256E832" w14:textId="6B6CFD3D" w:rsidR="00A1163A" w:rsidRDefault="00A1163A" w:rsidP="00AD1118">
      <w:pPr>
        <w:pStyle w:val="BodyText"/>
        <w:tabs>
          <w:tab w:val="left" w:pos="3315"/>
        </w:tabs>
        <w:jc w:val="left"/>
        <w:rPr>
          <w:rFonts w:cs="Arial"/>
          <w:bCs/>
          <w:sz w:val="22"/>
          <w:szCs w:val="22"/>
        </w:rPr>
      </w:pPr>
      <w:r>
        <w:rPr>
          <w:rFonts w:cs="Arial"/>
          <w:bCs/>
          <w:sz w:val="22"/>
          <w:szCs w:val="22"/>
        </w:rPr>
        <w:t>Multicentre randomised controlled trials: the solution to practice variation in Australia?</w:t>
      </w:r>
    </w:p>
    <w:p w14:paraId="2995E9EA" w14:textId="7B60A7C1" w:rsidR="00A1163A" w:rsidRPr="005177F4" w:rsidRDefault="00A1163A" w:rsidP="00A1163A">
      <w:pPr>
        <w:pStyle w:val="BodyText"/>
        <w:numPr>
          <w:ilvl w:val="0"/>
          <w:numId w:val="72"/>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3BA494DE" w14:textId="238D897E" w:rsidR="00384E52" w:rsidRPr="005177F4" w:rsidRDefault="00384E52" w:rsidP="00384E52">
      <w:pPr>
        <w:pStyle w:val="BodyText"/>
        <w:numPr>
          <w:ilvl w:val="0"/>
          <w:numId w:val="72"/>
        </w:numPr>
        <w:jc w:val="left"/>
        <w:rPr>
          <w:sz w:val="22"/>
        </w:rPr>
      </w:pPr>
      <w:r w:rsidRPr="005177F4">
        <w:rPr>
          <w:sz w:val="22"/>
        </w:rPr>
        <w:t>9</w:t>
      </w:r>
      <w:r w:rsidRPr="005177F4">
        <w:rPr>
          <w:sz w:val="22"/>
          <w:vertAlign w:val="superscript"/>
        </w:rPr>
        <w:t>th</w:t>
      </w:r>
      <w:r w:rsidRPr="005177F4">
        <w:rPr>
          <w:sz w:val="22"/>
        </w:rPr>
        <w:t xml:space="preserve"> Clare Valley Bone Meeting</w:t>
      </w:r>
      <w:r w:rsidR="005177F4" w:rsidRPr="005177F4">
        <w:rPr>
          <w:sz w:val="22"/>
        </w:rPr>
        <w:t xml:space="preserve">.  </w:t>
      </w:r>
      <w:r w:rsidRPr="005177F4">
        <w:rPr>
          <w:sz w:val="22"/>
        </w:rPr>
        <w:t>Clare Valley, 1-4 April, 2016</w:t>
      </w:r>
    </w:p>
    <w:p w14:paraId="3C000299" w14:textId="77777777" w:rsidR="00384E52" w:rsidRDefault="00384E52" w:rsidP="00A1163A">
      <w:pPr>
        <w:pStyle w:val="BodyText"/>
        <w:tabs>
          <w:tab w:val="left" w:pos="3315"/>
        </w:tabs>
        <w:jc w:val="left"/>
        <w:rPr>
          <w:sz w:val="22"/>
          <w:szCs w:val="22"/>
        </w:rPr>
      </w:pPr>
    </w:p>
    <w:p w14:paraId="1088A841" w14:textId="12F88157" w:rsidR="00A1163A" w:rsidRDefault="00A1163A" w:rsidP="00AD1118">
      <w:pPr>
        <w:pStyle w:val="BodyText"/>
        <w:tabs>
          <w:tab w:val="left" w:pos="3315"/>
        </w:tabs>
        <w:jc w:val="left"/>
        <w:rPr>
          <w:sz w:val="22"/>
          <w:szCs w:val="22"/>
        </w:rPr>
      </w:pPr>
      <w:r w:rsidRPr="00A1163A">
        <w:rPr>
          <w:sz w:val="22"/>
          <w:szCs w:val="22"/>
        </w:rPr>
        <w:t xml:space="preserve">Opioid </w:t>
      </w:r>
      <w:r>
        <w:rPr>
          <w:sz w:val="22"/>
          <w:szCs w:val="22"/>
        </w:rPr>
        <w:t>use in an osteoarthritis cohort awaiting hip and knee arthroplasty</w:t>
      </w:r>
    </w:p>
    <w:p w14:paraId="7E11FBDE" w14:textId="639AC93A" w:rsidR="00A1163A" w:rsidRDefault="00A1163A" w:rsidP="00AD1118">
      <w:pPr>
        <w:pStyle w:val="BodyText"/>
        <w:tabs>
          <w:tab w:val="left" w:pos="3315"/>
        </w:tabs>
        <w:jc w:val="left"/>
        <w:rPr>
          <w:sz w:val="22"/>
          <w:szCs w:val="22"/>
        </w:rPr>
      </w:pPr>
      <w:r w:rsidRPr="00C87BDE">
        <w:rPr>
          <w:sz w:val="22"/>
          <w:szCs w:val="22"/>
          <w:u w:val="single"/>
        </w:rPr>
        <w:t>Jenkins D</w:t>
      </w:r>
      <w:r>
        <w:rPr>
          <w:sz w:val="22"/>
          <w:szCs w:val="22"/>
        </w:rPr>
        <w:t>, Naylor JM, Harris IA</w:t>
      </w:r>
    </w:p>
    <w:p w14:paraId="186B584D" w14:textId="6E5ADD82" w:rsidR="00A1163A" w:rsidRPr="005177F4" w:rsidRDefault="00A1163A" w:rsidP="00A1163A">
      <w:pPr>
        <w:pStyle w:val="BodyText"/>
        <w:numPr>
          <w:ilvl w:val="0"/>
          <w:numId w:val="73"/>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6286ACA9" w14:textId="77777777" w:rsidR="00A1163A" w:rsidRDefault="00A1163A" w:rsidP="00AD1118">
      <w:pPr>
        <w:pStyle w:val="BodyText"/>
        <w:tabs>
          <w:tab w:val="left" w:pos="3315"/>
        </w:tabs>
        <w:jc w:val="left"/>
        <w:rPr>
          <w:sz w:val="22"/>
          <w:szCs w:val="22"/>
        </w:rPr>
      </w:pPr>
    </w:p>
    <w:p w14:paraId="6927305A" w14:textId="2D2C4A9A" w:rsidR="00A1163A" w:rsidRDefault="00A1163A" w:rsidP="00AD1118">
      <w:pPr>
        <w:pStyle w:val="BodyText"/>
        <w:tabs>
          <w:tab w:val="left" w:pos="3315"/>
        </w:tabs>
        <w:jc w:val="left"/>
        <w:rPr>
          <w:sz w:val="22"/>
          <w:szCs w:val="22"/>
        </w:rPr>
      </w:pPr>
      <w:r>
        <w:rPr>
          <w:sz w:val="22"/>
          <w:szCs w:val="22"/>
        </w:rPr>
        <w:t>Fracture registries: worth the effort?</w:t>
      </w:r>
    </w:p>
    <w:p w14:paraId="0350A5FA" w14:textId="4D27CBA9" w:rsidR="00A1163A" w:rsidRPr="005177F4" w:rsidRDefault="00A1163A" w:rsidP="00A1163A">
      <w:pPr>
        <w:pStyle w:val="BodyText"/>
        <w:numPr>
          <w:ilvl w:val="0"/>
          <w:numId w:val="73"/>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1736D110" w14:textId="77777777" w:rsidR="00A1163A" w:rsidRDefault="00A1163A" w:rsidP="00AD1118">
      <w:pPr>
        <w:pStyle w:val="BodyText"/>
        <w:tabs>
          <w:tab w:val="left" w:pos="3315"/>
        </w:tabs>
        <w:jc w:val="left"/>
        <w:rPr>
          <w:sz w:val="22"/>
          <w:szCs w:val="22"/>
        </w:rPr>
      </w:pPr>
    </w:p>
    <w:p w14:paraId="44CE7C81" w14:textId="3E8F2F4E" w:rsidR="00A1163A" w:rsidRDefault="00A1163A" w:rsidP="00AD1118">
      <w:pPr>
        <w:pStyle w:val="BodyText"/>
        <w:tabs>
          <w:tab w:val="left" w:pos="3315"/>
        </w:tabs>
        <w:jc w:val="left"/>
        <w:rPr>
          <w:sz w:val="22"/>
          <w:szCs w:val="22"/>
        </w:rPr>
      </w:pPr>
      <w:r>
        <w:rPr>
          <w:sz w:val="22"/>
          <w:szCs w:val="22"/>
        </w:rPr>
        <w:t>The improbable distribution of probability values: evidence for p-hacking or publication bias?</w:t>
      </w:r>
    </w:p>
    <w:p w14:paraId="408B33E2" w14:textId="04FD7EAB" w:rsidR="00A1163A" w:rsidRDefault="00A1163A" w:rsidP="00AD1118">
      <w:pPr>
        <w:pStyle w:val="BodyText"/>
        <w:tabs>
          <w:tab w:val="left" w:pos="3315"/>
        </w:tabs>
        <w:jc w:val="left"/>
        <w:rPr>
          <w:sz w:val="22"/>
          <w:szCs w:val="22"/>
        </w:rPr>
      </w:pPr>
      <w:r w:rsidRPr="00C87BDE">
        <w:rPr>
          <w:sz w:val="22"/>
          <w:szCs w:val="22"/>
          <w:u w:val="single"/>
        </w:rPr>
        <w:t>Ginsel B</w:t>
      </w:r>
      <w:r>
        <w:rPr>
          <w:sz w:val="22"/>
          <w:szCs w:val="22"/>
        </w:rPr>
        <w:t>, Aggarwal A, Harris IA</w:t>
      </w:r>
    </w:p>
    <w:p w14:paraId="3B5BB529" w14:textId="32C3FB6D" w:rsidR="00A1163A" w:rsidRPr="005177F4" w:rsidRDefault="00A1163A" w:rsidP="00A1163A">
      <w:pPr>
        <w:pStyle w:val="BodyText"/>
        <w:numPr>
          <w:ilvl w:val="0"/>
          <w:numId w:val="73"/>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6AC0E426" w14:textId="77777777" w:rsidR="00A1163A" w:rsidRDefault="00A1163A" w:rsidP="00AD1118">
      <w:pPr>
        <w:pStyle w:val="BodyText"/>
        <w:tabs>
          <w:tab w:val="left" w:pos="3315"/>
        </w:tabs>
        <w:jc w:val="left"/>
        <w:rPr>
          <w:sz w:val="22"/>
          <w:szCs w:val="22"/>
        </w:rPr>
      </w:pPr>
    </w:p>
    <w:p w14:paraId="1616971C" w14:textId="20EBAD10" w:rsidR="00A1163A" w:rsidRDefault="00A1163A" w:rsidP="00AD1118">
      <w:pPr>
        <w:pStyle w:val="BodyText"/>
        <w:tabs>
          <w:tab w:val="left" w:pos="3315"/>
        </w:tabs>
        <w:jc w:val="left"/>
        <w:rPr>
          <w:sz w:val="22"/>
          <w:szCs w:val="22"/>
        </w:rPr>
      </w:pPr>
      <w:r>
        <w:rPr>
          <w:sz w:val="22"/>
          <w:szCs w:val="22"/>
        </w:rPr>
        <w:t>Selective outcome reporting bias in surgical randomised trials: a systematic review and meta-regression analysis</w:t>
      </w:r>
    </w:p>
    <w:p w14:paraId="7BAFC37E" w14:textId="1D43968D" w:rsidR="00A1163A" w:rsidRDefault="00A1163A" w:rsidP="00AD1118">
      <w:pPr>
        <w:pStyle w:val="BodyText"/>
        <w:tabs>
          <w:tab w:val="left" w:pos="3315"/>
        </w:tabs>
        <w:jc w:val="left"/>
        <w:rPr>
          <w:sz w:val="22"/>
          <w:szCs w:val="22"/>
        </w:rPr>
      </w:pPr>
      <w:r w:rsidRPr="00C87BDE">
        <w:rPr>
          <w:sz w:val="22"/>
          <w:szCs w:val="22"/>
          <w:u w:val="single"/>
        </w:rPr>
        <w:t>Adie S</w:t>
      </w:r>
      <w:r>
        <w:rPr>
          <w:sz w:val="22"/>
          <w:szCs w:val="22"/>
        </w:rPr>
        <w:t>, Harris IA, Craig J</w:t>
      </w:r>
    </w:p>
    <w:p w14:paraId="468D2521" w14:textId="09335FC7" w:rsidR="00A1163A" w:rsidRPr="005177F4" w:rsidRDefault="00A1163A" w:rsidP="00A1163A">
      <w:pPr>
        <w:pStyle w:val="BodyText"/>
        <w:numPr>
          <w:ilvl w:val="0"/>
          <w:numId w:val="73"/>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0C5B150F" w14:textId="77777777" w:rsidR="00A1163A" w:rsidRDefault="00A1163A" w:rsidP="00AD1118">
      <w:pPr>
        <w:pStyle w:val="BodyText"/>
        <w:tabs>
          <w:tab w:val="left" w:pos="3315"/>
        </w:tabs>
        <w:jc w:val="left"/>
        <w:rPr>
          <w:sz w:val="22"/>
          <w:szCs w:val="22"/>
        </w:rPr>
      </w:pPr>
    </w:p>
    <w:p w14:paraId="2FD63E54" w14:textId="339F1924" w:rsidR="00A1163A" w:rsidRDefault="00A1163A" w:rsidP="00AD1118">
      <w:pPr>
        <w:pStyle w:val="BodyText"/>
        <w:tabs>
          <w:tab w:val="left" w:pos="3315"/>
        </w:tabs>
        <w:jc w:val="left"/>
        <w:rPr>
          <w:sz w:val="22"/>
          <w:szCs w:val="22"/>
        </w:rPr>
      </w:pPr>
      <w:r>
        <w:rPr>
          <w:sz w:val="22"/>
          <w:szCs w:val="22"/>
        </w:rPr>
        <w:t>One-to-one rehabilitation is not superior to group-based or home-based rehabilitation following TKA</w:t>
      </w:r>
    </w:p>
    <w:p w14:paraId="4921E01A" w14:textId="49C61728" w:rsidR="00A1163A" w:rsidRDefault="00A1163A" w:rsidP="00AD1118">
      <w:pPr>
        <w:pStyle w:val="BodyText"/>
        <w:tabs>
          <w:tab w:val="left" w:pos="3315"/>
        </w:tabs>
        <w:jc w:val="left"/>
        <w:rPr>
          <w:sz w:val="22"/>
          <w:szCs w:val="22"/>
        </w:rPr>
      </w:pPr>
      <w:r w:rsidRPr="00C87BDE">
        <w:rPr>
          <w:sz w:val="22"/>
          <w:szCs w:val="22"/>
          <w:u w:val="single"/>
        </w:rPr>
        <w:t>Naylor JM</w:t>
      </w:r>
      <w:r>
        <w:rPr>
          <w:sz w:val="22"/>
          <w:szCs w:val="22"/>
        </w:rPr>
        <w:t>, Ko V, Harris IA</w:t>
      </w:r>
    </w:p>
    <w:p w14:paraId="10F11BE9" w14:textId="7D6EA0A0" w:rsidR="00A1163A" w:rsidRPr="005177F4" w:rsidRDefault="00A1163A" w:rsidP="00A1163A">
      <w:pPr>
        <w:pStyle w:val="BodyText"/>
        <w:numPr>
          <w:ilvl w:val="0"/>
          <w:numId w:val="73"/>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79944FCB" w14:textId="04DF1C82" w:rsidR="00A1163A" w:rsidRPr="005177F4" w:rsidRDefault="00105078" w:rsidP="00AD1118">
      <w:pPr>
        <w:pStyle w:val="BodyText"/>
        <w:numPr>
          <w:ilvl w:val="0"/>
          <w:numId w:val="73"/>
        </w:numPr>
        <w:tabs>
          <w:tab w:val="left" w:pos="3315"/>
        </w:tabs>
        <w:jc w:val="left"/>
        <w:rPr>
          <w:sz w:val="22"/>
          <w:szCs w:val="22"/>
        </w:rPr>
      </w:pPr>
      <w:r w:rsidRPr="005177F4">
        <w:rPr>
          <w:rFonts w:cs="Arial"/>
          <w:sz w:val="22"/>
          <w:szCs w:val="22"/>
        </w:rPr>
        <w:t>RACS Annual Scientific Congress</w:t>
      </w:r>
      <w:r w:rsidR="005177F4" w:rsidRPr="005177F4">
        <w:rPr>
          <w:rFonts w:cs="Arial"/>
          <w:sz w:val="22"/>
          <w:szCs w:val="22"/>
        </w:rPr>
        <w:t xml:space="preserve">.  </w:t>
      </w:r>
      <w:r w:rsidRPr="005177F4">
        <w:rPr>
          <w:rFonts w:cs="Arial"/>
          <w:sz w:val="22"/>
          <w:szCs w:val="22"/>
        </w:rPr>
        <w:t>Perth, 4-8 May 2015</w:t>
      </w:r>
    </w:p>
    <w:p w14:paraId="15B2BC7F" w14:textId="77777777" w:rsidR="00804D6D" w:rsidRDefault="00804D6D" w:rsidP="00AD1118">
      <w:pPr>
        <w:pStyle w:val="BodyText"/>
        <w:tabs>
          <w:tab w:val="left" w:pos="3315"/>
        </w:tabs>
        <w:jc w:val="left"/>
        <w:rPr>
          <w:sz w:val="22"/>
          <w:szCs w:val="22"/>
        </w:rPr>
      </w:pPr>
    </w:p>
    <w:p w14:paraId="01C0B913" w14:textId="6BF4347E" w:rsidR="00C8035C" w:rsidRDefault="00C8035C" w:rsidP="00AD1118">
      <w:pPr>
        <w:pStyle w:val="BodyText"/>
        <w:tabs>
          <w:tab w:val="left" w:pos="3315"/>
        </w:tabs>
        <w:jc w:val="left"/>
        <w:rPr>
          <w:sz w:val="22"/>
          <w:szCs w:val="22"/>
        </w:rPr>
      </w:pPr>
      <w:r>
        <w:rPr>
          <w:sz w:val="22"/>
          <w:szCs w:val="22"/>
        </w:rPr>
        <w:t>Financial benefits of intra-articular tranexamic acid in total knee arthroplasty</w:t>
      </w:r>
    </w:p>
    <w:p w14:paraId="5988B0D1" w14:textId="274B832A" w:rsidR="00C8035C" w:rsidRDefault="00C8035C" w:rsidP="00AD1118">
      <w:pPr>
        <w:pStyle w:val="BodyText"/>
        <w:tabs>
          <w:tab w:val="left" w:pos="3315"/>
        </w:tabs>
        <w:jc w:val="left"/>
        <w:rPr>
          <w:sz w:val="22"/>
          <w:szCs w:val="22"/>
        </w:rPr>
      </w:pPr>
      <w:r w:rsidRPr="00C87BDE">
        <w:rPr>
          <w:sz w:val="22"/>
          <w:szCs w:val="22"/>
          <w:u w:val="single"/>
        </w:rPr>
        <w:t>Macdessi S</w:t>
      </w:r>
      <w:r>
        <w:rPr>
          <w:sz w:val="22"/>
          <w:szCs w:val="22"/>
        </w:rPr>
        <w:t xml:space="preserve">, </w:t>
      </w:r>
      <w:r w:rsidR="000F7404">
        <w:rPr>
          <w:sz w:val="22"/>
          <w:szCs w:val="22"/>
        </w:rPr>
        <w:t>Harris IA, et al</w:t>
      </w:r>
    </w:p>
    <w:p w14:paraId="4ABA55A9" w14:textId="77FC54BE" w:rsidR="000F7404" w:rsidRPr="005177F4" w:rsidRDefault="000F7404" w:rsidP="000F7404">
      <w:pPr>
        <w:pStyle w:val="BodyText"/>
        <w:numPr>
          <w:ilvl w:val="0"/>
          <w:numId w:val="74"/>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16F3A1F3" w14:textId="77777777" w:rsidR="000F7404" w:rsidRDefault="000F7404" w:rsidP="00AD1118">
      <w:pPr>
        <w:pStyle w:val="BodyText"/>
        <w:tabs>
          <w:tab w:val="left" w:pos="3315"/>
        </w:tabs>
        <w:jc w:val="left"/>
        <w:rPr>
          <w:sz w:val="22"/>
          <w:szCs w:val="22"/>
        </w:rPr>
      </w:pPr>
    </w:p>
    <w:p w14:paraId="19B83DCE" w14:textId="2C1B944C" w:rsidR="000F7404" w:rsidRDefault="000F7404" w:rsidP="00AD1118">
      <w:pPr>
        <w:pStyle w:val="BodyText"/>
        <w:tabs>
          <w:tab w:val="left" w:pos="3315"/>
        </w:tabs>
        <w:jc w:val="left"/>
        <w:rPr>
          <w:sz w:val="22"/>
          <w:szCs w:val="22"/>
        </w:rPr>
      </w:pPr>
      <w:r>
        <w:rPr>
          <w:sz w:val="22"/>
          <w:szCs w:val="22"/>
        </w:rPr>
        <w:t>Improved reoperation rate for midshaft tibia fracture 8 years later</w:t>
      </w:r>
    </w:p>
    <w:p w14:paraId="4C27C0C8" w14:textId="3B788A5B" w:rsidR="000F7404" w:rsidRDefault="000F7404" w:rsidP="00AD1118">
      <w:pPr>
        <w:pStyle w:val="BodyText"/>
        <w:tabs>
          <w:tab w:val="left" w:pos="3315"/>
        </w:tabs>
        <w:jc w:val="left"/>
        <w:rPr>
          <w:sz w:val="22"/>
          <w:szCs w:val="22"/>
        </w:rPr>
      </w:pPr>
      <w:r w:rsidRPr="00C87BDE">
        <w:rPr>
          <w:sz w:val="22"/>
          <w:szCs w:val="22"/>
          <w:u w:val="single"/>
        </w:rPr>
        <w:t>Du Pre K</w:t>
      </w:r>
      <w:r>
        <w:rPr>
          <w:sz w:val="22"/>
          <w:szCs w:val="22"/>
        </w:rPr>
        <w:t>, Harris IA</w:t>
      </w:r>
    </w:p>
    <w:p w14:paraId="06D99972" w14:textId="3E02272D" w:rsidR="000F7404" w:rsidRPr="005177F4" w:rsidRDefault="000F7404" w:rsidP="000F7404">
      <w:pPr>
        <w:pStyle w:val="BodyText"/>
        <w:numPr>
          <w:ilvl w:val="0"/>
          <w:numId w:val="74"/>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0D601E56" w14:textId="77777777" w:rsidR="000F7404" w:rsidRDefault="000F7404" w:rsidP="00AD1118">
      <w:pPr>
        <w:pStyle w:val="BodyText"/>
        <w:tabs>
          <w:tab w:val="left" w:pos="3315"/>
        </w:tabs>
        <w:jc w:val="left"/>
        <w:rPr>
          <w:sz w:val="22"/>
          <w:szCs w:val="22"/>
        </w:rPr>
      </w:pPr>
    </w:p>
    <w:p w14:paraId="64E07018" w14:textId="740FD358" w:rsidR="000F7404" w:rsidRDefault="000F7404" w:rsidP="00AD1118">
      <w:pPr>
        <w:pStyle w:val="BodyText"/>
        <w:tabs>
          <w:tab w:val="left" w:pos="3315"/>
        </w:tabs>
        <w:jc w:val="left"/>
        <w:rPr>
          <w:sz w:val="22"/>
          <w:szCs w:val="22"/>
        </w:rPr>
      </w:pPr>
      <w:r>
        <w:rPr>
          <w:sz w:val="22"/>
          <w:szCs w:val="22"/>
        </w:rPr>
        <w:t>What is the scientific and reporting quality of published surgical meta-analyses? A systematic review</w:t>
      </w:r>
    </w:p>
    <w:p w14:paraId="1A742082" w14:textId="1332616D" w:rsidR="000F7404" w:rsidRDefault="000F7404" w:rsidP="00AD1118">
      <w:pPr>
        <w:pStyle w:val="BodyText"/>
        <w:tabs>
          <w:tab w:val="left" w:pos="3315"/>
        </w:tabs>
        <w:jc w:val="left"/>
        <w:rPr>
          <w:sz w:val="22"/>
          <w:szCs w:val="22"/>
        </w:rPr>
      </w:pPr>
      <w:r w:rsidRPr="00C87BDE">
        <w:rPr>
          <w:sz w:val="22"/>
          <w:szCs w:val="22"/>
          <w:u w:val="single"/>
        </w:rPr>
        <w:t>Adie S</w:t>
      </w:r>
      <w:r>
        <w:rPr>
          <w:sz w:val="22"/>
          <w:szCs w:val="22"/>
        </w:rPr>
        <w:t>, Harris IA, Craig J</w:t>
      </w:r>
    </w:p>
    <w:p w14:paraId="68DAA487" w14:textId="7A4130F1" w:rsidR="000F7404" w:rsidRPr="005177F4" w:rsidRDefault="000F7404" w:rsidP="000F7404">
      <w:pPr>
        <w:pStyle w:val="BodyText"/>
        <w:numPr>
          <w:ilvl w:val="0"/>
          <w:numId w:val="74"/>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1E2BD90C" w14:textId="77777777" w:rsidR="000F7404" w:rsidRDefault="000F7404" w:rsidP="00AD1118">
      <w:pPr>
        <w:pStyle w:val="BodyText"/>
        <w:tabs>
          <w:tab w:val="left" w:pos="3315"/>
        </w:tabs>
        <w:jc w:val="left"/>
        <w:rPr>
          <w:sz w:val="22"/>
          <w:szCs w:val="22"/>
        </w:rPr>
      </w:pPr>
    </w:p>
    <w:p w14:paraId="26E6B5D9" w14:textId="3A3050D4" w:rsidR="000F7404" w:rsidRDefault="000F7404" w:rsidP="00AD1118">
      <w:pPr>
        <w:pStyle w:val="BodyText"/>
        <w:tabs>
          <w:tab w:val="left" w:pos="3315"/>
        </w:tabs>
        <w:jc w:val="left"/>
        <w:rPr>
          <w:sz w:val="22"/>
          <w:szCs w:val="22"/>
        </w:rPr>
      </w:pPr>
      <w:r>
        <w:rPr>
          <w:sz w:val="22"/>
          <w:szCs w:val="22"/>
        </w:rPr>
        <w:t>Are outcomes measured in surgical randomised trials important to patients? A systematic review and meta-analysis</w:t>
      </w:r>
    </w:p>
    <w:p w14:paraId="6A99A171" w14:textId="1FBF7B66" w:rsidR="000F7404" w:rsidRDefault="000F7404" w:rsidP="00AD1118">
      <w:pPr>
        <w:pStyle w:val="BodyText"/>
        <w:tabs>
          <w:tab w:val="left" w:pos="3315"/>
        </w:tabs>
        <w:jc w:val="left"/>
        <w:rPr>
          <w:sz w:val="22"/>
          <w:szCs w:val="22"/>
        </w:rPr>
      </w:pPr>
      <w:r w:rsidRPr="00C87BDE">
        <w:rPr>
          <w:sz w:val="22"/>
          <w:szCs w:val="22"/>
          <w:u w:val="single"/>
        </w:rPr>
        <w:t>Adie S</w:t>
      </w:r>
      <w:r>
        <w:rPr>
          <w:sz w:val="22"/>
          <w:szCs w:val="22"/>
        </w:rPr>
        <w:t>, Harris IA, Craig J</w:t>
      </w:r>
    </w:p>
    <w:p w14:paraId="2B8F9571" w14:textId="6CF45E06" w:rsidR="000F7404" w:rsidRPr="005177F4" w:rsidRDefault="000F7404" w:rsidP="000F7404">
      <w:pPr>
        <w:pStyle w:val="BodyText"/>
        <w:numPr>
          <w:ilvl w:val="0"/>
          <w:numId w:val="74"/>
        </w:numPr>
        <w:tabs>
          <w:tab w:val="left" w:pos="3315"/>
        </w:tabs>
        <w:jc w:val="left"/>
        <w:rPr>
          <w:sz w:val="22"/>
          <w:szCs w:val="22"/>
        </w:rPr>
      </w:pPr>
      <w:r w:rsidRPr="005177F4">
        <w:rPr>
          <w:sz w:val="22"/>
          <w:szCs w:val="22"/>
        </w:rPr>
        <w:t>AOA Annual Scientific Meeting</w:t>
      </w:r>
      <w:r w:rsidR="005177F4" w:rsidRPr="005177F4">
        <w:rPr>
          <w:sz w:val="22"/>
          <w:szCs w:val="22"/>
        </w:rPr>
        <w:t xml:space="preserve">.  </w:t>
      </w:r>
      <w:r w:rsidRPr="005177F4">
        <w:rPr>
          <w:sz w:val="22"/>
          <w:szCs w:val="22"/>
        </w:rPr>
        <w:t>Melbourne, 13-18 October 2014</w:t>
      </w:r>
    </w:p>
    <w:p w14:paraId="22D35062" w14:textId="77777777" w:rsidR="000F7404" w:rsidRDefault="000F7404" w:rsidP="00AD1118">
      <w:pPr>
        <w:pStyle w:val="BodyText"/>
        <w:tabs>
          <w:tab w:val="left" w:pos="3315"/>
        </w:tabs>
        <w:jc w:val="left"/>
        <w:rPr>
          <w:sz w:val="22"/>
          <w:szCs w:val="22"/>
        </w:rPr>
      </w:pPr>
    </w:p>
    <w:p w14:paraId="3E64E180" w14:textId="1C170E37" w:rsidR="000F7404" w:rsidRDefault="000F7404" w:rsidP="00AD1118">
      <w:pPr>
        <w:pStyle w:val="BodyText"/>
        <w:tabs>
          <w:tab w:val="left" w:pos="3315"/>
        </w:tabs>
        <w:jc w:val="left"/>
        <w:rPr>
          <w:sz w:val="22"/>
          <w:szCs w:val="22"/>
        </w:rPr>
      </w:pPr>
      <w:r>
        <w:rPr>
          <w:sz w:val="22"/>
          <w:szCs w:val="22"/>
        </w:rPr>
        <w:t>The effect of star sign of outcome after joint replacement: an example of ‘manufactured significance’</w:t>
      </w:r>
    </w:p>
    <w:p w14:paraId="11079124" w14:textId="35312259" w:rsidR="000F7404" w:rsidRPr="005177F4" w:rsidRDefault="000F7404" w:rsidP="000F7404">
      <w:pPr>
        <w:pStyle w:val="BodyText"/>
        <w:numPr>
          <w:ilvl w:val="0"/>
          <w:numId w:val="74"/>
        </w:numPr>
        <w:tabs>
          <w:tab w:val="left" w:pos="3315"/>
        </w:tabs>
        <w:jc w:val="left"/>
        <w:rPr>
          <w:sz w:val="22"/>
          <w:szCs w:val="22"/>
        </w:rPr>
      </w:pPr>
      <w:r w:rsidRPr="005177F4">
        <w:rPr>
          <w:sz w:val="22"/>
          <w:szCs w:val="22"/>
        </w:rPr>
        <w:lastRenderedPageBreak/>
        <w:t>AOA Annual Scientific Meeting</w:t>
      </w:r>
      <w:r w:rsidR="005177F4" w:rsidRPr="005177F4">
        <w:rPr>
          <w:sz w:val="22"/>
          <w:szCs w:val="22"/>
        </w:rPr>
        <w:t xml:space="preserve">.  </w:t>
      </w:r>
      <w:r w:rsidRPr="005177F4">
        <w:rPr>
          <w:sz w:val="22"/>
          <w:szCs w:val="22"/>
        </w:rPr>
        <w:t>Melbourne, 13-18 October 2014</w:t>
      </w:r>
    </w:p>
    <w:p w14:paraId="4841B5C5" w14:textId="77777777" w:rsidR="00A1163A" w:rsidRDefault="00A1163A" w:rsidP="00AD1118">
      <w:pPr>
        <w:pStyle w:val="BodyText"/>
        <w:tabs>
          <w:tab w:val="left" w:pos="3315"/>
        </w:tabs>
        <w:jc w:val="left"/>
        <w:rPr>
          <w:sz w:val="22"/>
          <w:szCs w:val="22"/>
        </w:rPr>
      </w:pPr>
    </w:p>
    <w:p w14:paraId="63DF75BD" w14:textId="77777777" w:rsidR="000E4AFE" w:rsidRDefault="000E4AFE" w:rsidP="0006711A">
      <w:pPr>
        <w:widowControl w:val="0"/>
        <w:autoSpaceDE w:val="0"/>
        <w:autoSpaceDN w:val="0"/>
        <w:adjustRightInd w:val="0"/>
        <w:rPr>
          <w:rFonts w:ascii="Arial" w:hAnsi="Arial" w:cs="Arial"/>
          <w:sz w:val="22"/>
          <w:szCs w:val="22"/>
        </w:rPr>
      </w:pPr>
    </w:p>
    <w:p w14:paraId="0EB4C46E" w14:textId="77777777" w:rsidR="000E4AFE" w:rsidRDefault="000E4AFE" w:rsidP="0006711A">
      <w:pPr>
        <w:widowControl w:val="0"/>
        <w:autoSpaceDE w:val="0"/>
        <w:autoSpaceDN w:val="0"/>
        <w:adjustRightInd w:val="0"/>
        <w:rPr>
          <w:rFonts w:ascii="Arial" w:hAnsi="Arial" w:cs="Arial"/>
          <w:sz w:val="22"/>
          <w:szCs w:val="22"/>
        </w:rPr>
      </w:pPr>
    </w:p>
    <w:p w14:paraId="47E07199" w14:textId="77777777" w:rsidR="000E4AFE" w:rsidRDefault="000E4AFE" w:rsidP="0006711A">
      <w:pPr>
        <w:widowControl w:val="0"/>
        <w:autoSpaceDE w:val="0"/>
        <w:autoSpaceDN w:val="0"/>
        <w:adjustRightInd w:val="0"/>
        <w:rPr>
          <w:rFonts w:ascii="Arial" w:hAnsi="Arial" w:cs="Arial"/>
          <w:sz w:val="22"/>
          <w:szCs w:val="22"/>
        </w:rPr>
      </w:pPr>
    </w:p>
    <w:p w14:paraId="7563E6CE" w14:textId="6D6555E3" w:rsidR="0006711A" w:rsidRPr="0006711A" w:rsidRDefault="0006711A" w:rsidP="0006711A">
      <w:pPr>
        <w:widowControl w:val="0"/>
        <w:autoSpaceDE w:val="0"/>
        <w:autoSpaceDN w:val="0"/>
        <w:adjustRightInd w:val="0"/>
        <w:rPr>
          <w:rFonts w:ascii="Arial" w:hAnsi="Arial" w:cs="Arial"/>
          <w:sz w:val="22"/>
          <w:szCs w:val="22"/>
        </w:rPr>
      </w:pPr>
      <w:r w:rsidRPr="0006711A">
        <w:rPr>
          <w:rFonts w:ascii="Arial" w:hAnsi="Arial" w:cs="Arial"/>
          <w:sz w:val="22"/>
          <w:szCs w:val="22"/>
        </w:rPr>
        <w:t>Opioid use in an end-stage osteoarthritis cohort awaiting hip and knee</w:t>
      </w:r>
      <w:r>
        <w:rPr>
          <w:rFonts w:ascii="Arial" w:hAnsi="Arial" w:cs="Arial"/>
          <w:sz w:val="22"/>
          <w:szCs w:val="22"/>
        </w:rPr>
        <w:t xml:space="preserve"> </w:t>
      </w:r>
      <w:r w:rsidRPr="0006711A">
        <w:rPr>
          <w:rFonts w:ascii="Arial" w:hAnsi="Arial" w:cs="Arial"/>
          <w:sz w:val="22"/>
          <w:szCs w:val="22"/>
        </w:rPr>
        <w:t>arthroplasty</w:t>
      </w:r>
    </w:p>
    <w:p w14:paraId="0975906E" w14:textId="660CB2D2" w:rsidR="0006711A" w:rsidRPr="0006711A" w:rsidRDefault="0006711A" w:rsidP="0006711A">
      <w:pPr>
        <w:pStyle w:val="BodyText"/>
        <w:tabs>
          <w:tab w:val="left" w:pos="3315"/>
        </w:tabs>
        <w:jc w:val="left"/>
        <w:rPr>
          <w:rFonts w:cs="Arial"/>
          <w:sz w:val="22"/>
          <w:szCs w:val="22"/>
        </w:rPr>
      </w:pPr>
      <w:r w:rsidRPr="0006711A">
        <w:rPr>
          <w:rFonts w:cs="Arial"/>
          <w:sz w:val="22"/>
          <w:szCs w:val="22"/>
        </w:rPr>
        <w:t>Jenkin, D, Nalyor JM, Harris IA</w:t>
      </w:r>
    </w:p>
    <w:p w14:paraId="44F41816" w14:textId="77777777" w:rsidR="005177F4" w:rsidRDefault="0006711A" w:rsidP="0006711A">
      <w:pPr>
        <w:pStyle w:val="BodyText"/>
        <w:numPr>
          <w:ilvl w:val="0"/>
          <w:numId w:val="74"/>
        </w:numPr>
        <w:tabs>
          <w:tab w:val="left" w:pos="3315"/>
        </w:tabs>
        <w:jc w:val="left"/>
        <w:rPr>
          <w:rFonts w:cs="Arial"/>
          <w:sz w:val="22"/>
          <w:szCs w:val="22"/>
        </w:rPr>
      </w:pPr>
      <w:r w:rsidRPr="005177F4">
        <w:rPr>
          <w:rFonts w:cs="Arial"/>
          <w:sz w:val="22"/>
          <w:szCs w:val="22"/>
        </w:rPr>
        <w:t>SWSLHD and Ingham Institute Annual Research and Teaching Showcase</w:t>
      </w:r>
      <w:r w:rsidR="005177F4" w:rsidRPr="005177F4">
        <w:rPr>
          <w:rFonts w:cs="Arial"/>
          <w:sz w:val="22"/>
          <w:szCs w:val="22"/>
        </w:rPr>
        <w:t xml:space="preserve">.  </w:t>
      </w:r>
      <w:r w:rsidRPr="005177F4">
        <w:rPr>
          <w:rFonts w:cs="Arial"/>
          <w:sz w:val="22"/>
          <w:szCs w:val="22"/>
        </w:rPr>
        <w:t>Sydney,</w:t>
      </w:r>
    </w:p>
    <w:p w14:paraId="607C18D3" w14:textId="169F2949" w:rsidR="0006711A" w:rsidRPr="005177F4" w:rsidRDefault="0006711A" w:rsidP="005177F4">
      <w:pPr>
        <w:pStyle w:val="BodyText"/>
        <w:tabs>
          <w:tab w:val="left" w:pos="3315"/>
        </w:tabs>
        <w:ind w:left="720"/>
        <w:jc w:val="left"/>
        <w:rPr>
          <w:rFonts w:cs="Arial"/>
          <w:sz w:val="22"/>
          <w:szCs w:val="22"/>
        </w:rPr>
      </w:pPr>
      <w:r w:rsidRPr="005177F4">
        <w:rPr>
          <w:rFonts w:cs="Arial"/>
          <w:sz w:val="22"/>
          <w:szCs w:val="22"/>
        </w:rPr>
        <w:t>28 November 2014</w:t>
      </w:r>
    </w:p>
    <w:p w14:paraId="184C1528" w14:textId="77777777" w:rsidR="00A1163A" w:rsidRDefault="00A1163A" w:rsidP="00AD1118">
      <w:pPr>
        <w:pStyle w:val="BodyText"/>
        <w:tabs>
          <w:tab w:val="left" w:pos="3315"/>
        </w:tabs>
        <w:jc w:val="left"/>
        <w:rPr>
          <w:rFonts w:cs="Arial"/>
          <w:sz w:val="22"/>
          <w:szCs w:val="22"/>
        </w:rPr>
      </w:pPr>
    </w:p>
    <w:p w14:paraId="11D688E5" w14:textId="6E4E6326" w:rsidR="0006711A" w:rsidRPr="0006711A" w:rsidRDefault="0006711A" w:rsidP="00AD1118">
      <w:pPr>
        <w:pStyle w:val="BodyText"/>
        <w:tabs>
          <w:tab w:val="left" w:pos="3315"/>
        </w:tabs>
        <w:jc w:val="left"/>
        <w:rPr>
          <w:rFonts w:cs="Arial"/>
          <w:sz w:val="22"/>
          <w:szCs w:val="22"/>
        </w:rPr>
      </w:pPr>
      <w:r w:rsidRPr="0006711A">
        <w:rPr>
          <w:sz w:val="22"/>
          <w:szCs w:val="22"/>
        </w:rPr>
        <w:t>Spine Surgery Outcomes (SSO) In A Compulsory Third Party Cohort</w:t>
      </w:r>
    </w:p>
    <w:p w14:paraId="5A8203AB" w14:textId="62385355" w:rsidR="0006711A" w:rsidRPr="0006711A" w:rsidRDefault="0006711A" w:rsidP="00AD1118">
      <w:pPr>
        <w:pStyle w:val="BodyText"/>
        <w:tabs>
          <w:tab w:val="left" w:pos="3315"/>
        </w:tabs>
        <w:jc w:val="left"/>
        <w:rPr>
          <w:rFonts w:cs="Arial"/>
          <w:bCs/>
          <w:sz w:val="22"/>
          <w:szCs w:val="22"/>
        </w:rPr>
      </w:pPr>
      <w:r w:rsidRPr="0006711A">
        <w:rPr>
          <w:rFonts w:cs="Arial"/>
          <w:bCs/>
          <w:sz w:val="22"/>
          <w:szCs w:val="22"/>
        </w:rPr>
        <w:t xml:space="preserve">Sarrami P, </w:t>
      </w:r>
      <w:r>
        <w:rPr>
          <w:rFonts w:cs="Arial"/>
          <w:bCs/>
          <w:sz w:val="22"/>
          <w:szCs w:val="22"/>
        </w:rPr>
        <w:t xml:space="preserve">Ekmejian R, </w:t>
      </w:r>
      <w:r w:rsidRPr="0006711A">
        <w:rPr>
          <w:rFonts w:cs="Arial"/>
          <w:bCs/>
          <w:sz w:val="22"/>
          <w:szCs w:val="22"/>
        </w:rPr>
        <w:t>Naylor JM, Harris IA</w:t>
      </w:r>
    </w:p>
    <w:p w14:paraId="43804A3F" w14:textId="77777777" w:rsidR="005177F4" w:rsidRDefault="0006711A" w:rsidP="0006711A">
      <w:pPr>
        <w:pStyle w:val="BodyText"/>
        <w:numPr>
          <w:ilvl w:val="0"/>
          <w:numId w:val="74"/>
        </w:numPr>
        <w:tabs>
          <w:tab w:val="left" w:pos="3315"/>
        </w:tabs>
        <w:jc w:val="left"/>
        <w:rPr>
          <w:rFonts w:cs="Arial"/>
          <w:sz w:val="22"/>
          <w:szCs w:val="22"/>
        </w:rPr>
      </w:pPr>
      <w:r w:rsidRPr="005177F4">
        <w:rPr>
          <w:rFonts w:cs="Arial"/>
          <w:sz w:val="22"/>
          <w:szCs w:val="22"/>
        </w:rPr>
        <w:t>SWSLHD and Ingham Institute Annual Research and Teaching Showcase</w:t>
      </w:r>
      <w:r w:rsidR="005177F4" w:rsidRPr="005177F4">
        <w:rPr>
          <w:rFonts w:cs="Arial"/>
          <w:sz w:val="22"/>
          <w:szCs w:val="22"/>
        </w:rPr>
        <w:t xml:space="preserve">.  </w:t>
      </w:r>
      <w:r w:rsidRPr="005177F4">
        <w:rPr>
          <w:rFonts w:cs="Arial"/>
          <w:sz w:val="22"/>
          <w:szCs w:val="22"/>
        </w:rPr>
        <w:t xml:space="preserve">Sydney, </w:t>
      </w:r>
    </w:p>
    <w:p w14:paraId="1D26E3F2" w14:textId="2BAD18F2" w:rsidR="0006711A" w:rsidRPr="005177F4" w:rsidRDefault="0006711A" w:rsidP="005177F4">
      <w:pPr>
        <w:pStyle w:val="BodyText"/>
        <w:tabs>
          <w:tab w:val="left" w:pos="3315"/>
        </w:tabs>
        <w:ind w:left="720"/>
        <w:jc w:val="left"/>
        <w:rPr>
          <w:rFonts w:cs="Arial"/>
          <w:sz w:val="22"/>
          <w:szCs w:val="22"/>
        </w:rPr>
      </w:pPr>
      <w:r w:rsidRPr="005177F4">
        <w:rPr>
          <w:rFonts w:cs="Arial"/>
          <w:sz w:val="22"/>
          <w:szCs w:val="22"/>
        </w:rPr>
        <w:t>28 November 2014</w:t>
      </w:r>
    </w:p>
    <w:p w14:paraId="12833B00" w14:textId="77777777" w:rsidR="00AE62B9" w:rsidRDefault="00AE62B9" w:rsidP="0006711A">
      <w:pPr>
        <w:pStyle w:val="BodyText"/>
        <w:tabs>
          <w:tab w:val="left" w:pos="3315"/>
        </w:tabs>
        <w:jc w:val="left"/>
        <w:rPr>
          <w:rFonts w:cs="Arial"/>
          <w:sz w:val="22"/>
          <w:szCs w:val="22"/>
        </w:rPr>
      </w:pPr>
    </w:p>
    <w:p w14:paraId="4F7B3B93" w14:textId="37745EEA" w:rsidR="00AE62B9" w:rsidRDefault="00AE62B9" w:rsidP="0006711A">
      <w:pPr>
        <w:pStyle w:val="BodyText"/>
        <w:tabs>
          <w:tab w:val="left" w:pos="3315"/>
        </w:tabs>
        <w:jc w:val="left"/>
        <w:rPr>
          <w:rFonts w:cs="Arial"/>
          <w:sz w:val="22"/>
          <w:szCs w:val="22"/>
        </w:rPr>
      </w:pPr>
      <w:r>
        <w:rPr>
          <w:rFonts w:cs="Arial"/>
          <w:sz w:val="22"/>
          <w:szCs w:val="22"/>
        </w:rPr>
        <w:t>In Safe Hands: Experience with SIBR on the orthopaedic ward at Liverpool Hospital</w:t>
      </w:r>
    </w:p>
    <w:p w14:paraId="09EF2BEA" w14:textId="2C65F9E7" w:rsidR="00AE62B9" w:rsidRDefault="00AE62B9" w:rsidP="0006711A">
      <w:pPr>
        <w:pStyle w:val="BodyText"/>
        <w:tabs>
          <w:tab w:val="left" w:pos="3315"/>
        </w:tabs>
        <w:jc w:val="left"/>
        <w:rPr>
          <w:rFonts w:cs="Arial"/>
          <w:sz w:val="22"/>
          <w:szCs w:val="22"/>
        </w:rPr>
      </w:pPr>
      <w:r>
        <w:rPr>
          <w:rFonts w:cs="Arial"/>
          <w:sz w:val="22"/>
          <w:szCs w:val="22"/>
        </w:rPr>
        <w:t>Smolders J and Harris IA</w:t>
      </w:r>
    </w:p>
    <w:p w14:paraId="5F30F0A7" w14:textId="3CB9DF4C" w:rsidR="00AE62B9" w:rsidRPr="005177F4" w:rsidRDefault="00AE62B9" w:rsidP="0006711A">
      <w:pPr>
        <w:pStyle w:val="BodyText"/>
        <w:numPr>
          <w:ilvl w:val="0"/>
          <w:numId w:val="74"/>
        </w:numPr>
        <w:tabs>
          <w:tab w:val="left" w:pos="3315"/>
        </w:tabs>
        <w:jc w:val="left"/>
        <w:rPr>
          <w:rFonts w:cs="Arial"/>
          <w:sz w:val="22"/>
          <w:szCs w:val="22"/>
        </w:rPr>
      </w:pPr>
      <w:r w:rsidRPr="005177F4">
        <w:rPr>
          <w:rFonts w:cs="Arial"/>
          <w:sz w:val="22"/>
          <w:szCs w:val="22"/>
        </w:rPr>
        <w:t>In Safe Hands symposium, Clinical Excellence Commission</w:t>
      </w:r>
      <w:r w:rsidR="005177F4" w:rsidRPr="005177F4">
        <w:rPr>
          <w:rFonts w:cs="Arial"/>
          <w:sz w:val="22"/>
          <w:szCs w:val="22"/>
        </w:rPr>
        <w:t xml:space="preserve">.  </w:t>
      </w:r>
      <w:r w:rsidRPr="005177F4">
        <w:rPr>
          <w:rFonts w:cs="Arial"/>
          <w:sz w:val="22"/>
          <w:szCs w:val="22"/>
        </w:rPr>
        <w:t>Sydney</w:t>
      </w:r>
      <w:r w:rsidR="005177F4">
        <w:rPr>
          <w:rFonts w:cs="Arial"/>
          <w:sz w:val="22"/>
          <w:szCs w:val="22"/>
        </w:rPr>
        <w:t>,</w:t>
      </w:r>
      <w:r w:rsidRPr="005177F4">
        <w:rPr>
          <w:rFonts w:cs="Arial"/>
          <w:sz w:val="22"/>
          <w:szCs w:val="22"/>
        </w:rPr>
        <w:t xml:space="preserve"> 6 March 2015</w:t>
      </w:r>
    </w:p>
    <w:p w14:paraId="2196AD76" w14:textId="77777777" w:rsidR="00AE62B9" w:rsidRDefault="00AE62B9" w:rsidP="0006711A">
      <w:pPr>
        <w:pStyle w:val="BodyText"/>
        <w:tabs>
          <w:tab w:val="left" w:pos="3315"/>
        </w:tabs>
        <w:jc w:val="left"/>
        <w:rPr>
          <w:rFonts w:cs="Arial"/>
          <w:sz w:val="22"/>
          <w:szCs w:val="22"/>
        </w:rPr>
      </w:pPr>
    </w:p>
    <w:p w14:paraId="2C895A84" w14:textId="6585A359" w:rsidR="00AE62B9" w:rsidRDefault="00AE62B9" w:rsidP="0006711A">
      <w:pPr>
        <w:pStyle w:val="BodyText"/>
        <w:tabs>
          <w:tab w:val="left" w:pos="3315"/>
        </w:tabs>
        <w:jc w:val="left"/>
        <w:rPr>
          <w:rFonts w:cs="Arial"/>
          <w:sz w:val="22"/>
          <w:szCs w:val="22"/>
        </w:rPr>
      </w:pPr>
      <w:r w:rsidRPr="00AE62B9">
        <w:rPr>
          <w:rFonts w:cs="Arial"/>
          <w:sz w:val="22"/>
          <w:szCs w:val="22"/>
        </w:rPr>
        <w:t>PRECISE: Pregabalin in addition to usual care for sciatica</w:t>
      </w:r>
      <w:r w:rsidR="007521DE">
        <w:rPr>
          <w:rFonts w:cs="Arial"/>
          <w:sz w:val="22"/>
          <w:szCs w:val="22"/>
        </w:rPr>
        <w:t>: a</w:t>
      </w:r>
      <w:r w:rsidRPr="00AE62B9">
        <w:rPr>
          <w:rFonts w:cs="Arial"/>
          <w:sz w:val="22"/>
          <w:szCs w:val="22"/>
        </w:rPr>
        <w:t xml:space="preserve"> description of baseline trial patient characteristics</w:t>
      </w:r>
      <w:r>
        <w:rPr>
          <w:rFonts w:cs="Arial"/>
          <w:sz w:val="22"/>
          <w:szCs w:val="22"/>
        </w:rPr>
        <w:t>.</w:t>
      </w:r>
    </w:p>
    <w:p w14:paraId="33F93E8E" w14:textId="1ECCE938" w:rsidR="00AE62B9" w:rsidRDefault="00AE62B9" w:rsidP="0006711A">
      <w:pPr>
        <w:pStyle w:val="BodyText"/>
        <w:tabs>
          <w:tab w:val="left" w:pos="3315"/>
        </w:tabs>
        <w:jc w:val="left"/>
        <w:rPr>
          <w:rFonts w:cs="Arial"/>
          <w:sz w:val="22"/>
          <w:szCs w:val="22"/>
        </w:rPr>
      </w:pPr>
      <w:r>
        <w:rPr>
          <w:rFonts w:cs="Arial"/>
          <w:sz w:val="22"/>
          <w:szCs w:val="22"/>
        </w:rPr>
        <w:t>Stephanie Mathieson, Christopher G Maher, Andrew J McLachlan, Jane Latimer, Bart W Koes</w:t>
      </w:r>
      <w:r w:rsidRPr="00AE62B9">
        <w:rPr>
          <w:rFonts w:cs="Arial"/>
          <w:sz w:val="22"/>
          <w:szCs w:val="22"/>
        </w:rPr>
        <w:t>, Mark J Hanco</w:t>
      </w:r>
      <w:r>
        <w:rPr>
          <w:rFonts w:cs="Arial"/>
          <w:sz w:val="22"/>
          <w:szCs w:val="22"/>
        </w:rPr>
        <w:t>ck, Ian Harris, Richard O Day</w:t>
      </w:r>
      <w:r w:rsidRPr="00AE62B9">
        <w:rPr>
          <w:rFonts w:cs="Arial"/>
          <w:sz w:val="22"/>
          <w:szCs w:val="22"/>
        </w:rPr>
        <w:t>, Chung-Wei Christine Lin</w:t>
      </w:r>
    </w:p>
    <w:p w14:paraId="2F0F70B6" w14:textId="77777777" w:rsidR="005177F4" w:rsidRDefault="00AE62B9" w:rsidP="005177F4">
      <w:pPr>
        <w:pStyle w:val="BodyText"/>
        <w:numPr>
          <w:ilvl w:val="0"/>
          <w:numId w:val="74"/>
        </w:numPr>
        <w:tabs>
          <w:tab w:val="left" w:pos="3315"/>
        </w:tabs>
        <w:jc w:val="left"/>
        <w:rPr>
          <w:rFonts w:cs="Arial"/>
          <w:sz w:val="22"/>
          <w:szCs w:val="22"/>
        </w:rPr>
      </w:pPr>
      <w:r>
        <w:rPr>
          <w:rFonts w:cs="Arial"/>
          <w:sz w:val="22"/>
          <w:szCs w:val="22"/>
        </w:rPr>
        <w:t>Poster presentation at Australian Pain So</w:t>
      </w:r>
      <w:r w:rsidR="005177F4">
        <w:rPr>
          <w:rFonts w:cs="Arial"/>
          <w:sz w:val="22"/>
          <w:szCs w:val="22"/>
        </w:rPr>
        <w:t>ciety annual scientific meeting.</w:t>
      </w:r>
      <w:r>
        <w:rPr>
          <w:rFonts w:cs="Arial"/>
          <w:sz w:val="22"/>
          <w:szCs w:val="22"/>
        </w:rPr>
        <w:t xml:space="preserve"> Brisbane</w:t>
      </w:r>
      <w:r w:rsidR="005177F4">
        <w:rPr>
          <w:rFonts w:cs="Arial"/>
          <w:sz w:val="22"/>
          <w:szCs w:val="22"/>
        </w:rPr>
        <w:t>,</w:t>
      </w:r>
    </w:p>
    <w:p w14:paraId="17FB33A3" w14:textId="53032025" w:rsidR="00AE62B9" w:rsidRDefault="00AE62B9" w:rsidP="005177F4">
      <w:pPr>
        <w:pStyle w:val="BodyText"/>
        <w:tabs>
          <w:tab w:val="left" w:pos="3315"/>
        </w:tabs>
        <w:ind w:left="720"/>
        <w:jc w:val="left"/>
        <w:rPr>
          <w:rFonts w:cs="Arial"/>
          <w:sz w:val="22"/>
          <w:szCs w:val="22"/>
        </w:rPr>
      </w:pPr>
      <w:r>
        <w:rPr>
          <w:rFonts w:cs="Arial"/>
          <w:sz w:val="22"/>
          <w:szCs w:val="22"/>
        </w:rPr>
        <w:t>15-18 March 2015</w:t>
      </w:r>
    </w:p>
    <w:p w14:paraId="3ADE89EA" w14:textId="77777777" w:rsidR="00105078" w:rsidRDefault="00105078" w:rsidP="0006711A">
      <w:pPr>
        <w:pStyle w:val="BodyText"/>
        <w:tabs>
          <w:tab w:val="left" w:pos="3315"/>
        </w:tabs>
        <w:jc w:val="left"/>
        <w:rPr>
          <w:rFonts w:cs="Arial"/>
          <w:sz w:val="22"/>
          <w:szCs w:val="22"/>
        </w:rPr>
      </w:pPr>
    </w:p>
    <w:p w14:paraId="63996723" w14:textId="414A0B1C" w:rsidR="00105078" w:rsidRDefault="00105078" w:rsidP="0006711A">
      <w:pPr>
        <w:pStyle w:val="BodyText"/>
        <w:tabs>
          <w:tab w:val="left" w:pos="3315"/>
        </w:tabs>
        <w:jc w:val="left"/>
        <w:rPr>
          <w:rFonts w:cs="Arial"/>
          <w:sz w:val="22"/>
          <w:szCs w:val="22"/>
        </w:rPr>
      </w:pPr>
      <w:r>
        <w:rPr>
          <w:rFonts w:cs="Arial"/>
          <w:sz w:val="22"/>
          <w:szCs w:val="22"/>
        </w:rPr>
        <w:t>ACORN (Arthroplasty Clinical Outcomes Registry): 2</w:t>
      </w:r>
      <w:r w:rsidRPr="00105078">
        <w:rPr>
          <w:rFonts w:cs="Arial"/>
          <w:sz w:val="22"/>
          <w:szCs w:val="22"/>
          <w:vertAlign w:val="superscript"/>
        </w:rPr>
        <w:t>nd</w:t>
      </w:r>
      <w:r>
        <w:rPr>
          <w:rFonts w:cs="Arial"/>
          <w:sz w:val="22"/>
          <w:szCs w:val="22"/>
        </w:rPr>
        <w:t xml:space="preserve"> Annual Report</w:t>
      </w:r>
    </w:p>
    <w:p w14:paraId="4DFF18D7" w14:textId="16976570" w:rsidR="00105078" w:rsidRPr="005177F4" w:rsidRDefault="00105078" w:rsidP="0006711A">
      <w:pPr>
        <w:pStyle w:val="BodyText"/>
        <w:numPr>
          <w:ilvl w:val="0"/>
          <w:numId w:val="74"/>
        </w:numPr>
        <w:tabs>
          <w:tab w:val="left" w:pos="3315"/>
        </w:tabs>
        <w:jc w:val="left"/>
        <w:rPr>
          <w:rFonts w:cs="Arial"/>
          <w:sz w:val="22"/>
          <w:szCs w:val="22"/>
        </w:rPr>
      </w:pPr>
      <w:r w:rsidRPr="005177F4">
        <w:rPr>
          <w:rFonts w:cs="Arial"/>
          <w:sz w:val="22"/>
          <w:szCs w:val="22"/>
        </w:rPr>
        <w:t>RACS Annual Scientific Congress</w:t>
      </w:r>
      <w:r w:rsidR="005177F4" w:rsidRPr="005177F4">
        <w:rPr>
          <w:rFonts w:cs="Arial"/>
          <w:sz w:val="22"/>
          <w:szCs w:val="22"/>
        </w:rPr>
        <w:t xml:space="preserve">.  </w:t>
      </w:r>
      <w:r w:rsidRPr="005177F4">
        <w:rPr>
          <w:rFonts w:cs="Arial"/>
          <w:sz w:val="22"/>
          <w:szCs w:val="22"/>
        </w:rPr>
        <w:t>Perth, 4-8 May 2015</w:t>
      </w:r>
    </w:p>
    <w:p w14:paraId="1D3CE049" w14:textId="5B27F0F8" w:rsidR="00CE25FC" w:rsidRPr="005177F4" w:rsidRDefault="00CE25FC" w:rsidP="00CE25FC">
      <w:pPr>
        <w:pStyle w:val="BodyText"/>
        <w:numPr>
          <w:ilvl w:val="0"/>
          <w:numId w:val="74"/>
        </w:numPr>
        <w:tabs>
          <w:tab w:val="left" w:pos="3315"/>
        </w:tabs>
        <w:jc w:val="left"/>
        <w:rPr>
          <w:rFonts w:cs="Arial"/>
          <w:sz w:val="22"/>
          <w:szCs w:val="22"/>
          <w:lang w:val="en-AU"/>
        </w:rPr>
      </w:pPr>
      <w:r w:rsidRPr="005177F4">
        <w:rPr>
          <w:rFonts w:cs="Arial"/>
          <w:sz w:val="22"/>
          <w:szCs w:val="22"/>
          <w:lang w:val="en-AU"/>
        </w:rPr>
        <w:t>NSW AOA Annual Scientific Meeting</w:t>
      </w:r>
      <w:r w:rsidR="005177F4" w:rsidRPr="005177F4">
        <w:rPr>
          <w:rFonts w:cs="Arial"/>
          <w:sz w:val="22"/>
          <w:szCs w:val="22"/>
          <w:lang w:val="en-AU"/>
        </w:rPr>
        <w:t xml:space="preserve">.  </w:t>
      </w:r>
      <w:r w:rsidRPr="005177F4">
        <w:rPr>
          <w:rFonts w:cs="Arial"/>
          <w:sz w:val="22"/>
          <w:szCs w:val="22"/>
          <w:lang w:val="en-AU"/>
        </w:rPr>
        <w:t>Sydney, 14 August 2015</w:t>
      </w:r>
    </w:p>
    <w:p w14:paraId="74B6A0F0" w14:textId="0F2C0773" w:rsidR="0098320F" w:rsidRPr="005177F4" w:rsidRDefault="0098320F" w:rsidP="00CE25FC">
      <w:pPr>
        <w:pStyle w:val="BodyText"/>
        <w:numPr>
          <w:ilvl w:val="0"/>
          <w:numId w:val="74"/>
        </w:numPr>
        <w:tabs>
          <w:tab w:val="left" w:pos="3315"/>
        </w:tabs>
        <w:jc w:val="left"/>
        <w:rPr>
          <w:rFonts w:cs="Arial"/>
          <w:sz w:val="22"/>
          <w:szCs w:val="22"/>
          <w:lang w:val="en-AU"/>
        </w:rPr>
      </w:pPr>
      <w:r w:rsidRPr="005177F4">
        <w:rPr>
          <w:rFonts w:cs="Arial"/>
          <w:sz w:val="22"/>
          <w:szCs w:val="22"/>
          <w:lang w:val="en-AU"/>
        </w:rPr>
        <w:t>St George Osteoarthritis Symposium</w:t>
      </w:r>
      <w:r w:rsidR="005177F4" w:rsidRPr="005177F4">
        <w:rPr>
          <w:rFonts w:cs="Arial"/>
          <w:sz w:val="22"/>
          <w:szCs w:val="22"/>
          <w:lang w:val="en-AU"/>
        </w:rPr>
        <w:t xml:space="preserve">.  </w:t>
      </w:r>
      <w:r w:rsidRPr="005177F4">
        <w:rPr>
          <w:rFonts w:cs="Arial"/>
          <w:sz w:val="22"/>
          <w:szCs w:val="22"/>
          <w:lang w:val="en-AU"/>
        </w:rPr>
        <w:t>Sydney, 5 September 2015</w:t>
      </w:r>
    </w:p>
    <w:p w14:paraId="5AF3CE60" w14:textId="41FF7C54" w:rsidR="0088153A" w:rsidRPr="005177F4" w:rsidRDefault="0088153A" w:rsidP="00CE25FC">
      <w:pPr>
        <w:pStyle w:val="BodyText"/>
        <w:numPr>
          <w:ilvl w:val="0"/>
          <w:numId w:val="74"/>
        </w:numPr>
        <w:tabs>
          <w:tab w:val="left" w:pos="3315"/>
        </w:tabs>
        <w:jc w:val="left"/>
        <w:rPr>
          <w:rFonts w:cs="Arial"/>
          <w:sz w:val="22"/>
          <w:szCs w:val="22"/>
          <w:lang w:val="en-AU"/>
        </w:rPr>
      </w:pPr>
      <w:r w:rsidRPr="005177F4">
        <w:rPr>
          <w:rFonts w:cs="Arial"/>
          <w:sz w:val="22"/>
          <w:szCs w:val="22"/>
          <w:lang w:val="en-AU"/>
        </w:rPr>
        <w:t>Geelong Orthopaedic Society meeting</w:t>
      </w:r>
      <w:r w:rsidR="005177F4" w:rsidRPr="005177F4">
        <w:rPr>
          <w:rFonts w:cs="Arial"/>
          <w:sz w:val="22"/>
          <w:szCs w:val="22"/>
          <w:lang w:val="en-AU"/>
        </w:rPr>
        <w:t xml:space="preserve">.  </w:t>
      </w:r>
      <w:r w:rsidRPr="005177F4">
        <w:rPr>
          <w:rFonts w:cs="Arial"/>
          <w:sz w:val="22"/>
          <w:szCs w:val="22"/>
          <w:lang w:val="en-AU"/>
        </w:rPr>
        <w:t>Geelong, 13-14 November, 2015</w:t>
      </w:r>
    </w:p>
    <w:p w14:paraId="430241E7" w14:textId="77777777" w:rsidR="00105078" w:rsidRDefault="00105078" w:rsidP="0006711A">
      <w:pPr>
        <w:pStyle w:val="BodyText"/>
        <w:tabs>
          <w:tab w:val="left" w:pos="3315"/>
        </w:tabs>
        <w:jc w:val="left"/>
        <w:rPr>
          <w:rFonts w:cs="Arial"/>
          <w:sz w:val="22"/>
          <w:szCs w:val="22"/>
        </w:rPr>
      </w:pPr>
    </w:p>
    <w:p w14:paraId="48A71B80" w14:textId="52C87C11" w:rsidR="00105078" w:rsidRDefault="00105078" w:rsidP="0006711A">
      <w:pPr>
        <w:pStyle w:val="BodyText"/>
        <w:tabs>
          <w:tab w:val="left" w:pos="3315"/>
        </w:tabs>
        <w:jc w:val="left"/>
        <w:rPr>
          <w:rFonts w:cs="Arial"/>
          <w:sz w:val="22"/>
          <w:szCs w:val="22"/>
        </w:rPr>
      </w:pPr>
      <w:r>
        <w:rPr>
          <w:rFonts w:cs="Arial"/>
          <w:sz w:val="22"/>
          <w:szCs w:val="22"/>
        </w:rPr>
        <w:t>Tourniquet use only during cement fixation in total knee arthroplasty, a randomised controlled trial</w:t>
      </w:r>
    </w:p>
    <w:p w14:paraId="27E918F6" w14:textId="0E120065" w:rsidR="00105078" w:rsidRPr="005177F4" w:rsidRDefault="00105078" w:rsidP="00105078">
      <w:pPr>
        <w:pStyle w:val="BodyText"/>
        <w:numPr>
          <w:ilvl w:val="0"/>
          <w:numId w:val="75"/>
        </w:numPr>
        <w:tabs>
          <w:tab w:val="left" w:pos="3315"/>
        </w:tabs>
        <w:jc w:val="left"/>
        <w:rPr>
          <w:rFonts w:cs="Arial"/>
          <w:sz w:val="22"/>
          <w:szCs w:val="22"/>
        </w:rPr>
      </w:pPr>
      <w:r w:rsidRPr="005177F4">
        <w:rPr>
          <w:rFonts w:cs="Arial"/>
          <w:sz w:val="22"/>
          <w:szCs w:val="22"/>
        </w:rPr>
        <w:t>RACS Annual Scientific Congress</w:t>
      </w:r>
      <w:r w:rsidR="005177F4" w:rsidRPr="005177F4">
        <w:rPr>
          <w:rFonts w:cs="Arial"/>
          <w:sz w:val="22"/>
          <w:szCs w:val="22"/>
        </w:rPr>
        <w:t xml:space="preserve">.  </w:t>
      </w:r>
      <w:r w:rsidRPr="005177F4">
        <w:rPr>
          <w:rFonts w:cs="Arial"/>
          <w:sz w:val="22"/>
          <w:szCs w:val="22"/>
        </w:rPr>
        <w:t>Perth, 4-8 May 2015</w:t>
      </w:r>
    </w:p>
    <w:p w14:paraId="07A0832D" w14:textId="77777777" w:rsidR="00105078" w:rsidRDefault="00105078" w:rsidP="00105078">
      <w:pPr>
        <w:pStyle w:val="BodyText"/>
        <w:tabs>
          <w:tab w:val="left" w:pos="3315"/>
        </w:tabs>
        <w:jc w:val="left"/>
        <w:rPr>
          <w:rFonts w:cs="Arial"/>
          <w:sz w:val="22"/>
          <w:szCs w:val="22"/>
        </w:rPr>
      </w:pPr>
    </w:p>
    <w:p w14:paraId="50990757" w14:textId="1B72BE08" w:rsidR="00105078" w:rsidRDefault="00105078" w:rsidP="00105078">
      <w:pPr>
        <w:pStyle w:val="BodyText"/>
        <w:tabs>
          <w:tab w:val="left" w:pos="3315"/>
        </w:tabs>
        <w:jc w:val="left"/>
        <w:rPr>
          <w:rFonts w:cs="Arial"/>
          <w:sz w:val="22"/>
          <w:szCs w:val="22"/>
        </w:rPr>
      </w:pPr>
      <w:r>
        <w:rPr>
          <w:rFonts w:cs="Arial"/>
          <w:sz w:val="22"/>
          <w:szCs w:val="22"/>
        </w:rPr>
        <w:t>The effect of compensation on the outcome of injury</w:t>
      </w:r>
    </w:p>
    <w:p w14:paraId="74D2121A" w14:textId="15C11889" w:rsidR="00105078" w:rsidRPr="005177F4" w:rsidRDefault="00105078" w:rsidP="00105078">
      <w:pPr>
        <w:pStyle w:val="BodyText"/>
        <w:numPr>
          <w:ilvl w:val="0"/>
          <w:numId w:val="75"/>
        </w:numPr>
        <w:tabs>
          <w:tab w:val="left" w:pos="3315"/>
        </w:tabs>
        <w:jc w:val="left"/>
        <w:rPr>
          <w:rFonts w:cs="Arial"/>
          <w:sz w:val="22"/>
          <w:szCs w:val="22"/>
        </w:rPr>
      </w:pPr>
      <w:r w:rsidRPr="005177F4">
        <w:rPr>
          <w:rFonts w:cs="Arial"/>
          <w:sz w:val="22"/>
          <w:szCs w:val="22"/>
        </w:rPr>
        <w:t>RACS Annual Scientific Congress</w:t>
      </w:r>
      <w:r w:rsidR="005177F4" w:rsidRPr="005177F4">
        <w:rPr>
          <w:rFonts w:cs="Arial"/>
          <w:sz w:val="22"/>
          <w:szCs w:val="22"/>
        </w:rPr>
        <w:t xml:space="preserve">.  </w:t>
      </w:r>
      <w:r w:rsidRPr="005177F4">
        <w:rPr>
          <w:rFonts w:cs="Arial"/>
          <w:sz w:val="22"/>
          <w:szCs w:val="22"/>
        </w:rPr>
        <w:t>Perth, 4-8 May 2015</w:t>
      </w:r>
    </w:p>
    <w:p w14:paraId="46B2F962" w14:textId="77777777" w:rsidR="00105078" w:rsidRDefault="00105078" w:rsidP="00105078">
      <w:pPr>
        <w:pStyle w:val="BodyText"/>
        <w:tabs>
          <w:tab w:val="left" w:pos="3315"/>
        </w:tabs>
        <w:jc w:val="left"/>
        <w:rPr>
          <w:rFonts w:cs="Arial"/>
          <w:sz w:val="22"/>
          <w:szCs w:val="22"/>
        </w:rPr>
      </w:pPr>
    </w:p>
    <w:p w14:paraId="33D513EA" w14:textId="72D8C35D" w:rsidR="00105078" w:rsidRDefault="00105078" w:rsidP="00105078">
      <w:pPr>
        <w:pStyle w:val="BodyText"/>
        <w:tabs>
          <w:tab w:val="left" w:pos="3315"/>
        </w:tabs>
        <w:jc w:val="left"/>
        <w:rPr>
          <w:rFonts w:cs="Arial"/>
          <w:sz w:val="22"/>
          <w:szCs w:val="22"/>
        </w:rPr>
      </w:pPr>
      <w:r>
        <w:rPr>
          <w:rFonts w:cs="Arial"/>
          <w:sz w:val="22"/>
          <w:szCs w:val="22"/>
        </w:rPr>
        <w:t>Determinants of time to surgery for hip fracture patients</w:t>
      </w:r>
    </w:p>
    <w:p w14:paraId="00CBB442" w14:textId="2D77E960" w:rsidR="00105078" w:rsidRDefault="00105078" w:rsidP="00105078">
      <w:pPr>
        <w:pStyle w:val="BodyText"/>
        <w:tabs>
          <w:tab w:val="left" w:pos="3315"/>
        </w:tabs>
        <w:jc w:val="left"/>
        <w:rPr>
          <w:rFonts w:cs="Arial"/>
          <w:sz w:val="22"/>
          <w:szCs w:val="22"/>
        </w:rPr>
      </w:pPr>
      <w:r w:rsidRPr="00105078">
        <w:rPr>
          <w:rFonts w:cs="Arial"/>
          <w:sz w:val="22"/>
          <w:szCs w:val="22"/>
          <w:u w:val="single"/>
        </w:rPr>
        <w:t>Harris IA</w:t>
      </w:r>
      <w:r>
        <w:rPr>
          <w:rFonts w:cs="Arial"/>
          <w:sz w:val="22"/>
          <w:szCs w:val="22"/>
        </w:rPr>
        <w:t>, Zeltzer J, Mitchell R, Toson B, Close B</w:t>
      </w:r>
    </w:p>
    <w:p w14:paraId="71C214F4" w14:textId="58FC4F09" w:rsidR="00105078" w:rsidRPr="005177F4" w:rsidRDefault="00105078" w:rsidP="00105078">
      <w:pPr>
        <w:pStyle w:val="BodyText"/>
        <w:numPr>
          <w:ilvl w:val="0"/>
          <w:numId w:val="75"/>
        </w:numPr>
        <w:tabs>
          <w:tab w:val="left" w:pos="3315"/>
        </w:tabs>
        <w:jc w:val="left"/>
        <w:rPr>
          <w:rFonts w:cs="Arial"/>
          <w:sz w:val="22"/>
          <w:szCs w:val="22"/>
        </w:rPr>
      </w:pPr>
      <w:r w:rsidRPr="005177F4">
        <w:rPr>
          <w:rFonts w:cs="Arial"/>
          <w:sz w:val="22"/>
          <w:szCs w:val="22"/>
        </w:rPr>
        <w:t>RACS Annual Scientific Congress</w:t>
      </w:r>
      <w:r w:rsidR="005177F4" w:rsidRPr="005177F4">
        <w:rPr>
          <w:rFonts w:cs="Arial"/>
          <w:sz w:val="22"/>
          <w:szCs w:val="22"/>
        </w:rPr>
        <w:t xml:space="preserve">. </w:t>
      </w:r>
      <w:r w:rsidRPr="005177F4">
        <w:rPr>
          <w:rFonts w:cs="Arial"/>
          <w:sz w:val="22"/>
          <w:szCs w:val="22"/>
        </w:rPr>
        <w:t>Perth, 4-8 May 2015</w:t>
      </w:r>
    </w:p>
    <w:p w14:paraId="7D0D7FFD" w14:textId="77777777" w:rsidR="00A71B4C" w:rsidRDefault="00A71B4C" w:rsidP="00105078">
      <w:pPr>
        <w:pStyle w:val="BodyText"/>
        <w:tabs>
          <w:tab w:val="left" w:pos="3315"/>
        </w:tabs>
        <w:jc w:val="left"/>
        <w:rPr>
          <w:rFonts w:cs="Arial"/>
          <w:sz w:val="22"/>
          <w:szCs w:val="22"/>
        </w:rPr>
      </w:pPr>
    </w:p>
    <w:p w14:paraId="09F408C5" w14:textId="60A0D4EC" w:rsidR="00A71B4C" w:rsidRDefault="00A71B4C" w:rsidP="00105078">
      <w:pPr>
        <w:pStyle w:val="BodyText"/>
        <w:tabs>
          <w:tab w:val="left" w:pos="3315"/>
        </w:tabs>
        <w:jc w:val="left"/>
        <w:rPr>
          <w:rFonts w:cs="Arial"/>
          <w:sz w:val="22"/>
          <w:szCs w:val="22"/>
        </w:rPr>
      </w:pPr>
      <w:r w:rsidRPr="004A3016">
        <w:rPr>
          <w:rFonts w:cs="Arial"/>
          <w:sz w:val="22"/>
          <w:szCs w:val="22"/>
        </w:rPr>
        <w:t>Minimal detectable change for mobility and patient-reported tools in people with osteoarthritis awaiting arthroplasty</w:t>
      </w:r>
    </w:p>
    <w:p w14:paraId="15155C05" w14:textId="6431BDCA" w:rsidR="00A71B4C" w:rsidRDefault="00A71B4C" w:rsidP="00105078">
      <w:pPr>
        <w:pStyle w:val="BodyText"/>
        <w:tabs>
          <w:tab w:val="left" w:pos="3315"/>
        </w:tabs>
        <w:jc w:val="left"/>
        <w:rPr>
          <w:rFonts w:cs="Arial"/>
          <w:sz w:val="22"/>
          <w:szCs w:val="22"/>
          <w:lang w:val="en-AU"/>
        </w:rPr>
      </w:pPr>
      <w:r>
        <w:rPr>
          <w:rFonts w:cs="Arial"/>
          <w:sz w:val="22"/>
          <w:szCs w:val="22"/>
        </w:rPr>
        <w:t xml:space="preserve">Naylor JM, </w:t>
      </w:r>
      <w:r w:rsidRPr="00A71B4C">
        <w:rPr>
          <w:rFonts w:cs="Arial"/>
          <w:sz w:val="22"/>
          <w:szCs w:val="22"/>
          <w:u w:val="single"/>
        </w:rPr>
        <w:t>Harris IA</w:t>
      </w:r>
      <w:r>
        <w:rPr>
          <w:rFonts w:cs="Arial"/>
          <w:sz w:val="22"/>
          <w:szCs w:val="22"/>
        </w:rPr>
        <w:t xml:space="preserve">, Hayen A, Mittal R, Davidson M, Hackett D, </w:t>
      </w:r>
      <w:r w:rsidRPr="00A71B4C">
        <w:rPr>
          <w:rFonts w:cs="Arial"/>
          <w:sz w:val="22"/>
          <w:szCs w:val="22"/>
          <w:lang w:val="en-AU"/>
        </w:rPr>
        <w:t>Kamalasena</w:t>
      </w:r>
      <w:r>
        <w:rPr>
          <w:rFonts w:cs="Arial"/>
          <w:sz w:val="22"/>
          <w:szCs w:val="22"/>
          <w:lang w:val="en-AU"/>
        </w:rPr>
        <w:t xml:space="preserve"> G</w:t>
      </w:r>
    </w:p>
    <w:p w14:paraId="755676CD" w14:textId="19506518" w:rsidR="00A71B4C" w:rsidRPr="009F2DC2" w:rsidRDefault="00A71B4C" w:rsidP="00105078">
      <w:pPr>
        <w:pStyle w:val="BodyText"/>
        <w:numPr>
          <w:ilvl w:val="0"/>
          <w:numId w:val="75"/>
        </w:numPr>
        <w:tabs>
          <w:tab w:val="left" w:pos="3315"/>
        </w:tabs>
        <w:jc w:val="left"/>
        <w:rPr>
          <w:rFonts w:cs="Arial"/>
          <w:sz w:val="22"/>
          <w:szCs w:val="22"/>
          <w:lang w:val="en-AU"/>
        </w:rPr>
      </w:pPr>
      <w:r w:rsidRPr="009F2DC2">
        <w:rPr>
          <w:rFonts w:cs="Arial"/>
          <w:sz w:val="22"/>
          <w:szCs w:val="22"/>
          <w:lang w:val="en-AU"/>
        </w:rPr>
        <w:t>Annual Meeting of International Society of Arthroplasty Registers</w:t>
      </w:r>
      <w:r w:rsidR="009F2DC2" w:rsidRPr="009F2DC2">
        <w:rPr>
          <w:rFonts w:cs="Arial"/>
          <w:sz w:val="22"/>
          <w:szCs w:val="22"/>
          <w:lang w:val="en-AU"/>
        </w:rPr>
        <w:t xml:space="preserve">.  </w:t>
      </w:r>
      <w:r w:rsidRPr="009F2DC2">
        <w:rPr>
          <w:rFonts w:cs="Arial"/>
          <w:sz w:val="22"/>
          <w:szCs w:val="22"/>
          <w:lang w:val="en-AU"/>
        </w:rPr>
        <w:t>Gothenburg, Sweden, 23-25 May 2015</w:t>
      </w:r>
      <w:r w:rsidR="009F2DC2">
        <w:rPr>
          <w:rFonts w:cs="Arial"/>
          <w:sz w:val="22"/>
          <w:szCs w:val="22"/>
          <w:lang w:val="en-AU"/>
        </w:rPr>
        <w:t>.   (winner of B</w:t>
      </w:r>
      <w:r w:rsidRPr="009F2DC2">
        <w:rPr>
          <w:rFonts w:cs="Arial"/>
          <w:sz w:val="22"/>
          <w:szCs w:val="22"/>
          <w:lang w:val="en-AU"/>
        </w:rPr>
        <w:t xml:space="preserve">est </w:t>
      </w:r>
      <w:r w:rsidR="009F2DC2">
        <w:rPr>
          <w:rFonts w:cs="Arial"/>
          <w:sz w:val="22"/>
          <w:szCs w:val="22"/>
          <w:lang w:val="en-AU"/>
        </w:rPr>
        <w:t>P</w:t>
      </w:r>
      <w:r w:rsidRPr="009F2DC2">
        <w:rPr>
          <w:rFonts w:cs="Arial"/>
          <w:sz w:val="22"/>
          <w:szCs w:val="22"/>
          <w:lang w:val="en-AU"/>
        </w:rPr>
        <w:t>aper</w:t>
      </w:r>
      <w:r w:rsidR="009F2DC2">
        <w:rPr>
          <w:rFonts w:cs="Arial"/>
          <w:sz w:val="22"/>
          <w:szCs w:val="22"/>
          <w:lang w:val="en-AU"/>
        </w:rPr>
        <w:t>)</w:t>
      </w:r>
    </w:p>
    <w:p w14:paraId="73BE862E" w14:textId="77777777" w:rsidR="00A71B4C" w:rsidRDefault="00A71B4C" w:rsidP="00105078">
      <w:pPr>
        <w:pStyle w:val="BodyText"/>
        <w:tabs>
          <w:tab w:val="left" w:pos="3315"/>
        </w:tabs>
        <w:jc w:val="left"/>
        <w:rPr>
          <w:rFonts w:cs="Arial"/>
          <w:sz w:val="22"/>
          <w:szCs w:val="22"/>
          <w:lang w:val="en-AU"/>
        </w:rPr>
      </w:pPr>
    </w:p>
    <w:p w14:paraId="6F2E8C8B" w14:textId="4C73950B" w:rsidR="00A71B4C" w:rsidRDefault="00A71B4C" w:rsidP="00105078">
      <w:pPr>
        <w:pStyle w:val="BodyText"/>
        <w:tabs>
          <w:tab w:val="left" w:pos="3315"/>
        </w:tabs>
        <w:jc w:val="left"/>
        <w:rPr>
          <w:rFonts w:cs="Arial"/>
          <w:sz w:val="22"/>
          <w:szCs w:val="22"/>
          <w:lang w:val="en-AU"/>
        </w:rPr>
      </w:pPr>
      <w:r>
        <w:rPr>
          <w:rFonts w:cs="Arial"/>
          <w:sz w:val="22"/>
          <w:szCs w:val="22"/>
          <w:lang w:val="en-AU"/>
        </w:rPr>
        <w:t>CROSSBAT: combined randomised and observational study of surgery for type B ankle fracture treatment</w:t>
      </w:r>
    </w:p>
    <w:p w14:paraId="09299C0B" w14:textId="77777777" w:rsidR="00A71B4C" w:rsidRDefault="00A71B4C" w:rsidP="00105078">
      <w:pPr>
        <w:pStyle w:val="BodyText"/>
        <w:tabs>
          <w:tab w:val="left" w:pos="3315"/>
        </w:tabs>
        <w:jc w:val="left"/>
        <w:rPr>
          <w:rFonts w:cs="Arial"/>
          <w:sz w:val="22"/>
          <w:szCs w:val="22"/>
          <w:lang w:val="en-AU"/>
        </w:rPr>
      </w:pPr>
      <w:r>
        <w:rPr>
          <w:rFonts w:cs="Arial"/>
          <w:sz w:val="22"/>
          <w:szCs w:val="22"/>
          <w:lang w:val="en-AU"/>
        </w:rPr>
        <w:t>CROSSBAT Study Group</w:t>
      </w:r>
    </w:p>
    <w:p w14:paraId="70F21268" w14:textId="77777777" w:rsidR="009F2DC2" w:rsidRDefault="00A71B4C" w:rsidP="00105078">
      <w:pPr>
        <w:pStyle w:val="BodyText"/>
        <w:numPr>
          <w:ilvl w:val="0"/>
          <w:numId w:val="75"/>
        </w:numPr>
        <w:tabs>
          <w:tab w:val="left" w:pos="3315"/>
        </w:tabs>
        <w:jc w:val="left"/>
        <w:rPr>
          <w:rFonts w:cs="Arial"/>
          <w:sz w:val="22"/>
          <w:szCs w:val="22"/>
          <w:lang w:val="en-AU"/>
        </w:rPr>
      </w:pPr>
      <w:r w:rsidRPr="009F2DC2">
        <w:rPr>
          <w:rFonts w:cs="Arial"/>
          <w:sz w:val="22"/>
          <w:szCs w:val="22"/>
          <w:lang w:val="en-AU"/>
        </w:rPr>
        <w:t>Annual Scientific Meeting of the Australasian Orthopaedic Trauma Society</w:t>
      </w:r>
      <w:r w:rsidR="009F2DC2" w:rsidRPr="009F2DC2">
        <w:rPr>
          <w:rFonts w:cs="Arial"/>
          <w:sz w:val="22"/>
          <w:szCs w:val="22"/>
          <w:lang w:val="en-AU"/>
        </w:rPr>
        <w:t xml:space="preserve">.  </w:t>
      </w:r>
      <w:r w:rsidRPr="009F2DC2">
        <w:rPr>
          <w:rFonts w:cs="Arial"/>
          <w:sz w:val="22"/>
          <w:szCs w:val="22"/>
          <w:lang w:val="en-AU"/>
        </w:rPr>
        <w:t xml:space="preserve">Noosa, </w:t>
      </w:r>
    </w:p>
    <w:p w14:paraId="262DEDAC" w14:textId="11B90187" w:rsidR="00A71B4C" w:rsidRPr="009F2DC2" w:rsidRDefault="00A71B4C" w:rsidP="009F2DC2">
      <w:pPr>
        <w:pStyle w:val="BodyText"/>
        <w:tabs>
          <w:tab w:val="left" w:pos="3315"/>
        </w:tabs>
        <w:ind w:left="720"/>
        <w:jc w:val="left"/>
        <w:rPr>
          <w:rFonts w:cs="Arial"/>
          <w:sz w:val="22"/>
          <w:szCs w:val="22"/>
          <w:lang w:val="en-AU"/>
        </w:rPr>
      </w:pPr>
      <w:r w:rsidRPr="009F2DC2">
        <w:rPr>
          <w:rFonts w:cs="Arial"/>
          <w:sz w:val="22"/>
          <w:szCs w:val="22"/>
          <w:lang w:val="en-AU"/>
        </w:rPr>
        <w:t>12-14 June 2015</w:t>
      </w:r>
    </w:p>
    <w:p w14:paraId="5E09BBFF" w14:textId="459C2A96" w:rsidR="00CE25FC" w:rsidRPr="009F2DC2" w:rsidRDefault="00CE25FC" w:rsidP="00CE25FC">
      <w:pPr>
        <w:pStyle w:val="BodyText"/>
        <w:numPr>
          <w:ilvl w:val="0"/>
          <w:numId w:val="75"/>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25CB99FD" w14:textId="609DCB7C" w:rsidR="0088153A" w:rsidRPr="009F2DC2" w:rsidRDefault="0088153A" w:rsidP="0088153A">
      <w:pPr>
        <w:pStyle w:val="BodyText"/>
        <w:numPr>
          <w:ilvl w:val="0"/>
          <w:numId w:val="75"/>
        </w:numPr>
        <w:tabs>
          <w:tab w:val="left" w:pos="3315"/>
        </w:tabs>
        <w:jc w:val="left"/>
        <w:rPr>
          <w:rFonts w:cs="Arial"/>
          <w:sz w:val="22"/>
          <w:szCs w:val="22"/>
          <w:lang w:val="en-AU"/>
        </w:rPr>
      </w:pPr>
      <w:r w:rsidRPr="009F2DC2">
        <w:rPr>
          <w:rFonts w:cs="Arial"/>
          <w:sz w:val="22"/>
          <w:szCs w:val="22"/>
          <w:lang w:val="en-AU"/>
        </w:rPr>
        <w:t>Geelong Orthopaedic Society meeting</w:t>
      </w:r>
      <w:r w:rsidR="009F2DC2" w:rsidRPr="009F2DC2">
        <w:rPr>
          <w:rFonts w:cs="Arial"/>
          <w:sz w:val="22"/>
          <w:szCs w:val="22"/>
          <w:lang w:val="en-AU"/>
        </w:rPr>
        <w:t xml:space="preserve">.  </w:t>
      </w:r>
      <w:r w:rsidRPr="009F2DC2">
        <w:rPr>
          <w:rFonts w:cs="Arial"/>
          <w:sz w:val="22"/>
          <w:szCs w:val="22"/>
          <w:lang w:val="en-AU"/>
        </w:rPr>
        <w:t>Geelong, 13-14 November, 2015</w:t>
      </w:r>
    </w:p>
    <w:p w14:paraId="715B19B0" w14:textId="6EEBE4A0" w:rsidR="005170A0" w:rsidRPr="009F2DC2" w:rsidRDefault="005170A0" w:rsidP="0088153A">
      <w:pPr>
        <w:pStyle w:val="BodyText"/>
        <w:numPr>
          <w:ilvl w:val="0"/>
          <w:numId w:val="75"/>
        </w:numPr>
        <w:tabs>
          <w:tab w:val="left" w:pos="3315"/>
        </w:tabs>
        <w:jc w:val="left"/>
        <w:rPr>
          <w:rFonts w:cs="Arial"/>
          <w:sz w:val="22"/>
          <w:szCs w:val="22"/>
          <w:lang w:val="en-AU"/>
        </w:rPr>
      </w:pPr>
      <w:r w:rsidRPr="009F2DC2">
        <w:rPr>
          <w:rFonts w:cs="Arial"/>
          <w:sz w:val="22"/>
          <w:szCs w:val="22"/>
          <w:lang w:val="en-AU"/>
        </w:rPr>
        <w:t>AAOS Annual Meeting</w:t>
      </w:r>
      <w:r w:rsidR="009F2DC2" w:rsidRPr="009F2DC2">
        <w:rPr>
          <w:rFonts w:cs="Arial"/>
          <w:sz w:val="22"/>
          <w:szCs w:val="22"/>
          <w:lang w:val="en-AU"/>
        </w:rPr>
        <w:t xml:space="preserve">.  </w:t>
      </w:r>
      <w:r w:rsidRPr="009F2DC2">
        <w:rPr>
          <w:rFonts w:cs="Arial"/>
          <w:sz w:val="22"/>
          <w:szCs w:val="22"/>
          <w:lang w:val="en-AU"/>
        </w:rPr>
        <w:t>Orlando, 1 – 5 March, 2016</w:t>
      </w:r>
    </w:p>
    <w:p w14:paraId="6523ACEB" w14:textId="555B43C9" w:rsidR="00045EF1" w:rsidRDefault="00045EF1" w:rsidP="0088153A">
      <w:pPr>
        <w:pStyle w:val="BodyText"/>
        <w:numPr>
          <w:ilvl w:val="0"/>
          <w:numId w:val="75"/>
        </w:numPr>
        <w:tabs>
          <w:tab w:val="left" w:pos="3315"/>
        </w:tabs>
        <w:jc w:val="left"/>
        <w:rPr>
          <w:rFonts w:cs="Arial"/>
          <w:sz w:val="22"/>
          <w:szCs w:val="22"/>
          <w:lang w:val="en-AU"/>
        </w:rPr>
      </w:pPr>
      <w:r w:rsidRPr="009F2DC2">
        <w:rPr>
          <w:rFonts w:cs="Arial"/>
          <w:sz w:val="22"/>
          <w:szCs w:val="22"/>
          <w:lang w:val="en-AU"/>
        </w:rPr>
        <w:lastRenderedPageBreak/>
        <w:t>16</w:t>
      </w:r>
      <w:r w:rsidRPr="009F2DC2">
        <w:rPr>
          <w:rFonts w:cs="Arial"/>
          <w:sz w:val="22"/>
          <w:szCs w:val="22"/>
          <w:vertAlign w:val="superscript"/>
          <w:lang w:val="en-AU"/>
        </w:rPr>
        <w:t>th</w:t>
      </w:r>
      <w:r w:rsidRPr="009F2DC2">
        <w:rPr>
          <w:rFonts w:cs="Arial"/>
          <w:sz w:val="22"/>
          <w:szCs w:val="22"/>
          <w:lang w:val="en-AU"/>
        </w:rPr>
        <w:t xml:space="preserve"> Asia Pacific Orthopaedic Association Congress</w:t>
      </w:r>
      <w:r w:rsidR="009F2DC2" w:rsidRPr="009F2DC2">
        <w:rPr>
          <w:rFonts w:cs="Arial"/>
          <w:sz w:val="22"/>
          <w:szCs w:val="22"/>
          <w:lang w:val="en-AU"/>
        </w:rPr>
        <w:t xml:space="preserve">.  </w:t>
      </w:r>
      <w:r w:rsidRPr="009F2DC2">
        <w:rPr>
          <w:rFonts w:cs="Arial"/>
          <w:sz w:val="22"/>
          <w:szCs w:val="22"/>
          <w:lang w:val="en-AU"/>
        </w:rPr>
        <w:t>Melbourne, 29 March – 1 April 2016 (winner of Best Paper)</w:t>
      </w:r>
    </w:p>
    <w:p w14:paraId="3C4300F1" w14:textId="77777777" w:rsidR="009F2DC2" w:rsidRPr="009F2DC2" w:rsidRDefault="009F2DC2" w:rsidP="009F2DC2">
      <w:pPr>
        <w:pStyle w:val="BodyText"/>
        <w:tabs>
          <w:tab w:val="left" w:pos="3315"/>
        </w:tabs>
        <w:ind w:left="720"/>
        <w:jc w:val="left"/>
        <w:rPr>
          <w:rFonts w:cs="Arial"/>
          <w:sz w:val="22"/>
          <w:szCs w:val="22"/>
          <w:lang w:val="en-AU"/>
        </w:rPr>
      </w:pPr>
    </w:p>
    <w:p w14:paraId="5F5159E5" w14:textId="77777777" w:rsidR="00A71B4C" w:rsidRDefault="00A71B4C" w:rsidP="00105078">
      <w:pPr>
        <w:pStyle w:val="BodyText"/>
        <w:tabs>
          <w:tab w:val="left" w:pos="3315"/>
        </w:tabs>
        <w:jc w:val="left"/>
        <w:rPr>
          <w:rFonts w:cs="Arial"/>
          <w:sz w:val="22"/>
          <w:szCs w:val="22"/>
          <w:lang w:val="en-AU"/>
        </w:rPr>
      </w:pPr>
    </w:p>
    <w:p w14:paraId="0872D8EC" w14:textId="77777777" w:rsidR="000E4AFE" w:rsidRDefault="000E4AFE" w:rsidP="00105078">
      <w:pPr>
        <w:pStyle w:val="BodyText"/>
        <w:tabs>
          <w:tab w:val="left" w:pos="3315"/>
        </w:tabs>
        <w:jc w:val="left"/>
        <w:rPr>
          <w:rFonts w:cs="Arial"/>
          <w:sz w:val="22"/>
          <w:szCs w:val="22"/>
          <w:lang w:val="en-AU"/>
        </w:rPr>
      </w:pPr>
    </w:p>
    <w:p w14:paraId="4EF282CD" w14:textId="4890DFCB" w:rsidR="00A71B4C" w:rsidRDefault="00A71B4C" w:rsidP="00105078">
      <w:pPr>
        <w:pStyle w:val="BodyText"/>
        <w:tabs>
          <w:tab w:val="left" w:pos="3315"/>
        </w:tabs>
        <w:jc w:val="left"/>
        <w:rPr>
          <w:rFonts w:cs="Arial"/>
          <w:sz w:val="22"/>
          <w:szCs w:val="22"/>
          <w:lang w:val="en-AU"/>
        </w:rPr>
      </w:pPr>
      <w:r>
        <w:rPr>
          <w:rFonts w:cs="Arial"/>
          <w:sz w:val="22"/>
          <w:szCs w:val="22"/>
          <w:lang w:val="en-AU"/>
        </w:rPr>
        <w:t>ANZMUSC: the ANZ musculoskeletal clinical trials network</w:t>
      </w:r>
    </w:p>
    <w:p w14:paraId="6A20AA57" w14:textId="77777777" w:rsidR="009F2DC2" w:rsidRDefault="00A71B4C" w:rsidP="00A71B4C">
      <w:pPr>
        <w:pStyle w:val="BodyText"/>
        <w:numPr>
          <w:ilvl w:val="0"/>
          <w:numId w:val="76"/>
        </w:numPr>
        <w:tabs>
          <w:tab w:val="left" w:pos="3315"/>
        </w:tabs>
        <w:jc w:val="left"/>
        <w:rPr>
          <w:rFonts w:cs="Arial"/>
          <w:sz w:val="22"/>
          <w:szCs w:val="22"/>
          <w:lang w:val="en-AU"/>
        </w:rPr>
      </w:pPr>
      <w:r w:rsidRPr="009F2DC2">
        <w:rPr>
          <w:rFonts w:cs="Arial"/>
          <w:sz w:val="22"/>
          <w:szCs w:val="22"/>
          <w:lang w:val="en-AU"/>
        </w:rPr>
        <w:t>Annual Scientific Meeting of the Australasian Orthopaedic Trauma Society</w:t>
      </w:r>
      <w:r w:rsidR="009F2DC2" w:rsidRPr="009F2DC2">
        <w:rPr>
          <w:rFonts w:cs="Arial"/>
          <w:sz w:val="22"/>
          <w:szCs w:val="22"/>
          <w:lang w:val="en-AU"/>
        </w:rPr>
        <w:t xml:space="preserve">.  </w:t>
      </w:r>
      <w:r w:rsidRPr="009F2DC2">
        <w:rPr>
          <w:rFonts w:cs="Arial"/>
          <w:sz w:val="22"/>
          <w:szCs w:val="22"/>
          <w:lang w:val="en-AU"/>
        </w:rPr>
        <w:t xml:space="preserve">Noosa, </w:t>
      </w:r>
    </w:p>
    <w:p w14:paraId="75C58932" w14:textId="0233B808" w:rsidR="00A71B4C" w:rsidRPr="009F2DC2" w:rsidRDefault="00A71B4C" w:rsidP="009F2DC2">
      <w:pPr>
        <w:pStyle w:val="BodyText"/>
        <w:tabs>
          <w:tab w:val="left" w:pos="3315"/>
        </w:tabs>
        <w:ind w:left="720"/>
        <w:jc w:val="left"/>
        <w:rPr>
          <w:rFonts w:cs="Arial"/>
          <w:sz w:val="22"/>
          <w:szCs w:val="22"/>
          <w:lang w:val="en-AU"/>
        </w:rPr>
      </w:pPr>
      <w:r w:rsidRPr="009F2DC2">
        <w:rPr>
          <w:rFonts w:cs="Arial"/>
          <w:sz w:val="22"/>
          <w:szCs w:val="22"/>
          <w:lang w:val="en-AU"/>
        </w:rPr>
        <w:t>12-14 June 2015</w:t>
      </w:r>
    </w:p>
    <w:p w14:paraId="358F9342" w14:textId="77777777" w:rsidR="00A71B4C" w:rsidRDefault="00A71B4C" w:rsidP="00105078">
      <w:pPr>
        <w:pStyle w:val="BodyText"/>
        <w:tabs>
          <w:tab w:val="left" w:pos="3315"/>
        </w:tabs>
        <w:jc w:val="left"/>
        <w:rPr>
          <w:rFonts w:cs="Arial"/>
          <w:sz w:val="22"/>
          <w:szCs w:val="22"/>
          <w:lang w:val="en-AU"/>
        </w:rPr>
      </w:pPr>
    </w:p>
    <w:p w14:paraId="0E1CE7D3" w14:textId="376A1758" w:rsidR="00A71B4C" w:rsidRDefault="00A71B4C" w:rsidP="00105078">
      <w:pPr>
        <w:pStyle w:val="BodyText"/>
        <w:tabs>
          <w:tab w:val="left" w:pos="3315"/>
        </w:tabs>
        <w:jc w:val="left"/>
        <w:rPr>
          <w:rFonts w:cs="Arial"/>
          <w:sz w:val="22"/>
          <w:szCs w:val="22"/>
          <w:lang w:val="en-AU"/>
        </w:rPr>
      </w:pPr>
      <w:r>
        <w:rPr>
          <w:rFonts w:cs="Arial"/>
          <w:sz w:val="22"/>
          <w:szCs w:val="22"/>
          <w:lang w:val="en-AU"/>
        </w:rPr>
        <w:t>ANZHFR: progress report</w:t>
      </w:r>
    </w:p>
    <w:p w14:paraId="56DBB58C" w14:textId="77777777" w:rsidR="009F2DC2" w:rsidRDefault="00A71B4C" w:rsidP="00A71B4C">
      <w:pPr>
        <w:pStyle w:val="BodyText"/>
        <w:numPr>
          <w:ilvl w:val="0"/>
          <w:numId w:val="76"/>
        </w:numPr>
        <w:tabs>
          <w:tab w:val="left" w:pos="3315"/>
        </w:tabs>
        <w:jc w:val="left"/>
        <w:rPr>
          <w:rFonts w:cs="Arial"/>
          <w:sz w:val="22"/>
          <w:szCs w:val="22"/>
          <w:lang w:val="en-AU"/>
        </w:rPr>
      </w:pPr>
      <w:r w:rsidRPr="009F2DC2">
        <w:rPr>
          <w:rFonts w:cs="Arial"/>
          <w:sz w:val="22"/>
          <w:szCs w:val="22"/>
          <w:lang w:val="en-AU"/>
        </w:rPr>
        <w:t>Annual Scientific Meeting of the Australasian Orthopaedic Trauma Society</w:t>
      </w:r>
      <w:r w:rsidR="009F2DC2" w:rsidRPr="009F2DC2">
        <w:rPr>
          <w:rFonts w:cs="Arial"/>
          <w:sz w:val="22"/>
          <w:szCs w:val="22"/>
          <w:lang w:val="en-AU"/>
        </w:rPr>
        <w:t xml:space="preserve">.  </w:t>
      </w:r>
      <w:r w:rsidRPr="009F2DC2">
        <w:rPr>
          <w:rFonts w:cs="Arial"/>
          <w:sz w:val="22"/>
          <w:szCs w:val="22"/>
          <w:lang w:val="en-AU"/>
        </w:rPr>
        <w:t xml:space="preserve">Noosa, </w:t>
      </w:r>
    </w:p>
    <w:p w14:paraId="01B7BC50" w14:textId="45D09EB1" w:rsidR="00A71B4C" w:rsidRPr="009F2DC2" w:rsidRDefault="00A71B4C" w:rsidP="009F2DC2">
      <w:pPr>
        <w:pStyle w:val="BodyText"/>
        <w:tabs>
          <w:tab w:val="left" w:pos="3315"/>
        </w:tabs>
        <w:ind w:left="720"/>
        <w:jc w:val="left"/>
        <w:rPr>
          <w:rFonts w:cs="Arial"/>
          <w:sz w:val="22"/>
          <w:szCs w:val="22"/>
          <w:lang w:val="en-AU"/>
        </w:rPr>
      </w:pPr>
      <w:r w:rsidRPr="009F2DC2">
        <w:rPr>
          <w:rFonts w:cs="Arial"/>
          <w:sz w:val="22"/>
          <w:szCs w:val="22"/>
          <w:lang w:val="en-AU"/>
        </w:rPr>
        <w:t>12-14 June 2015</w:t>
      </w:r>
    </w:p>
    <w:p w14:paraId="517A4469" w14:textId="7A4B8486" w:rsidR="00CE25FC" w:rsidRPr="009F2DC2" w:rsidRDefault="00CE25FC" w:rsidP="00A71B4C">
      <w:pPr>
        <w:pStyle w:val="BodyText"/>
        <w:numPr>
          <w:ilvl w:val="0"/>
          <w:numId w:val="76"/>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314A4759" w14:textId="2BCE014F" w:rsidR="00F32885" w:rsidRPr="009F2DC2" w:rsidRDefault="00F32885" w:rsidP="00A71B4C">
      <w:pPr>
        <w:pStyle w:val="BodyText"/>
        <w:numPr>
          <w:ilvl w:val="0"/>
          <w:numId w:val="76"/>
        </w:numPr>
        <w:tabs>
          <w:tab w:val="left" w:pos="3315"/>
        </w:tabs>
        <w:jc w:val="left"/>
        <w:rPr>
          <w:rFonts w:cs="Arial"/>
          <w:sz w:val="22"/>
          <w:szCs w:val="22"/>
          <w:lang w:val="en-AU"/>
        </w:rPr>
      </w:pPr>
      <w:r w:rsidRPr="009F2DC2">
        <w:rPr>
          <w:rFonts w:cs="Arial"/>
          <w:sz w:val="22"/>
          <w:szCs w:val="22"/>
          <w:lang w:val="en-AU"/>
        </w:rPr>
        <w:t>AONA Meeting</w:t>
      </w:r>
      <w:r w:rsidR="009F2DC2" w:rsidRPr="009F2DC2">
        <w:rPr>
          <w:rFonts w:cs="Arial"/>
          <w:sz w:val="22"/>
          <w:szCs w:val="22"/>
          <w:lang w:val="en-AU"/>
        </w:rPr>
        <w:t xml:space="preserve">.  </w:t>
      </w:r>
      <w:r w:rsidRPr="009F2DC2">
        <w:rPr>
          <w:rFonts w:cs="Arial"/>
          <w:sz w:val="22"/>
          <w:szCs w:val="22"/>
          <w:lang w:val="en-AU"/>
        </w:rPr>
        <w:t>Sydney, 29 April 2016</w:t>
      </w:r>
    </w:p>
    <w:p w14:paraId="7C0E6913" w14:textId="77777777" w:rsidR="00A71B4C" w:rsidRDefault="00A71B4C" w:rsidP="00105078">
      <w:pPr>
        <w:pStyle w:val="BodyText"/>
        <w:tabs>
          <w:tab w:val="left" w:pos="3315"/>
        </w:tabs>
        <w:jc w:val="left"/>
        <w:rPr>
          <w:rFonts w:cs="Arial"/>
          <w:sz w:val="22"/>
          <w:szCs w:val="22"/>
          <w:lang w:val="en-AU"/>
        </w:rPr>
      </w:pPr>
    </w:p>
    <w:p w14:paraId="2CAD1A3F" w14:textId="1CE49D1D" w:rsidR="00A71B4C" w:rsidRDefault="00A71B4C" w:rsidP="00105078">
      <w:pPr>
        <w:pStyle w:val="BodyText"/>
        <w:tabs>
          <w:tab w:val="left" w:pos="3315"/>
        </w:tabs>
        <w:jc w:val="left"/>
        <w:rPr>
          <w:rFonts w:cs="Arial"/>
          <w:sz w:val="22"/>
          <w:szCs w:val="22"/>
          <w:lang w:val="en-AU"/>
        </w:rPr>
      </w:pPr>
      <w:r>
        <w:rPr>
          <w:rFonts w:cs="Arial"/>
          <w:sz w:val="22"/>
          <w:szCs w:val="22"/>
          <w:lang w:val="en-AU"/>
        </w:rPr>
        <w:t>CROSSFIRE: combined randomised and observational study of surgery for fractures in the distal radius in the elderly</w:t>
      </w:r>
    </w:p>
    <w:p w14:paraId="08B10852" w14:textId="77777777" w:rsidR="009F2DC2" w:rsidRDefault="00A71B4C" w:rsidP="00A71B4C">
      <w:pPr>
        <w:pStyle w:val="BodyText"/>
        <w:numPr>
          <w:ilvl w:val="0"/>
          <w:numId w:val="77"/>
        </w:numPr>
        <w:tabs>
          <w:tab w:val="left" w:pos="3315"/>
        </w:tabs>
        <w:jc w:val="left"/>
        <w:rPr>
          <w:rFonts w:cs="Arial"/>
          <w:sz w:val="22"/>
          <w:szCs w:val="22"/>
          <w:lang w:val="en-AU"/>
        </w:rPr>
      </w:pPr>
      <w:r w:rsidRPr="009F2DC2">
        <w:rPr>
          <w:rFonts w:cs="Arial"/>
          <w:sz w:val="22"/>
          <w:szCs w:val="22"/>
          <w:lang w:val="en-AU"/>
        </w:rPr>
        <w:t>Annual Scientific Meeting of the Australasian Orthopaedic Trauma Society</w:t>
      </w:r>
      <w:r w:rsidR="009F2DC2" w:rsidRPr="009F2DC2">
        <w:rPr>
          <w:rFonts w:cs="Arial"/>
          <w:sz w:val="22"/>
          <w:szCs w:val="22"/>
          <w:lang w:val="en-AU"/>
        </w:rPr>
        <w:t xml:space="preserve">.  </w:t>
      </w:r>
      <w:r w:rsidRPr="009F2DC2">
        <w:rPr>
          <w:rFonts w:cs="Arial"/>
          <w:sz w:val="22"/>
          <w:szCs w:val="22"/>
          <w:lang w:val="en-AU"/>
        </w:rPr>
        <w:t xml:space="preserve">Noosa, </w:t>
      </w:r>
    </w:p>
    <w:p w14:paraId="6067AA62" w14:textId="0A98D95B" w:rsidR="00A71B4C" w:rsidRPr="009F2DC2" w:rsidRDefault="00A71B4C" w:rsidP="009F2DC2">
      <w:pPr>
        <w:pStyle w:val="BodyText"/>
        <w:tabs>
          <w:tab w:val="left" w:pos="3315"/>
        </w:tabs>
        <w:ind w:left="720"/>
        <w:jc w:val="left"/>
        <w:rPr>
          <w:rFonts w:cs="Arial"/>
          <w:sz w:val="22"/>
          <w:szCs w:val="22"/>
          <w:lang w:val="en-AU"/>
        </w:rPr>
      </w:pPr>
      <w:r w:rsidRPr="009F2DC2">
        <w:rPr>
          <w:rFonts w:cs="Arial"/>
          <w:sz w:val="22"/>
          <w:szCs w:val="22"/>
          <w:lang w:val="en-AU"/>
        </w:rPr>
        <w:t>12-14 June 2015</w:t>
      </w:r>
    </w:p>
    <w:p w14:paraId="1E3EDE6D" w14:textId="77777777" w:rsidR="00F61C57" w:rsidRDefault="00F61C57" w:rsidP="00A71B4C">
      <w:pPr>
        <w:pStyle w:val="BodyText"/>
        <w:tabs>
          <w:tab w:val="left" w:pos="3315"/>
        </w:tabs>
        <w:jc w:val="left"/>
        <w:rPr>
          <w:rFonts w:cs="Arial"/>
          <w:sz w:val="22"/>
          <w:szCs w:val="22"/>
          <w:lang w:val="en-AU"/>
        </w:rPr>
      </w:pPr>
    </w:p>
    <w:p w14:paraId="76482912" w14:textId="77777777" w:rsidR="00F61C57" w:rsidRDefault="00F61C57" w:rsidP="00F61C57">
      <w:pPr>
        <w:pStyle w:val="BodyText"/>
        <w:jc w:val="left"/>
        <w:rPr>
          <w:sz w:val="22"/>
        </w:rPr>
      </w:pPr>
      <w:r>
        <w:rPr>
          <w:sz w:val="22"/>
        </w:rPr>
        <w:t>The effectiveness of surgery: perception versus reality</w:t>
      </w:r>
    </w:p>
    <w:p w14:paraId="622A5FB8" w14:textId="77777777" w:rsidR="009F2DC2" w:rsidRDefault="00F61C57" w:rsidP="00F61C57">
      <w:pPr>
        <w:pStyle w:val="BodyText"/>
        <w:numPr>
          <w:ilvl w:val="0"/>
          <w:numId w:val="77"/>
        </w:numPr>
        <w:jc w:val="left"/>
        <w:rPr>
          <w:sz w:val="22"/>
        </w:rPr>
      </w:pPr>
      <w:r w:rsidRPr="009F2DC2">
        <w:rPr>
          <w:sz w:val="22"/>
        </w:rPr>
        <w:t>Victorian Rheumatology Association Annual Scientific Meeting</w:t>
      </w:r>
      <w:r w:rsidR="009F2DC2" w:rsidRPr="009F2DC2">
        <w:rPr>
          <w:sz w:val="22"/>
        </w:rPr>
        <w:t xml:space="preserve">.  </w:t>
      </w:r>
      <w:r w:rsidRPr="009F2DC2">
        <w:rPr>
          <w:sz w:val="22"/>
        </w:rPr>
        <w:t>Melbourne,</w:t>
      </w:r>
    </w:p>
    <w:p w14:paraId="713A76FF" w14:textId="37B8820E" w:rsidR="00F61C57" w:rsidRPr="009F2DC2" w:rsidRDefault="00F61C57" w:rsidP="009F2DC2">
      <w:pPr>
        <w:pStyle w:val="BodyText"/>
        <w:ind w:left="720"/>
        <w:jc w:val="left"/>
        <w:rPr>
          <w:sz w:val="22"/>
        </w:rPr>
      </w:pPr>
      <w:r w:rsidRPr="009F2DC2">
        <w:rPr>
          <w:sz w:val="22"/>
        </w:rPr>
        <w:t>12 August 2015</w:t>
      </w:r>
    </w:p>
    <w:p w14:paraId="43750964" w14:textId="77777777" w:rsidR="00CE25FC" w:rsidRDefault="00CE25FC" w:rsidP="00F61C57">
      <w:pPr>
        <w:pStyle w:val="BodyText"/>
        <w:jc w:val="left"/>
        <w:rPr>
          <w:sz w:val="22"/>
        </w:rPr>
      </w:pPr>
    </w:p>
    <w:p w14:paraId="087E2FF6" w14:textId="77777777" w:rsidR="00804D6D" w:rsidRDefault="00804D6D" w:rsidP="00804D6D">
      <w:pPr>
        <w:pStyle w:val="BodyText"/>
        <w:tabs>
          <w:tab w:val="left" w:pos="3315"/>
        </w:tabs>
        <w:jc w:val="left"/>
        <w:rPr>
          <w:rFonts w:cs="Arial"/>
          <w:sz w:val="22"/>
          <w:szCs w:val="22"/>
        </w:rPr>
      </w:pPr>
      <w:r w:rsidRPr="00804D6D">
        <w:rPr>
          <w:rFonts w:cs="Arial"/>
          <w:sz w:val="22"/>
          <w:szCs w:val="22"/>
        </w:rPr>
        <w:t>Infection Rates with Use of Intra-articular Pain Catheters in Total Knee Arthroplasty</w:t>
      </w:r>
    </w:p>
    <w:p w14:paraId="3CB06301" w14:textId="55D2E61E" w:rsidR="00804D6D" w:rsidRPr="00804D6D" w:rsidRDefault="00804D6D" w:rsidP="00804D6D">
      <w:pPr>
        <w:pStyle w:val="BodyText"/>
        <w:tabs>
          <w:tab w:val="left" w:pos="3315"/>
        </w:tabs>
        <w:jc w:val="left"/>
        <w:rPr>
          <w:rFonts w:cs="Arial"/>
          <w:sz w:val="22"/>
          <w:szCs w:val="22"/>
          <w:lang w:val="en-AU"/>
        </w:rPr>
      </w:pPr>
      <w:r>
        <w:rPr>
          <w:rFonts w:cs="Arial"/>
          <w:sz w:val="22"/>
          <w:szCs w:val="22"/>
        </w:rPr>
        <w:t>Macdessi S, Chen D, Goyal N, Harris IA</w:t>
      </w:r>
    </w:p>
    <w:p w14:paraId="3F391641" w14:textId="1252BD55" w:rsidR="00CE25FC" w:rsidRPr="009F2DC2" w:rsidRDefault="00CE25FC" w:rsidP="00CE25FC">
      <w:pPr>
        <w:pStyle w:val="BodyText"/>
        <w:numPr>
          <w:ilvl w:val="0"/>
          <w:numId w:val="77"/>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16D2F50D" w14:textId="77777777" w:rsidR="00804D6D" w:rsidRDefault="00804D6D" w:rsidP="00CE25FC">
      <w:pPr>
        <w:pStyle w:val="BodyText"/>
        <w:tabs>
          <w:tab w:val="left" w:pos="3315"/>
        </w:tabs>
        <w:jc w:val="left"/>
        <w:rPr>
          <w:rFonts w:cs="Arial"/>
          <w:sz w:val="22"/>
          <w:szCs w:val="22"/>
          <w:lang w:val="en-AU"/>
        </w:rPr>
      </w:pPr>
    </w:p>
    <w:p w14:paraId="2582EFDD" w14:textId="77777777" w:rsidR="00804D6D" w:rsidRPr="00804D6D" w:rsidRDefault="00804D6D" w:rsidP="00804D6D">
      <w:pPr>
        <w:pStyle w:val="BodyText"/>
        <w:tabs>
          <w:tab w:val="left" w:pos="3315"/>
        </w:tabs>
        <w:jc w:val="left"/>
        <w:rPr>
          <w:rFonts w:cs="Arial"/>
          <w:sz w:val="22"/>
          <w:szCs w:val="22"/>
          <w:lang w:val="en-AU"/>
        </w:rPr>
      </w:pPr>
      <w:r w:rsidRPr="00804D6D">
        <w:rPr>
          <w:rFonts w:cs="Arial"/>
          <w:sz w:val="22"/>
          <w:szCs w:val="22"/>
        </w:rPr>
        <w:t>Is There a Need for Routine Post-operative Hemoglobin Level Estimation in Total Knee Arthroplasty with Tranexamic Acid Use?</w:t>
      </w:r>
    </w:p>
    <w:p w14:paraId="360FB9A2" w14:textId="0E313265" w:rsidR="00804D6D" w:rsidRDefault="00804D6D" w:rsidP="00CE25FC">
      <w:pPr>
        <w:pStyle w:val="BodyText"/>
        <w:tabs>
          <w:tab w:val="left" w:pos="3315"/>
        </w:tabs>
        <w:jc w:val="left"/>
        <w:rPr>
          <w:rFonts w:cs="Arial"/>
          <w:sz w:val="22"/>
          <w:szCs w:val="22"/>
          <w:lang w:val="en-AU"/>
        </w:rPr>
      </w:pPr>
      <w:r>
        <w:rPr>
          <w:rFonts w:cs="Arial"/>
          <w:sz w:val="22"/>
          <w:szCs w:val="22"/>
        </w:rPr>
        <w:t>Macdessi S, Chen D, Goyal N, Harris IA</w:t>
      </w:r>
    </w:p>
    <w:p w14:paraId="00FB273D" w14:textId="7687C053" w:rsidR="00CE25FC" w:rsidRPr="009F2DC2" w:rsidRDefault="00CE25FC" w:rsidP="00CE25FC">
      <w:pPr>
        <w:pStyle w:val="BodyText"/>
        <w:numPr>
          <w:ilvl w:val="0"/>
          <w:numId w:val="77"/>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27E7448F" w14:textId="77777777" w:rsidR="00D33A46" w:rsidRDefault="00D33A46" w:rsidP="00804D6D">
      <w:pPr>
        <w:pStyle w:val="BodyText"/>
        <w:tabs>
          <w:tab w:val="left" w:pos="3315"/>
        </w:tabs>
        <w:jc w:val="left"/>
        <w:rPr>
          <w:rFonts w:cs="Arial"/>
          <w:sz w:val="22"/>
          <w:szCs w:val="22"/>
          <w:lang w:val="en-AU"/>
        </w:rPr>
      </w:pPr>
    </w:p>
    <w:p w14:paraId="2CA9786A" w14:textId="06601C93" w:rsidR="00D33A46" w:rsidRDefault="00D33A46" w:rsidP="00D33A46">
      <w:pPr>
        <w:pStyle w:val="BodyText"/>
        <w:tabs>
          <w:tab w:val="left" w:pos="3315"/>
        </w:tabs>
        <w:jc w:val="left"/>
        <w:rPr>
          <w:rFonts w:cs="Arial"/>
          <w:sz w:val="22"/>
          <w:szCs w:val="22"/>
        </w:rPr>
      </w:pPr>
      <w:r>
        <w:rPr>
          <w:rFonts w:cs="Arial"/>
          <w:sz w:val="22"/>
          <w:szCs w:val="22"/>
          <w:lang w:val="en-AU"/>
        </w:rPr>
        <w:t>Intravenous versus intra-articular tranexamic acid in patients undergoing primary unilateral total knee arthroplasty: a prospective randomised double blind non-inferiority trial.</w:t>
      </w:r>
      <w:r>
        <w:rPr>
          <w:rFonts w:cs="Arial"/>
          <w:sz w:val="22"/>
          <w:szCs w:val="22"/>
        </w:rPr>
        <w:t xml:space="preserve"> </w:t>
      </w:r>
    </w:p>
    <w:p w14:paraId="5F958313" w14:textId="3034DDBD" w:rsidR="008E03BD" w:rsidRDefault="008E03BD" w:rsidP="00804D6D">
      <w:pPr>
        <w:pStyle w:val="BodyText"/>
        <w:tabs>
          <w:tab w:val="left" w:pos="3315"/>
        </w:tabs>
        <w:jc w:val="left"/>
        <w:rPr>
          <w:rFonts w:cs="Arial"/>
          <w:sz w:val="22"/>
          <w:szCs w:val="22"/>
          <w:lang w:val="en-AU"/>
        </w:rPr>
      </w:pPr>
      <w:r>
        <w:rPr>
          <w:rFonts w:cs="Arial"/>
          <w:sz w:val="22"/>
          <w:szCs w:val="22"/>
        </w:rPr>
        <w:t>Macdessi S, Chen D, Goyal N, Harris IA</w:t>
      </w:r>
    </w:p>
    <w:p w14:paraId="784EAC27" w14:textId="1A8D875C" w:rsidR="00CE25FC" w:rsidRPr="009F2DC2" w:rsidRDefault="00CE25FC" w:rsidP="00CE25FC">
      <w:pPr>
        <w:pStyle w:val="BodyText"/>
        <w:numPr>
          <w:ilvl w:val="0"/>
          <w:numId w:val="77"/>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37EF5604" w14:textId="77777777" w:rsidR="00804D6D" w:rsidRDefault="00804D6D" w:rsidP="00CE25FC">
      <w:pPr>
        <w:pStyle w:val="BodyText"/>
        <w:tabs>
          <w:tab w:val="left" w:pos="3315"/>
        </w:tabs>
        <w:jc w:val="left"/>
        <w:rPr>
          <w:rFonts w:cs="Arial"/>
          <w:sz w:val="22"/>
          <w:szCs w:val="22"/>
          <w:lang w:val="en-AU"/>
        </w:rPr>
      </w:pPr>
    </w:p>
    <w:p w14:paraId="73C3B6E9" w14:textId="77777777" w:rsidR="00804D6D" w:rsidRDefault="00804D6D" w:rsidP="00CE25FC">
      <w:pPr>
        <w:pStyle w:val="BodyText"/>
        <w:tabs>
          <w:tab w:val="left" w:pos="3315"/>
        </w:tabs>
        <w:jc w:val="left"/>
        <w:rPr>
          <w:rFonts w:cs="Arial"/>
          <w:sz w:val="22"/>
          <w:szCs w:val="22"/>
          <w:lang w:val="en-AU"/>
        </w:rPr>
      </w:pPr>
      <w:r w:rsidRPr="00804D6D">
        <w:rPr>
          <w:rFonts w:cs="Arial"/>
          <w:sz w:val="22"/>
          <w:szCs w:val="22"/>
          <w:lang w:val="en-AU"/>
        </w:rPr>
        <w:t xml:space="preserve">Psychological traits in patients waiting for total knee arthroplasty </w:t>
      </w:r>
    </w:p>
    <w:p w14:paraId="40F525A3" w14:textId="77777777" w:rsidR="00804D6D" w:rsidRDefault="00804D6D" w:rsidP="00CE25FC">
      <w:pPr>
        <w:pStyle w:val="BodyText"/>
        <w:tabs>
          <w:tab w:val="left" w:pos="3315"/>
        </w:tabs>
        <w:jc w:val="left"/>
        <w:rPr>
          <w:rFonts w:cs="Arial"/>
          <w:sz w:val="22"/>
          <w:szCs w:val="22"/>
          <w:lang w:val="en-AU"/>
        </w:rPr>
      </w:pPr>
      <w:r>
        <w:rPr>
          <w:rFonts w:cs="Arial"/>
          <w:sz w:val="22"/>
          <w:szCs w:val="22"/>
          <w:lang w:val="en-AU"/>
        </w:rPr>
        <w:t>Khatib Y, Naylor JM, Harris IA</w:t>
      </w:r>
    </w:p>
    <w:p w14:paraId="1D73BEDD" w14:textId="56FF66A3" w:rsidR="00CE25FC" w:rsidRPr="009F2DC2" w:rsidRDefault="00CE25FC" w:rsidP="00CE25FC">
      <w:pPr>
        <w:pStyle w:val="BodyText"/>
        <w:numPr>
          <w:ilvl w:val="0"/>
          <w:numId w:val="77"/>
        </w:numPr>
        <w:tabs>
          <w:tab w:val="left" w:pos="3315"/>
        </w:tabs>
        <w:jc w:val="left"/>
        <w:rPr>
          <w:rFonts w:cs="Arial"/>
          <w:sz w:val="22"/>
          <w:szCs w:val="22"/>
          <w:lang w:val="en-AU"/>
        </w:rPr>
      </w:pPr>
      <w:r w:rsidRPr="009F2DC2">
        <w:rPr>
          <w:rFonts w:cs="Arial"/>
          <w:sz w:val="22"/>
          <w:szCs w:val="22"/>
          <w:lang w:val="en-AU"/>
        </w:rPr>
        <w:t>NSW AOA Annual Scientific Meeting</w:t>
      </w:r>
      <w:r w:rsidR="009F2DC2" w:rsidRPr="009F2DC2">
        <w:rPr>
          <w:rFonts w:cs="Arial"/>
          <w:sz w:val="22"/>
          <w:szCs w:val="22"/>
          <w:lang w:val="en-AU"/>
        </w:rPr>
        <w:t xml:space="preserve">.  </w:t>
      </w:r>
      <w:r w:rsidRPr="009F2DC2">
        <w:rPr>
          <w:rFonts w:cs="Arial"/>
          <w:sz w:val="22"/>
          <w:szCs w:val="22"/>
          <w:lang w:val="en-AU"/>
        </w:rPr>
        <w:t>Sydney, 14 August 2015</w:t>
      </w:r>
    </w:p>
    <w:p w14:paraId="2C856325" w14:textId="77777777" w:rsidR="009C39CC" w:rsidRDefault="009C39CC" w:rsidP="00CE25FC">
      <w:pPr>
        <w:pStyle w:val="BodyText"/>
        <w:tabs>
          <w:tab w:val="left" w:pos="3315"/>
        </w:tabs>
        <w:jc w:val="left"/>
        <w:rPr>
          <w:rFonts w:cs="Arial"/>
          <w:sz w:val="22"/>
          <w:szCs w:val="22"/>
          <w:lang w:val="en-AU"/>
        </w:rPr>
      </w:pPr>
    </w:p>
    <w:p w14:paraId="0F9B663C" w14:textId="77777777" w:rsidR="009C39CC" w:rsidRDefault="009C39CC" w:rsidP="009C39CC">
      <w:pPr>
        <w:pStyle w:val="BodyText"/>
        <w:tabs>
          <w:tab w:val="left" w:pos="3315"/>
        </w:tabs>
        <w:jc w:val="left"/>
        <w:rPr>
          <w:rFonts w:cs="Arial"/>
          <w:sz w:val="22"/>
          <w:szCs w:val="22"/>
          <w:u w:val="single"/>
          <w:lang w:val="en-AU"/>
        </w:rPr>
      </w:pPr>
      <w:r w:rsidRPr="009C39CC">
        <w:rPr>
          <w:rFonts w:cs="Arial"/>
          <w:sz w:val="22"/>
          <w:szCs w:val="22"/>
          <w:lang w:val="en-AU"/>
        </w:rPr>
        <w:t>Is Satisfaction with the Acute-care Experience Higher Amongst Consumers Treated in the Private Sector? A Survey of Public and Private Sector Arthroplasty Recipients</w:t>
      </w:r>
    </w:p>
    <w:p w14:paraId="37268F28" w14:textId="57ADB515" w:rsidR="009C39CC" w:rsidRPr="009C39CC" w:rsidRDefault="009C39CC" w:rsidP="009C39CC">
      <w:pPr>
        <w:pStyle w:val="BodyText"/>
        <w:tabs>
          <w:tab w:val="left" w:pos="3315"/>
        </w:tabs>
        <w:jc w:val="left"/>
        <w:rPr>
          <w:rFonts w:cs="Arial"/>
          <w:sz w:val="22"/>
          <w:szCs w:val="22"/>
          <w:lang w:val="en-AU"/>
        </w:rPr>
      </w:pPr>
      <w:r w:rsidRPr="009C39CC">
        <w:rPr>
          <w:rFonts w:cs="Arial"/>
          <w:sz w:val="22"/>
          <w:szCs w:val="22"/>
          <w:u w:val="single"/>
          <w:lang w:val="en-AU"/>
        </w:rPr>
        <w:t>Naylor JM</w:t>
      </w:r>
      <w:r w:rsidRPr="009C39CC">
        <w:rPr>
          <w:rFonts w:cs="Arial"/>
          <w:sz w:val="22"/>
          <w:szCs w:val="22"/>
          <w:lang w:val="en-AU"/>
        </w:rPr>
        <w:t xml:space="preserve">, Descallar J, Grootemaat M, Badge H, Harris IA, Simpson G, Jenkin D. </w:t>
      </w:r>
    </w:p>
    <w:p w14:paraId="6A62BF42" w14:textId="1C5165F9" w:rsidR="009C39CC" w:rsidRPr="009F2DC2" w:rsidRDefault="009C39CC" w:rsidP="009C39CC">
      <w:pPr>
        <w:pStyle w:val="BodyText"/>
        <w:numPr>
          <w:ilvl w:val="0"/>
          <w:numId w:val="77"/>
        </w:numPr>
        <w:tabs>
          <w:tab w:val="left" w:pos="3315"/>
        </w:tabs>
        <w:jc w:val="left"/>
        <w:rPr>
          <w:rFonts w:cs="Arial"/>
          <w:sz w:val="22"/>
          <w:szCs w:val="22"/>
          <w:lang w:val="en-AU"/>
        </w:rPr>
      </w:pPr>
      <w:r w:rsidRPr="009F2DC2">
        <w:rPr>
          <w:rFonts w:cs="Arial"/>
          <w:sz w:val="22"/>
          <w:szCs w:val="22"/>
          <w:lang w:val="en-AU"/>
        </w:rPr>
        <w:t xml:space="preserve">7th International Australia &amp; New Zealand Orthopaedic Nurses Association (ANZONA) Conference. Climbing to the Summit. </w:t>
      </w:r>
      <w:r w:rsidR="009F2DC2" w:rsidRPr="009F2DC2">
        <w:rPr>
          <w:rFonts w:cs="Arial"/>
          <w:sz w:val="22"/>
          <w:szCs w:val="22"/>
          <w:lang w:val="en-AU"/>
        </w:rPr>
        <w:t xml:space="preserve"> </w:t>
      </w:r>
      <w:r w:rsidRPr="009F2DC2">
        <w:rPr>
          <w:rFonts w:cs="Arial"/>
          <w:sz w:val="22"/>
          <w:szCs w:val="22"/>
          <w:lang w:val="en-AU"/>
        </w:rPr>
        <w:t>Sydney, November 11-13 2015</w:t>
      </w:r>
    </w:p>
    <w:p w14:paraId="33192A78" w14:textId="77777777" w:rsidR="009C39CC" w:rsidRPr="009C39CC" w:rsidRDefault="009C39CC" w:rsidP="009C39CC">
      <w:pPr>
        <w:pStyle w:val="BodyText"/>
        <w:tabs>
          <w:tab w:val="left" w:pos="3315"/>
        </w:tabs>
        <w:rPr>
          <w:rFonts w:cs="Arial"/>
          <w:sz w:val="22"/>
          <w:szCs w:val="22"/>
          <w:lang w:val="en-AU"/>
        </w:rPr>
      </w:pPr>
      <w:r w:rsidRPr="009C39CC">
        <w:rPr>
          <w:rFonts w:cs="Arial"/>
          <w:sz w:val="22"/>
          <w:szCs w:val="22"/>
          <w:lang w:val="en-AU"/>
        </w:rPr>
        <w:t xml:space="preserve"> </w:t>
      </w:r>
    </w:p>
    <w:p w14:paraId="130330CD" w14:textId="77777777" w:rsidR="009C39CC" w:rsidRDefault="009C39CC" w:rsidP="009C39CC">
      <w:pPr>
        <w:pStyle w:val="BodyText"/>
        <w:tabs>
          <w:tab w:val="left" w:pos="3315"/>
        </w:tabs>
        <w:jc w:val="left"/>
        <w:rPr>
          <w:rFonts w:cs="Arial"/>
          <w:sz w:val="22"/>
          <w:szCs w:val="22"/>
          <w:u w:val="single"/>
          <w:lang w:val="en-AU"/>
        </w:rPr>
      </w:pPr>
      <w:r w:rsidRPr="009C39CC">
        <w:rPr>
          <w:rFonts w:cs="Arial"/>
          <w:sz w:val="22"/>
          <w:szCs w:val="22"/>
          <w:lang w:val="en-AU"/>
        </w:rPr>
        <w:t>Compliance of Arthroplasty Surgeon Protocols with Guidelines for Preventing VTE</w:t>
      </w:r>
    </w:p>
    <w:p w14:paraId="167E5FF4" w14:textId="77777777" w:rsidR="009C39CC" w:rsidRDefault="009C39CC" w:rsidP="009C39CC">
      <w:pPr>
        <w:pStyle w:val="BodyText"/>
        <w:tabs>
          <w:tab w:val="left" w:pos="3315"/>
        </w:tabs>
        <w:jc w:val="left"/>
        <w:rPr>
          <w:rFonts w:cs="Arial"/>
          <w:sz w:val="22"/>
          <w:szCs w:val="22"/>
          <w:lang w:val="en-AU"/>
        </w:rPr>
      </w:pPr>
      <w:r w:rsidRPr="009C39CC">
        <w:rPr>
          <w:rFonts w:cs="Arial"/>
          <w:sz w:val="22"/>
          <w:szCs w:val="22"/>
          <w:u w:val="single"/>
          <w:lang w:val="en-AU"/>
        </w:rPr>
        <w:t>Naylor JM</w:t>
      </w:r>
      <w:r w:rsidRPr="009C39CC">
        <w:rPr>
          <w:rFonts w:cs="Arial"/>
          <w:sz w:val="22"/>
          <w:szCs w:val="22"/>
          <w:lang w:val="en-AU"/>
        </w:rPr>
        <w:t>, Badge H, Harris IA, Fletcher J, Xuan W, Gray L, Armstrong E, Lin C.</w:t>
      </w:r>
    </w:p>
    <w:p w14:paraId="14395F5B" w14:textId="797AA035" w:rsidR="009C39CC" w:rsidRPr="009F2DC2" w:rsidRDefault="009C39CC" w:rsidP="009C39CC">
      <w:pPr>
        <w:pStyle w:val="BodyText"/>
        <w:numPr>
          <w:ilvl w:val="0"/>
          <w:numId w:val="77"/>
        </w:numPr>
        <w:tabs>
          <w:tab w:val="left" w:pos="3315"/>
        </w:tabs>
        <w:jc w:val="left"/>
        <w:rPr>
          <w:rFonts w:cs="Arial"/>
          <w:sz w:val="22"/>
          <w:szCs w:val="22"/>
          <w:lang w:val="en-AU"/>
        </w:rPr>
      </w:pPr>
      <w:r w:rsidRPr="009F2DC2">
        <w:rPr>
          <w:rFonts w:cs="Arial"/>
          <w:sz w:val="22"/>
          <w:szCs w:val="22"/>
          <w:lang w:val="en-AU"/>
        </w:rPr>
        <w:t xml:space="preserve">7th International Australia &amp; New Zealand Orthopaedic Nurses Association (ANZONA) Conference. Climbing to the Summit. </w:t>
      </w:r>
      <w:r w:rsidR="009F2DC2" w:rsidRPr="009F2DC2">
        <w:rPr>
          <w:rFonts w:cs="Arial"/>
          <w:sz w:val="22"/>
          <w:szCs w:val="22"/>
          <w:lang w:val="en-AU"/>
        </w:rPr>
        <w:t xml:space="preserve"> </w:t>
      </w:r>
      <w:r w:rsidRPr="009F2DC2">
        <w:rPr>
          <w:rFonts w:cs="Arial"/>
          <w:sz w:val="22"/>
          <w:szCs w:val="22"/>
          <w:lang w:val="en-AU"/>
        </w:rPr>
        <w:t>Sydney, November 11-13 2015</w:t>
      </w:r>
    </w:p>
    <w:p w14:paraId="102900B8" w14:textId="77777777" w:rsidR="009C39CC" w:rsidRDefault="009C39CC" w:rsidP="009C39CC">
      <w:pPr>
        <w:pStyle w:val="BodyText"/>
        <w:tabs>
          <w:tab w:val="left" w:pos="3315"/>
        </w:tabs>
        <w:jc w:val="left"/>
        <w:rPr>
          <w:rFonts w:cs="Arial"/>
          <w:sz w:val="22"/>
          <w:szCs w:val="22"/>
          <w:lang w:val="en-AU"/>
        </w:rPr>
      </w:pPr>
    </w:p>
    <w:p w14:paraId="100D3B02" w14:textId="62B4D00B" w:rsidR="009C39CC" w:rsidRDefault="009C39CC" w:rsidP="009C39CC">
      <w:pPr>
        <w:pStyle w:val="BodyText"/>
        <w:tabs>
          <w:tab w:val="left" w:pos="3315"/>
        </w:tabs>
        <w:jc w:val="left"/>
        <w:rPr>
          <w:rFonts w:cs="Arial"/>
          <w:sz w:val="22"/>
          <w:szCs w:val="22"/>
          <w:lang w:val="en-AU"/>
        </w:rPr>
      </w:pPr>
      <w:r>
        <w:rPr>
          <w:rFonts w:cs="Arial"/>
          <w:sz w:val="22"/>
          <w:szCs w:val="22"/>
          <w:lang w:val="en-AU"/>
        </w:rPr>
        <w:t>Hip fracture research</w:t>
      </w:r>
    </w:p>
    <w:p w14:paraId="5F02BDBD" w14:textId="77777777" w:rsidR="009F2DC2" w:rsidRDefault="009C39CC" w:rsidP="009C39CC">
      <w:pPr>
        <w:pStyle w:val="BodyText"/>
        <w:numPr>
          <w:ilvl w:val="0"/>
          <w:numId w:val="77"/>
        </w:numPr>
        <w:tabs>
          <w:tab w:val="left" w:pos="3315"/>
        </w:tabs>
        <w:jc w:val="left"/>
        <w:rPr>
          <w:rFonts w:cs="Arial"/>
          <w:sz w:val="22"/>
          <w:szCs w:val="22"/>
          <w:lang w:val="en-AU"/>
        </w:rPr>
      </w:pPr>
      <w:r w:rsidRPr="009F2DC2">
        <w:rPr>
          <w:rFonts w:cs="Arial"/>
          <w:sz w:val="22"/>
          <w:szCs w:val="22"/>
          <w:lang w:val="en-AU"/>
        </w:rPr>
        <w:t>Heath Roundtable conference: Improving care for patients with hip fracture</w:t>
      </w:r>
      <w:r w:rsidR="009F2DC2" w:rsidRPr="009F2DC2">
        <w:rPr>
          <w:rFonts w:cs="Arial"/>
          <w:sz w:val="22"/>
          <w:szCs w:val="22"/>
          <w:lang w:val="en-AU"/>
        </w:rPr>
        <w:t xml:space="preserve">.  </w:t>
      </w:r>
      <w:r w:rsidRPr="009F2DC2">
        <w:rPr>
          <w:rFonts w:cs="Arial"/>
          <w:sz w:val="22"/>
          <w:szCs w:val="22"/>
          <w:lang w:val="en-AU"/>
        </w:rPr>
        <w:t>Sydney,</w:t>
      </w:r>
    </w:p>
    <w:p w14:paraId="44BABEEE" w14:textId="37749F5D" w:rsidR="009C39CC" w:rsidRPr="009F2DC2" w:rsidRDefault="009C39CC" w:rsidP="009F2DC2">
      <w:pPr>
        <w:pStyle w:val="BodyText"/>
        <w:tabs>
          <w:tab w:val="left" w:pos="3315"/>
        </w:tabs>
        <w:ind w:left="720"/>
        <w:jc w:val="left"/>
        <w:rPr>
          <w:rFonts w:cs="Arial"/>
          <w:sz w:val="22"/>
          <w:szCs w:val="22"/>
          <w:lang w:val="en-AU"/>
        </w:rPr>
      </w:pPr>
      <w:r w:rsidRPr="009F2DC2">
        <w:rPr>
          <w:rFonts w:cs="Arial"/>
          <w:sz w:val="22"/>
          <w:szCs w:val="22"/>
          <w:lang w:val="en-AU"/>
        </w:rPr>
        <w:t>20-21 August 2015</w:t>
      </w:r>
    </w:p>
    <w:p w14:paraId="7E07F251" w14:textId="77777777" w:rsidR="008E03BD" w:rsidRDefault="008E03BD" w:rsidP="009C39CC">
      <w:pPr>
        <w:pStyle w:val="BodyText"/>
        <w:tabs>
          <w:tab w:val="left" w:pos="3315"/>
        </w:tabs>
        <w:jc w:val="left"/>
        <w:rPr>
          <w:rFonts w:cs="Arial"/>
          <w:sz w:val="22"/>
          <w:szCs w:val="22"/>
          <w:lang w:val="en-AU"/>
        </w:rPr>
      </w:pPr>
    </w:p>
    <w:p w14:paraId="41AF14C8" w14:textId="77777777" w:rsidR="008E03BD" w:rsidRDefault="008E03BD" w:rsidP="008E03BD">
      <w:pPr>
        <w:pStyle w:val="BodyText"/>
        <w:tabs>
          <w:tab w:val="left" w:pos="3315"/>
        </w:tabs>
        <w:jc w:val="left"/>
        <w:rPr>
          <w:rFonts w:cs="Arial"/>
          <w:sz w:val="22"/>
          <w:szCs w:val="22"/>
          <w:lang w:val="en-AU"/>
        </w:rPr>
      </w:pPr>
      <w:r>
        <w:rPr>
          <w:rFonts w:cs="Arial"/>
          <w:sz w:val="22"/>
          <w:szCs w:val="22"/>
          <w:lang w:val="en-AU"/>
        </w:rPr>
        <w:t>ANZHFR – how it will benefit patients</w:t>
      </w:r>
    </w:p>
    <w:p w14:paraId="3AD7949C" w14:textId="77777777" w:rsidR="009F2DC2" w:rsidRDefault="008E03BD" w:rsidP="008E03BD">
      <w:pPr>
        <w:pStyle w:val="BodyText"/>
        <w:numPr>
          <w:ilvl w:val="0"/>
          <w:numId w:val="77"/>
        </w:numPr>
        <w:tabs>
          <w:tab w:val="left" w:pos="3315"/>
        </w:tabs>
        <w:jc w:val="left"/>
        <w:rPr>
          <w:rFonts w:cs="Arial"/>
          <w:sz w:val="22"/>
          <w:szCs w:val="22"/>
          <w:lang w:val="en-AU"/>
        </w:rPr>
      </w:pPr>
      <w:r w:rsidRPr="009F2DC2">
        <w:rPr>
          <w:rFonts w:cs="Arial"/>
          <w:sz w:val="22"/>
          <w:szCs w:val="22"/>
          <w:lang w:val="en-AU"/>
        </w:rPr>
        <w:t>Fall, Fractures and Pressure Injuries Management Conference</w:t>
      </w:r>
      <w:r w:rsidR="009F2DC2" w:rsidRPr="009F2DC2">
        <w:rPr>
          <w:rFonts w:cs="Arial"/>
          <w:sz w:val="22"/>
          <w:szCs w:val="22"/>
          <w:lang w:val="en-AU"/>
        </w:rPr>
        <w:t xml:space="preserve">.  </w:t>
      </w:r>
      <w:r w:rsidRPr="009F2DC2">
        <w:rPr>
          <w:rFonts w:cs="Arial"/>
          <w:sz w:val="22"/>
          <w:szCs w:val="22"/>
          <w:lang w:val="en-AU"/>
        </w:rPr>
        <w:t>Melbourne,</w:t>
      </w:r>
    </w:p>
    <w:p w14:paraId="11E7FC66" w14:textId="1CA6D036" w:rsidR="008E03BD" w:rsidRPr="009F2DC2" w:rsidRDefault="008E03BD" w:rsidP="009F2DC2">
      <w:pPr>
        <w:pStyle w:val="BodyText"/>
        <w:tabs>
          <w:tab w:val="left" w:pos="3315"/>
        </w:tabs>
        <w:ind w:left="720"/>
        <w:jc w:val="left"/>
        <w:rPr>
          <w:rFonts w:cs="Arial"/>
          <w:sz w:val="22"/>
          <w:szCs w:val="22"/>
          <w:lang w:val="en-AU"/>
        </w:rPr>
      </w:pPr>
      <w:r w:rsidRPr="009F2DC2">
        <w:rPr>
          <w:rFonts w:cs="Arial"/>
          <w:sz w:val="22"/>
          <w:szCs w:val="22"/>
          <w:lang w:val="en-AU"/>
        </w:rPr>
        <w:t>31 August – 2 September 2015</w:t>
      </w:r>
    </w:p>
    <w:p w14:paraId="774710A9" w14:textId="77777777" w:rsidR="008E03BD" w:rsidRDefault="008E03BD" w:rsidP="008E03BD">
      <w:pPr>
        <w:pStyle w:val="BodyText"/>
        <w:tabs>
          <w:tab w:val="left" w:pos="3315"/>
        </w:tabs>
        <w:jc w:val="left"/>
        <w:rPr>
          <w:rFonts w:cs="Arial"/>
          <w:sz w:val="22"/>
          <w:szCs w:val="22"/>
          <w:lang w:val="en-AU"/>
        </w:rPr>
      </w:pPr>
    </w:p>
    <w:p w14:paraId="7C5727F0" w14:textId="53A5529B" w:rsidR="008E03BD" w:rsidRDefault="008E03BD" w:rsidP="008E03BD">
      <w:pPr>
        <w:pStyle w:val="BodyText"/>
        <w:tabs>
          <w:tab w:val="left" w:pos="3315"/>
        </w:tabs>
        <w:jc w:val="left"/>
        <w:rPr>
          <w:rFonts w:cs="Arial"/>
          <w:sz w:val="22"/>
          <w:szCs w:val="22"/>
          <w:lang w:val="en-AU"/>
        </w:rPr>
      </w:pPr>
      <w:r>
        <w:rPr>
          <w:rFonts w:cs="Arial"/>
          <w:sz w:val="22"/>
          <w:szCs w:val="22"/>
          <w:lang w:val="en-AU"/>
        </w:rPr>
        <w:t>Clinical Care Standards in Hip Fracture</w:t>
      </w:r>
    </w:p>
    <w:p w14:paraId="73E748D9" w14:textId="77777777" w:rsidR="009F2DC2" w:rsidRDefault="008E03BD" w:rsidP="008E03BD">
      <w:pPr>
        <w:pStyle w:val="BodyText"/>
        <w:numPr>
          <w:ilvl w:val="0"/>
          <w:numId w:val="77"/>
        </w:numPr>
        <w:tabs>
          <w:tab w:val="left" w:pos="3315"/>
        </w:tabs>
        <w:jc w:val="left"/>
        <w:rPr>
          <w:rFonts w:cs="Arial"/>
          <w:sz w:val="22"/>
          <w:szCs w:val="22"/>
          <w:lang w:val="en-AU"/>
        </w:rPr>
      </w:pPr>
      <w:r w:rsidRPr="009F2DC2">
        <w:rPr>
          <w:rFonts w:cs="Arial"/>
          <w:sz w:val="22"/>
          <w:szCs w:val="22"/>
          <w:lang w:val="en-AU"/>
        </w:rPr>
        <w:t>Fall, Fractures and Pressure Injuries Management Conference</w:t>
      </w:r>
      <w:r w:rsidR="009F2DC2" w:rsidRPr="009F2DC2">
        <w:rPr>
          <w:rFonts w:cs="Arial"/>
          <w:sz w:val="22"/>
          <w:szCs w:val="22"/>
          <w:lang w:val="en-AU"/>
        </w:rPr>
        <w:t xml:space="preserve">.  </w:t>
      </w:r>
      <w:r w:rsidRPr="009F2DC2">
        <w:rPr>
          <w:rFonts w:cs="Arial"/>
          <w:sz w:val="22"/>
          <w:szCs w:val="22"/>
          <w:lang w:val="en-AU"/>
        </w:rPr>
        <w:t>Melbourne,</w:t>
      </w:r>
    </w:p>
    <w:p w14:paraId="744295CB" w14:textId="32E47D29" w:rsidR="008E03BD" w:rsidRPr="009F2DC2" w:rsidRDefault="008E03BD" w:rsidP="009F2DC2">
      <w:pPr>
        <w:pStyle w:val="BodyText"/>
        <w:tabs>
          <w:tab w:val="left" w:pos="3315"/>
        </w:tabs>
        <w:ind w:left="720"/>
        <w:jc w:val="left"/>
        <w:rPr>
          <w:rFonts w:cs="Arial"/>
          <w:sz w:val="22"/>
          <w:szCs w:val="22"/>
          <w:lang w:val="en-AU"/>
        </w:rPr>
      </w:pPr>
      <w:r w:rsidRPr="009F2DC2">
        <w:rPr>
          <w:rFonts w:cs="Arial"/>
          <w:sz w:val="22"/>
          <w:szCs w:val="22"/>
          <w:lang w:val="en-AU"/>
        </w:rPr>
        <w:t>31 August – 2 September 2015</w:t>
      </w:r>
    </w:p>
    <w:p w14:paraId="7C885452" w14:textId="77777777" w:rsidR="0098320F" w:rsidRDefault="0098320F" w:rsidP="008E03BD">
      <w:pPr>
        <w:pStyle w:val="BodyText"/>
        <w:tabs>
          <w:tab w:val="left" w:pos="3315"/>
        </w:tabs>
        <w:jc w:val="left"/>
        <w:rPr>
          <w:rFonts w:cs="Arial"/>
          <w:sz w:val="22"/>
          <w:szCs w:val="22"/>
          <w:lang w:val="en-AU"/>
        </w:rPr>
      </w:pPr>
    </w:p>
    <w:p w14:paraId="1517CA2C" w14:textId="2714B6E2" w:rsidR="0098320F" w:rsidRDefault="0098320F" w:rsidP="008E03BD">
      <w:pPr>
        <w:pStyle w:val="BodyText"/>
        <w:tabs>
          <w:tab w:val="left" w:pos="3315"/>
        </w:tabs>
        <w:jc w:val="left"/>
        <w:rPr>
          <w:rFonts w:cs="Arial"/>
          <w:sz w:val="22"/>
          <w:szCs w:val="22"/>
          <w:lang w:val="en-AU"/>
        </w:rPr>
      </w:pPr>
      <w:r>
        <w:rPr>
          <w:rFonts w:cs="Arial"/>
          <w:sz w:val="22"/>
          <w:szCs w:val="22"/>
          <w:lang w:val="en-AU"/>
        </w:rPr>
        <w:t>Osteoarthritis: what is worth funding?</w:t>
      </w:r>
    </w:p>
    <w:p w14:paraId="73F0DCEC" w14:textId="5BDB5700" w:rsidR="0098320F" w:rsidRPr="009F2DC2" w:rsidRDefault="0098320F" w:rsidP="008E03BD">
      <w:pPr>
        <w:pStyle w:val="BodyText"/>
        <w:numPr>
          <w:ilvl w:val="0"/>
          <w:numId w:val="77"/>
        </w:numPr>
        <w:tabs>
          <w:tab w:val="left" w:pos="3315"/>
        </w:tabs>
        <w:jc w:val="left"/>
        <w:rPr>
          <w:rFonts w:cs="Arial"/>
          <w:sz w:val="22"/>
          <w:szCs w:val="22"/>
          <w:lang w:val="en-AU"/>
        </w:rPr>
      </w:pPr>
      <w:r w:rsidRPr="009F2DC2">
        <w:rPr>
          <w:rFonts w:cs="Arial"/>
          <w:sz w:val="22"/>
          <w:szCs w:val="22"/>
          <w:lang w:val="en-AU"/>
        </w:rPr>
        <w:t>St George Osteoarthritis Symposium</w:t>
      </w:r>
      <w:r w:rsidR="009F2DC2" w:rsidRPr="009F2DC2">
        <w:rPr>
          <w:rFonts w:cs="Arial"/>
          <w:sz w:val="22"/>
          <w:szCs w:val="22"/>
          <w:lang w:val="en-AU"/>
        </w:rPr>
        <w:t xml:space="preserve">.  </w:t>
      </w:r>
      <w:r w:rsidRPr="009F2DC2">
        <w:rPr>
          <w:rFonts w:cs="Arial"/>
          <w:sz w:val="22"/>
          <w:szCs w:val="22"/>
          <w:lang w:val="en-AU"/>
        </w:rPr>
        <w:t>Sydney, 5 September 2015</w:t>
      </w:r>
    </w:p>
    <w:p w14:paraId="4CA3994B" w14:textId="77777777" w:rsidR="0098320F" w:rsidRDefault="0098320F" w:rsidP="008E03BD">
      <w:pPr>
        <w:pStyle w:val="BodyText"/>
        <w:tabs>
          <w:tab w:val="left" w:pos="3315"/>
        </w:tabs>
        <w:jc w:val="left"/>
        <w:rPr>
          <w:rFonts w:cs="Arial"/>
          <w:sz w:val="22"/>
          <w:szCs w:val="22"/>
          <w:lang w:val="en-AU"/>
        </w:rPr>
      </w:pPr>
    </w:p>
    <w:p w14:paraId="6C39D00D" w14:textId="34616B1A" w:rsidR="00DA774F" w:rsidRDefault="00DA774F" w:rsidP="008E03BD">
      <w:pPr>
        <w:pStyle w:val="BodyText"/>
        <w:tabs>
          <w:tab w:val="left" w:pos="3315"/>
        </w:tabs>
        <w:jc w:val="left"/>
        <w:rPr>
          <w:rFonts w:cs="Arial"/>
          <w:sz w:val="22"/>
          <w:szCs w:val="22"/>
          <w:lang w:val="en-AU"/>
        </w:rPr>
      </w:pPr>
      <w:r w:rsidRPr="00DA774F">
        <w:rPr>
          <w:rFonts w:cs="Arial"/>
          <w:sz w:val="22"/>
          <w:szCs w:val="22"/>
          <w:lang w:val="en-AU"/>
        </w:rPr>
        <w:t>ACORN (Arthroplasty Clinical Outcomes Registry, National): an update and the 2nd annual report</w:t>
      </w:r>
    </w:p>
    <w:p w14:paraId="21FC88FF" w14:textId="5E98B95E" w:rsidR="00DA774F" w:rsidRPr="009F2DC2" w:rsidRDefault="00DA774F" w:rsidP="008E03BD">
      <w:pPr>
        <w:pStyle w:val="BodyText"/>
        <w:numPr>
          <w:ilvl w:val="0"/>
          <w:numId w:val="77"/>
        </w:numPr>
        <w:tabs>
          <w:tab w:val="left" w:pos="3315"/>
        </w:tabs>
        <w:jc w:val="left"/>
        <w:rPr>
          <w:rFonts w:cs="Arial"/>
          <w:sz w:val="22"/>
          <w:szCs w:val="22"/>
          <w:lang w:val="en-AU"/>
        </w:rPr>
      </w:pPr>
      <w:r w:rsidRPr="009F2DC2">
        <w:rPr>
          <w:rFonts w:cs="Arial"/>
          <w:sz w:val="22"/>
          <w:szCs w:val="22"/>
          <w:lang w:val="en-AU"/>
        </w:rPr>
        <w:t>AOA ASM</w:t>
      </w:r>
      <w:r w:rsidR="009F2DC2" w:rsidRPr="009F2DC2">
        <w:rPr>
          <w:rFonts w:cs="Arial"/>
          <w:sz w:val="22"/>
          <w:szCs w:val="22"/>
          <w:lang w:val="en-AU"/>
        </w:rPr>
        <w:t xml:space="preserve">.  </w:t>
      </w:r>
      <w:r w:rsidRPr="009F2DC2">
        <w:rPr>
          <w:rFonts w:cs="Arial"/>
          <w:sz w:val="22"/>
          <w:szCs w:val="22"/>
          <w:lang w:val="en-AU"/>
        </w:rPr>
        <w:t>Brisbane, 12-15 October 2015</w:t>
      </w:r>
    </w:p>
    <w:p w14:paraId="1D196471" w14:textId="77777777" w:rsidR="00DA774F" w:rsidRDefault="00DA774F" w:rsidP="008E03BD">
      <w:pPr>
        <w:pStyle w:val="BodyText"/>
        <w:tabs>
          <w:tab w:val="left" w:pos="3315"/>
        </w:tabs>
        <w:jc w:val="left"/>
        <w:rPr>
          <w:rFonts w:cs="Arial"/>
          <w:sz w:val="22"/>
          <w:szCs w:val="22"/>
          <w:lang w:val="en-AU"/>
        </w:rPr>
      </w:pPr>
    </w:p>
    <w:p w14:paraId="7BA615C0" w14:textId="77777777" w:rsidR="00DA774F" w:rsidRDefault="00DA774F" w:rsidP="00DA774F">
      <w:pPr>
        <w:pStyle w:val="BodyText"/>
        <w:tabs>
          <w:tab w:val="left" w:pos="3315"/>
        </w:tabs>
        <w:jc w:val="left"/>
        <w:rPr>
          <w:rFonts w:cs="Arial"/>
          <w:sz w:val="22"/>
          <w:szCs w:val="22"/>
          <w:lang w:val="en-AU"/>
        </w:rPr>
      </w:pPr>
      <w:r w:rsidRPr="00DA774F">
        <w:rPr>
          <w:rFonts w:cs="Arial"/>
          <w:sz w:val="22"/>
          <w:szCs w:val="22"/>
          <w:lang w:val="en-AU"/>
        </w:rPr>
        <w:t>Which treatment is effective for whiplash? A systematic meta-review of whiplash associated disorders</w:t>
      </w:r>
    </w:p>
    <w:p w14:paraId="5F798107" w14:textId="77777777" w:rsidR="00DA774F" w:rsidRDefault="00DA774F" w:rsidP="00DA774F">
      <w:pPr>
        <w:pStyle w:val="BodyText"/>
        <w:tabs>
          <w:tab w:val="left" w:pos="3315"/>
        </w:tabs>
        <w:jc w:val="left"/>
        <w:rPr>
          <w:rFonts w:cs="Arial"/>
          <w:sz w:val="22"/>
          <w:szCs w:val="22"/>
          <w:lang w:val="en-AU"/>
        </w:rPr>
      </w:pPr>
      <w:r>
        <w:rPr>
          <w:rFonts w:cs="Arial"/>
          <w:sz w:val="22"/>
          <w:szCs w:val="22"/>
          <w:lang w:val="en-AU"/>
        </w:rPr>
        <w:t>Sarrami P, Harris IA, Naylor JM</w:t>
      </w:r>
    </w:p>
    <w:p w14:paraId="528E87F3" w14:textId="78859386" w:rsidR="00DA774F" w:rsidRPr="009F2DC2" w:rsidRDefault="00DA774F" w:rsidP="00DA774F">
      <w:pPr>
        <w:pStyle w:val="BodyText"/>
        <w:numPr>
          <w:ilvl w:val="0"/>
          <w:numId w:val="77"/>
        </w:numPr>
        <w:tabs>
          <w:tab w:val="left" w:pos="3315"/>
        </w:tabs>
        <w:jc w:val="left"/>
        <w:rPr>
          <w:rFonts w:cs="Arial"/>
          <w:sz w:val="22"/>
          <w:szCs w:val="22"/>
          <w:lang w:val="en-AU"/>
        </w:rPr>
      </w:pPr>
      <w:r w:rsidRPr="009F2DC2">
        <w:rPr>
          <w:rFonts w:cs="Arial"/>
          <w:sz w:val="22"/>
          <w:szCs w:val="22"/>
          <w:lang w:val="en-AU"/>
        </w:rPr>
        <w:t>AOA ASM</w:t>
      </w:r>
      <w:r w:rsidR="009F2DC2" w:rsidRPr="009F2DC2">
        <w:rPr>
          <w:rFonts w:cs="Arial"/>
          <w:sz w:val="22"/>
          <w:szCs w:val="22"/>
          <w:lang w:val="en-AU"/>
        </w:rPr>
        <w:t xml:space="preserve">.  </w:t>
      </w:r>
      <w:r w:rsidRPr="009F2DC2">
        <w:rPr>
          <w:rFonts w:cs="Arial"/>
          <w:sz w:val="22"/>
          <w:szCs w:val="22"/>
          <w:lang w:val="en-AU"/>
        </w:rPr>
        <w:t>Brisbane, 12-15 October 2015</w:t>
      </w:r>
    </w:p>
    <w:p w14:paraId="6D16E86C" w14:textId="77777777" w:rsidR="00DA774F" w:rsidRDefault="00DA774F" w:rsidP="00DA774F">
      <w:pPr>
        <w:pStyle w:val="BodyText"/>
        <w:tabs>
          <w:tab w:val="left" w:pos="3315"/>
        </w:tabs>
        <w:jc w:val="left"/>
        <w:rPr>
          <w:rFonts w:cs="Arial"/>
          <w:sz w:val="22"/>
          <w:szCs w:val="22"/>
          <w:lang w:val="en-AU"/>
        </w:rPr>
      </w:pPr>
    </w:p>
    <w:p w14:paraId="64D9F2F5" w14:textId="77777777" w:rsidR="00DA774F" w:rsidRPr="00DA774F" w:rsidRDefault="00DA774F" w:rsidP="00DA774F">
      <w:pPr>
        <w:pStyle w:val="BodyText"/>
        <w:tabs>
          <w:tab w:val="left" w:pos="3315"/>
        </w:tabs>
        <w:jc w:val="left"/>
        <w:rPr>
          <w:rFonts w:cs="Arial"/>
          <w:sz w:val="22"/>
          <w:szCs w:val="22"/>
          <w:lang w:val="en-AU"/>
        </w:rPr>
      </w:pPr>
      <w:r w:rsidRPr="00DA774F">
        <w:rPr>
          <w:rFonts w:cs="Arial"/>
          <w:sz w:val="22"/>
          <w:szCs w:val="22"/>
          <w:lang w:val="en-AU"/>
        </w:rPr>
        <w:t>The place of the National Hip Fracture Registry in Australia – lessons from the UK</w:t>
      </w:r>
    </w:p>
    <w:p w14:paraId="1CAAC3CB" w14:textId="5C779586" w:rsidR="00DA774F" w:rsidRDefault="00DA774F" w:rsidP="00CE5218">
      <w:pPr>
        <w:pStyle w:val="BodyText"/>
        <w:numPr>
          <w:ilvl w:val="0"/>
          <w:numId w:val="77"/>
        </w:numPr>
        <w:tabs>
          <w:tab w:val="left" w:pos="3315"/>
        </w:tabs>
        <w:jc w:val="left"/>
        <w:rPr>
          <w:rFonts w:cs="Arial"/>
          <w:sz w:val="22"/>
          <w:szCs w:val="22"/>
          <w:lang w:val="en-AU"/>
        </w:rPr>
      </w:pPr>
      <w:r>
        <w:rPr>
          <w:rFonts w:cs="Arial"/>
          <w:sz w:val="22"/>
          <w:szCs w:val="22"/>
          <w:lang w:val="en-AU"/>
        </w:rPr>
        <w:t>AOA ASM</w:t>
      </w:r>
      <w:r w:rsidR="00CE5218">
        <w:rPr>
          <w:rFonts w:cs="Arial"/>
          <w:sz w:val="22"/>
          <w:szCs w:val="22"/>
          <w:lang w:val="en-AU"/>
        </w:rPr>
        <w:t xml:space="preserve">.  </w:t>
      </w:r>
      <w:r w:rsidR="00CE5218" w:rsidRPr="00CE5218">
        <w:rPr>
          <w:rFonts w:cs="Arial"/>
          <w:sz w:val="22"/>
          <w:szCs w:val="22"/>
          <w:lang w:val="en-AU"/>
        </w:rPr>
        <w:t>Brisbane, 12-15 October 2015</w:t>
      </w:r>
    </w:p>
    <w:p w14:paraId="184A8EED" w14:textId="77777777" w:rsidR="00DA774F" w:rsidRPr="00DA774F" w:rsidRDefault="00DA774F" w:rsidP="00DA774F">
      <w:pPr>
        <w:pStyle w:val="BodyText"/>
        <w:tabs>
          <w:tab w:val="left" w:pos="3315"/>
        </w:tabs>
        <w:rPr>
          <w:rFonts w:cs="Arial"/>
          <w:sz w:val="22"/>
          <w:szCs w:val="22"/>
          <w:lang w:val="en-AU"/>
        </w:rPr>
      </w:pPr>
    </w:p>
    <w:p w14:paraId="63F0EB43" w14:textId="77777777" w:rsidR="006D6BEC" w:rsidRDefault="00DA774F" w:rsidP="00DA774F">
      <w:pPr>
        <w:pStyle w:val="BodyText"/>
        <w:tabs>
          <w:tab w:val="left" w:pos="3315"/>
        </w:tabs>
        <w:jc w:val="left"/>
        <w:rPr>
          <w:rFonts w:cs="Arial"/>
          <w:sz w:val="22"/>
          <w:szCs w:val="22"/>
          <w:lang w:val="en-AU"/>
        </w:rPr>
      </w:pPr>
      <w:r w:rsidRPr="00DA774F">
        <w:rPr>
          <w:rFonts w:cs="Arial"/>
          <w:sz w:val="22"/>
          <w:szCs w:val="22"/>
          <w:lang w:val="en-AU"/>
        </w:rPr>
        <w:t>What are the complications and consequences of acute trauma? A review of literature</w:t>
      </w:r>
    </w:p>
    <w:p w14:paraId="6F84642F" w14:textId="77777777" w:rsidR="006D6BEC" w:rsidRDefault="006D6BEC" w:rsidP="00DA774F">
      <w:pPr>
        <w:pStyle w:val="BodyText"/>
        <w:tabs>
          <w:tab w:val="left" w:pos="3315"/>
        </w:tabs>
        <w:jc w:val="left"/>
        <w:rPr>
          <w:rFonts w:cs="Arial"/>
          <w:sz w:val="22"/>
          <w:szCs w:val="22"/>
          <w:lang w:val="en-AU"/>
        </w:rPr>
      </w:pPr>
      <w:r w:rsidRPr="00ED6288">
        <w:rPr>
          <w:rFonts w:cs="Arial"/>
          <w:sz w:val="22"/>
          <w:szCs w:val="22"/>
          <w:u w:val="single"/>
          <w:lang w:val="en-AU"/>
        </w:rPr>
        <w:t>Sarrami P</w:t>
      </w:r>
      <w:r>
        <w:rPr>
          <w:rFonts w:cs="Arial"/>
          <w:sz w:val="22"/>
          <w:szCs w:val="22"/>
          <w:lang w:val="en-AU"/>
        </w:rPr>
        <w:t>, Harris IA, Naylor JM</w:t>
      </w:r>
    </w:p>
    <w:p w14:paraId="138D61F3" w14:textId="02539416" w:rsidR="00DA774F" w:rsidRPr="00CE5218" w:rsidRDefault="00DA774F" w:rsidP="00DA774F">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512756CD" w14:textId="77777777" w:rsidR="006D6BEC" w:rsidRDefault="006D6BEC" w:rsidP="006D6BEC">
      <w:pPr>
        <w:pStyle w:val="BodyText"/>
        <w:tabs>
          <w:tab w:val="left" w:pos="3315"/>
        </w:tabs>
        <w:jc w:val="left"/>
        <w:rPr>
          <w:rFonts w:cs="Arial"/>
          <w:sz w:val="22"/>
          <w:szCs w:val="22"/>
          <w:lang w:val="en-AU"/>
        </w:rPr>
      </w:pPr>
    </w:p>
    <w:p w14:paraId="70AE14B8" w14:textId="77777777" w:rsid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Psychological traits in patients waiting for total knee arthroplasty</w:t>
      </w:r>
    </w:p>
    <w:p w14:paraId="1A382994" w14:textId="166D5912" w:rsidR="006D6BEC" w:rsidRPr="006D6BEC" w:rsidRDefault="006D6BEC" w:rsidP="006D6BEC">
      <w:pPr>
        <w:pStyle w:val="BodyText"/>
        <w:tabs>
          <w:tab w:val="left" w:pos="3315"/>
        </w:tabs>
        <w:jc w:val="left"/>
        <w:rPr>
          <w:rFonts w:cs="Arial"/>
          <w:sz w:val="22"/>
          <w:szCs w:val="22"/>
          <w:lang w:val="en-AU"/>
        </w:rPr>
      </w:pPr>
      <w:r w:rsidRPr="00ED6288">
        <w:rPr>
          <w:rFonts w:cs="Arial"/>
          <w:sz w:val="22"/>
          <w:szCs w:val="22"/>
          <w:u w:val="single"/>
          <w:lang w:val="en-AU"/>
        </w:rPr>
        <w:t>Khatib Y</w:t>
      </w:r>
      <w:r>
        <w:rPr>
          <w:rFonts w:cs="Arial"/>
          <w:sz w:val="22"/>
          <w:szCs w:val="22"/>
          <w:lang w:val="en-AU"/>
        </w:rPr>
        <w:t>, Harris IA, Naylor JM, Jenkin D</w:t>
      </w:r>
    </w:p>
    <w:p w14:paraId="61BFFEFE" w14:textId="2ED8A80E"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615DCD01" w14:textId="77777777" w:rsidR="006D6BEC" w:rsidRPr="006D6BEC" w:rsidRDefault="006D6BEC" w:rsidP="006D6BEC">
      <w:pPr>
        <w:pStyle w:val="BodyText"/>
        <w:tabs>
          <w:tab w:val="left" w:pos="3315"/>
        </w:tabs>
        <w:jc w:val="left"/>
        <w:rPr>
          <w:rFonts w:cs="Arial"/>
          <w:sz w:val="22"/>
          <w:szCs w:val="22"/>
          <w:lang w:val="en-AU"/>
        </w:rPr>
      </w:pPr>
    </w:p>
    <w:p w14:paraId="668E8A6F"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Trends in hip arthroscopy in Victoria and New South Wales</w:t>
      </w:r>
    </w:p>
    <w:p w14:paraId="0561B3D2" w14:textId="01628A9D" w:rsidR="006D6BEC" w:rsidRDefault="006D6BEC" w:rsidP="006D6BEC">
      <w:pPr>
        <w:pStyle w:val="BodyText"/>
        <w:tabs>
          <w:tab w:val="left" w:pos="3315"/>
        </w:tabs>
        <w:jc w:val="left"/>
        <w:rPr>
          <w:rFonts w:cs="Arial"/>
          <w:sz w:val="22"/>
          <w:szCs w:val="22"/>
          <w:lang w:val="en-AU"/>
        </w:rPr>
      </w:pPr>
      <w:r w:rsidRPr="00ED6288">
        <w:rPr>
          <w:rFonts w:cs="Arial"/>
          <w:sz w:val="22"/>
          <w:szCs w:val="22"/>
          <w:u w:val="single"/>
          <w:lang w:val="en-AU"/>
        </w:rPr>
        <w:t>Connon F</w:t>
      </w:r>
      <w:r>
        <w:rPr>
          <w:rFonts w:cs="Arial"/>
          <w:sz w:val="22"/>
          <w:szCs w:val="22"/>
          <w:lang w:val="en-AU"/>
        </w:rPr>
        <w:t xml:space="preserve"> et al</w:t>
      </w:r>
    </w:p>
    <w:p w14:paraId="0D51EC66" w14:textId="1FDE4026"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3C6C56E4" w14:textId="77777777" w:rsidR="006D6BEC" w:rsidRPr="006D6BEC" w:rsidRDefault="006D6BEC" w:rsidP="006D6BEC">
      <w:pPr>
        <w:pStyle w:val="BodyText"/>
        <w:tabs>
          <w:tab w:val="left" w:pos="3315"/>
        </w:tabs>
        <w:jc w:val="left"/>
        <w:rPr>
          <w:rFonts w:cs="Arial"/>
          <w:sz w:val="22"/>
          <w:szCs w:val="22"/>
          <w:lang w:val="en-AU"/>
        </w:rPr>
      </w:pPr>
    </w:p>
    <w:p w14:paraId="6C2A7538" w14:textId="46C0CE2F" w:rsidR="0091595A" w:rsidRPr="006D6BEC" w:rsidRDefault="0091595A" w:rsidP="0091595A">
      <w:pPr>
        <w:pStyle w:val="BodyText"/>
        <w:tabs>
          <w:tab w:val="left" w:pos="3315"/>
        </w:tabs>
        <w:jc w:val="left"/>
        <w:rPr>
          <w:rFonts w:cs="Arial"/>
          <w:sz w:val="22"/>
          <w:szCs w:val="22"/>
          <w:lang w:val="en-AU"/>
        </w:rPr>
      </w:pPr>
      <w:r>
        <w:rPr>
          <w:rFonts w:cs="Arial"/>
          <w:sz w:val="22"/>
          <w:szCs w:val="22"/>
          <w:lang w:val="en-AU"/>
        </w:rPr>
        <w:t xml:space="preserve">Complications of </w:t>
      </w:r>
      <w:r w:rsidRPr="006D6BEC">
        <w:rPr>
          <w:rFonts w:cs="Arial"/>
          <w:sz w:val="22"/>
          <w:szCs w:val="22"/>
          <w:lang w:val="en-AU"/>
        </w:rPr>
        <w:t>hip arthroscopy in Victoria and New South Wales</w:t>
      </w:r>
    </w:p>
    <w:p w14:paraId="33DFDACB" w14:textId="77777777" w:rsidR="0091595A" w:rsidRDefault="0091595A" w:rsidP="0091595A">
      <w:pPr>
        <w:pStyle w:val="BodyText"/>
        <w:tabs>
          <w:tab w:val="left" w:pos="3315"/>
        </w:tabs>
        <w:jc w:val="left"/>
        <w:rPr>
          <w:rFonts w:cs="Arial"/>
          <w:sz w:val="22"/>
          <w:szCs w:val="22"/>
          <w:lang w:val="en-AU"/>
        </w:rPr>
      </w:pPr>
      <w:r w:rsidRPr="00ED6288">
        <w:rPr>
          <w:rFonts w:cs="Arial"/>
          <w:sz w:val="22"/>
          <w:szCs w:val="22"/>
          <w:u w:val="single"/>
          <w:lang w:val="en-AU"/>
        </w:rPr>
        <w:t>Connon F</w:t>
      </w:r>
      <w:r>
        <w:rPr>
          <w:rFonts w:cs="Arial"/>
          <w:sz w:val="22"/>
          <w:szCs w:val="22"/>
          <w:lang w:val="en-AU"/>
        </w:rPr>
        <w:t xml:space="preserve"> et al</w:t>
      </w:r>
    </w:p>
    <w:p w14:paraId="0C15386D" w14:textId="2DCF5CD2" w:rsidR="0091595A" w:rsidRPr="00CE5218" w:rsidRDefault="0091595A" w:rsidP="0091595A">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2522572F" w14:textId="77777777" w:rsidR="0091595A" w:rsidRDefault="0091595A" w:rsidP="006D6BEC">
      <w:pPr>
        <w:pStyle w:val="BodyText"/>
        <w:tabs>
          <w:tab w:val="left" w:pos="3315"/>
        </w:tabs>
        <w:jc w:val="left"/>
        <w:rPr>
          <w:rFonts w:cs="Arial"/>
          <w:sz w:val="22"/>
          <w:szCs w:val="22"/>
          <w:lang w:val="en-AU"/>
        </w:rPr>
      </w:pPr>
    </w:p>
    <w:p w14:paraId="103C3D8F"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Intravenous versus intra-articular tranexamic acid in patients undergoing primary unilateral total knee arthroplasty: a prospective randomized double blinded non-inferiority trial</w:t>
      </w:r>
    </w:p>
    <w:p w14:paraId="72124840" w14:textId="7E477278" w:rsidR="006D6BEC" w:rsidRDefault="006D6BEC" w:rsidP="006D6BEC">
      <w:pPr>
        <w:pStyle w:val="BodyText"/>
        <w:tabs>
          <w:tab w:val="left" w:pos="3315"/>
        </w:tabs>
        <w:jc w:val="left"/>
        <w:rPr>
          <w:rFonts w:cs="Arial"/>
          <w:sz w:val="22"/>
          <w:szCs w:val="22"/>
          <w:lang w:val="en-AU"/>
        </w:rPr>
      </w:pPr>
      <w:r w:rsidRPr="00ED6288">
        <w:rPr>
          <w:rFonts w:cs="Arial"/>
          <w:sz w:val="22"/>
          <w:szCs w:val="22"/>
          <w:u w:val="single"/>
          <w:lang w:val="en-AU"/>
        </w:rPr>
        <w:t>Macdessi S</w:t>
      </w:r>
      <w:r>
        <w:rPr>
          <w:rFonts w:cs="Arial"/>
          <w:sz w:val="22"/>
          <w:szCs w:val="22"/>
          <w:lang w:val="en-AU"/>
        </w:rPr>
        <w:t xml:space="preserve"> et al</w:t>
      </w:r>
    </w:p>
    <w:p w14:paraId="2686A6CB" w14:textId="3F5CAD1F"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15FF6533" w14:textId="77777777" w:rsidR="006D6BEC" w:rsidRPr="006D6BEC" w:rsidRDefault="006D6BEC" w:rsidP="006D6BEC">
      <w:pPr>
        <w:pStyle w:val="BodyText"/>
        <w:tabs>
          <w:tab w:val="left" w:pos="3315"/>
        </w:tabs>
        <w:jc w:val="left"/>
        <w:rPr>
          <w:rFonts w:cs="Arial"/>
          <w:sz w:val="22"/>
          <w:szCs w:val="22"/>
          <w:lang w:val="en-AU"/>
        </w:rPr>
      </w:pPr>
    </w:p>
    <w:p w14:paraId="426AAD05"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Hospital inpatient versus home-based rehabilitation after knee arthroplasty (the HIHO study): preliminary results of a randomised controlled trial</w:t>
      </w:r>
    </w:p>
    <w:p w14:paraId="117C76B4" w14:textId="3FA78E58" w:rsidR="006D6BEC" w:rsidRDefault="006D6BEC" w:rsidP="006D6BEC">
      <w:pPr>
        <w:pStyle w:val="BodyText"/>
        <w:tabs>
          <w:tab w:val="left" w:pos="3315"/>
        </w:tabs>
        <w:jc w:val="left"/>
        <w:rPr>
          <w:rFonts w:cs="Arial"/>
          <w:sz w:val="22"/>
          <w:szCs w:val="22"/>
          <w:lang w:val="en-AU"/>
        </w:rPr>
      </w:pPr>
      <w:r w:rsidRPr="00ED6288">
        <w:rPr>
          <w:rFonts w:cs="Arial"/>
          <w:sz w:val="22"/>
          <w:szCs w:val="22"/>
          <w:u w:val="single"/>
          <w:lang w:val="en-AU"/>
        </w:rPr>
        <w:t>Naylor JM</w:t>
      </w:r>
      <w:r>
        <w:rPr>
          <w:rFonts w:cs="Arial"/>
          <w:sz w:val="22"/>
          <w:szCs w:val="22"/>
          <w:lang w:val="en-AU"/>
        </w:rPr>
        <w:t>, Buhagiar M, Harris IA</w:t>
      </w:r>
    </w:p>
    <w:p w14:paraId="55FF06F9" w14:textId="70FFC268"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79BFA3E7" w14:textId="77777777" w:rsidR="006D6BEC" w:rsidRPr="006D6BEC" w:rsidRDefault="006D6BEC" w:rsidP="006D6BEC">
      <w:pPr>
        <w:pStyle w:val="BodyText"/>
        <w:tabs>
          <w:tab w:val="left" w:pos="3315"/>
        </w:tabs>
        <w:jc w:val="left"/>
        <w:rPr>
          <w:rFonts w:cs="Arial"/>
          <w:sz w:val="22"/>
          <w:szCs w:val="22"/>
          <w:lang w:val="en-AU"/>
        </w:rPr>
      </w:pPr>
    </w:p>
    <w:p w14:paraId="47FFCFA6"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ANZHFR - an update</w:t>
      </w:r>
    </w:p>
    <w:p w14:paraId="4F9205AC" w14:textId="16FECC29"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5F2FE317" w14:textId="77777777" w:rsidR="006D6BEC" w:rsidRPr="006D6BEC" w:rsidRDefault="006D6BEC" w:rsidP="006D6BEC">
      <w:pPr>
        <w:pStyle w:val="BodyText"/>
        <w:tabs>
          <w:tab w:val="left" w:pos="3315"/>
        </w:tabs>
        <w:jc w:val="left"/>
        <w:rPr>
          <w:rFonts w:cs="Arial"/>
          <w:sz w:val="22"/>
          <w:szCs w:val="22"/>
          <w:lang w:val="en-AU"/>
        </w:rPr>
      </w:pPr>
    </w:p>
    <w:p w14:paraId="691D52EF"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Predictors for return to work following motor vehicle related orthopaedic trauma</w:t>
      </w:r>
    </w:p>
    <w:p w14:paraId="08744E84" w14:textId="45B62E7C"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4A3D86F5" w14:textId="77777777" w:rsidR="006D6BEC" w:rsidRPr="006D6BEC" w:rsidRDefault="006D6BEC" w:rsidP="006D6BEC">
      <w:pPr>
        <w:pStyle w:val="BodyText"/>
        <w:tabs>
          <w:tab w:val="left" w:pos="3315"/>
        </w:tabs>
        <w:jc w:val="left"/>
        <w:rPr>
          <w:rFonts w:cs="Arial"/>
          <w:sz w:val="22"/>
          <w:szCs w:val="22"/>
          <w:lang w:val="en-AU"/>
        </w:rPr>
      </w:pPr>
    </w:p>
    <w:p w14:paraId="150BFC7A" w14:textId="77777777" w:rsidR="006D6BEC" w:rsidRP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Evaluating the outcome of spine surgery in a compulsory third party cohort</w:t>
      </w:r>
    </w:p>
    <w:p w14:paraId="07E1A147" w14:textId="57BB5782" w:rsidR="006D6BEC" w:rsidRDefault="006D6BEC" w:rsidP="006D6BEC">
      <w:pPr>
        <w:pStyle w:val="BodyText"/>
        <w:tabs>
          <w:tab w:val="left" w:pos="3315"/>
        </w:tabs>
        <w:jc w:val="left"/>
        <w:rPr>
          <w:rFonts w:cs="Arial"/>
          <w:sz w:val="22"/>
          <w:szCs w:val="22"/>
          <w:lang w:val="en-AU"/>
        </w:rPr>
      </w:pPr>
      <w:r w:rsidRPr="00ED6288">
        <w:rPr>
          <w:rFonts w:cs="Arial"/>
          <w:sz w:val="22"/>
          <w:szCs w:val="22"/>
          <w:u w:val="single"/>
          <w:lang w:val="en-AU"/>
        </w:rPr>
        <w:lastRenderedPageBreak/>
        <w:t>Sarrami P</w:t>
      </w:r>
      <w:r>
        <w:rPr>
          <w:rFonts w:cs="Arial"/>
          <w:sz w:val="22"/>
          <w:szCs w:val="22"/>
          <w:lang w:val="en-AU"/>
        </w:rPr>
        <w:t>, Harris IA, Naylor JM</w:t>
      </w:r>
    </w:p>
    <w:p w14:paraId="3071848B" w14:textId="3B51517D" w:rsidR="006D6BEC"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39AFFF1A" w14:textId="77777777" w:rsidR="00CE5218" w:rsidRPr="00CE5218" w:rsidRDefault="00CE5218" w:rsidP="00CE5218">
      <w:pPr>
        <w:pStyle w:val="BodyText"/>
        <w:tabs>
          <w:tab w:val="left" w:pos="3315"/>
        </w:tabs>
        <w:ind w:left="720"/>
        <w:jc w:val="left"/>
        <w:rPr>
          <w:rFonts w:cs="Arial"/>
          <w:sz w:val="22"/>
          <w:szCs w:val="22"/>
          <w:lang w:val="en-AU"/>
        </w:rPr>
      </w:pPr>
    </w:p>
    <w:p w14:paraId="49190259" w14:textId="77777777" w:rsidR="006D6BEC" w:rsidRPr="006D6BEC" w:rsidRDefault="006D6BEC" w:rsidP="006D6BEC">
      <w:pPr>
        <w:pStyle w:val="BodyText"/>
        <w:tabs>
          <w:tab w:val="left" w:pos="3315"/>
        </w:tabs>
        <w:jc w:val="left"/>
        <w:rPr>
          <w:rFonts w:cs="Arial"/>
          <w:sz w:val="22"/>
          <w:szCs w:val="22"/>
          <w:lang w:val="en-AU"/>
        </w:rPr>
      </w:pPr>
    </w:p>
    <w:p w14:paraId="75F4C2CF" w14:textId="4A34699D" w:rsid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CROSSBAT (combined randomised and observational study of surgery for type B ankle fracture treatment): results of a multi-centre RCT</w:t>
      </w:r>
    </w:p>
    <w:p w14:paraId="57C475EA" w14:textId="017DD484" w:rsidR="006D6BEC" w:rsidRDefault="006D6BEC" w:rsidP="006D6BEC">
      <w:pPr>
        <w:pStyle w:val="BodyText"/>
        <w:tabs>
          <w:tab w:val="left" w:pos="3315"/>
        </w:tabs>
        <w:jc w:val="left"/>
        <w:rPr>
          <w:rFonts w:cs="Arial"/>
          <w:sz w:val="22"/>
          <w:szCs w:val="22"/>
          <w:lang w:val="en-AU"/>
        </w:rPr>
      </w:pPr>
      <w:r>
        <w:rPr>
          <w:rFonts w:cs="Arial"/>
          <w:sz w:val="22"/>
          <w:szCs w:val="22"/>
          <w:lang w:val="en-AU"/>
        </w:rPr>
        <w:t>Mittal R et al</w:t>
      </w:r>
    </w:p>
    <w:p w14:paraId="759BC473" w14:textId="480EACBA"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49E26ADF" w14:textId="77777777" w:rsidR="006D6BEC" w:rsidRPr="006D6BEC" w:rsidRDefault="006D6BEC" w:rsidP="006D6BEC">
      <w:pPr>
        <w:pStyle w:val="BodyText"/>
        <w:tabs>
          <w:tab w:val="left" w:pos="3315"/>
        </w:tabs>
        <w:rPr>
          <w:rFonts w:cs="Arial"/>
          <w:sz w:val="22"/>
          <w:szCs w:val="22"/>
          <w:lang w:val="en-AU"/>
        </w:rPr>
      </w:pPr>
    </w:p>
    <w:p w14:paraId="73CC64BD" w14:textId="77777777" w:rsid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The effect of financial compensation on health outcomes following musculoskeletal injury: systematic review</w:t>
      </w:r>
    </w:p>
    <w:p w14:paraId="6043ABE7" w14:textId="71B39B9C" w:rsidR="00DA774F" w:rsidRPr="00CE5218" w:rsidRDefault="00DA774F" w:rsidP="00DA774F">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27456590" w14:textId="77777777" w:rsidR="006D6BEC" w:rsidRDefault="006D6BEC" w:rsidP="00DA774F">
      <w:pPr>
        <w:pStyle w:val="BodyText"/>
        <w:tabs>
          <w:tab w:val="left" w:pos="3315"/>
        </w:tabs>
        <w:jc w:val="left"/>
        <w:rPr>
          <w:rFonts w:cs="Arial"/>
          <w:sz w:val="22"/>
          <w:szCs w:val="22"/>
          <w:lang w:val="en-AU"/>
        </w:rPr>
      </w:pPr>
    </w:p>
    <w:p w14:paraId="656F5EE4" w14:textId="77777777" w:rsid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Homeopathic treatment of osteoarthritis</w:t>
      </w:r>
    </w:p>
    <w:p w14:paraId="76B5F510" w14:textId="7E9B634A" w:rsidR="006D6BEC" w:rsidRPr="00CE5218" w:rsidRDefault="006D6BEC" w:rsidP="006D6BEC">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7C982D10" w14:textId="77777777" w:rsidR="006D6BEC" w:rsidRPr="006D6BEC" w:rsidRDefault="006D6BEC" w:rsidP="006D6BEC">
      <w:pPr>
        <w:pStyle w:val="BodyText"/>
        <w:tabs>
          <w:tab w:val="left" w:pos="3315"/>
        </w:tabs>
        <w:rPr>
          <w:rFonts w:cs="Arial"/>
          <w:sz w:val="22"/>
          <w:szCs w:val="22"/>
          <w:lang w:val="en-AU"/>
        </w:rPr>
      </w:pPr>
    </w:p>
    <w:p w14:paraId="3D874F7D" w14:textId="77777777" w:rsidR="006D6BEC" w:rsidRDefault="006D6BEC" w:rsidP="006D6BEC">
      <w:pPr>
        <w:pStyle w:val="BodyText"/>
        <w:tabs>
          <w:tab w:val="left" w:pos="3315"/>
        </w:tabs>
        <w:jc w:val="left"/>
        <w:rPr>
          <w:rFonts w:cs="Arial"/>
          <w:sz w:val="22"/>
          <w:szCs w:val="22"/>
          <w:lang w:val="en-AU"/>
        </w:rPr>
      </w:pPr>
      <w:r w:rsidRPr="006D6BEC">
        <w:rPr>
          <w:rFonts w:cs="Arial"/>
          <w:sz w:val="22"/>
          <w:szCs w:val="22"/>
          <w:lang w:val="en-AU"/>
        </w:rPr>
        <w:t>Accuracy of patient reported outcomes after hip and knee arthroplasty</w:t>
      </w:r>
    </w:p>
    <w:p w14:paraId="33340384" w14:textId="77777777" w:rsidR="006D6BEC" w:rsidRDefault="006D6BEC" w:rsidP="006D6BEC">
      <w:pPr>
        <w:pStyle w:val="BodyText"/>
        <w:tabs>
          <w:tab w:val="left" w:pos="3315"/>
        </w:tabs>
        <w:jc w:val="left"/>
        <w:rPr>
          <w:rFonts w:cs="Arial"/>
          <w:sz w:val="22"/>
          <w:szCs w:val="22"/>
          <w:lang w:val="en-AU"/>
        </w:rPr>
      </w:pPr>
      <w:r>
        <w:rPr>
          <w:rFonts w:cs="Arial"/>
          <w:sz w:val="22"/>
          <w:szCs w:val="22"/>
          <w:lang w:val="en-AU"/>
        </w:rPr>
        <w:t>Dang L, Badge H, Naylor JM, Harris IA, Xuan W</w:t>
      </w:r>
    </w:p>
    <w:p w14:paraId="2AD92F74" w14:textId="3B5DB1FF" w:rsidR="00DA774F" w:rsidRPr="00CE5218" w:rsidRDefault="00DA774F" w:rsidP="00DA774F">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Brisbane, 12-15 October 2015</w:t>
      </w:r>
    </w:p>
    <w:p w14:paraId="48238193" w14:textId="77777777" w:rsidR="00A04CDE" w:rsidRDefault="00A04CDE" w:rsidP="00DA774F">
      <w:pPr>
        <w:pStyle w:val="BodyText"/>
        <w:tabs>
          <w:tab w:val="left" w:pos="3315"/>
        </w:tabs>
        <w:jc w:val="left"/>
        <w:rPr>
          <w:rFonts w:cs="Arial"/>
          <w:sz w:val="22"/>
          <w:szCs w:val="22"/>
          <w:lang w:val="en-AU"/>
        </w:rPr>
      </w:pPr>
    </w:p>
    <w:p w14:paraId="3DA28001" w14:textId="398DE071" w:rsidR="003A231C" w:rsidRDefault="003A231C" w:rsidP="00DA774F">
      <w:pPr>
        <w:pStyle w:val="BodyText"/>
        <w:tabs>
          <w:tab w:val="left" w:pos="3315"/>
        </w:tabs>
        <w:jc w:val="left"/>
        <w:rPr>
          <w:rFonts w:cs="Arial"/>
          <w:sz w:val="22"/>
          <w:szCs w:val="22"/>
          <w:lang w:val="en-AU"/>
        </w:rPr>
      </w:pPr>
      <w:r>
        <w:rPr>
          <w:rFonts w:cs="Arial"/>
          <w:sz w:val="22"/>
          <w:szCs w:val="22"/>
          <w:lang w:val="en-AU"/>
        </w:rPr>
        <w:t>Patient reported outcomes in knee and hip arthroplasty</w:t>
      </w:r>
    </w:p>
    <w:p w14:paraId="101DA816" w14:textId="42B72097" w:rsidR="003A231C" w:rsidRPr="00CE5218" w:rsidRDefault="003A231C" w:rsidP="00DA774F">
      <w:pPr>
        <w:pStyle w:val="BodyText"/>
        <w:numPr>
          <w:ilvl w:val="0"/>
          <w:numId w:val="77"/>
        </w:numPr>
        <w:tabs>
          <w:tab w:val="left" w:pos="3315"/>
        </w:tabs>
        <w:jc w:val="left"/>
        <w:rPr>
          <w:rFonts w:cs="Arial"/>
          <w:sz w:val="22"/>
          <w:szCs w:val="22"/>
          <w:lang w:val="en-AU"/>
        </w:rPr>
      </w:pPr>
      <w:r w:rsidRPr="00CE5218">
        <w:rPr>
          <w:rFonts w:cs="Arial"/>
          <w:sz w:val="22"/>
          <w:szCs w:val="22"/>
          <w:lang w:val="en-AU"/>
        </w:rPr>
        <w:t>combined Australian Association of Musculoskeletal Medicine and Australasian Faculty of Musculoskeletal Medicine annual scientific meeting</w:t>
      </w:r>
      <w:r w:rsidR="00CE5218" w:rsidRPr="00CE5218">
        <w:rPr>
          <w:rFonts w:cs="Arial"/>
          <w:sz w:val="22"/>
          <w:szCs w:val="22"/>
          <w:lang w:val="en-AU"/>
        </w:rPr>
        <w:t xml:space="preserve">.  </w:t>
      </w:r>
      <w:r w:rsidRPr="00CE5218">
        <w:rPr>
          <w:rFonts w:cs="Arial"/>
          <w:sz w:val="22"/>
          <w:szCs w:val="22"/>
          <w:lang w:val="en-AU"/>
        </w:rPr>
        <w:t>Melbourne, 15-17 October 2015</w:t>
      </w:r>
    </w:p>
    <w:p w14:paraId="722F01C3" w14:textId="77777777" w:rsidR="00DA774F" w:rsidRDefault="00DA774F" w:rsidP="008E03BD">
      <w:pPr>
        <w:pStyle w:val="BodyText"/>
        <w:tabs>
          <w:tab w:val="left" w:pos="3315"/>
        </w:tabs>
        <w:jc w:val="left"/>
        <w:rPr>
          <w:rFonts w:cs="Arial"/>
          <w:sz w:val="22"/>
          <w:szCs w:val="22"/>
          <w:lang w:val="en-AU"/>
        </w:rPr>
      </w:pPr>
    </w:p>
    <w:p w14:paraId="2895459E" w14:textId="498BA3CE" w:rsidR="00D65788" w:rsidRDefault="00D65788" w:rsidP="008E03BD">
      <w:pPr>
        <w:pStyle w:val="BodyText"/>
        <w:tabs>
          <w:tab w:val="left" w:pos="3315"/>
        </w:tabs>
        <w:jc w:val="left"/>
        <w:rPr>
          <w:rFonts w:cs="Arial"/>
          <w:sz w:val="22"/>
          <w:szCs w:val="22"/>
          <w:lang w:val="en-AU"/>
        </w:rPr>
      </w:pPr>
      <w:r>
        <w:rPr>
          <w:rFonts w:cs="Arial"/>
          <w:sz w:val="22"/>
          <w:szCs w:val="22"/>
          <w:lang w:val="en-AU"/>
        </w:rPr>
        <w:t>Background and overview of the AOA NJRR</w:t>
      </w:r>
    </w:p>
    <w:p w14:paraId="3955E07B" w14:textId="147CDAFE" w:rsidR="00D65788" w:rsidRPr="00CE5218" w:rsidRDefault="00D65788" w:rsidP="008E03BD">
      <w:pPr>
        <w:pStyle w:val="BodyText"/>
        <w:numPr>
          <w:ilvl w:val="0"/>
          <w:numId w:val="77"/>
        </w:numPr>
        <w:tabs>
          <w:tab w:val="left" w:pos="3315"/>
        </w:tabs>
        <w:jc w:val="left"/>
        <w:rPr>
          <w:rFonts w:cs="Arial"/>
          <w:sz w:val="22"/>
          <w:szCs w:val="22"/>
          <w:lang w:val="en-AU"/>
        </w:rPr>
      </w:pPr>
      <w:r w:rsidRPr="00CE5218">
        <w:rPr>
          <w:rFonts w:cs="Arial"/>
          <w:sz w:val="22"/>
          <w:szCs w:val="22"/>
          <w:lang w:val="en-AU"/>
        </w:rPr>
        <w:t>Stryker researcher training</w:t>
      </w:r>
      <w:r w:rsidR="00CE5218" w:rsidRPr="00CE5218">
        <w:rPr>
          <w:rFonts w:cs="Arial"/>
          <w:sz w:val="22"/>
          <w:szCs w:val="22"/>
          <w:lang w:val="en-AU"/>
        </w:rPr>
        <w:t xml:space="preserve">.  </w:t>
      </w:r>
      <w:r w:rsidR="00045BCC" w:rsidRPr="00CE5218">
        <w:rPr>
          <w:rFonts w:cs="Arial"/>
          <w:sz w:val="22"/>
          <w:szCs w:val="22"/>
          <w:lang w:val="en-AU"/>
        </w:rPr>
        <w:t>Sydney, 19 November 20</w:t>
      </w:r>
      <w:r w:rsidR="00CE5218" w:rsidRPr="00CE5218">
        <w:rPr>
          <w:rFonts w:cs="Arial"/>
          <w:sz w:val="22"/>
          <w:szCs w:val="22"/>
          <w:lang w:val="en-AU"/>
        </w:rPr>
        <w:t>17</w:t>
      </w:r>
    </w:p>
    <w:p w14:paraId="02FA27BB" w14:textId="77777777" w:rsidR="00045BCC" w:rsidRDefault="00045BCC" w:rsidP="008E03BD">
      <w:pPr>
        <w:pStyle w:val="BodyText"/>
        <w:tabs>
          <w:tab w:val="left" w:pos="3315"/>
        </w:tabs>
        <w:jc w:val="left"/>
        <w:rPr>
          <w:rFonts w:cs="Arial"/>
          <w:sz w:val="22"/>
          <w:szCs w:val="22"/>
          <w:lang w:val="en-AU"/>
        </w:rPr>
      </w:pPr>
    </w:p>
    <w:p w14:paraId="663A3C06" w14:textId="77777777" w:rsidR="002568E9" w:rsidRDefault="002568E9" w:rsidP="002568E9">
      <w:pPr>
        <w:pStyle w:val="BodyText"/>
        <w:tabs>
          <w:tab w:val="left" w:pos="3315"/>
        </w:tabs>
        <w:jc w:val="left"/>
        <w:rPr>
          <w:rFonts w:cs="Arial"/>
          <w:sz w:val="22"/>
          <w:szCs w:val="22"/>
          <w:lang w:val="en-AU"/>
        </w:rPr>
      </w:pPr>
      <w:r>
        <w:rPr>
          <w:rFonts w:cs="Arial"/>
          <w:sz w:val="22"/>
          <w:szCs w:val="22"/>
          <w:lang w:val="en-AU"/>
        </w:rPr>
        <w:t>Impact of compensation on the injured person</w:t>
      </w:r>
    </w:p>
    <w:p w14:paraId="0E85F563" w14:textId="503DC88B" w:rsidR="00045BCC" w:rsidRPr="00CE5218" w:rsidRDefault="002568E9" w:rsidP="008E03BD">
      <w:pPr>
        <w:pStyle w:val="BodyText"/>
        <w:numPr>
          <w:ilvl w:val="0"/>
          <w:numId w:val="77"/>
        </w:numPr>
        <w:tabs>
          <w:tab w:val="left" w:pos="3315"/>
        </w:tabs>
        <w:jc w:val="left"/>
        <w:rPr>
          <w:rFonts w:cs="Arial"/>
          <w:sz w:val="22"/>
          <w:szCs w:val="22"/>
          <w:lang w:val="en-AU"/>
        </w:rPr>
      </w:pPr>
      <w:r w:rsidRPr="00CE5218">
        <w:rPr>
          <w:rFonts w:cs="Arial"/>
          <w:sz w:val="22"/>
          <w:szCs w:val="22"/>
          <w:lang w:val="en-AU"/>
        </w:rPr>
        <w:t>Institute for Safety, Com</w:t>
      </w:r>
      <w:r w:rsidR="00CE5218" w:rsidRPr="00CE5218">
        <w:rPr>
          <w:rFonts w:cs="Arial"/>
          <w:sz w:val="22"/>
          <w:szCs w:val="22"/>
          <w:lang w:val="en-AU"/>
        </w:rPr>
        <w:t xml:space="preserve">pensation and Recovery Research.  </w:t>
      </w:r>
      <w:r w:rsidR="00045BCC" w:rsidRPr="00CE5218">
        <w:rPr>
          <w:rFonts w:cs="Arial"/>
          <w:sz w:val="22"/>
          <w:szCs w:val="22"/>
          <w:lang w:val="en-AU"/>
        </w:rPr>
        <w:t>Melbourne, 2 December 2015</w:t>
      </w:r>
    </w:p>
    <w:p w14:paraId="1E10E670" w14:textId="49248F99" w:rsidR="00A97252" w:rsidRDefault="00A97252" w:rsidP="008E03BD">
      <w:pPr>
        <w:pStyle w:val="BodyText"/>
        <w:tabs>
          <w:tab w:val="left" w:pos="3315"/>
        </w:tabs>
        <w:jc w:val="left"/>
        <w:rPr>
          <w:rFonts w:cs="Arial"/>
          <w:sz w:val="22"/>
          <w:szCs w:val="22"/>
          <w:lang w:val="en-AU"/>
        </w:rPr>
      </w:pPr>
    </w:p>
    <w:p w14:paraId="1AA5AA3D" w14:textId="109EEF59" w:rsidR="00A97252" w:rsidRDefault="00A97252" w:rsidP="008E03BD">
      <w:pPr>
        <w:pStyle w:val="BodyText"/>
        <w:tabs>
          <w:tab w:val="left" w:pos="3315"/>
        </w:tabs>
        <w:jc w:val="left"/>
        <w:rPr>
          <w:rFonts w:cs="Arial"/>
          <w:sz w:val="22"/>
          <w:szCs w:val="22"/>
          <w:lang w:val="en-AU"/>
        </w:rPr>
      </w:pPr>
      <w:r>
        <w:rPr>
          <w:rFonts w:cs="Arial"/>
          <w:sz w:val="22"/>
          <w:szCs w:val="22"/>
          <w:lang w:val="en-AU"/>
        </w:rPr>
        <w:t>Problems with FAI surgery</w:t>
      </w:r>
    </w:p>
    <w:p w14:paraId="22E87B46" w14:textId="00C32641" w:rsidR="00A97252" w:rsidRPr="00CE5218" w:rsidRDefault="00A97252" w:rsidP="008E03BD">
      <w:pPr>
        <w:pStyle w:val="BodyText"/>
        <w:numPr>
          <w:ilvl w:val="0"/>
          <w:numId w:val="77"/>
        </w:numPr>
        <w:tabs>
          <w:tab w:val="left" w:pos="3315"/>
        </w:tabs>
        <w:jc w:val="left"/>
        <w:rPr>
          <w:rFonts w:cs="Arial"/>
          <w:sz w:val="22"/>
          <w:szCs w:val="22"/>
          <w:lang w:val="en-AU"/>
        </w:rPr>
      </w:pPr>
      <w:r w:rsidRPr="00CE5218">
        <w:rPr>
          <w:rFonts w:cs="Arial"/>
          <w:sz w:val="22"/>
          <w:szCs w:val="22"/>
          <w:lang w:val="en-AU"/>
        </w:rPr>
        <w:t>3</w:t>
      </w:r>
      <w:r w:rsidRPr="00CE5218">
        <w:rPr>
          <w:rFonts w:cs="Arial"/>
          <w:sz w:val="22"/>
          <w:szCs w:val="22"/>
          <w:vertAlign w:val="superscript"/>
          <w:lang w:val="en-AU"/>
        </w:rPr>
        <w:t>rd</w:t>
      </w:r>
      <w:r w:rsidRPr="00CE5218">
        <w:rPr>
          <w:rFonts w:cs="Arial"/>
          <w:sz w:val="22"/>
          <w:szCs w:val="22"/>
          <w:lang w:val="en-AU"/>
        </w:rPr>
        <w:t xml:space="preserve"> International Hip Arthroscopy meeting</w:t>
      </w:r>
      <w:r w:rsidR="00CE5218" w:rsidRPr="00CE5218">
        <w:rPr>
          <w:rFonts w:cs="Arial"/>
          <w:sz w:val="22"/>
          <w:szCs w:val="22"/>
          <w:lang w:val="en-AU"/>
        </w:rPr>
        <w:t xml:space="preserve">.  </w:t>
      </w:r>
      <w:r w:rsidRPr="00CE5218">
        <w:rPr>
          <w:rFonts w:cs="Arial"/>
          <w:sz w:val="22"/>
          <w:szCs w:val="22"/>
          <w:lang w:val="en-AU"/>
        </w:rPr>
        <w:t>Melbourne, 21-22 January 2016</w:t>
      </w:r>
    </w:p>
    <w:p w14:paraId="10639752" w14:textId="56A954D5" w:rsidR="00DA774F" w:rsidRDefault="00DA774F" w:rsidP="008E03BD">
      <w:pPr>
        <w:pStyle w:val="BodyText"/>
        <w:tabs>
          <w:tab w:val="left" w:pos="3315"/>
        </w:tabs>
        <w:jc w:val="left"/>
        <w:rPr>
          <w:rFonts w:cs="Arial"/>
          <w:sz w:val="22"/>
          <w:szCs w:val="22"/>
          <w:lang w:val="en-AU"/>
        </w:rPr>
      </w:pPr>
    </w:p>
    <w:p w14:paraId="39285FD9" w14:textId="2AC4BAEB" w:rsidR="002568E9" w:rsidRDefault="002568E9" w:rsidP="008E03BD">
      <w:pPr>
        <w:pStyle w:val="BodyText"/>
        <w:tabs>
          <w:tab w:val="left" w:pos="3315"/>
        </w:tabs>
        <w:jc w:val="left"/>
        <w:rPr>
          <w:rFonts w:cs="Arial"/>
          <w:sz w:val="22"/>
          <w:szCs w:val="22"/>
          <w:lang w:val="en-AU"/>
        </w:rPr>
      </w:pPr>
      <w:r>
        <w:rPr>
          <w:rFonts w:cs="Arial"/>
          <w:sz w:val="22"/>
          <w:szCs w:val="22"/>
          <w:lang w:val="en-AU"/>
        </w:rPr>
        <w:t>Perioperative infection and VTE prophylaxis, results of a large cohort study</w:t>
      </w:r>
    </w:p>
    <w:p w14:paraId="584397C8" w14:textId="111807F4" w:rsidR="002568E9" w:rsidRDefault="002568E9" w:rsidP="008E03BD">
      <w:pPr>
        <w:pStyle w:val="BodyText"/>
        <w:tabs>
          <w:tab w:val="left" w:pos="3315"/>
        </w:tabs>
        <w:jc w:val="left"/>
        <w:rPr>
          <w:rFonts w:cs="Arial"/>
          <w:sz w:val="22"/>
          <w:szCs w:val="22"/>
          <w:lang w:val="en-AU"/>
        </w:rPr>
      </w:pPr>
      <w:r>
        <w:rPr>
          <w:rFonts w:cs="Arial"/>
          <w:sz w:val="22"/>
          <w:szCs w:val="22"/>
          <w:lang w:val="en-AU"/>
        </w:rPr>
        <w:t>Naylor JM et al</w:t>
      </w:r>
    </w:p>
    <w:p w14:paraId="4FBE6DE6" w14:textId="599EE6E5" w:rsidR="002568E9" w:rsidRPr="00CE5218" w:rsidRDefault="002568E9" w:rsidP="008E03BD">
      <w:pPr>
        <w:pStyle w:val="BodyText"/>
        <w:numPr>
          <w:ilvl w:val="0"/>
          <w:numId w:val="77"/>
        </w:numPr>
        <w:tabs>
          <w:tab w:val="left" w:pos="3315"/>
        </w:tabs>
        <w:jc w:val="left"/>
        <w:rPr>
          <w:rFonts w:cs="Arial"/>
          <w:sz w:val="22"/>
          <w:szCs w:val="22"/>
          <w:lang w:val="en-AU"/>
        </w:rPr>
      </w:pPr>
      <w:r w:rsidRPr="00CE5218">
        <w:rPr>
          <w:rFonts w:cs="Arial"/>
          <w:sz w:val="22"/>
          <w:szCs w:val="22"/>
          <w:lang w:val="en-AU"/>
        </w:rPr>
        <w:t>2</w:t>
      </w:r>
      <w:r w:rsidRPr="00CE5218">
        <w:rPr>
          <w:rFonts w:cs="Arial"/>
          <w:sz w:val="22"/>
          <w:szCs w:val="22"/>
          <w:vertAlign w:val="superscript"/>
          <w:lang w:val="en-AU"/>
        </w:rPr>
        <w:t>nd</w:t>
      </w:r>
      <w:r w:rsidRPr="00CE5218">
        <w:rPr>
          <w:rFonts w:cs="Arial"/>
          <w:sz w:val="22"/>
          <w:szCs w:val="22"/>
          <w:lang w:val="en-AU"/>
        </w:rPr>
        <w:t xml:space="preserve"> Annual ICJR Australia</w:t>
      </w:r>
      <w:r w:rsidR="00CE5218" w:rsidRPr="00CE5218">
        <w:rPr>
          <w:rFonts w:cs="Arial"/>
          <w:sz w:val="22"/>
          <w:szCs w:val="22"/>
          <w:lang w:val="en-AU"/>
        </w:rPr>
        <w:t xml:space="preserve">.  </w:t>
      </w:r>
      <w:r w:rsidRPr="00CE5218">
        <w:rPr>
          <w:rFonts w:cs="Arial"/>
          <w:sz w:val="22"/>
          <w:szCs w:val="22"/>
          <w:lang w:val="en-AU"/>
        </w:rPr>
        <w:t>Sydney, 12-14 February 2016</w:t>
      </w:r>
    </w:p>
    <w:p w14:paraId="61EBD0C3" w14:textId="241D6BAB" w:rsidR="002568E9" w:rsidRDefault="002568E9" w:rsidP="008E03BD">
      <w:pPr>
        <w:pStyle w:val="BodyText"/>
        <w:tabs>
          <w:tab w:val="left" w:pos="3315"/>
        </w:tabs>
        <w:jc w:val="left"/>
        <w:rPr>
          <w:rFonts w:cs="Arial"/>
          <w:sz w:val="22"/>
          <w:szCs w:val="22"/>
          <w:lang w:val="en-AU"/>
        </w:rPr>
      </w:pPr>
    </w:p>
    <w:p w14:paraId="17B84B2D" w14:textId="185F385C" w:rsidR="002568E9" w:rsidRDefault="002568E9" w:rsidP="008E03BD">
      <w:pPr>
        <w:pStyle w:val="BodyText"/>
        <w:tabs>
          <w:tab w:val="left" w:pos="3315"/>
        </w:tabs>
        <w:jc w:val="left"/>
        <w:rPr>
          <w:rFonts w:cs="Arial"/>
          <w:sz w:val="22"/>
          <w:szCs w:val="22"/>
          <w:lang w:val="en-AU"/>
        </w:rPr>
      </w:pPr>
      <w:r>
        <w:rPr>
          <w:rFonts w:cs="Arial"/>
          <w:sz w:val="22"/>
          <w:szCs w:val="22"/>
          <w:lang w:val="en-AU"/>
        </w:rPr>
        <w:t>Inpatient vs outpatient rehab after TKR: a multicentre RCT</w:t>
      </w:r>
    </w:p>
    <w:p w14:paraId="6A1F5FF8" w14:textId="77777777" w:rsidR="002568E9" w:rsidRDefault="002568E9" w:rsidP="002568E9">
      <w:pPr>
        <w:pStyle w:val="BodyText"/>
        <w:tabs>
          <w:tab w:val="left" w:pos="3315"/>
        </w:tabs>
        <w:jc w:val="left"/>
        <w:rPr>
          <w:rFonts w:cs="Arial"/>
          <w:sz w:val="22"/>
          <w:szCs w:val="22"/>
          <w:lang w:val="en-AU"/>
        </w:rPr>
      </w:pPr>
      <w:r>
        <w:rPr>
          <w:rFonts w:cs="Arial"/>
          <w:sz w:val="22"/>
          <w:szCs w:val="22"/>
          <w:lang w:val="en-AU"/>
        </w:rPr>
        <w:t>Naylor JM et al</w:t>
      </w:r>
    </w:p>
    <w:p w14:paraId="4A9176F2" w14:textId="5BE406C1" w:rsidR="002568E9" w:rsidRPr="00CE5218" w:rsidRDefault="002568E9" w:rsidP="002568E9">
      <w:pPr>
        <w:pStyle w:val="BodyText"/>
        <w:numPr>
          <w:ilvl w:val="0"/>
          <w:numId w:val="77"/>
        </w:numPr>
        <w:tabs>
          <w:tab w:val="left" w:pos="3315"/>
        </w:tabs>
        <w:jc w:val="left"/>
        <w:rPr>
          <w:rFonts w:cs="Arial"/>
          <w:sz w:val="22"/>
          <w:szCs w:val="22"/>
          <w:lang w:val="en-AU"/>
        </w:rPr>
      </w:pPr>
      <w:r w:rsidRPr="00CE5218">
        <w:rPr>
          <w:rFonts w:cs="Arial"/>
          <w:sz w:val="22"/>
          <w:szCs w:val="22"/>
          <w:lang w:val="en-AU"/>
        </w:rPr>
        <w:t>2</w:t>
      </w:r>
      <w:r w:rsidRPr="00CE5218">
        <w:rPr>
          <w:rFonts w:cs="Arial"/>
          <w:sz w:val="22"/>
          <w:szCs w:val="22"/>
          <w:vertAlign w:val="superscript"/>
          <w:lang w:val="en-AU"/>
        </w:rPr>
        <w:t>nd</w:t>
      </w:r>
      <w:r w:rsidRPr="00CE5218">
        <w:rPr>
          <w:rFonts w:cs="Arial"/>
          <w:sz w:val="22"/>
          <w:szCs w:val="22"/>
          <w:lang w:val="en-AU"/>
        </w:rPr>
        <w:t xml:space="preserve"> Annual ICJR Australia</w:t>
      </w:r>
      <w:r w:rsidR="00CE5218" w:rsidRPr="00CE5218">
        <w:rPr>
          <w:rFonts w:cs="Arial"/>
          <w:sz w:val="22"/>
          <w:szCs w:val="22"/>
          <w:lang w:val="en-AU"/>
        </w:rPr>
        <w:t xml:space="preserve">.  </w:t>
      </w:r>
      <w:r w:rsidRPr="00CE5218">
        <w:rPr>
          <w:rFonts w:cs="Arial"/>
          <w:sz w:val="22"/>
          <w:szCs w:val="22"/>
          <w:lang w:val="en-AU"/>
        </w:rPr>
        <w:t>Sydney, 12-14 February 2016</w:t>
      </w:r>
    </w:p>
    <w:p w14:paraId="498D02DF" w14:textId="77777777" w:rsidR="002568E9" w:rsidRDefault="002568E9" w:rsidP="002568E9">
      <w:pPr>
        <w:pStyle w:val="BodyText"/>
        <w:tabs>
          <w:tab w:val="left" w:pos="3315"/>
        </w:tabs>
        <w:jc w:val="left"/>
        <w:rPr>
          <w:rFonts w:cs="Arial"/>
          <w:sz w:val="22"/>
          <w:szCs w:val="22"/>
          <w:lang w:val="en-AU"/>
        </w:rPr>
      </w:pPr>
    </w:p>
    <w:p w14:paraId="32D49D36" w14:textId="77777777" w:rsidR="002568E9" w:rsidRDefault="002568E9" w:rsidP="002568E9">
      <w:pPr>
        <w:pStyle w:val="BodyText"/>
        <w:tabs>
          <w:tab w:val="left" w:pos="3315"/>
        </w:tabs>
        <w:jc w:val="left"/>
        <w:rPr>
          <w:rFonts w:cs="Arial"/>
          <w:sz w:val="22"/>
          <w:szCs w:val="22"/>
          <w:lang w:val="en-AU"/>
        </w:rPr>
      </w:pPr>
      <w:r>
        <w:rPr>
          <w:rFonts w:cs="Arial"/>
          <w:sz w:val="22"/>
          <w:szCs w:val="22"/>
          <w:lang w:val="en-AU"/>
        </w:rPr>
        <w:t>Hip approach vs outcome</w:t>
      </w:r>
    </w:p>
    <w:p w14:paraId="79E396CA" w14:textId="78B42AA3" w:rsidR="002568E9" w:rsidRDefault="002568E9" w:rsidP="002568E9">
      <w:pPr>
        <w:pStyle w:val="BodyText"/>
        <w:tabs>
          <w:tab w:val="left" w:pos="3315"/>
        </w:tabs>
        <w:jc w:val="left"/>
        <w:rPr>
          <w:rFonts w:cs="Arial"/>
          <w:sz w:val="22"/>
          <w:szCs w:val="22"/>
          <w:lang w:val="en-AU"/>
        </w:rPr>
      </w:pPr>
      <w:r>
        <w:rPr>
          <w:rFonts w:cs="Arial"/>
          <w:sz w:val="22"/>
          <w:szCs w:val="22"/>
          <w:lang w:val="en-AU"/>
        </w:rPr>
        <w:t>Naylor JM et al</w:t>
      </w:r>
    </w:p>
    <w:p w14:paraId="08828EF0" w14:textId="373BD75A" w:rsidR="002568E9" w:rsidRPr="00CE5218" w:rsidRDefault="002568E9" w:rsidP="002568E9">
      <w:pPr>
        <w:pStyle w:val="BodyText"/>
        <w:numPr>
          <w:ilvl w:val="0"/>
          <w:numId w:val="77"/>
        </w:numPr>
        <w:tabs>
          <w:tab w:val="left" w:pos="3315"/>
        </w:tabs>
        <w:jc w:val="left"/>
        <w:rPr>
          <w:rFonts w:cs="Arial"/>
          <w:sz w:val="22"/>
          <w:szCs w:val="22"/>
          <w:lang w:val="en-AU"/>
        </w:rPr>
      </w:pPr>
      <w:r w:rsidRPr="00CE5218">
        <w:rPr>
          <w:rFonts w:cs="Arial"/>
          <w:sz w:val="22"/>
          <w:szCs w:val="22"/>
          <w:lang w:val="en-AU"/>
        </w:rPr>
        <w:t>2</w:t>
      </w:r>
      <w:r w:rsidRPr="00CE5218">
        <w:rPr>
          <w:rFonts w:cs="Arial"/>
          <w:sz w:val="22"/>
          <w:szCs w:val="22"/>
          <w:vertAlign w:val="superscript"/>
          <w:lang w:val="en-AU"/>
        </w:rPr>
        <w:t>nd</w:t>
      </w:r>
      <w:r w:rsidRPr="00CE5218">
        <w:rPr>
          <w:rFonts w:cs="Arial"/>
          <w:sz w:val="22"/>
          <w:szCs w:val="22"/>
          <w:lang w:val="en-AU"/>
        </w:rPr>
        <w:t xml:space="preserve"> Annual ICJR Australia</w:t>
      </w:r>
      <w:r w:rsidR="00CE5218" w:rsidRPr="00CE5218">
        <w:rPr>
          <w:rFonts w:cs="Arial"/>
          <w:sz w:val="22"/>
          <w:szCs w:val="22"/>
          <w:lang w:val="en-AU"/>
        </w:rPr>
        <w:t xml:space="preserve">.  </w:t>
      </w:r>
      <w:r w:rsidRPr="00CE5218">
        <w:rPr>
          <w:rFonts w:cs="Arial"/>
          <w:sz w:val="22"/>
          <w:szCs w:val="22"/>
          <w:lang w:val="en-AU"/>
        </w:rPr>
        <w:t>Sydney, 12-14 February 2016</w:t>
      </w:r>
    </w:p>
    <w:p w14:paraId="13B2379A" w14:textId="5959055B" w:rsidR="002568E9" w:rsidRDefault="002568E9" w:rsidP="002568E9">
      <w:pPr>
        <w:pStyle w:val="BodyText"/>
        <w:tabs>
          <w:tab w:val="left" w:pos="3315"/>
        </w:tabs>
        <w:jc w:val="left"/>
        <w:rPr>
          <w:rFonts w:cs="Arial"/>
          <w:sz w:val="22"/>
          <w:szCs w:val="22"/>
          <w:lang w:val="en-AU"/>
        </w:rPr>
      </w:pPr>
      <w:r>
        <w:rPr>
          <w:rFonts w:cs="Arial"/>
          <w:sz w:val="22"/>
          <w:szCs w:val="22"/>
          <w:lang w:val="en-AU"/>
        </w:rPr>
        <w:t xml:space="preserve"> </w:t>
      </w:r>
    </w:p>
    <w:p w14:paraId="472F6C52" w14:textId="5F504308" w:rsidR="002568E9" w:rsidRDefault="002568E9" w:rsidP="002568E9">
      <w:pPr>
        <w:pStyle w:val="BodyText"/>
        <w:tabs>
          <w:tab w:val="left" w:pos="3315"/>
        </w:tabs>
        <w:jc w:val="left"/>
        <w:rPr>
          <w:rFonts w:cs="Arial"/>
          <w:sz w:val="22"/>
          <w:szCs w:val="22"/>
          <w:lang w:val="en-AU"/>
        </w:rPr>
      </w:pPr>
      <w:r>
        <w:rPr>
          <w:rFonts w:cs="Arial"/>
          <w:sz w:val="22"/>
          <w:szCs w:val="22"/>
          <w:lang w:val="en-AU"/>
        </w:rPr>
        <w:t>Acute pelvic fracture management</w:t>
      </w:r>
    </w:p>
    <w:p w14:paraId="4B9BFCB2" w14:textId="495965E0" w:rsidR="002568E9" w:rsidRPr="00CE5218" w:rsidRDefault="002568E9" w:rsidP="002568E9">
      <w:pPr>
        <w:pStyle w:val="BodyText"/>
        <w:numPr>
          <w:ilvl w:val="0"/>
          <w:numId w:val="77"/>
        </w:numPr>
        <w:tabs>
          <w:tab w:val="left" w:pos="3315"/>
        </w:tabs>
        <w:jc w:val="left"/>
        <w:rPr>
          <w:rFonts w:cs="Arial"/>
          <w:sz w:val="22"/>
          <w:szCs w:val="22"/>
          <w:lang w:val="en-AU"/>
        </w:rPr>
      </w:pPr>
      <w:r w:rsidRPr="00CE5218">
        <w:rPr>
          <w:rFonts w:cs="Arial"/>
          <w:sz w:val="22"/>
          <w:szCs w:val="22"/>
          <w:lang w:val="en-AU"/>
        </w:rPr>
        <w:t>2</w:t>
      </w:r>
      <w:r w:rsidRPr="00CE5218">
        <w:rPr>
          <w:rFonts w:cs="Arial"/>
          <w:sz w:val="22"/>
          <w:szCs w:val="22"/>
          <w:vertAlign w:val="superscript"/>
          <w:lang w:val="en-AU"/>
        </w:rPr>
        <w:t>nd</w:t>
      </w:r>
      <w:r w:rsidRPr="00CE5218">
        <w:rPr>
          <w:rFonts w:cs="Arial"/>
          <w:sz w:val="22"/>
          <w:szCs w:val="22"/>
          <w:lang w:val="en-AU"/>
        </w:rPr>
        <w:t xml:space="preserve"> Annual ICJR Australia</w:t>
      </w:r>
      <w:r w:rsidR="00CE5218" w:rsidRPr="00CE5218">
        <w:rPr>
          <w:rFonts w:cs="Arial"/>
          <w:sz w:val="22"/>
          <w:szCs w:val="22"/>
          <w:lang w:val="en-AU"/>
        </w:rPr>
        <w:t xml:space="preserve">.  </w:t>
      </w:r>
      <w:r w:rsidRPr="00CE5218">
        <w:rPr>
          <w:rFonts w:cs="Arial"/>
          <w:sz w:val="22"/>
          <w:szCs w:val="22"/>
          <w:lang w:val="en-AU"/>
        </w:rPr>
        <w:t>Sydney, 12-14 February 2016</w:t>
      </w:r>
    </w:p>
    <w:p w14:paraId="4D9248A1" w14:textId="16DD21BD" w:rsidR="002568E9" w:rsidRDefault="002568E9" w:rsidP="002568E9">
      <w:pPr>
        <w:pStyle w:val="BodyText"/>
        <w:tabs>
          <w:tab w:val="left" w:pos="3315"/>
        </w:tabs>
        <w:jc w:val="left"/>
        <w:rPr>
          <w:rFonts w:cs="Arial"/>
          <w:sz w:val="22"/>
          <w:szCs w:val="22"/>
          <w:lang w:val="en-AU"/>
        </w:rPr>
      </w:pPr>
    </w:p>
    <w:p w14:paraId="3C64157E" w14:textId="7E7D950A" w:rsidR="002568E9" w:rsidRDefault="002568E9" w:rsidP="002568E9">
      <w:pPr>
        <w:pStyle w:val="BodyText"/>
        <w:tabs>
          <w:tab w:val="left" w:pos="3315"/>
        </w:tabs>
        <w:jc w:val="left"/>
        <w:rPr>
          <w:rFonts w:cs="Arial"/>
          <w:sz w:val="22"/>
          <w:szCs w:val="22"/>
          <w:lang w:val="en-AU"/>
        </w:rPr>
      </w:pPr>
      <w:r>
        <w:rPr>
          <w:rFonts w:cs="Arial"/>
          <w:sz w:val="22"/>
          <w:szCs w:val="22"/>
          <w:lang w:val="en-AU"/>
        </w:rPr>
        <w:t>Improving care for patients with hip fracture</w:t>
      </w:r>
    </w:p>
    <w:p w14:paraId="75507844" w14:textId="4564EBA5" w:rsidR="002568E9" w:rsidRPr="00CE5218" w:rsidRDefault="002568E9" w:rsidP="002568E9">
      <w:pPr>
        <w:pStyle w:val="BodyText"/>
        <w:numPr>
          <w:ilvl w:val="0"/>
          <w:numId w:val="77"/>
        </w:numPr>
        <w:tabs>
          <w:tab w:val="left" w:pos="3315"/>
        </w:tabs>
        <w:jc w:val="left"/>
        <w:rPr>
          <w:rFonts w:cs="Arial"/>
          <w:sz w:val="22"/>
          <w:szCs w:val="22"/>
          <w:lang w:val="en-AU"/>
        </w:rPr>
      </w:pPr>
      <w:r w:rsidRPr="00CE5218">
        <w:rPr>
          <w:rFonts w:cs="Arial"/>
          <w:sz w:val="22"/>
          <w:szCs w:val="22"/>
          <w:lang w:val="en-AU"/>
        </w:rPr>
        <w:t>2</w:t>
      </w:r>
      <w:r w:rsidRPr="00CE5218">
        <w:rPr>
          <w:rFonts w:cs="Arial"/>
          <w:sz w:val="22"/>
          <w:szCs w:val="22"/>
          <w:vertAlign w:val="superscript"/>
          <w:lang w:val="en-AU"/>
        </w:rPr>
        <w:t>nd</w:t>
      </w:r>
      <w:r w:rsidRPr="00CE5218">
        <w:rPr>
          <w:rFonts w:cs="Arial"/>
          <w:sz w:val="22"/>
          <w:szCs w:val="22"/>
          <w:lang w:val="en-AU"/>
        </w:rPr>
        <w:t xml:space="preserve"> Annual ICJR Australia</w:t>
      </w:r>
      <w:r w:rsidR="00CE5218" w:rsidRPr="00CE5218">
        <w:rPr>
          <w:rFonts w:cs="Arial"/>
          <w:sz w:val="22"/>
          <w:szCs w:val="22"/>
          <w:lang w:val="en-AU"/>
        </w:rPr>
        <w:t xml:space="preserve">.  </w:t>
      </w:r>
      <w:r w:rsidRPr="00CE5218">
        <w:rPr>
          <w:rFonts w:cs="Arial"/>
          <w:sz w:val="22"/>
          <w:szCs w:val="22"/>
          <w:lang w:val="en-AU"/>
        </w:rPr>
        <w:t>Sydney, 12-14 February 2016</w:t>
      </w:r>
    </w:p>
    <w:p w14:paraId="0A982CA2" w14:textId="367C9CC9" w:rsidR="00F0073E" w:rsidRDefault="00F0073E" w:rsidP="002568E9">
      <w:pPr>
        <w:pStyle w:val="BodyText"/>
        <w:tabs>
          <w:tab w:val="left" w:pos="3315"/>
        </w:tabs>
        <w:jc w:val="left"/>
        <w:rPr>
          <w:rFonts w:cs="Arial"/>
          <w:sz w:val="22"/>
          <w:szCs w:val="22"/>
          <w:lang w:val="en-AU"/>
        </w:rPr>
      </w:pPr>
    </w:p>
    <w:p w14:paraId="65978E01" w14:textId="38826D49" w:rsidR="00083631" w:rsidRDefault="00083631" w:rsidP="002568E9">
      <w:pPr>
        <w:pStyle w:val="BodyText"/>
        <w:tabs>
          <w:tab w:val="left" w:pos="3315"/>
        </w:tabs>
        <w:jc w:val="left"/>
        <w:rPr>
          <w:rFonts w:cs="Arial"/>
          <w:sz w:val="22"/>
          <w:szCs w:val="22"/>
          <w:lang w:val="en-AU"/>
        </w:rPr>
      </w:pPr>
      <w:r>
        <w:rPr>
          <w:rFonts w:cs="Arial"/>
          <w:sz w:val="22"/>
          <w:szCs w:val="22"/>
          <w:lang w:val="en-AU"/>
        </w:rPr>
        <w:t>Patient reported outcomes in joint replacement surgery: past, present and future and a survey</w:t>
      </w:r>
    </w:p>
    <w:p w14:paraId="0E6BB0DA" w14:textId="76309711" w:rsidR="00083631" w:rsidRPr="00CE5218" w:rsidRDefault="00083631" w:rsidP="00083631">
      <w:pPr>
        <w:pStyle w:val="BodyText"/>
        <w:numPr>
          <w:ilvl w:val="0"/>
          <w:numId w:val="77"/>
        </w:numPr>
        <w:tabs>
          <w:tab w:val="left" w:pos="3315"/>
        </w:tabs>
        <w:jc w:val="left"/>
        <w:rPr>
          <w:rFonts w:cs="Arial"/>
          <w:sz w:val="22"/>
          <w:szCs w:val="22"/>
          <w:lang w:val="en-AU"/>
        </w:rPr>
      </w:pPr>
      <w:r w:rsidRPr="00CE5218">
        <w:rPr>
          <w:rFonts w:cs="Arial"/>
          <w:sz w:val="22"/>
          <w:szCs w:val="22"/>
          <w:lang w:val="en-AU"/>
        </w:rPr>
        <w:t>Australian Arthroplasty Society Annual Meeting</w:t>
      </w:r>
      <w:r w:rsidR="00CE5218" w:rsidRPr="00CE5218">
        <w:rPr>
          <w:rFonts w:cs="Arial"/>
          <w:sz w:val="22"/>
          <w:szCs w:val="22"/>
          <w:lang w:val="en-AU"/>
        </w:rPr>
        <w:t xml:space="preserve">.  </w:t>
      </w:r>
      <w:r w:rsidRPr="00CE5218">
        <w:rPr>
          <w:rFonts w:cs="Arial"/>
          <w:sz w:val="22"/>
          <w:szCs w:val="22"/>
          <w:lang w:val="en-AU"/>
        </w:rPr>
        <w:t>Sydney, 5-7 May 2016</w:t>
      </w:r>
    </w:p>
    <w:p w14:paraId="1508EE7E" w14:textId="7C16E572" w:rsidR="00083631" w:rsidRDefault="00083631" w:rsidP="00083631">
      <w:pPr>
        <w:pStyle w:val="BodyText"/>
        <w:tabs>
          <w:tab w:val="left" w:pos="3315"/>
        </w:tabs>
        <w:jc w:val="left"/>
        <w:rPr>
          <w:rFonts w:cs="Arial"/>
          <w:sz w:val="22"/>
          <w:szCs w:val="22"/>
          <w:lang w:val="en-AU"/>
        </w:rPr>
      </w:pPr>
    </w:p>
    <w:p w14:paraId="156D38D5" w14:textId="2B205E95" w:rsidR="00083631" w:rsidRPr="00F32885" w:rsidRDefault="00083631" w:rsidP="00083631">
      <w:pPr>
        <w:pStyle w:val="BodyText"/>
        <w:tabs>
          <w:tab w:val="left" w:pos="3315"/>
        </w:tabs>
        <w:jc w:val="left"/>
        <w:rPr>
          <w:rFonts w:cs="Arial"/>
          <w:sz w:val="22"/>
          <w:szCs w:val="22"/>
          <w:lang w:val="en-AU"/>
        </w:rPr>
      </w:pPr>
      <w:r>
        <w:rPr>
          <w:rFonts w:cs="Arial"/>
          <w:sz w:val="22"/>
          <w:szCs w:val="22"/>
          <w:lang w:val="en-AU"/>
        </w:rPr>
        <w:t>Enhanced surgeon feedback of AOANJRR data using funnel plots</w:t>
      </w:r>
    </w:p>
    <w:p w14:paraId="3302D9DE" w14:textId="03C0401D" w:rsidR="00083631" w:rsidRDefault="00083631" w:rsidP="00083631">
      <w:pPr>
        <w:pStyle w:val="BodyText"/>
        <w:numPr>
          <w:ilvl w:val="0"/>
          <w:numId w:val="77"/>
        </w:numPr>
        <w:tabs>
          <w:tab w:val="left" w:pos="3315"/>
        </w:tabs>
        <w:jc w:val="left"/>
        <w:rPr>
          <w:rFonts w:cs="Arial"/>
          <w:sz w:val="22"/>
          <w:szCs w:val="22"/>
          <w:lang w:val="en-AU"/>
        </w:rPr>
      </w:pPr>
      <w:r w:rsidRPr="00CE5218">
        <w:rPr>
          <w:rFonts w:cs="Arial"/>
          <w:sz w:val="22"/>
          <w:szCs w:val="22"/>
          <w:lang w:val="en-AU"/>
        </w:rPr>
        <w:t>Australian Arthroplasty Society Annual Meeting</w:t>
      </w:r>
      <w:r w:rsidR="00CE5218" w:rsidRPr="00CE5218">
        <w:rPr>
          <w:rFonts w:cs="Arial"/>
          <w:sz w:val="22"/>
          <w:szCs w:val="22"/>
          <w:lang w:val="en-AU"/>
        </w:rPr>
        <w:t xml:space="preserve">.  </w:t>
      </w:r>
      <w:r w:rsidRPr="00CE5218">
        <w:rPr>
          <w:rFonts w:cs="Arial"/>
          <w:sz w:val="22"/>
          <w:szCs w:val="22"/>
          <w:lang w:val="en-AU"/>
        </w:rPr>
        <w:t>Sydney, 5-7 May 2016</w:t>
      </w:r>
    </w:p>
    <w:p w14:paraId="01683E3A" w14:textId="77777777" w:rsidR="00CE5218" w:rsidRDefault="00CE5218" w:rsidP="00CE5218">
      <w:pPr>
        <w:pStyle w:val="BodyText"/>
        <w:tabs>
          <w:tab w:val="left" w:pos="3315"/>
        </w:tabs>
        <w:jc w:val="left"/>
        <w:rPr>
          <w:rFonts w:cs="Arial"/>
          <w:sz w:val="22"/>
          <w:szCs w:val="22"/>
          <w:lang w:val="en-AU"/>
        </w:rPr>
      </w:pPr>
    </w:p>
    <w:p w14:paraId="1727F88F" w14:textId="77777777" w:rsidR="00CE5218" w:rsidRPr="00CE5218" w:rsidRDefault="00CE5218" w:rsidP="00CE5218">
      <w:pPr>
        <w:pStyle w:val="BodyText"/>
        <w:tabs>
          <w:tab w:val="left" w:pos="3315"/>
        </w:tabs>
        <w:jc w:val="left"/>
        <w:rPr>
          <w:rFonts w:cs="Arial"/>
          <w:sz w:val="22"/>
          <w:szCs w:val="22"/>
          <w:lang w:val="en-AU"/>
        </w:rPr>
      </w:pPr>
    </w:p>
    <w:p w14:paraId="1CC76F9A" w14:textId="00E27E9C" w:rsidR="00083631" w:rsidRDefault="00083631" w:rsidP="002568E9">
      <w:pPr>
        <w:pStyle w:val="BodyText"/>
        <w:tabs>
          <w:tab w:val="left" w:pos="3315"/>
        </w:tabs>
        <w:jc w:val="left"/>
        <w:rPr>
          <w:rFonts w:cs="Arial"/>
          <w:sz w:val="22"/>
          <w:szCs w:val="22"/>
          <w:lang w:val="en-AU"/>
        </w:rPr>
      </w:pPr>
    </w:p>
    <w:p w14:paraId="0C1FD19C" w14:textId="74C3E095" w:rsidR="00E36FA2" w:rsidRDefault="00E36FA2" w:rsidP="002568E9">
      <w:pPr>
        <w:pStyle w:val="BodyText"/>
        <w:tabs>
          <w:tab w:val="left" w:pos="3315"/>
        </w:tabs>
        <w:jc w:val="left"/>
        <w:rPr>
          <w:rFonts w:cs="Arial"/>
          <w:sz w:val="22"/>
          <w:szCs w:val="22"/>
          <w:lang w:val="en-AU"/>
        </w:rPr>
      </w:pPr>
      <w:r>
        <w:rPr>
          <w:rFonts w:cs="Arial"/>
          <w:sz w:val="22"/>
          <w:szCs w:val="22"/>
          <w:lang w:val="en-AU"/>
        </w:rPr>
        <w:t>Seeing the forest and the trees: an interactive open-source platform for online exploratory analysis and reporting of arthroplasty registry data</w:t>
      </w:r>
    </w:p>
    <w:p w14:paraId="198BA56C" w14:textId="48254A4D" w:rsidR="00E36FA2" w:rsidRDefault="00E36FA2" w:rsidP="002568E9">
      <w:pPr>
        <w:pStyle w:val="BodyText"/>
        <w:tabs>
          <w:tab w:val="left" w:pos="3315"/>
        </w:tabs>
        <w:jc w:val="left"/>
        <w:rPr>
          <w:rFonts w:cs="Arial"/>
          <w:sz w:val="22"/>
          <w:szCs w:val="22"/>
          <w:lang w:val="en-AU"/>
        </w:rPr>
      </w:pPr>
      <w:r w:rsidRPr="00ED6288">
        <w:rPr>
          <w:rFonts w:cs="Arial"/>
          <w:sz w:val="22"/>
          <w:szCs w:val="22"/>
          <w:u w:val="single"/>
          <w:lang w:val="en-AU"/>
        </w:rPr>
        <w:t>Churches T</w:t>
      </w:r>
      <w:r>
        <w:rPr>
          <w:rFonts w:cs="Arial"/>
          <w:sz w:val="22"/>
          <w:szCs w:val="22"/>
          <w:lang w:val="en-AU"/>
        </w:rPr>
        <w:t>, Harris IA</w:t>
      </w:r>
    </w:p>
    <w:p w14:paraId="02A95B52" w14:textId="7E74F10B" w:rsidR="00E36FA2" w:rsidRPr="00CE5218" w:rsidRDefault="00E36FA2" w:rsidP="00E36FA2">
      <w:pPr>
        <w:pStyle w:val="BodyText"/>
        <w:numPr>
          <w:ilvl w:val="0"/>
          <w:numId w:val="77"/>
        </w:numPr>
        <w:tabs>
          <w:tab w:val="left" w:pos="3315"/>
        </w:tabs>
        <w:jc w:val="left"/>
        <w:rPr>
          <w:rFonts w:cs="Arial"/>
          <w:sz w:val="22"/>
          <w:szCs w:val="22"/>
          <w:lang w:val="en-AU"/>
        </w:rPr>
      </w:pPr>
      <w:r w:rsidRPr="00CE5218">
        <w:rPr>
          <w:rFonts w:cs="Arial"/>
          <w:sz w:val="22"/>
          <w:szCs w:val="22"/>
          <w:lang w:val="en-AU"/>
        </w:rPr>
        <w:t>5</w:t>
      </w:r>
      <w:r w:rsidRPr="00CE5218">
        <w:rPr>
          <w:rFonts w:cs="Arial"/>
          <w:sz w:val="22"/>
          <w:szCs w:val="22"/>
          <w:vertAlign w:val="superscript"/>
          <w:lang w:val="en-AU"/>
        </w:rPr>
        <w:t>th</w:t>
      </w:r>
      <w:r w:rsidRPr="00CE5218">
        <w:rPr>
          <w:rFonts w:cs="Arial"/>
          <w:sz w:val="22"/>
          <w:szCs w:val="22"/>
          <w:lang w:val="en-AU"/>
        </w:rPr>
        <w:t xml:space="preserve"> International Society of Arthroplasty Registers Congress</w:t>
      </w:r>
      <w:r w:rsidR="00CE5218" w:rsidRPr="00CE5218">
        <w:rPr>
          <w:rFonts w:cs="Arial"/>
          <w:sz w:val="22"/>
          <w:szCs w:val="22"/>
          <w:lang w:val="en-AU"/>
        </w:rPr>
        <w:t xml:space="preserve">.  </w:t>
      </w:r>
      <w:r w:rsidRPr="00CE5218">
        <w:rPr>
          <w:rFonts w:cs="Arial"/>
          <w:sz w:val="22"/>
          <w:szCs w:val="22"/>
          <w:lang w:val="en-AU"/>
        </w:rPr>
        <w:t>Manchester, UK, 28-30 May 2016</w:t>
      </w:r>
    </w:p>
    <w:p w14:paraId="4626C393" w14:textId="123D0110" w:rsidR="00E36FA2" w:rsidRDefault="00E36FA2" w:rsidP="00E36FA2">
      <w:pPr>
        <w:pStyle w:val="BodyText"/>
        <w:tabs>
          <w:tab w:val="left" w:pos="3315"/>
        </w:tabs>
        <w:jc w:val="left"/>
        <w:rPr>
          <w:rFonts w:cs="Arial"/>
          <w:sz w:val="22"/>
          <w:szCs w:val="22"/>
          <w:lang w:val="en-AU"/>
        </w:rPr>
      </w:pPr>
    </w:p>
    <w:p w14:paraId="495E7F94" w14:textId="600A5823" w:rsidR="00E36FA2" w:rsidRDefault="00E36FA2" w:rsidP="00E36FA2">
      <w:pPr>
        <w:pStyle w:val="BodyText"/>
        <w:tabs>
          <w:tab w:val="left" w:pos="3315"/>
        </w:tabs>
        <w:jc w:val="left"/>
        <w:rPr>
          <w:rFonts w:cs="Arial"/>
          <w:sz w:val="22"/>
          <w:szCs w:val="22"/>
          <w:lang w:val="en-AU"/>
        </w:rPr>
      </w:pPr>
      <w:r>
        <w:rPr>
          <w:rFonts w:cs="Arial"/>
          <w:sz w:val="22"/>
          <w:szCs w:val="22"/>
          <w:lang w:val="en-AU"/>
        </w:rPr>
        <w:t>The validity of patient reported complications after hip or knee arthroplasty</w:t>
      </w:r>
    </w:p>
    <w:p w14:paraId="1509F102" w14:textId="77777777" w:rsidR="00CE5218" w:rsidRDefault="00E36FA2" w:rsidP="00E36FA2">
      <w:pPr>
        <w:pStyle w:val="BodyText"/>
        <w:numPr>
          <w:ilvl w:val="0"/>
          <w:numId w:val="77"/>
        </w:numPr>
        <w:tabs>
          <w:tab w:val="left" w:pos="3315"/>
        </w:tabs>
        <w:jc w:val="left"/>
        <w:rPr>
          <w:rFonts w:cs="Arial"/>
          <w:sz w:val="22"/>
          <w:szCs w:val="22"/>
          <w:lang w:val="en-AU"/>
        </w:rPr>
      </w:pPr>
      <w:r w:rsidRPr="00CE5218">
        <w:rPr>
          <w:rFonts w:cs="Arial"/>
          <w:sz w:val="22"/>
          <w:szCs w:val="22"/>
          <w:lang w:val="en-AU"/>
        </w:rPr>
        <w:t>5</w:t>
      </w:r>
      <w:r w:rsidRPr="00CE5218">
        <w:rPr>
          <w:rFonts w:cs="Arial"/>
          <w:sz w:val="22"/>
          <w:szCs w:val="22"/>
          <w:vertAlign w:val="superscript"/>
          <w:lang w:val="en-AU"/>
        </w:rPr>
        <w:t>th</w:t>
      </w:r>
      <w:r w:rsidRPr="00CE5218">
        <w:rPr>
          <w:rFonts w:cs="Arial"/>
          <w:sz w:val="22"/>
          <w:szCs w:val="22"/>
          <w:lang w:val="en-AU"/>
        </w:rPr>
        <w:t xml:space="preserve"> International Society of Arthroplasty Registers Congress</w:t>
      </w:r>
      <w:r w:rsidR="00CE5218" w:rsidRPr="00CE5218">
        <w:rPr>
          <w:rFonts w:cs="Arial"/>
          <w:sz w:val="22"/>
          <w:szCs w:val="22"/>
          <w:lang w:val="en-AU"/>
        </w:rPr>
        <w:t xml:space="preserve">.  </w:t>
      </w:r>
      <w:r w:rsidRPr="00CE5218">
        <w:rPr>
          <w:rFonts w:cs="Arial"/>
          <w:sz w:val="22"/>
          <w:szCs w:val="22"/>
          <w:lang w:val="en-AU"/>
        </w:rPr>
        <w:t>Manchester, UK,</w:t>
      </w:r>
    </w:p>
    <w:p w14:paraId="4E04B838" w14:textId="08B6A7FD" w:rsidR="00E36FA2" w:rsidRPr="00CE5218" w:rsidRDefault="00E36FA2" w:rsidP="00CE5218">
      <w:pPr>
        <w:pStyle w:val="BodyText"/>
        <w:tabs>
          <w:tab w:val="left" w:pos="3315"/>
        </w:tabs>
        <w:ind w:left="720"/>
        <w:jc w:val="left"/>
        <w:rPr>
          <w:rFonts w:cs="Arial"/>
          <w:sz w:val="22"/>
          <w:szCs w:val="22"/>
          <w:lang w:val="en-AU"/>
        </w:rPr>
      </w:pPr>
      <w:r w:rsidRPr="00CE5218">
        <w:rPr>
          <w:rFonts w:cs="Arial"/>
          <w:sz w:val="22"/>
          <w:szCs w:val="22"/>
          <w:lang w:val="en-AU"/>
        </w:rPr>
        <w:t>28-30 May 2016</w:t>
      </w:r>
    </w:p>
    <w:p w14:paraId="59A05578" w14:textId="3A1544F3" w:rsidR="00E36FA2" w:rsidRDefault="00E36FA2" w:rsidP="002568E9">
      <w:pPr>
        <w:pStyle w:val="BodyText"/>
        <w:tabs>
          <w:tab w:val="left" w:pos="3315"/>
        </w:tabs>
        <w:jc w:val="left"/>
        <w:rPr>
          <w:rFonts w:cs="Arial"/>
          <w:sz w:val="22"/>
          <w:szCs w:val="22"/>
          <w:lang w:val="en-AU"/>
        </w:rPr>
      </w:pPr>
    </w:p>
    <w:p w14:paraId="5D02E9E1" w14:textId="4FCD29F9" w:rsidR="002524A5" w:rsidRDefault="002524A5" w:rsidP="002568E9">
      <w:pPr>
        <w:pStyle w:val="BodyText"/>
        <w:tabs>
          <w:tab w:val="left" w:pos="3315"/>
        </w:tabs>
        <w:jc w:val="left"/>
        <w:rPr>
          <w:rFonts w:cs="Arial"/>
          <w:sz w:val="22"/>
          <w:szCs w:val="22"/>
          <w:lang w:val="en-AU"/>
        </w:rPr>
      </w:pPr>
      <w:r>
        <w:rPr>
          <w:rFonts w:cs="Arial"/>
          <w:sz w:val="22"/>
          <w:szCs w:val="22"/>
          <w:lang w:val="en-AU"/>
        </w:rPr>
        <w:t>Telephone versus written completion of the EuroQol survey</w:t>
      </w:r>
    </w:p>
    <w:p w14:paraId="0CD0125F" w14:textId="15BEC93F" w:rsidR="002524A5" w:rsidRDefault="002524A5" w:rsidP="002568E9">
      <w:pPr>
        <w:pStyle w:val="BodyText"/>
        <w:tabs>
          <w:tab w:val="left" w:pos="3315"/>
        </w:tabs>
        <w:jc w:val="left"/>
        <w:rPr>
          <w:rFonts w:cs="Arial"/>
          <w:sz w:val="22"/>
          <w:szCs w:val="22"/>
          <w:lang w:val="en-AU"/>
        </w:rPr>
      </w:pPr>
      <w:r>
        <w:rPr>
          <w:rFonts w:cs="Arial"/>
          <w:sz w:val="22"/>
          <w:szCs w:val="22"/>
          <w:lang w:val="en-AU"/>
        </w:rPr>
        <w:t>Harris IA, Chatterji R, Naylor JM, Armstrong E, Davidson E, Ekmejian R, Descellar J</w:t>
      </w:r>
    </w:p>
    <w:p w14:paraId="70FEAE7B" w14:textId="31F8E28B" w:rsidR="002524A5" w:rsidRDefault="002524A5" w:rsidP="00CE5218">
      <w:pPr>
        <w:pStyle w:val="BodyText"/>
        <w:numPr>
          <w:ilvl w:val="0"/>
          <w:numId w:val="77"/>
        </w:numPr>
        <w:tabs>
          <w:tab w:val="left" w:pos="3315"/>
        </w:tabs>
        <w:jc w:val="left"/>
        <w:rPr>
          <w:rFonts w:cs="Arial"/>
          <w:b/>
          <w:sz w:val="22"/>
          <w:szCs w:val="22"/>
          <w:lang w:val="en-AU"/>
        </w:rPr>
      </w:pPr>
      <w:r>
        <w:rPr>
          <w:rFonts w:cs="Arial"/>
          <w:sz w:val="22"/>
          <w:szCs w:val="22"/>
          <w:lang w:val="en-AU"/>
        </w:rPr>
        <w:t xml:space="preserve">Poster presented at </w:t>
      </w:r>
      <w:r w:rsidRPr="00E36FA2">
        <w:rPr>
          <w:rFonts w:cs="Arial"/>
          <w:sz w:val="22"/>
          <w:szCs w:val="22"/>
          <w:lang w:val="en-AU"/>
        </w:rPr>
        <w:t>5</w:t>
      </w:r>
      <w:r w:rsidRPr="00E36FA2">
        <w:rPr>
          <w:rFonts w:cs="Arial"/>
          <w:sz w:val="22"/>
          <w:szCs w:val="22"/>
          <w:vertAlign w:val="superscript"/>
          <w:lang w:val="en-AU"/>
        </w:rPr>
        <w:t>th</w:t>
      </w:r>
      <w:r w:rsidRPr="00E36FA2">
        <w:rPr>
          <w:rFonts w:cs="Arial"/>
          <w:sz w:val="22"/>
          <w:szCs w:val="22"/>
          <w:lang w:val="en-AU"/>
        </w:rPr>
        <w:t xml:space="preserve"> International Society of Arthroplasty Registers Congress</w:t>
      </w:r>
      <w:r w:rsidR="00CE5218">
        <w:rPr>
          <w:rFonts w:cs="Arial"/>
          <w:sz w:val="22"/>
          <w:szCs w:val="22"/>
          <w:lang w:val="en-AU"/>
        </w:rPr>
        <w:t>.</w:t>
      </w:r>
    </w:p>
    <w:p w14:paraId="757897EC" w14:textId="77777777" w:rsidR="002524A5" w:rsidRDefault="002524A5" w:rsidP="00CE5218">
      <w:pPr>
        <w:pStyle w:val="BodyText"/>
        <w:tabs>
          <w:tab w:val="left" w:pos="3315"/>
        </w:tabs>
        <w:ind w:left="720"/>
        <w:jc w:val="left"/>
        <w:rPr>
          <w:rFonts w:cs="Arial"/>
          <w:sz w:val="22"/>
          <w:szCs w:val="22"/>
          <w:lang w:val="en-AU"/>
        </w:rPr>
      </w:pPr>
      <w:r w:rsidRPr="00E36FA2">
        <w:rPr>
          <w:rFonts w:cs="Arial"/>
          <w:sz w:val="22"/>
          <w:szCs w:val="22"/>
          <w:lang w:val="en-AU"/>
        </w:rPr>
        <w:t>Manchester, UK, 28-30 May 2016</w:t>
      </w:r>
    </w:p>
    <w:p w14:paraId="533B380C" w14:textId="0F704C9C" w:rsidR="002524A5" w:rsidRDefault="002524A5" w:rsidP="002568E9">
      <w:pPr>
        <w:pStyle w:val="BodyText"/>
        <w:tabs>
          <w:tab w:val="left" w:pos="3315"/>
        </w:tabs>
        <w:jc w:val="left"/>
        <w:rPr>
          <w:rFonts w:cs="Arial"/>
          <w:sz w:val="22"/>
          <w:szCs w:val="22"/>
          <w:lang w:val="en-AU"/>
        </w:rPr>
      </w:pPr>
    </w:p>
    <w:p w14:paraId="6237C07B" w14:textId="4FDCA5BC" w:rsidR="002524A5" w:rsidRDefault="002524A5" w:rsidP="002568E9">
      <w:pPr>
        <w:pStyle w:val="BodyText"/>
        <w:tabs>
          <w:tab w:val="left" w:pos="3315"/>
        </w:tabs>
        <w:jc w:val="left"/>
        <w:rPr>
          <w:rFonts w:cs="Arial"/>
          <w:sz w:val="22"/>
          <w:szCs w:val="22"/>
          <w:lang w:val="en-AU"/>
        </w:rPr>
      </w:pPr>
      <w:r>
        <w:rPr>
          <w:rFonts w:cs="Arial"/>
          <w:sz w:val="22"/>
          <w:szCs w:val="22"/>
          <w:lang w:val="en-AU"/>
        </w:rPr>
        <w:t>The reliability of carer interpreter proxies for post-operative follow up of arthroplasty registry patients, compared with certified healthcare interpreters</w:t>
      </w:r>
    </w:p>
    <w:p w14:paraId="5ECEF15D" w14:textId="7576FA8F" w:rsidR="002524A5" w:rsidRDefault="002524A5" w:rsidP="002568E9">
      <w:pPr>
        <w:pStyle w:val="BodyText"/>
        <w:tabs>
          <w:tab w:val="left" w:pos="3315"/>
        </w:tabs>
        <w:jc w:val="left"/>
        <w:rPr>
          <w:rFonts w:cs="Arial"/>
          <w:sz w:val="22"/>
          <w:szCs w:val="22"/>
          <w:lang w:val="en-AU"/>
        </w:rPr>
      </w:pPr>
      <w:r>
        <w:rPr>
          <w:rFonts w:cs="Arial"/>
          <w:sz w:val="22"/>
          <w:szCs w:val="22"/>
          <w:lang w:val="en-AU"/>
        </w:rPr>
        <w:t>Xue D, Churches T, Naylor J, Harris I</w:t>
      </w:r>
    </w:p>
    <w:p w14:paraId="0640FB71" w14:textId="36D004FC" w:rsidR="002524A5" w:rsidRDefault="002524A5" w:rsidP="00CE5218">
      <w:pPr>
        <w:pStyle w:val="BodyText"/>
        <w:numPr>
          <w:ilvl w:val="0"/>
          <w:numId w:val="77"/>
        </w:numPr>
        <w:tabs>
          <w:tab w:val="left" w:pos="3315"/>
        </w:tabs>
        <w:jc w:val="left"/>
        <w:rPr>
          <w:rFonts w:cs="Arial"/>
          <w:b/>
          <w:sz w:val="22"/>
          <w:szCs w:val="22"/>
          <w:lang w:val="en-AU"/>
        </w:rPr>
      </w:pPr>
      <w:r>
        <w:rPr>
          <w:rFonts w:cs="Arial"/>
          <w:sz w:val="22"/>
          <w:szCs w:val="22"/>
          <w:lang w:val="en-AU"/>
        </w:rPr>
        <w:t xml:space="preserve">Poster presented at </w:t>
      </w:r>
      <w:r w:rsidRPr="00E36FA2">
        <w:rPr>
          <w:rFonts w:cs="Arial"/>
          <w:sz w:val="22"/>
          <w:szCs w:val="22"/>
          <w:lang w:val="en-AU"/>
        </w:rPr>
        <w:t>5</w:t>
      </w:r>
      <w:r w:rsidRPr="00E36FA2">
        <w:rPr>
          <w:rFonts w:cs="Arial"/>
          <w:sz w:val="22"/>
          <w:szCs w:val="22"/>
          <w:vertAlign w:val="superscript"/>
          <w:lang w:val="en-AU"/>
        </w:rPr>
        <w:t>th</w:t>
      </w:r>
      <w:r w:rsidRPr="00E36FA2">
        <w:rPr>
          <w:rFonts w:cs="Arial"/>
          <w:sz w:val="22"/>
          <w:szCs w:val="22"/>
          <w:lang w:val="en-AU"/>
        </w:rPr>
        <w:t xml:space="preserve"> International Society of Arthroplasty Registers Congress</w:t>
      </w:r>
      <w:r w:rsidR="00CE5218">
        <w:rPr>
          <w:rFonts w:cs="Arial"/>
          <w:sz w:val="22"/>
          <w:szCs w:val="22"/>
          <w:lang w:val="en-AU"/>
        </w:rPr>
        <w:t>.</w:t>
      </w:r>
    </w:p>
    <w:p w14:paraId="05FAD307" w14:textId="5DDFD1B1" w:rsidR="002524A5" w:rsidRDefault="002524A5" w:rsidP="00CE5218">
      <w:pPr>
        <w:pStyle w:val="BodyText"/>
        <w:tabs>
          <w:tab w:val="left" w:pos="3315"/>
        </w:tabs>
        <w:ind w:left="720"/>
        <w:jc w:val="left"/>
        <w:rPr>
          <w:rFonts w:cs="Arial"/>
          <w:sz w:val="22"/>
          <w:szCs w:val="22"/>
          <w:lang w:val="en-AU"/>
        </w:rPr>
      </w:pPr>
      <w:r w:rsidRPr="00E36FA2">
        <w:rPr>
          <w:rFonts w:cs="Arial"/>
          <w:sz w:val="22"/>
          <w:szCs w:val="22"/>
          <w:lang w:val="en-AU"/>
        </w:rPr>
        <w:t>Manchester, UK, 28-30 May 2016</w:t>
      </w:r>
    </w:p>
    <w:p w14:paraId="6E7C6471" w14:textId="7915676F" w:rsidR="00EA7B72" w:rsidRDefault="00EA7B72" w:rsidP="002524A5">
      <w:pPr>
        <w:pStyle w:val="BodyText"/>
        <w:tabs>
          <w:tab w:val="left" w:pos="3315"/>
        </w:tabs>
        <w:jc w:val="left"/>
        <w:rPr>
          <w:rFonts w:cs="Arial"/>
          <w:sz w:val="22"/>
          <w:szCs w:val="22"/>
          <w:lang w:val="en-AU"/>
        </w:rPr>
      </w:pPr>
    </w:p>
    <w:p w14:paraId="452E182B" w14:textId="7F152568" w:rsidR="00EA7B72" w:rsidRDefault="00EA7B72" w:rsidP="002524A5">
      <w:pPr>
        <w:pStyle w:val="BodyText"/>
        <w:tabs>
          <w:tab w:val="left" w:pos="3315"/>
        </w:tabs>
        <w:jc w:val="left"/>
        <w:rPr>
          <w:rFonts w:cs="Arial"/>
          <w:sz w:val="22"/>
          <w:szCs w:val="22"/>
          <w:lang w:val="en-AU"/>
        </w:rPr>
      </w:pPr>
      <w:r>
        <w:rPr>
          <w:rFonts w:cs="Arial"/>
          <w:sz w:val="22"/>
          <w:szCs w:val="22"/>
          <w:lang w:val="en-AU"/>
        </w:rPr>
        <w:t>Making sense of the DRAFFT study</w:t>
      </w:r>
    </w:p>
    <w:p w14:paraId="7073B0A7" w14:textId="60291543" w:rsidR="00EA7B72" w:rsidRPr="00CE5218" w:rsidRDefault="00EA7B72" w:rsidP="002524A5">
      <w:pPr>
        <w:pStyle w:val="BodyText"/>
        <w:numPr>
          <w:ilvl w:val="0"/>
          <w:numId w:val="77"/>
        </w:numPr>
        <w:tabs>
          <w:tab w:val="left" w:pos="3315"/>
        </w:tabs>
        <w:jc w:val="left"/>
        <w:rPr>
          <w:rFonts w:cs="Arial"/>
          <w:sz w:val="22"/>
          <w:szCs w:val="22"/>
          <w:lang w:val="en-AU"/>
        </w:rPr>
      </w:pPr>
      <w:r w:rsidRPr="00CE5218">
        <w:rPr>
          <w:rFonts w:cs="Arial"/>
          <w:sz w:val="22"/>
          <w:szCs w:val="22"/>
          <w:lang w:val="en-AU"/>
        </w:rPr>
        <w:t>AOA Trauma COE</w:t>
      </w:r>
      <w:r w:rsidR="00CE5218" w:rsidRPr="00CE5218">
        <w:rPr>
          <w:rFonts w:cs="Arial"/>
          <w:sz w:val="22"/>
          <w:szCs w:val="22"/>
          <w:lang w:val="en-AU"/>
        </w:rPr>
        <w:t xml:space="preserve">.  </w:t>
      </w:r>
      <w:r w:rsidRPr="00CE5218">
        <w:rPr>
          <w:rFonts w:cs="Arial"/>
          <w:sz w:val="22"/>
          <w:szCs w:val="22"/>
          <w:lang w:val="en-AU"/>
        </w:rPr>
        <w:t>Uluru, 8-10 June 2016</w:t>
      </w:r>
    </w:p>
    <w:p w14:paraId="196B50ED" w14:textId="131B1392" w:rsidR="00EA7B72" w:rsidRDefault="00EA7B72" w:rsidP="002524A5">
      <w:pPr>
        <w:pStyle w:val="BodyText"/>
        <w:tabs>
          <w:tab w:val="left" w:pos="3315"/>
        </w:tabs>
        <w:jc w:val="left"/>
        <w:rPr>
          <w:rFonts w:cs="Arial"/>
          <w:sz w:val="22"/>
          <w:szCs w:val="22"/>
          <w:lang w:val="en-AU"/>
        </w:rPr>
      </w:pPr>
    </w:p>
    <w:p w14:paraId="10CA71ED" w14:textId="7DE50D45" w:rsidR="00EA7B72" w:rsidRDefault="00EA7B72" w:rsidP="002524A5">
      <w:pPr>
        <w:pStyle w:val="BodyText"/>
        <w:tabs>
          <w:tab w:val="left" w:pos="3315"/>
        </w:tabs>
        <w:jc w:val="left"/>
        <w:rPr>
          <w:rFonts w:cs="Arial"/>
          <w:sz w:val="22"/>
          <w:szCs w:val="22"/>
          <w:lang w:val="en-AU"/>
        </w:rPr>
      </w:pPr>
      <w:r>
        <w:rPr>
          <w:rFonts w:cs="Arial"/>
          <w:sz w:val="22"/>
          <w:szCs w:val="22"/>
          <w:lang w:val="en-AU"/>
        </w:rPr>
        <w:t>Decision making in tibial plateau fractures</w:t>
      </w:r>
    </w:p>
    <w:p w14:paraId="2D254DAE" w14:textId="6E4A9ECB" w:rsidR="00EA7B72" w:rsidRPr="00CE5218" w:rsidRDefault="00EA7B72" w:rsidP="00EA7B72">
      <w:pPr>
        <w:pStyle w:val="BodyText"/>
        <w:numPr>
          <w:ilvl w:val="0"/>
          <w:numId w:val="77"/>
        </w:numPr>
        <w:tabs>
          <w:tab w:val="left" w:pos="3315"/>
        </w:tabs>
        <w:jc w:val="left"/>
        <w:rPr>
          <w:rFonts w:cs="Arial"/>
          <w:sz w:val="22"/>
          <w:szCs w:val="22"/>
          <w:lang w:val="en-AU"/>
        </w:rPr>
      </w:pPr>
      <w:r w:rsidRPr="00CE5218">
        <w:rPr>
          <w:rFonts w:cs="Arial"/>
          <w:sz w:val="22"/>
          <w:szCs w:val="22"/>
          <w:lang w:val="en-AU"/>
        </w:rPr>
        <w:t>AOA Trauma COE</w:t>
      </w:r>
      <w:r w:rsidR="00CE5218" w:rsidRPr="00CE5218">
        <w:rPr>
          <w:rFonts w:cs="Arial"/>
          <w:sz w:val="22"/>
          <w:szCs w:val="22"/>
          <w:lang w:val="en-AU"/>
        </w:rPr>
        <w:t xml:space="preserve">.  </w:t>
      </w:r>
      <w:r w:rsidRPr="00CE5218">
        <w:rPr>
          <w:rFonts w:cs="Arial"/>
          <w:sz w:val="22"/>
          <w:szCs w:val="22"/>
          <w:lang w:val="en-AU"/>
        </w:rPr>
        <w:t>Uluru, 8-10 June 2016</w:t>
      </w:r>
    </w:p>
    <w:p w14:paraId="52387D69" w14:textId="77777777" w:rsidR="00EA7B72" w:rsidRDefault="00EA7B72" w:rsidP="002524A5">
      <w:pPr>
        <w:pStyle w:val="BodyText"/>
        <w:tabs>
          <w:tab w:val="left" w:pos="3315"/>
        </w:tabs>
        <w:jc w:val="left"/>
        <w:rPr>
          <w:rFonts w:cs="Arial"/>
          <w:sz w:val="22"/>
          <w:szCs w:val="22"/>
          <w:lang w:val="en-AU"/>
        </w:rPr>
      </w:pPr>
    </w:p>
    <w:p w14:paraId="573AFB10" w14:textId="6BF5DD52" w:rsidR="00EA7B72" w:rsidRDefault="00EA7B72" w:rsidP="002524A5">
      <w:pPr>
        <w:pStyle w:val="BodyText"/>
        <w:tabs>
          <w:tab w:val="left" w:pos="3315"/>
        </w:tabs>
        <w:jc w:val="left"/>
        <w:rPr>
          <w:rFonts w:cs="Arial"/>
          <w:sz w:val="22"/>
          <w:szCs w:val="22"/>
          <w:lang w:val="en-AU"/>
        </w:rPr>
      </w:pPr>
      <w:r>
        <w:rPr>
          <w:rFonts w:cs="Arial"/>
          <w:sz w:val="22"/>
          <w:szCs w:val="22"/>
          <w:lang w:val="en-AU"/>
        </w:rPr>
        <w:t>Research collaboration between trauma centres – how are we going?</w:t>
      </w:r>
    </w:p>
    <w:p w14:paraId="25E783BC" w14:textId="5255D348" w:rsidR="00EA7B72" w:rsidRPr="00CE5218" w:rsidRDefault="00EA7B72" w:rsidP="00EA7B72">
      <w:pPr>
        <w:pStyle w:val="BodyText"/>
        <w:numPr>
          <w:ilvl w:val="0"/>
          <w:numId w:val="77"/>
        </w:numPr>
        <w:tabs>
          <w:tab w:val="left" w:pos="3315"/>
        </w:tabs>
        <w:jc w:val="left"/>
        <w:rPr>
          <w:rFonts w:cs="Arial"/>
          <w:sz w:val="22"/>
          <w:szCs w:val="22"/>
          <w:lang w:val="en-AU"/>
        </w:rPr>
      </w:pPr>
      <w:r w:rsidRPr="00CE5218">
        <w:rPr>
          <w:rFonts w:cs="Arial"/>
          <w:sz w:val="22"/>
          <w:szCs w:val="22"/>
          <w:lang w:val="en-AU"/>
        </w:rPr>
        <w:t>AOA AOTS meeting</w:t>
      </w:r>
      <w:r w:rsidR="00CE5218" w:rsidRPr="00CE5218">
        <w:rPr>
          <w:rFonts w:cs="Arial"/>
          <w:sz w:val="22"/>
          <w:szCs w:val="22"/>
          <w:lang w:val="en-AU"/>
        </w:rPr>
        <w:t xml:space="preserve">.  </w:t>
      </w:r>
      <w:r w:rsidRPr="00CE5218">
        <w:rPr>
          <w:rFonts w:cs="Arial"/>
          <w:sz w:val="22"/>
          <w:szCs w:val="22"/>
          <w:lang w:val="en-AU"/>
        </w:rPr>
        <w:t>Uluru, 10-11 June 2016</w:t>
      </w:r>
    </w:p>
    <w:p w14:paraId="19BF27F7" w14:textId="69BEE5B2" w:rsidR="00EA7B72" w:rsidRDefault="00EA7B72" w:rsidP="00EA7B72">
      <w:pPr>
        <w:pStyle w:val="BodyText"/>
        <w:tabs>
          <w:tab w:val="left" w:pos="3315"/>
        </w:tabs>
        <w:jc w:val="left"/>
        <w:rPr>
          <w:rFonts w:cs="Arial"/>
          <w:sz w:val="22"/>
          <w:szCs w:val="22"/>
          <w:lang w:val="en-AU"/>
        </w:rPr>
      </w:pPr>
    </w:p>
    <w:p w14:paraId="5B7EC6F0" w14:textId="20A644EB" w:rsidR="00EA7B72" w:rsidRDefault="00EA7B72" w:rsidP="00EA7B72">
      <w:pPr>
        <w:pStyle w:val="BodyText"/>
        <w:tabs>
          <w:tab w:val="left" w:pos="3315"/>
        </w:tabs>
        <w:jc w:val="left"/>
        <w:rPr>
          <w:rFonts w:cs="Arial"/>
          <w:sz w:val="22"/>
          <w:szCs w:val="22"/>
          <w:lang w:val="en-AU"/>
        </w:rPr>
      </w:pPr>
      <w:r>
        <w:rPr>
          <w:rFonts w:cs="Arial"/>
          <w:sz w:val="22"/>
          <w:szCs w:val="22"/>
          <w:lang w:val="en-AU"/>
        </w:rPr>
        <w:t>Binders versus external fixation in pelvic ring fractures</w:t>
      </w:r>
    </w:p>
    <w:p w14:paraId="79168CF8" w14:textId="2E6485CD" w:rsidR="00EA7B72" w:rsidRPr="00CE5218" w:rsidRDefault="00EA7B72" w:rsidP="00EA7B72">
      <w:pPr>
        <w:pStyle w:val="BodyText"/>
        <w:numPr>
          <w:ilvl w:val="0"/>
          <w:numId w:val="77"/>
        </w:numPr>
        <w:tabs>
          <w:tab w:val="left" w:pos="3315"/>
        </w:tabs>
        <w:jc w:val="left"/>
        <w:rPr>
          <w:rFonts w:cs="Arial"/>
          <w:sz w:val="22"/>
          <w:szCs w:val="22"/>
          <w:lang w:val="en-AU"/>
        </w:rPr>
      </w:pPr>
      <w:r w:rsidRPr="00CE5218">
        <w:rPr>
          <w:rFonts w:cs="Arial"/>
          <w:sz w:val="22"/>
          <w:szCs w:val="22"/>
          <w:lang w:val="en-AU"/>
        </w:rPr>
        <w:t>AOA AOTS meeting</w:t>
      </w:r>
      <w:r w:rsidR="00CE5218" w:rsidRPr="00CE5218">
        <w:rPr>
          <w:rFonts w:cs="Arial"/>
          <w:sz w:val="22"/>
          <w:szCs w:val="22"/>
          <w:lang w:val="en-AU"/>
        </w:rPr>
        <w:t xml:space="preserve">.  </w:t>
      </w:r>
      <w:r w:rsidRPr="00CE5218">
        <w:rPr>
          <w:rFonts w:cs="Arial"/>
          <w:sz w:val="22"/>
          <w:szCs w:val="22"/>
          <w:lang w:val="en-AU"/>
        </w:rPr>
        <w:t>Uluru, 10-11 June 2016</w:t>
      </w:r>
    </w:p>
    <w:p w14:paraId="25AE9F39" w14:textId="20813D96" w:rsidR="00EA7B72" w:rsidRDefault="00EA7B72" w:rsidP="00EA7B72">
      <w:pPr>
        <w:pStyle w:val="BodyText"/>
        <w:tabs>
          <w:tab w:val="left" w:pos="3315"/>
        </w:tabs>
        <w:jc w:val="left"/>
        <w:rPr>
          <w:rFonts w:cs="Arial"/>
          <w:sz w:val="22"/>
          <w:szCs w:val="22"/>
          <w:lang w:val="en-AU"/>
        </w:rPr>
      </w:pPr>
    </w:p>
    <w:p w14:paraId="41A44130" w14:textId="2F1E0AC8" w:rsidR="00405E14" w:rsidRDefault="00405E14" w:rsidP="00405E14">
      <w:pPr>
        <w:pStyle w:val="BodyText"/>
        <w:tabs>
          <w:tab w:val="left" w:pos="3315"/>
        </w:tabs>
        <w:jc w:val="left"/>
        <w:rPr>
          <w:rFonts w:cs="Arial"/>
          <w:sz w:val="22"/>
          <w:szCs w:val="22"/>
          <w:lang w:val="en-AU"/>
        </w:rPr>
      </w:pPr>
      <w:r w:rsidRPr="00405E14">
        <w:rPr>
          <w:rFonts w:cs="Arial"/>
          <w:sz w:val="22"/>
          <w:szCs w:val="22"/>
          <w:lang w:val="en-AU"/>
        </w:rPr>
        <w:t>The Effect of Financial Compensation on Health Outcomes following musculoskeletal injury: Systematic Review</w:t>
      </w:r>
      <w:r>
        <w:rPr>
          <w:rFonts w:cs="Arial"/>
          <w:sz w:val="22"/>
          <w:szCs w:val="22"/>
          <w:lang w:val="en-AU"/>
        </w:rPr>
        <w:br/>
        <w:t>Murgatroyd D, Casey P, Cameron ID, Harris IA</w:t>
      </w:r>
    </w:p>
    <w:p w14:paraId="2C8283B5" w14:textId="77777777" w:rsidR="00CE5218" w:rsidRDefault="00405E14" w:rsidP="00405E14">
      <w:pPr>
        <w:pStyle w:val="BodyText"/>
        <w:numPr>
          <w:ilvl w:val="0"/>
          <w:numId w:val="77"/>
        </w:numPr>
        <w:tabs>
          <w:tab w:val="left" w:pos="3315"/>
        </w:tabs>
        <w:jc w:val="left"/>
        <w:rPr>
          <w:rFonts w:cs="Arial"/>
          <w:sz w:val="22"/>
          <w:szCs w:val="22"/>
          <w:lang w:val="en-AU"/>
        </w:rPr>
      </w:pPr>
      <w:r w:rsidRPr="00CE5218">
        <w:rPr>
          <w:rFonts w:cs="Arial"/>
          <w:sz w:val="22"/>
          <w:szCs w:val="22"/>
          <w:lang w:val="en-AU"/>
        </w:rPr>
        <w:t xml:space="preserve">Poster at </w:t>
      </w:r>
      <w:r w:rsidR="00444711" w:rsidRPr="00CE5218">
        <w:rPr>
          <w:rFonts w:cs="Arial"/>
          <w:sz w:val="22"/>
          <w:szCs w:val="22"/>
          <w:lang w:val="en-AU"/>
        </w:rPr>
        <w:t>5th Australasian Compensation Health Research Forum</w:t>
      </w:r>
      <w:r w:rsidR="00CE5218" w:rsidRPr="00CE5218">
        <w:rPr>
          <w:rFonts w:cs="Arial"/>
          <w:sz w:val="22"/>
          <w:szCs w:val="22"/>
          <w:lang w:val="en-AU"/>
        </w:rPr>
        <w:t xml:space="preserve">.  </w:t>
      </w:r>
      <w:r w:rsidR="00444711" w:rsidRPr="00CE5218">
        <w:rPr>
          <w:rFonts w:cs="Arial"/>
          <w:sz w:val="22"/>
          <w:szCs w:val="22"/>
          <w:lang w:val="en-AU"/>
        </w:rPr>
        <w:t xml:space="preserve">Melbourne, </w:t>
      </w:r>
    </w:p>
    <w:p w14:paraId="3942EE77" w14:textId="26038EF3" w:rsidR="00405E14" w:rsidRPr="00CE5218" w:rsidRDefault="00444711" w:rsidP="00CE5218">
      <w:pPr>
        <w:pStyle w:val="BodyText"/>
        <w:tabs>
          <w:tab w:val="left" w:pos="3315"/>
        </w:tabs>
        <w:ind w:left="720"/>
        <w:jc w:val="left"/>
        <w:rPr>
          <w:rFonts w:cs="Arial"/>
          <w:sz w:val="22"/>
          <w:szCs w:val="22"/>
          <w:lang w:val="en-AU"/>
        </w:rPr>
      </w:pPr>
      <w:r w:rsidRPr="00CE5218">
        <w:rPr>
          <w:rFonts w:cs="Arial"/>
          <w:sz w:val="22"/>
          <w:szCs w:val="22"/>
          <w:lang w:val="en-AU"/>
        </w:rPr>
        <w:t>1-2 August</w:t>
      </w:r>
      <w:r w:rsidR="00405E14" w:rsidRPr="00CE5218">
        <w:rPr>
          <w:rFonts w:cs="Arial"/>
          <w:sz w:val="22"/>
          <w:szCs w:val="22"/>
          <w:lang w:val="en-AU"/>
        </w:rPr>
        <w:t xml:space="preserve"> 201</w:t>
      </w:r>
      <w:r w:rsidRPr="00CE5218">
        <w:rPr>
          <w:rFonts w:cs="Arial"/>
          <w:sz w:val="22"/>
          <w:szCs w:val="22"/>
          <w:lang w:val="en-AU"/>
        </w:rPr>
        <w:t>6</w:t>
      </w:r>
    </w:p>
    <w:p w14:paraId="19245732" w14:textId="77777777" w:rsidR="00405E14" w:rsidRDefault="00405E14" w:rsidP="00EA7B72">
      <w:pPr>
        <w:pStyle w:val="BodyText"/>
        <w:tabs>
          <w:tab w:val="left" w:pos="3315"/>
        </w:tabs>
        <w:jc w:val="left"/>
        <w:rPr>
          <w:rFonts w:cs="Arial"/>
          <w:sz w:val="22"/>
          <w:szCs w:val="22"/>
          <w:lang w:val="en-AU"/>
        </w:rPr>
      </w:pPr>
    </w:p>
    <w:p w14:paraId="57DE6CF5" w14:textId="6CBFE32A" w:rsidR="00EA7B72" w:rsidRDefault="00243360" w:rsidP="002524A5">
      <w:pPr>
        <w:pStyle w:val="BodyText"/>
        <w:tabs>
          <w:tab w:val="left" w:pos="3315"/>
        </w:tabs>
        <w:jc w:val="left"/>
        <w:rPr>
          <w:rFonts w:cs="Arial"/>
          <w:sz w:val="22"/>
          <w:szCs w:val="22"/>
          <w:lang w:val="en-AU"/>
        </w:rPr>
      </w:pPr>
      <w:r>
        <w:rPr>
          <w:rFonts w:cs="Arial"/>
          <w:sz w:val="22"/>
          <w:szCs w:val="22"/>
          <w:lang w:val="en-AU"/>
        </w:rPr>
        <w:t>Factors associated with poor outcomes</w:t>
      </w:r>
    </w:p>
    <w:p w14:paraId="7C5FF1F5" w14:textId="52D389D1" w:rsidR="00243360" w:rsidRPr="00CE5218" w:rsidRDefault="00243360" w:rsidP="002524A5">
      <w:pPr>
        <w:pStyle w:val="BodyText"/>
        <w:numPr>
          <w:ilvl w:val="0"/>
          <w:numId w:val="77"/>
        </w:numPr>
        <w:tabs>
          <w:tab w:val="left" w:pos="3315"/>
        </w:tabs>
        <w:jc w:val="left"/>
        <w:rPr>
          <w:rFonts w:cs="Arial"/>
          <w:sz w:val="22"/>
          <w:szCs w:val="22"/>
          <w:lang w:val="en-AU"/>
        </w:rPr>
      </w:pPr>
      <w:r w:rsidRPr="00CE5218">
        <w:rPr>
          <w:rFonts w:cs="Arial"/>
          <w:sz w:val="22"/>
          <w:szCs w:val="22"/>
          <w:lang w:val="en-AU"/>
        </w:rPr>
        <w:t>24</w:t>
      </w:r>
      <w:r w:rsidRPr="00CE5218">
        <w:rPr>
          <w:rFonts w:cs="Arial"/>
          <w:sz w:val="22"/>
          <w:szCs w:val="22"/>
          <w:vertAlign w:val="superscript"/>
          <w:lang w:val="en-AU"/>
        </w:rPr>
        <w:t>th</w:t>
      </w:r>
      <w:r w:rsidRPr="00CE5218">
        <w:rPr>
          <w:rFonts w:cs="Arial"/>
          <w:sz w:val="22"/>
          <w:szCs w:val="22"/>
          <w:lang w:val="en-AU"/>
        </w:rPr>
        <w:t xml:space="preserve"> Annual SWAN Trauma Conference</w:t>
      </w:r>
      <w:r w:rsidR="00CE5218" w:rsidRPr="00CE5218">
        <w:rPr>
          <w:rFonts w:cs="Arial"/>
          <w:sz w:val="22"/>
          <w:szCs w:val="22"/>
          <w:lang w:val="en-AU"/>
        </w:rPr>
        <w:t xml:space="preserve">.  </w:t>
      </w:r>
      <w:r w:rsidRPr="00CE5218">
        <w:rPr>
          <w:rFonts w:cs="Arial"/>
          <w:sz w:val="22"/>
          <w:szCs w:val="22"/>
          <w:lang w:val="en-AU"/>
        </w:rPr>
        <w:t>Sydney, 29-30 July 2016</w:t>
      </w:r>
    </w:p>
    <w:p w14:paraId="70774731" w14:textId="396A378C" w:rsidR="002524A5" w:rsidRDefault="002524A5" w:rsidP="002568E9">
      <w:pPr>
        <w:pStyle w:val="BodyText"/>
        <w:tabs>
          <w:tab w:val="left" w:pos="3315"/>
        </w:tabs>
        <w:jc w:val="left"/>
        <w:rPr>
          <w:rFonts w:cs="Arial"/>
          <w:sz w:val="22"/>
          <w:szCs w:val="22"/>
          <w:lang w:val="en-AU"/>
        </w:rPr>
      </w:pPr>
    </w:p>
    <w:p w14:paraId="6B97FEEC" w14:textId="6D6DE949" w:rsidR="00243360" w:rsidRDefault="00243360" w:rsidP="00243360">
      <w:pPr>
        <w:pStyle w:val="BodyText"/>
        <w:tabs>
          <w:tab w:val="left" w:pos="3315"/>
        </w:tabs>
        <w:jc w:val="left"/>
        <w:rPr>
          <w:rFonts w:cs="Arial"/>
          <w:sz w:val="22"/>
          <w:szCs w:val="22"/>
          <w:lang w:val="en-AU"/>
        </w:rPr>
      </w:pPr>
      <w:r>
        <w:rPr>
          <w:rFonts w:cs="Arial"/>
          <w:sz w:val="22"/>
          <w:szCs w:val="22"/>
          <w:lang w:val="en-AU"/>
        </w:rPr>
        <w:t>ANZ Hip Fracture Registry</w:t>
      </w:r>
    </w:p>
    <w:p w14:paraId="16383066" w14:textId="4C3AE5F7" w:rsidR="00243360" w:rsidRPr="00CE5218" w:rsidRDefault="00243360" w:rsidP="00243360">
      <w:pPr>
        <w:pStyle w:val="BodyText"/>
        <w:numPr>
          <w:ilvl w:val="0"/>
          <w:numId w:val="77"/>
        </w:numPr>
        <w:tabs>
          <w:tab w:val="left" w:pos="3315"/>
        </w:tabs>
        <w:jc w:val="left"/>
        <w:rPr>
          <w:rFonts w:cs="Arial"/>
          <w:sz w:val="22"/>
          <w:szCs w:val="22"/>
          <w:lang w:val="en-AU"/>
        </w:rPr>
      </w:pPr>
      <w:r w:rsidRPr="00CE5218">
        <w:rPr>
          <w:rFonts w:cs="Arial"/>
          <w:sz w:val="22"/>
          <w:szCs w:val="22"/>
          <w:lang w:val="en-AU"/>
        </w:rPr>
        <w:t>24</w:t>
      </w:r>
      <w:r w:rsidRPr="00CE5218">
        <w:rPr>
          <w:rFonts w:cs="Arial"/>
          <w:sz w:val="22"/>
          <w:szCs w:val="22"/>
          <w:vertAlign w:val="superscript"/>
          <w:lang w:val="en-AU"/>
        </w:rPr>
        <w:t>th</w:t>
      </w:r>
      <w:r w:rsidRPr="00CE5218">
        <w:rPr>
          <w:rFonts w:cs="Arial"/>
          <w:sz w:val="22"/>
          <w:szCs w:val="22"/>
          <w:lang w:val="en-AU"/>
        </w:rPr>
        <w:t xml:space="preserve"> Annual SWAN Trauma Conference</w:t>
      </w:r>
      <w:r w:rsidR="00CE5218" w:rsidRPr="00CE5218">
        <w:rPr>
          <w:rFonts w:cs="Arial"/>
          <w:sz w:val="22"/>
          <w:szCs w:val="22"/>
          <w:lang w:val="en-AU"/>
        </w:rPr>
        <w:t xml:space="preserve">.  </w:t>
      </w:r>
      <w:r w:rsidRPr="00CE5218">
        <w:rPr>
          <w:rFonts w:cs="Arial"/>
          <w:sz w:val="22"/>
          <w:szCs w:val="22"/>
          <w:lang w:val="en-AU"/>
        </w:rPr>
        <w:t>Sydney, 29-30 July 2016</w:t>
      </w:r>
    </w:p>
    <w:p w14:paraId="34E5A386" w14:textId="3D92198C" w:rsidR="00243360" w:rsidRDefault="00243360" w:rsidP="00243360">
      <w:pPr>
        <w:pStyle w:val="BodyText"/>
        <w:tabs>
          <w:tab w:val="left" w:pos="3315"/>
        </w:tabs>
        <w:jc w:val="left"/>
        <w:rPr>
          <w:rFonts w:cs="Arial"/>
          <w:sz w:val="22"/>
          <w:szCs w:val="22"/>
          <w:lang w:val="en-AU"/>
        </w:rPr>
      </w:pPr>
    </w:p>
    <w:p w14:paraId="28EAE32E" w14:textId="74D4515A" w:rsidR="00243360" w:rsidRDefault="00243360" w:rsidP="00243360">
      <w:pPr>
        <w:pStyle w:val="BodyText"/>
        <w:tabs>
          <w:tab w:val="left" w:pos="3315"/>
        </w:tabs>
        <w:jc w:val="left"/>
        <w:rPr>
          <w:rFonts w:cs="Arial"/>
          <w:sz w:val="22"/>
          <w:szCs w:val="22"/>
          <w:lang w:val="en-AU"/>
        </w:rPr>
      </w:pPr>
      <w:r>
        <w:rPr>
          <w:rFonts w:cs="Arial"/>
          <w:sz w:val="22"/>
          <w:szCs w:val="22"/>
          <w:lang w:val="en-AU"/>
        </w:rPr>
        <w:t>Joint replacement infection: causes, prognosis and outcomes</w:t>
      </w:r>
    </w:p>
    <w:p w14:paraId="1BE78886" w14:textId="2F43DB6D" w:rsidR="00243360" w:rsidRPr="00CE5218" w:rsidRDefault="00243360" w:rsidP="00243360">
      <w:pPr>
        <w:pStyle w:val="BodyText"/>
        <w:numPr>
          <w:ilvl w:val="0"/>
          <w:numId w:val="77"/>
        </w:numPr>
        <w:tabs>
          <w:tab w:val="left" w:pos="3315"/>
        </w:tabs>
        <w:jc w:val="left"/>
        <w:rPr>
          <w:rFonts w:cs="Arial"/>
          <w:sz w:val="22"/>
          <w:szCs w:val="22"/>
          <w:lang w:val="en-AU"/>
        </w:rPr>
      </w:pPr>
      <w:r w:rsidRPr="00CE5218">
        <w:rPr>
          <w:rFonts w:cs="Arial"/>
          <w:sz w:val="22"/>
          <w:szCs w:val="22"/>
          <w:lang w:val="en-AU"/>
        </w:rPr>
        <w:t>Australian Lawyers Alliance Medical Law Conference</w:t>
      </w:r>
      <w:r w:rsidR="00CE5218" w:rsidRPr="00CE5218">
        <w:rPr>
          <w:rFonts w:cs="Arial"/>
          <w:sz w:val="22"/>
          <w:szCs w:val="22"/>
          <w:lang w:val="en-AU"/>
        </w:rPr>
        <w:t xml:space="preserve">.  </w:t>
      </w:r>
      <w:r w:rsidRPr="00CE5218">
        <w:rPr>
          <w:rFonts w:cs="Arial"/>
          <w:sz w:val="22"/>
          <w:szCs w:val="22"/>
          <w:lang w:val="en-AU"/>
        </w:rPr>
        <w:t>Sydney, 29 July 2016</w:t>
      </w:r>
    </w:p>
    <w:p w14:paraId="581310C0" w14:textId="152EBD79" w:rsidR="00ED6288" w:rsidRDefault="00ED6288" w:rsidP="00243360">
      <w:pPr>
        <w:pStyle w:val="BodyText"/>
        <w:tabs>
          <w:tab w:val="left" w:pos="3315"/>
        </w:tabs>
        <w:jc w:val="left"/>
        <w:rPr>
          <w:rFonts w:cs="Arial"/>
          <w:sz w:val="22"/>
          <w:szCs w:val="22"/>
          <w:lang w:val="en-AU"/>
        </w:rPr>
      </w:pPr>
    </w:p>
    <w:p w14:paraId="3D277A89" w14:textId="43F1854B" w:rsidR="00ED6288" w:rsidRDefault="00ED6288" w:rsidP="00243360">
      <w:pPr>
        <w:pStyle w:val="BodyText"/>
        <w:tabs>
          <w:tab w:val="left" w:pos="3315"/>
        </w:tabs>
        <w:jc w:val="left"/>
        <w:rPr>
          <w:rFonts w:cs="Arial"/>
          <w:sz w:val="22"/>
          <w:szCs w:val="22"/>
          <w:lang w:val="en-AU"/>
        </w:rPr>
      </w:pPr>
      <w:r>
        <w:rPr>
          <w:rFonts w:cs="Arial"/>
          <w:sz w:val="22"/>
          <w:szCs w:val="22"/>
          <w:lang w:val="en-AU"/>
        </w:rPr>
        <w:t>The case for sham surgery</w:t>
      </w:r>
    </w:p>
    <w:p w14:paraId="50021302" w14:textId="4AB4814B" w:rsidR="00ED6288" w:rsidRPr="00CE5218" w:rsidRDefault="00ED6288" w:rsidP="00243360">
      <w:pPr>
        <w:pStyle w:val="BodyText"/>
        <w:numPr>
          <w:ilvl w:val="0"/>
          <w:numId w:val="77"/>
        </w:numPr>
        <w:tabs>
          <w:tab w:val="left" w:pos="3315"/>
        </w:tabs>
        <w:jc w:val="left"/>
        <w:rPr>
          <w:rFonts w:cs="Arial"/>
          <w:sz w:val="22"/>
          <w:szCs w:val="22"/>
          <w:lang w:val="en-AU"/>
        </w:rPr>
      </w:pPr>
      <w:r w:rsidRPr="00CE5218">
        <w:rPr>
          <w:rFonts w:cs="Arial"/>
          <w:sz w:val="22"/>
          <w:szCs w:val="22"/>
          <w:lang w:val="en-AU"/>
        </w:rPr>
        <w:t>Medicolegal Society</w:t>
      </w:r>
      <w:r w:rsidR="00CE5218" w:rsidRPr="00CE5218">
        <w:rPr>
          <w:rFonts w:cs="Arial"/>
          <w:sz w:val="22"/>
          <w:szCs w:val="22"/>
          <w:lang w:val="en-AU"/>
        </w:rPr>
        <w:t xml:space="preserve">.  </w:t>
      </w:r>
      <w:r w:rsidRPr="00CE5218">
        <w:rPr>
          <w:rFonts w:cs="Arial"/>
          <w:sz w:val="22"/>
          <w:szCs w:val="22"/>
          <w:lang w:val="en-AU"/>
        </w:rPr>
        <w:t>Sydney, 21 September 2016</w:t>
      </w:r>
    </w:p>
    <w:p w14:paraId="37590F50" w14:textId="605B2768" w:rsidR="00D76D91" w:rsidRPr="00CE5218" w:rsidRDefault="00D76D91" w:rsidP="00243360">
      <w:pPr>
        <w:pStyle w:val="BodyText"/>
        <w:numPr>
          <w:ilvl w:val="0"/>
          <w:numId w:val="77"/>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Cairns, 10-13 October 2016</w:t>
      </w:r>
    </w:p>
    <w:p w14:paraId="5F539A97" w14:textId="4063E0B0" w:rsidR="00D76D91" w:rsidRDefault="00D76D91" w:rsidP="00243360">
      <w:pPr>
        <w:pStyle w:val="BodyText"/>
        <w:tabs>
          <w:tab w:val="left" w:pos="3315"/>
        </w:tabs>
        <w:jc w:val="left"/>
        <w:rPr>
          <w:rFonts w:cs="Arial"/>
          <w:sz w:val="22"/>
          <w:szCs w:val="22"/>
          <w:lang w:val="en-AU"/>
        </w:rPr>
      </w:pPr>
    </w:p>
    <w:p w14:paraId="52AF986D" w14:textId="3B9E954B" w:rsidR="00D76D91" w:rsidRDefault="00D76D91" w:rsidP="00243360">
      <w:pPr>
        <w:pStyle w:val="BodyText"/>
        <w:tabs>
          <w:tab w:val="left" w:pos="3315"/>
        </w:tabs>
        <w:jc w:val="left"/>
        <w:rPr>
          <w:rFonts w:cs="Arial"/>
          <w:sz w:val="22"/>
          <w:szCs w:val="22"/>
          <w:lang w:val="en-AU"/>
        </w:rPr>
      </w:pPr>
      <w:r>
        <w:rPr>
          <w:rFonts w:cs="Arial"/>
          <w:sz w:val="22"/>
          <w:szCs w:val="22"/>
          <w:lang w:val="en-AU"/>
        </w:rPr>
        <w:t>ANZ Hip Fracture Registry update and 1</w:t>
      </w:r>
      <w:r w:rsidRPr="00D76D91">
        <w:rPr>
          <w:rFonts w:cs="Arial"/>
          <w:sz w:val="22"/>
          <w:szCs w:val="22"/>
          <w:vertAlign w:val="superscript"/>
          <w:lang w:val="en-AU"/>
        </w:rPr>
        <w:t>st</w:t>
      </w:r>
      <w:r>
        <w:rPr>
          <w:rFonts w:cs="Arial"/>
          <w:sz w:val="22"/>
          <w:szCs w:val="22"/>
          <w:lang w:val="en-AU"/>
        </w:rPr>
        <w:t xml:space="preserve"> Annual Report</w:t>
      </w:r>
    </w:p>
    <w:p w14:paraId="25C0C923" w14:textId="1B6B3EAF" w:rsidR="00D76D91" w:rsidRPr="00CE5218" w:rsidRDefault="00D76D91" w:rsidP="00243360">
      <w:pPr>
        <w:pStyle w:val="BodyText"/>
        <w:numPr>
          <w:ilvl w:val="0"/>
          <w:numId w:val="78"/>
        </w:numPr>
        <w:tabs>
          <w:tab w:val="left" w:pos="3315"/>
        </w:tabs>
        <w:jc w:val="left"/>
        <w:rPr>
          <w:rFonts w:cs="Arial"/>
          <w:sz w:val="22"/>
          <w:szCs w:val="22"/>
          <w:lang w:val="en-AU"/>
        </w:rPr>
      </w:pPr>
      <w:r w:rsidRPr="00CE5218">
        <w:rPr>
          <w:rFonts w:cs="Arial"/>
          <w:sz w:val="22"/>
          <w:szCs w:val="22"/>
          <w:lang w:val="en-AU"/>
        </w:rPr>
        <w:lastRenderedPageBreak/>
        <w:t>ANZHFR Launch</w:t>
      </w:r>
      <w:r w:rsidR="00CE5218" w:rsidRPr="00CE5218">
        <w:rPr>
          <w:rFonts w:cs="Arial"/>
          <w:sz w:val="22"/>
          <w:szCs w:val="22"/>
          <w:lang w:val="en-AU"/>
        </w:rPr>
        <w:t xml:space="preserve">.  </w:t>
      </w:r>
      <w:r w:rsidRPr="00CE5218">
        <w:rPr>
          <w:rFonts w:cs="Arial"/>
          <w:sz w:val="22"/>
          <w:szCs w:val="22"/>
          <w:lang w:val="en-AU"/>
        </w:rPr>
        <w:t>UNSW, Sydney 13 September 2016</w:t>
      </w:r>
    </w:p>
    <w:p w14:paraId="71031349" w14:textId="72ED6976" w:rsidR="00D76D91" w:rsidRPr="00CE5218" w:rsidRDefault="00D76D91" w:rsidP="00243360">
      <w:pPr>
        <w:pStyle w:val="BodyText"/>
        <w:numPr>
          <w:ilvl w:val="0"/>
          <w:numId w:val="78"/>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Cairns, 10-13 October 2016</w:t>
      </w:r>
    </w:p>
    <w:p w14:paraId="4F364CBB" w14:textId="6D45F63A" w:rsidR="00D76D91" w:rsidRDefault="00D76D91" w:rsidP="00243360">
      <w:pPr>
        <w:pStyle w:val="BodyText"/>
        <w:tabs>
          <w:tab w:val="left" w:pos="3315"/>
        </w:tabs>
        <w:jc w:val="left"/>
        <w:rPr>
          <w:rFonts w:cs="Arial"/>
          <w:sz w:val="22"/>
          <w:szCs w:val="22"/>
          <w:lang w:val="en-AU"/>
        </w:rPr>
      </w:pPr>
    </w:p>
    <w:p w14:paraId="300400BD" w14:textId="7C6E2611" w:rsidR="00D76D91" w:rsidRDefault="00D76D91" w:rsidP="00243360">
      <w:pPr>
        <w:pStyle w:val="BodyText"/>
        <w:tabs>
          <w:tab w:val="left" w:pos="3315"/>
        </w:tabs>
        <w:jc w:val="left"/>
        <w:rPr>
          <w:rFonts w:cs="Arial"/>
          <w:sz w:val="22"/>
          <w:szCs w:val="22"/>
          <w:lang w:val="en-AU"/>
        </w:rPr>
      </w:pPr>
      <w:r>
        <w:rPr>
          <w:rFonts w:cs="Arial"/>
          <w:sz w:val="22"/>
          <w:szCs w:val="22"/>
          <w:lang w:val="en-AU"/>
        </w:rPr>
        <w:t>ACORN 3</w:t>
      </w:r>
      <w:r w:rsidRPr="00D76D91">
        <w:rPr>
          <w:rFonts w:cs="Arial"/>
          <w:sz w:val="22"/>
          <w:szCs w:val="22"/>
          <w:vertAlign w:val="superscript"/>
          <w:lang w:val="en-AU"/>
        </w:rPr>
        <w:t>rd</w:t>
      </w:r>
      <w:r>
        <w:rPr>
          <w:rFonts w:cs="Arial"/>
          <w:sz w:val="22"/>
          <w:szCs w:val="22"/>
          <w:lang w:val="en-AU"/>
        </w:rPr>
        <w:t xml:space="preserve"> annual report</w:t>
      </w:r>
    </w:p>
    <w:p w14:paraId="28B74BB2" w14:textId="337589AF" w:rsidR="00D76D91" w:rsidRDefault="00D76D91" w:rsidP="00243360">
      <w:pPr>
        <w:pStyle w:val="BodyText"/>
        <w:tabs>
          <w:tab w:val="left" w:pos="3315"/>
        </w:tabs>
        <w:jc w:val="left"/>
        <w:rPr>
          <w:rFonts w:cs="Arial"/>
          <w:sz w:val="22"/>
          <w:szCs w:val="22"/>
          <w:lang w:val="en-AU"/>
        </w:rPr>
      </w:pPr>
      <w:r>
        <w:rPr>
          <w:rFonts w:cs="Arial"/>
          <w:sz w:val="22"/>
          <w:szCs w:val="22"/>
          <w:lang w:val="en-AU"/>
        </w:rPr>
        <w:t>Macdessi S, et al</w:t>
      </w:r>
    </w:p>
    <w:p w14:paraId="6FE02BA6" w14:textId="50DFAE71" w:rsidR="00D76D91" w:rsidRPr="00CE5218" w:rsidRDefault="00D76D91" w:rsidP="00D76D91">
      <w:pPr>
        <w:pStyle w:val="BodyText"/>
        <w:numPr>
          <w:ilvl w:val="0"/>
          <w:numId w:val="79"/>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Cairns, 10-13 October 2016</w:t>
      </w:r>
    </w:p>
    <w:p w14:paraId="5719B1DC" w14:textId="4264C4B7" w:rsidR="00D76D91" w:rsidRDefault="00D76D91" w:rsidP="00D76D91">
      <w:pPr>
        <w:pStyle w:val="BodyText"/>
        <w:tabs>
          <w:tab w:val="left" w:pos="3315"/>
        </w:tabs>
        <w:jc w:val="left"/>
        <w:rPr>
          <w:rFonts w:cs="Arial"/>
          <w:sz w:val="22"/>
          <w:szCs w:val="22"/>
          <w:lang w:val="en-AU"/>
        </w:rPr>
      </w:pPr>
    </w:p>
    <w:p w14:paraId="2EDB6EDB" w14:textId="572212DA" w:rsidR="00D76D91" w:rsidRDefault="00D76D91" w:rsidP="00D76D91">
      <w:pPr>
        <w:pStyle w:val="BodyText"/>
        <w:tabs>
          <w:tab w:val="left" w:pos="3315"/>
        </w:tabs>
        <w:jc w:val="left"/>
        <w:rPr>
          <w:rFonts w:cs="Arial"/>
          <w:sz w:val="22"/>
          <w:szCs w:val="22"/>
          <w:lang w:val="en-AU"/>
        </w:rPr>
      </w:pPr>
      <w:r>
        <w:rPr>
          <w:rFonts w:cs="Arial"/>
          <w:sz w:val="22"/>
          <w:szCs w:val="22"/>
          <w:lang w:val="en-AU"/>
        </w:rPr>
        <w:t>What is and what should be level</w:t>
      </w:r>
      <w:r w:rsidR="00CE5218">
        <w:rPr>
          <w:rFonts w:cs="Arial"/>
          <w:sz w:val="22"/>
          <w:szCs w:val="22"/>
          <w:lang w:val="en-AU"/>
        </w:rPr>
        <w:t xml:space="preserve"> </w:t>
      </w:r>
      <w:r>
        <w:rPr>
          <w:rFonts w:cs="Arial"/>
          <w:sz w:val="22"/>
          <w:szCs w:val="22"/>
          <w:lang w:val="en-AU"/>
        </w:rPr>
        <w:t>1 evidence</w:t>
      </w:r>
    </w:p>
    <w:p w14:paraId="1C27ABEF" w14:textId="018717DA" w:rsidR="00D76D91" w:rsidRPr="00CE5218" w:rsidRDefault="00D76D91" w:rsidP="00D76D91">
      <w:pPr>
        <w:pStyle w:val="BodyText"/>
        <w:numPr>
          <w:ilvl w:val="0"/>
          <w:numId w:val="79"/>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Cairns, 10-13 October 2016</w:t>
      </w:r>
    </w:p>
    <w:p w14:paraId="24CBEA03" w14:textId="15E4890C" w:rsidR="00D76D91" w:rsidRDefault="00D76D91" w:rsidP="00243360">
      <w:pPr>
        <w:pStyle w:val="BodyText"/>
        <w:tabs>
          <w:tab w:val="left" w:pos="3315"/>
        </w:tabs>
        <w:jc w:val="left"/>
        <w:rPr>
          <w:rFonts w:cs="Arial"/>
          <w:sz w:val="22"/>
          <w:szCs w:val="22"/>
          <w:lang w:val="en-AU"/>
        </w:rPr>
      </w:pPr>
    </w:p>
    <w:p w14:paraId="7B6A5DEF" w14:textId="2FCC27C6" w:rsidR="00D76D91" w:rsidRDefault="00D76D91" w:rsidP="00243360">
      <w:pPr>
        <w:pStyle w:val="BodyText"/>
        <w:tabs>
          <w:tab w:val="left" w:pos="3315"/>
        </w:tabs>
        <w:jc w:val="left"/>
        <w:rPr>
          <w:rFonts w:cs="Arial"/>
          <w:sz w:val="22"/>
          <w:szCs w:val="22"/>
          <w:lang w:val="en-AU"/>
        </w:rPr>
      </w:pPr>
      <w:r>
        <w:rPr>
          <w:rFonts w:cs="Arial"/>
          <w:sz w:val="22"/>
          <w:szCs w:val="22"/>
          <w:lang w:val="en-AU"/>
        </w:rPr>
        <w:t>Changing arthroscopy rates through clinical leadership</w:t>
      </w:r>
    </w:p>
    <w:p w14:paraId="2D4F4D3C" w14:textId="1DB33369" w:rsidR="00D76D91" w:rsidRDefault="00D76D91" w:rsidP="00D76D91">
      <w:pPr>
        <w:pStyle w:val="BodyText"/>
        <w:numPr>
          <w:ilvl w:val="0"/>
          <w:numId w:val="79"/>
        </w:numPr>
        <w:tabs>
          <w:tab w:val="left" w:pos="3315"/>
        </w:tabs>
        <w:jc w:val="left"/>
        <w:rPr>
          <w:rFonts w:cs="Arial"/>
          <w:sz w:val="22"/>
          <w:szCs w:val="22"/>
          <w:lang w:val="en-AU"/>
        </w:rPr>
      </w:pPr>
      <w:r w:rsidRPr="00CE5218">
        <w:rPr>
          <w:rFonts w:cs="Arial"/>
          <w:sz w:val="22"/>
          <w:szCs w:val="22"/>
          <w:lang w:val="en-AU"/>
        </w:rPr>
        <w:t>AOA ASM</w:t>
      </w:r>
      <w:r w:rsidR="00CE5218" w:rsidRPr="00CE5218">
        <w:rPr>
          <w:rFonts w:cs="Arial"/>
          <w:sz w:val="22"/>
          <w:szCs w:val="22"/>
          <w:lang w:val="en-AU"/>
        </w:rPr>
        <w:t xml:space="preserve">.  </w:t>
      </w:r>
      <w:r w:rsidRPr="00CE5218">
        <w:rPr>
          <w:rFonts w:cs="Arial"/>
          <w:sz w:val="22"/>
          <w:szCs w:val="22"/>
          <w:lang w:val="en-AU"/>
        </w:rPr>
        <w:t>Cairns, 10-13 October 2016</w:t>
      </w:r>
    </w:p>
    <w:p w14:paraId="7EC7FF45" w14:textId="68E03A87" w:rsidR="00C23068" w:rsidRPr="00CE5218" w:rsidRDefault="005D6171" w:rsidP="00D76D91">
      <w:pPr>
        <w:pStyle w:val="BodyText"/>
        <w:numPr>
          <w:ilvl w:val="0"/>
          <w:numId w:val="79"/>
        </w:numPr>
        <w:tabs>
          <w:tab w:val="left" w:pos="3315"/>
        </w:tabs>
        <w:jc w:val="left"/>
        <w:rPr>
          <w:rFonts w:cs="Arial"/>
          <w:sz w:val="22"/>
          <w:szCs w:val="22"/>
          <w:lang w:val="en-AU"/>
        </w:rPr>
      </w:pPr>
      <w:r>
        <w:rPr>
          <w:rFonts w:cs="Arial"/>
          <w:sz w:val="22"/>
          <w:szCs w:val="22"/>
          <w:lang w:val="en-AU"/>
        </w:rPr>
        <w:t>7</w:t>
      </w:r>
      <w:r w:rsidRPr="005D6171">
        <w:rPr>
          <w:rFonts w:cs="Arial"/>
          <w:sz w:val="22"/>
          <w:szCs w:val="22"/>
          <w:vertAlign w:val="superscript"/>
          <w:lang w:val="en-AU"/>
        </w:rPr>
        <w:t>th</w:t>
      </w:r>
      <w:r>
        <w:rPr>
          <w:rFonts w:cs="Arial"/>
          <w:sz w:val="22"/>
          <w:szCs w:val="22"/>
          <w:lang w:val="en-AU"/>
        </w:rPr>
        <w:t xml:space="preserve"> Preventing Overdiagnosis conference</w:t>
      </w:r>
      <w:r w:rsidR="002901C6">
        <w:rPr>
          <w:rFonts w:cs="Arial"/>
          <w:sz w:val="22"/>
          <w:szCs w:val="22"/>
          <w:lang w:val="en-AU"/>
        </w:rPr>
        <w:t>. Sydney, 5-7 December 2019</w:t>
      </w:r>
    </w:p>
    <w:p w14:paraId="5294A260" w14:textId="77777777" w:rsidR="00267DBD" w:rsidRDefault="00267DBD" w:rsidP="00D76D91">
      <w:pPr>
        <w:pStyle w:val="BodyText"/>
        <w:tabs>
          <w:tab w:val="left" w:pos="3315"/>
        </w:tabs>
        <w:jc w:val="left"/>
        <w:rPr>
          <w:rFonts w:cs="Arial"/>
          <w:sz w:val="22"/>
          <w:szCs w:val="22"/>
          <w:lang w:val="en-AU"/>
        </w:rPr>
      </w:pPr>
    </w:p>
    <w:p w14:paraId="35C41C9A" w14:textId="4B55248D" w:rsidR="00F90634" w:rsidRDefault="00F90634" w:rsidP="00D76D91">
      <w:pPr>
        <w:pStyle w:val="BodyText"/>
        <w:tabs>
          <w:tab w:val="left" w:pos="3315"/>
        </w:tabs>
        <w:jc w:val="left"/>
        <w:rPr>
          <w:rFonts w:cs="Arial"/>
          <w:sz w:val="22"/>
          <w:szCs w:val="22"/>
          <w:lang w:val="en-AU"/>
        </w:rPr>
      </w:pPr>
      <w:r>
        <w:rPr>
          <w:rFonts w:cs="Arial"/>
          <w:sz w:val="22"/>
          <w:szCs w:val="22"/>
          <w:lang w:val="en-AU"/>
        </w:rPr>
        <w:t>The 3 most important recent papers in orthopaedics</w:t>
      </w:r>
    </w:p>
    <w:p w14:paraId="6F6A3AD0" w14:textId="3753F9C5" w:rsidR="00AA0F1B" w:rsidRPr="00AC2195" w:rsidRDefault="00F90634" w:rsidP="00F90634">
      <w:pPr>
        <w:pStyle w:val="BodyText"/>
        <w:numPr>
          <w:ilvl w:val="0"/>
          <w:numId w:val="79"/>
        </w:numPr>
        <w:tabs>
          <w:tab w:val="left" w:pos="3315"/>
        </w:tabs>
        <w:jc w:val="left"/>
        <w:rPr>
          <w:rFonts w:cs="Arial"/>
          <w:sz w:val="22"/>
          <w:szCs w:val="22"/>
          <w:lang w:val="en-AU"/>
        </w:rPr>
      </w:pPr>
      <w:r w:rsidRPr="00AC2195">
        <w:rPr>
          <w:rFonts w:cs="Arial"/>
          <w:sz w:val="22"/>
          <w:szCs w:val="22"/>
          <w:lang w:val="en-AU"/>
        </w:rPr>
        <w:t>AOA ASM</w:t>
      </w:r>
      <w:r w:rsidR="00AC2195" w:rsidRPr="00AC2195">
        <w:rPr>
          <w:rFonts w:cs="Arial"/>
          <w:sz w:val="22"/>
          <w:szCs w:val="22"/>
          <w:lang w:val="en-AU"/>
        </w:rPr>
        <w:t xml:space="preserve">.  </w:t>
      </w:r>
      <w:r w:rsidRPr="00AC2195">
        <w:rPr>
          <w:rFonts w:cs="Arial"/>
          <w:sz w:val="22"/>
          <w:szCs w:val="22"/>
          <w:lang w:val="en-AU"/>
        </w:rPr>
        <w:t>Cairns, 10-13 October 2016</w:t>
      </w:r>
      <w:r w:rsidR="00AC2195" w:rsidRPr="00AC2195">
        <w:rPr>
          <w:rFonts w:cs="Arial"/>
          <w:sz w:val="22"/>
          <w:szCs w:val="22"/>
          <w:lang w:val="en-AU"/>
        </w:rPr>
        <w:t xml:space="preserve">, </w:t>
      </w:r>
      <w:r w:rsidR="00AA0F1B" w:rsidRPr="00AC2195">
        <w:rPr>
          <w:rFonts w:cs="Arial"/>
          <w:sz w:val="22"/>
          <w:szCs w:val="22"/>
          <w:lang w:val="en-AU"/>
        </w:rPr>
        <w:t xml:space="preserve">Perth, </w:t>
      </w:r>
      <w:r w:rsidR="007B3F3E" w:rsidRPr="00AC2195">
        <w:rPr>
          <w:rFonts w:cs="Arial"/>
          <w:sz w:val="22"/>
          <w:szCs w:val="22"/>
          <w:lang w:val="en-AU"/>
        </w:rPr>
        <w:t>7-11 October 2018</w:t>
      </w:r>
    </w:p>
    <w:p w14:paraId="29AA621A" w14:textId="01822037" w:rsidR="00F90634" w:rsidRDefault="00F90634" w:rsidP="00D76D91">
      <w:pPr>
        <w:pStyle w:val="BodyText"/>
        <w:tabs>
          <w:tab w:val="left" w:pos="3315"/>
        </w:tabs>
        <w:jc w:val="left"/>
        <w:rPr>
          <w:rFonts w:cs="Arial"/>
          <w:sz w:val="22"/>
          <w:szCs w:val="22"/>
          <w:lang w:val="en-AU"/>
        </w:rPr>
      </w:pPr>
    </w:p>
    <w:p w14:paraId="781A8D42" w14:textId="0A7F7C5A" w:rsidR="00F90634" w:rsidRDefault="00F90634" w:rsidP="00D76D91">
      <w:pPr>
        <w:pStyle w:val="BodyText"/>
        <w:tabs>
          <w:tab w:val="left" w:pos="3315"/>
        </w:tabs>
        <w:jc w:val="left"/>
        <w:rPr>
          <w:rFonts w:cs="Arial"/>
          <w:sz w:val="22"/>
          <w:szCs w:val="22"/>
          <w:lang w:val="en-AU"/>
        </w:rPr>
      </w:pPr>
      <w:r>
        <w:rPr>
          <w:rFonts w:cs="Arial"/>
          <w:sz w:val="22"/>
          <w:szCs w:val="22"/>
          <w:lang w:val="en-AU"/>
        </w:rPr>
        <w:t>Reducing surgical harm by reducing surgery</w:t>
      </w:r>
    </w:p>
    <w:p w14:paraId="69B9E506" w14:textId="7354F587" w:rsidR="00F90634" w:rsidRPr="00AC2195" w:rsidRDefault="00F90634"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RACMA Annual Meeting</w:t>
      </w:r>
      <w:r w:rsidR="00AC2195" w:rsidRPr="00AC2195">
        <w:rPr>
          <w:rFonts w:cs="Arial"/>
          <w:sz w:val="22"/>
          <w:szCs w:val="22"/>
          <w:lang w:val="en-AU"/>
        </w:rPr>
        <w:t xml:space="preserve">.  </w:t>
      </w:r>
      <w:r w:rsidRPr="00AC2195">
        <w:rPr>
          <w:rFonts w:cs="Arial"/>
          <w:sz w:val="22"/>
          <w:szCs w:val="22"/>
          <w:lang w:val="en-AU"/>
        </w:rPr>
        <w:t>Brisbane, 13-14 October 2016</w:t>
      </w:r>
    </w:p>
    <w:p w14:paraId="58C1B8DA" w14:textId="6B07B329" w:rsidR="006E5789" w:rsidRDefault="006E5789" w:rsidP="00D76D91">
      <w:pPr>
        <w:pStyle w:val="BodyText"/>
        <w:tabs>
          <w:tab w:val="left" w:pos="3315"/>
        </w:tabs>
        <w:jc w:val="left"/>
        <w:rPr>
          <w:rFonts w:cs="Arial"/>
          <w:sz w:val="22"/>
          <w:szCs w:val="22"/>
          <w:lang w:val="en-AU"/>
        </w:rPr>
      </w:pPr>
    </w:p>
    <w:p w14:paraId="21710A75" w14:textId="4337B1E0" w:rsidR="006E5789" w:rsidRDefault="006E5789" w:rsidP="00D76D91">
      <w:pPr>
        <w:pStyle w:val="BodyText"/>
        <w:tabs>
          <w:tab w:val="left" w:pos="3315"/>
        </w:tabs>
        <w:jc w:val="left"/>
        <w:rPr>
          <w:rFonts w:cs="Arial"/>
          <w:sz w:val="22"/>
          <w:szCs w:val="22"/>
          <w:lang w:val="en-AU"/>
        </w:rPr>
      </w:pPr>
      <w:r>
        <w:rPr>
          <w:rFonts w:cs="Arial"/>
          <w:sz w:val="22"/>
          <w:szCs w:val="22"/>
          <w:lang w:val="en-AU"/>
        </w:rPr>
        <w:t>Surgery, from low value to high value</w:t>
      </w:r>
    </w:p>
    <w:p w14:paraId="52FB00A1" w14:textId="25F86137" w:rsidR="006E5789" w:rsidRPr="00AC2195" w:rsidRDefault="006E5789"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West Moreton Health Service Research Showcase</w:t>
      </w:r>
      <w:r w:rsidR="00AC2195" w:rsidRPr="00AC2195">
        <w:rPr>
          <w:rFonts w:cs="Arial"/>
          <w:sz w:val="22"/>
          <w:szCs w:val="22"/>
          <w:lang w:val="en-AU"/>
        </w:rPr>
        <w:t xml:space="preserve">.  </w:t>
      </w:r>
      <w:r w:rsidRPr="00AC2195">
        <w:rPr>
          <w:rFonts w:cs="Arial"/>
          <w:sz w:val="22"/>
          <w:szCs w:val="22"/>
          <w:lang w:val="en-AU"/>
        </w:rPr>
        <w:t>Ipswich, 25 October 2016</w:t>
      </w:r>
    </w:p>
    <w:p w14:paraId="727477D9" w14:textId="0ED941CB" w:rsidR="006E5789" w:rsidRDefault="006E5789" w:rsidP="00D76D91">
      <w:pPr>
        <w:pStyle w:val="BodyText"/>
        <w:tabs>
          <w:tab w:val="left" w:pos="3315"/>
        </w:tabs>
        <w:jc w:val="left"/>
        <w:rPr>
          <w:rFonts w:cs="Arial"/>
          <w:sz w:val="22"/>
          <w:szCs w:val="22"/>
          <w:lang w:val="en-AU"/>
        </w:rPr>
      </w:pPr>
    </w:p>
    <w:p w14:paraId="3FBDCD4E" w14:textId="1A21D6F7" w:rsidR="006E5789" w:rsidRDefault="006E5789" w:rsidP="00D76D91">
      <w:pPr>
        <w:pStyle w:val="BodyText"/>
        <w:tabs>
          <w:tab w:val="left" w:pos="3315"/>
        </w:tabs>
        <w:jc w:val="left"/>
        <w:rPr>
          <w:rFonts w:cs="Arial"/>
          <w:sz w:val="22"/>
          <w:szCs w:val="22"/>
          <w:lang w:val="en-AU"/>
        </w:rPr>
      </w:pPr>
      <w:r>
        <w:rPr>
          <w:rFonts w:cs="Arial"/>
          <w:sz w:val="22"/>
          <w:szCs w:val="22"/>
          <w:lang w:val="en-AU"/>
        </w:rPr>
        <w:t>Ethical dilemmas in introducing new technologies</w:t>
      </w:r>
    </w:p>
    <w:p w14:paraId="455D92C5" w14:textId="101AC211" w:rsidR="006E5789" w:rsidRPr="00AC2195" w:rsidRDefault="006E5789"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OSSANZ Annual Meeting</w:t>
      </w:r>
      <w:r w:rsidR="00AC2195" w:rsidRPr="00AC2195">
        <w:rPr>
          <w:rFonts w:cs="Arial"/>
          <w:sz w:val="22"/>
          <w:szCs w:val="22"/>
          <w:lang w:val="en-AU"/>
        </w:rPr>
        <w:t xml:space="preserve">.  </w:t>
      </w:r>
      <w:r w:rsidRPr="00AC2195">
        <w:rPr>
          <w:rFonts w:cs="Arial"/>
          <w:sz w:val="22"/>
          <w:szCs w:val="22"/>
          <w:lang w:val="en-AU"/>
        </w:rPr>
        <w:t>Sydney, 27 October 2016</w:t>
      </w:r>
    </w:p>
    <w:p w14:paraId="350326D0" w14:textId="01F22010" w:rsidR="00B52051" w:rsidRDefault="00B52051" w:rsidP="00D76D91">
      <w:pPr>
        <w:pStyle w:val="BodyText"/>
        <w:tabs>
          <w:tab w:val="left" w:pos="3315"/>
        </w:tabs>
        <w:jc w:val="left"/>
        <w:rPr>
          <w:rFonts w:cs="Arial"/>
          <w:sz w:val="22"/>
          <w:szCs w:val="22"/>
          <w:lang w:val="en-AU"/>
        </w:rPr>
      </w:pPr>
    </w:p>
    <w:p w14:paraId="40C4C6DA" w14:textId="0860419F" w:rsidR="00B52051" w:rsidRDefault="00B52051" w:rsidP="00D76D91">
      <w:pPr>
        <w:pStyle w:val="BodyText"/>
        <w:tabs>
          <w:tab w:val="left" w:pos="3315"/>
        </w:tabs>
        <w:jc w:val="left"/>
        <w:rPr>
          <w:rFonts w:cs="Arial"/>
          <w:sz w:val="22"/>
          <w:szCs w:val="22"/>
          <w:lang w:val="en-AU"/>
        </w:rPr>
      </w:pPr>
      <w:r>
        <w:rPr>
          <w:rFonts w:cs="Arial"/>
          <w:sz w:val="22"/>
          <w:szCs w:val="22"/>
          <w:lang w:val="en-AU"/>
        </w:rPr>
        <w:t>Surgical expectations</w:t>
      </w:r>
    </w:p>
    <w:p w14:paraId="75C3F6A2" w14:textId="1F04335B" w:rsidR="00B52051" w:rsidRPr="00AC2195" w:rsidRDefault="00B52051"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ANZCA NSW Meeting</w:t>
      </w:r>
      <w:r w:rsidR="00AC2195" w:rsidRPr="00AC2195">
        <w:rPr>
          <w:rFonts w:cs="Arial"/>
          <w:sz w:val="22"/>
          <w:szCs w:val="22"/>
          <w:lang w:val="en-AU"/>
        </w:rPr>
        <w:t xml:space="preserve">.  </w:t>
      </w:r>
      <w:r w:rsidRPr="00AC2195">
        <w:rPr>
          <w:rFonts w:cs="Arial"/>
          <w:sz w:val="22"/>
          <w:szCs w:val="22"/>
          <w:lang w:val="en-AU"/>
        </w:rPr>
        <w:t>Sydney, 5 November 2016</w:t>
      </w:r>
    </w:p>
    <w:p w14:paraId="0A0EADB8" w14:textId="50E158E7" w:rsidR="00255B99" w:rsidRDefault="00255B99" w:rsidP="00D76D91">
      <w:pPr>
        <w:pStyle w:val="BodyText"/>
        <w:tabs>
          <w:tab w:val="left" w:pos="3315"/>
        </w:tabs>
        <w:jc w:val="left"/>
        <w:rPr>
          <w:rFonts w:cs="Arial"/>
          <w:sz w:val="22"/>
          <w:szCs w:val="22"/>
          <w:lang w:val="en-AU"/>
        </w:rPr>
      </w:pPr>
    </w:p>
    <w:p w14:paraId="701C674A" w14:textId="0B9A8AAC" w:rsidR="00255B99" w:rsidRDefault="00255B99" w:rsidP="00D76D91">
      <w:pPr>
        <w:pStyle w:val="BodyText"/>
        <w:tabs>
          <w:tab w:val="left" w:pos="3315"/>
        </w:tabs>
        <w:jc w:val="left"/>
        <w:rPr>
          <w:rFonts w:cs="Arial"/>
          <w:sz w:val="22"/>
          <w:szCs w:val="22"/>
          <w:lang w:val="en-AU"/>
        </w:rPr>
      </w:pPr>
      <w:r>
        <w:rPr>
          <w:rFonts w:cs="Arial"/>
          <w:sz w:val="22"/>
          <w:szCs w:val="22"/>
          <w:lang w:val="en-AU"/>
        </w:rPr>
        <w:t>Surgery has a placebo effect, so what?</w:t>
      </w:r>
    </w:p>
    <w:p w14:paraId="45B95955" w14:textId="75F631E4" w:rsidR="004C43E5" w:rsidRDefault="004C43E5" w:rsidP="00D76D91">
      <w:pPr>
        <w:pStyle w:val="BodyText"/>
        <w:tabs>
          <w:tab w:val="left" w:pos="3315"/>
        </w:tabs>
        <w:jc w:val="left"/>
        <w:rPr>
          <w:rFonts w:cs="Arial"/>
          <w:sz w:val="22"/>
          <w:szCs w:val="22"/>
          <w:lang w:val="en-AU"/>
        </w:rPr>
      </w:pPr>
      <w:r>
        <w:rPr>
          <w:rFonts w:cs="Arial"/>
          <w:sz w:val="22"/>
          <w:szCs w:val="22"/>
          <w:lang w:val="en-AU"/>
        </w:rPr>
        <w:t>Making RCTs better</w:t>
      </w:r>
    </w:p>
    <w:p w14:paraId="7D4F8B37" w14:textId="77777777" w:rsidR="00AC2195" w:rsidRDefault="00255B99"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University of Southern Denmark Surgical Placebo course</w:t>
      </w:r>
      <w:r w:rsidR="00AC2195" w:rsidRPr="00AC2195">
        <w:rPr>
          <w:rFonts w:cs="Arial"/>
          <w:sz w:val="22"/>
          <w:szCs w:val="22"/>
          <w:lang w:val="en-AU"/>
        </w:rPr>
        <w:t xml:space="preserve">.  </w:t>
      </w:r>
      <w:r w:rsidRPr="00AC2195">
        <w:rPr>
          <w:rFonts w:cs="Arial"/>
          <w:sz w:val="22"/>
          <w:szCs w:val="22"/>
          <w:lang w:val="en-AU"/>
        </w:rPr>
        <w:t xml:space="preserve">Odense, </w:t>
      </w:r>
    </w:p>
    <w:p w14:paraId="09C1DE4B" w14:textId="6F9CA8CD" w:rsidR="00255B99" w:rsidRDefault="00255B99" w:rsidP="00AC2195">
      <w:pPr>
        <w:pStyle w:val="BodyText"/>
        <w:tabs>
          <w:tab w:val="left" w:pos="3315"/>
        </w:tabs>
        <w:ind w:left="720"/>
        <w:jc w:val="left"/>
        <w:rPr>
          <w:rFonts w:cs="Arial"/>
          <w:sz w:val="22"/>
          <w:szCs w:val="22"/>
          <w:lang w:val="en-AU"/>
        </w:rPr>
      </w:pPr>
      <w:r w:rsidRPr="00AC2195">
        <w:rPr>
          <w:rFonts w:cs="Arial"/>
          <w:sz w:val="22"/>
          <w:szCs w:val="22"/>
          <w:lang w:val="en-AU"/>
        </w:rPr>
        <w:t>1-2 December 2016</w:t>
      </w:r>
    </w:p>
    <w:p w14:paraId="6709EABF" w14:textId="21549995" w:rsidR="004C43E5" w:rsidRPr="00AC2195" w:rsidRDefault="004C43E5" w:rsidP="00AF7310">
      <w:pPr>
        <w:pStyle w:val="BodyText"/>
        <w:numPr>
          <w:ilvl w:val="0"/>
          <w:numId w:val="101"/>
        </w:numPr>
        <w:tabs>
          <w:tab w:val="left" w:pos="3315"/>
        </w:tabs>
        <w:ind w:left="709"/>
        <w:jc w:val="left"/>
        <w:rPr>
          <w:rFonts w:cs="Arial"/>
          <w:sz w:val="22"/>
          <w:szCs w:val="22"/>
          <w:lang w:val="en-AU"/>
        </w:rPr>
      </w:pPr>
      <w:r>
        <w:rPr>
          <w:rFonts w:cs="Arial"/>
          <w:sz w:val="22"/>
          <w:szCs w:val="22"/>
          <w:lang w:val="en-AU"/>
        </w:rPr>
        <w:t>Annually</w:t>
      </w:r>
      <w:r w:rsidR="00AF7310">
        <w:rPr>
          <w:rFonts w:cs="Arial"/>
          <w:sz w:val="22"/>
          <w:szCs w:val="22"/>
          <w:lang w:val="en-AU"/>
        </w:rPr>
        <w:t xml:space="preserve"> 2016-2023</w:t>
      </w:r>
    </w:p>
    <w:p w14:paraId="07CB8316" w14:textId="2B7B4B4A" w:rsidR="008523E1" w:rsidRDefault="008523E1" w:rsidP="00D76D91">
      <w:pPr>
        <w:pStyle w:val="BodyText"/>
        <w:tabs>
          <w:tab w:val="left" w:pos="3315"/>
        </w:tabs>
        <w:jc w:val="left"/>
        <w:rPr>
          <w:rFonts w:cs="Arial"/>
          <w:sz w:val="22"/>
          <w:szCs w:val="22"/>
          <w:lang w:val="en-AU"/>
        </w:rPr>
      </w:pPr>
    </w:p>
    <w:p w14:paraId="34042888" w14:textId="44E6A412" w:rsidR="008523E1" w:rsidRDefault="008523E1" w:rsidP="00D76D91">
      <w:pPr>
        <w:pStyle w:val="BodyText"/>
        <w:tabs>
          <w:tab w:val="left" w:pos="3315"/>
        </w:tabs>
        <w:jc w:val="left"/>
        <w:rPr>
          <w:rFonts w:cs="Arial"/>
          <w:sz w:val="22"/>
          <w:szCs w:val="22"/>
          <w:lang w:val="en-AU"/>
        </w:rPr>
      </w:pPr>
      <w:r>
        <w:rPr>
          <w:rFonts w:cs="Arial"/>
          <w:sz w:val="22"/>
          <w:szCs w:val="22"/>
          <w:lang w:val="en-AU"/>
        </w:rPr>
        <w:t>Surgery for Pain</w:t>
      </w:r>
    </w:p>
    <w:p w14:paraId="5CEC57B5" w14:textId="64051AFC" w:rsidR="008523E1" w:rsidRPr="00AC2195" w:rsidRDefault="008523E1"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Annual PMRI Pain Meeting</w:t>
      </w:r>
      <w:r w:rsidR="00AC2195" w:rsidRPr="00AC2195">
        <w:rPr>
          <w:rFonts w:cs="Arial"/>
          <w:sz w:val="22"/>
          <w:szCs w:val="22"/>
          <w:lang w:val="en-AU"/>
        </w:rPr>
        <w:t xml:space="preserve">.  </w:t>
      </w:r>
      <w:r w:rsidRPr="00AC2195">
        <w:rPr>
          <w:rFonts w:cs="Arial"/>
          <w:sz w:val="22"/>
          <w:szCs w:val="22"/>
          <w:lang w:val="en-AU"/>
        </w:rPr>
        <w:t>Sydney, 14 February 2017</w:t>
      </w:r>
    </w:p>
    <w:p w14:paraId="3216C479" w14:textId="4EDF9454" w:rsidR="00930390" w:rsidRDefault="00930390" w:rsidP="00D76D91">
      <w:pPr>
        <w:pStyle w:val="BodyText"/>
        <w:tabs>
          <w:tab w:val="left" w:pos="3315"/>
        </w:tabs>
        <w:jc w:val="left"/>
        <w:rPr>
          <w:rFonts w:cs="Arial"/>
          <w:sz w:val="22"/>
          <w:szCs w:val="22"/>
          <w:lang w:val="en-AU"/>
        </w:rPr>
      </w:pPr>
    </w:p>
    <w:p w14:paraId="724A3840" w14:textId="74950038" w:rsidR="00930390" w:rsidRDefault="00930390" w:rsidP="00D76D91">
      <w:pPr>
        <w:pStyle w:val="BodyText"/>
        <w:tabs>
          <w:tab w:val="left" w:pos="3315"/>
        </w:tabs>
        <w:jc w:val="left"/>
        <w:rPr>
          <w:rFonts w:cs="Arial"/>
          <w:sz w:val="22"/>
          <w:szCs w:val="22"/>
          <w:lang w:val="en-AU"/>
        </w:rPr>
      </w:pPr>
      <w:r w:rsidRPr="00930390">
        <w:rPr>
          <w:rFonts w:cs="Arial"/>
          <w:sz w:val="22"/>
          <w:szCs w:val="22"/>
          <w:lang w:val="en-AU"/>
        </w:rPr>
        <w:t>Trends, complications, and costs of surgical procedures for lumbar spinal stenosis: a population-based health record linkage study</w:t>
      </w:r>
    </w:p>
    <w:p w14:paraId="13365749" w14:textId="01B25C96" w:rsidR="00930390" w:rsidRDefault="00930390" w:rsidP="00D76D91">
      <w:pPr>
        <w:pStyle w:val="BodyText"/>
        <w:tabs>
          <w:tab w:val="left" w:pos="3315"/>
        </w:tabs>
        <w:jc w:val="left"/>
        <w:rPr>
          <w:rFonts w:cs="Arial"/>
          <w:sz w:val="22"/>
          <w:szCs w:val="22"/>
          <w:lang w:val="en-AU"/>
        </w:rPr>
      </w:pPr>
      <w:r>
        <w:rPr>
          <w:rFonts w:cs="Arial"/>
          <w:sz w:val="22"/>
          <w:szCs w:val="22"/>
          <w:lang w:val="en-AU"/>
        </w:rPr>
        <w:t>Machado G, Harris IA et al</w:t>
      </w:r>
    </w:p>
    <w:p w14:paraId="5B73D37A" w14:textId="71489A2A" w:rsidR="00930390" w:rsidRPr="00AC2195" w:rsidRDefault="00930390" w:rsidP="00D76D91">
      <w:pPr>
        <w:pStyle w:val="BodyText"/>
        <w:numPr>
          <w:ilvl w:val="0"/>
          <w:numId w:val="79"/>
        </w:numPr>
        <w:tabs>
          <w:tab w:val="left" w:pos="3315"/>
        </w:tabs>
        <w:jc w:val="left"/>
        <w:rPr>
          <w:rFonts w:cs="Arial"/>
          <w:sz w:val="22"/>
          <w:szCs w:val="22"/>
          <w:lang w:val="en-AU"/>
        </w:rPr>
      </w:pPr>
      <w:r w:rsidRPr="00AC2195">
        <w:rPr>
          <w:rFonts w:cs="Arial"/>
          <w:sz w:val="22"/>
          <w:szCs w:val="22"/>
          <w:lang w:val="en-AU"/>
        </w:rPr>
        <w:t>International Back and Neck Pain Research Forum 2017</w:t>
      </w:r>
      <w:r w:rsidR="00AC2195" w:rsidRPr="00AC2195">
        <w:rPr>
          <w:rFonts w:cs="Arial"/>
          <w:sz w:val="22"/>
          <w:szCs w:val="22"/>
          <w:lang w:val="en-AU"/>
        </w:rPr>
        <w:t xml:space="preserve">.  </w:t>
      </w:r>
      <w:r w:rsidRPr="00AC2195">
        <w:rPr>
          <w:rFonts w:cs="Arial"/>
          <w:sz w:val="22"/>
          <w:szCs w:val="22"/>
          <w:lang w:val="en-AU"/>
        </w:rPr>
        <w:t>Oslo, 12-15 September 2017</w:t>
      </w:r>
    </w:p>
    <w:p w14:paraId="0E4E9CE8" w14:textId="673EEC81" w:rsidR="00930390" w:rsidRDefault="00930390" w:rsidP="00D76D91">
      <w:pPr>
        <w:pStyle w:val="BodyText"/>
        <w:tabs>
          <w:tab w:val="left" w:pos="3315"/>
        </w:tabs>
        <w:jc w:val="left"/>
        <w:rPr>
          <w:rFonts w:cs="Arial"/>
          <w:sz w:val="22"/>
          <w:szCs w:val="22"/>
          <w:lang w:val="en-AU"/>
        </w:rPr>
      </w:pPr>
    </w:p>
    <w:p w14:paraId="7403FB8F" w14:textId="28B50644" w:rsidR="00930390" w:rsidRDefault="00930390" w:rsidP="00D76D91">
      <w:pPr>
        <w:pStyle w:val="BodyText"/>
        <w:tabs>
          <w:tab w:val="left" w:pos="3315"/>
        </w:tabs>
        <w:jc w:val="left"/>
        <w:rPr>
          <w:rFonts w:cs="Arial"/>
          <w:sz w:val="22"/>
          <w:szCs w:val="22"/>
          <w:lang w:val="en-AU"/>
        </w:rPr>
      </w:pPr>
      <w:r w:rsidRPr="00930390">
        <w:rPr>
          <w:rFonts w:cs="Arial"/>
          <w:sz w:val="22"/>
          <w:szCs w:val="22"/>
          <w:lang w:val="en-AU"/>
        </w:rPr>
        <w:t>SHaPED: stepped-wedge cluster randomised controlled trial to implement a model of care for acute low back pain in emergency departments</w:t>
      </w:r>
    </w:p>
    <w:p w14:paraId="79847B81" w14:textId="77777777" w:rsidR="00930390" w:rsidRDefault="00930390" w:rsidP="00930390">
      <w:pPr>
        <w:pStyle w:val="BodyText"/>
        <w:tabs>
          <w:tab w:val="left" w:pos="3315"/>
        </w:tabs>
        <w:jc w:val="left"/>
        <w:rPr>
          <w:rFonts w:cs="Arial"/>
          <w:sz w:val="22"/>
          <w:szCs w:val="22"/>
          <w:lang w:val="en-AU"/>
        </w:rPr>
      </w:pPr>
      <w:r>
        <w:rPr>
          <w:rFonts w:cs="Arial"/>
          <w:sz w:val="22"/>
          <w:szCs w:val="22"/>
          <w:lang w:val="en-AU"/>
        </w:rPr>
        <w:t>Machado G, Harris IA et al</w:t>
      </w:r>
    </w:p>
    <w:p w14:paraId="3FEF29F6" w14:textId="4129BD2C" w:rsidR="00930390" w:rsidRPr="00AC2195" w:rsidRDefault="00930390" w:rsidP="00930390">
      <w:pPr>
        <w:pStyle w:val="BodyText"/>
        <w:numPr>
          <w:ilvl w:val="0"/>
          <w:numId w:val="79"/>
        </w:numPr>
        <w:tabs>
          <w:tab w:val="left" w:pos="3315"/>
        </w:tabs>
        <w:jc w:val="left"/>
        <w:rPr>
          <w:rFonts w:cs="Arial"/>
          <w:sz w:val="22"/>
          <w:szCs w:val="22"/>
          <w:lang w:val="en-AU"/>
        </w:rPr>
      </w:pPr>
      <w:r w:rsidRPr="00AC2195">
        <w:rPr>
          <w:rFonts w:cs="Arial"/>
          <w:sz w:val="22"/>
          <w:szCs w:val="22"/>
          <w:lang w:val="en-AU"/>
        </w:rPr>
        <w:t>International Back and Neck Pain Research Forum 2017</w:t>
      </w:r>
      <w:r w:rsidR="00AC2195" w:rsidRPr="00AC2195">
        <w:rPr>
          <w:rFonts w:cs="Arial"/>
          <w:sz w:val="22"/>
          <w:szCs w:val="22"/>
          <w:lang w:val="en-AU"/>
        </w:rPr>
        <w:t xml:space="preserve">.  </w:t>
      </w:r>
      <w:r w:rsidRPr="00AC2195">
        <w:rPr>
          <w:rFonts w:cs="Arial"/>
          <w:sz w:val="22"/>
          <w:szCs w:val="22"/>
          <w:lang w:val="en-AU"/>
        </w:rPr>
        <w:t>Oslo, 12-15 September 2017</w:t>
      </w:r>
    </w:p>
    <w:p w14:paraId="43BE1FF7" w14:textId="53C3562C" w:rsidR="00930390" w:rsidRDefault="00930390" w:rsidP="00D76D91">
      <w:pPr>
        <w:pStyle w:val="BodyText"/>
        <w:tabs>
          <w:tab w:val="left" w:pos="3315"/>
        </w:tabs>
        <w:jc w:val="left"/>
        <w:rPr>
          <w:rFonts w:cs="Arial"/>
          <w:sz w:val="22"/>
          <w:szCs w:val="22"/>
          <w:lang w:val="en-AU"/>
        </w:rPr>
      </w:pPr>
    </w:p>
    <w:p w14:paraId="07CDC7E1" w14:textId="4EA0A376" w:rsidR="00930390" w:rsidRDefault="00930390" w:rsidP="00D76D91">
      <w:pPr>
        <w:pStyle w:val="BodyText"/>
        <w:tabs>
          <w:tab w:val="left" w:pos="3315"/>
        </w:tabs>
        <w:jc w:val="left"/>
        <w:rPr>
          <w:rFonts w:cs="Arial"/>
          <w:sz w:val="22"/>
          <w:szCs w:val="22"/>
          <w:lang w:val="en-AU"/>
        </w:rPr>
      </w:pPr>
      <w:r w:rsidRPr="00930390">
        <w:rPr>
          <w:rFonts w:cs="Arial"/>
          <w:sz w:val="22"/>
          <w:szCs w:val="22"/>
          <w:lang w:val="en-AU"/>
        </w:rPr>
        <w:t>Imaging rates in primary care management of low back pain: A systematic review</w:t>
      </w:r>
    </w:p>
    <w:p w14:paraId="791DC6AF" w14:textId="77777777" w:rsidR="00930390" w:rsidRDefault="00930390" w:rsidP="00930390">
      <w:pPr>
        <w:pStyle w:val="BodyText"/>
        <w:tabs>
          <w:tab w:val="left" w:pos="3315"/>
        </w:tabs>
        <w:jc w:val="left"/>
        <w:rPr>
          <w:rFonts w:cs="Arial"/>
          <w:sz w:val="22"/>
          <w:szCs w:val="22"/>
          <w:lang w:val="en-AU"/>
        </w:rPr>
      </w:pPr>
      <w:r>
        <w:rPr>
          <w:rFonts w:cs="Arial"/>
          <w:sz w:val="22"/>
          <w:szCs w:val="22"/>
          <w:lang w:val="en-AU"/>
        </w:rPr>
        <w:t>Machado G, Harris IA et al</w:t>
      </w:r>
    </w:p>
    <w:p w14:paraId="19FE5D24" w14:textId="6139EACF" w:rsidR="00930390" w:rsidRPr="00AC2195" w:rsidRDefault="00930390" w:rsidP="00930390">
      <w:pPr>
        <w:pStyle w:val="BodyText"/>
        <w:numPr>
          <w:ilvl w:val="0"/>
          <w:numId w:val="79"/>
        </w:numPr>
        <w:tabs>
          <w:tab w:val="left" w:pos="3315"/>
        </w:tabs>
        <w:jc w:val="left"/>
        <w:rPr>
          <w:rFonts w:cs="Arial"/>
          <w:sz w:val="22"/>
          <w:szCs w:val="22"/>
          <w:lang w:val="en-AU"/>
        </w:rPr>
      </w:pPr>
      <w:r w:rsidRPr="00AC2195">
        <w:rPr>
          <w:rFonts w:cs="Arial"/>
          <w:sz w:val="22"/>
          <w:szCs w:val="22"/>
          <w:lang w:val="en-AU"/>
        </w:rPr>
        <w:t>International Back and Neck Pain Research Forum 2017</w:t>
      </w:r>
      <w:r w:rsidR="00AC2195" w:rsidRPr="00AC2195">
        <w:rPr>
          <w:rFonts w:cs="Arial"/>
          <w:sz w:val="22"/>
          <w:szCs w:val="22"/>
          <w:lang w:val="en-AU"/>
        </w:rPr>
        <w:t xml:space="preserve">.  </w:t>
      </w:r>
      <w:r w:rsidRPr="00AC2195">
        <w:rPr>
          <w:rFonts w:cs="Arial"/>
          <w:sz w:val="22"/>
          <w:szCs w:val="22"/>
          <w:lang w:val="en-AU"/>
        </w:rPr>
        <w:t>Oslo, 12-15 September 2017</w:t>
      </w:r>
    </w:p>
    <w:p w14:paraId="6682A520" w14:textId="529D572B" w:rsidR="00D76D91" w:rsidRDefault="00D76D91" w:rsidP="00243360">
      <w:pPr>
        <w:pStyle w:val="BodyText"/>
        <w:tabs>
          <w:tab w:val="left" w:pos="3315"/>
        </w:tabs>
        <w:jc w:val="left"/>
        <w:rPr>
          <w:rFonts w:cs="Arial"/>
          <w:sz w:val="22"/>
          <w:szCs w:val="22"/>
          <w:lang w:val="en-AU"/>
        </w:rPr>
      </w:pPr>
    </w:p>
    <w:p w14:paraId="7925E017" w14:textId="0706A8D0" w:rsidR="00284A6D" w:rsidRDefault="00284A6D" w:rsidP="00243360">
      <w:pPr>
        <w:pStyle w:val="BodyText"/>
        <w:tabs>
          <w:tab w:val="left" w:pos="3315"/>
        </w:tabs>
        <w:jc w:val="left"/>
        <w:rPr>
          <w:rFonts w:cs="Arial"/>
          <w:sz w:val="22"/>
          <w:szCs w:val="22"/>
          <w:lang w:val="en-AU"/>
        </w:rPr>
      </w:pPr>
      <w:r>
        <w:rPr>
          <w:rFonts w:cs="Arial"/>
          <w:sz w:val="22"/>
          <w:szCs w:val="22"/>
          <w:lang w:val="en-AU"/>
        </w:rPr>
        <w:t>The need for clinical trials – why bother?</w:t>
      </w:r>
    </w:p>
    <w:p w14:paraId="7251278B" w14:textId="53300886" w:rsidR="00284A6D" w:rsidRPr="00AC2195" w:rsidRDefault="00284A6D" w:rsidP="00243360">
      <w:pPr>
        <w:pStyle w:val="BodyText"/>
        <w:numPr>
          <w:ilvl w:val="0"/>
          <w:numId w:val="79"/>
        </w:numPr>
        <w:tabs>
          <w:tab w:val="left" w:pos="3315"/>
        </w:tabs>
        <w:jc w:val="left"/>
        <w:rPr>
          <w:rFonts w:cs="Arial"/>
          <w:sz w:val="22"/>
          <w:szCs w:val="22"/>
          <w:lang w:val="en-AU"/>
        </w:rPr>
      </w:pPr>
      <w:r w:rsidRPr="00AC2195">
        <w:rPr>
          <w:rFonts w:cs="Arial"/>
          <w:sz w:val="22"/>
          <w:szCs w:val="22"/>
          <w:lang w:val="en-AU"/>
        </w:rPr>
        <w:t>NZOA research foundation strategy workshop</w:t>
      </w:r>
      <w:r w:rsidR="00AC2195" w:rsidRPr="00AC2195">
        <w:rPr>
          <w:rFonts w:cs="Arial"/>
          <w:sz w:val="22"/>
          <w:szCs w:val="22"/>
          <w:lang w:val="en-AU"/>
        </w:rPr>
        <w:t xml:space="preserve">.  </w:t>
      </w:r>
      <w:r w:rsidRPr="00AC2195">
        <w:rPr>
          <w:rFonts w:cs="Arial"/>
          <w:sz w:val="22"/>
          <w:szCs w:val="22"/>
          <w:lang w:val="en-AU"/>
        </w:rPr>
        <w:t>Wellington, NZ, 31 March 2017</w:t>
      </w:r>
    </w:p>
    <w:p w14:paraId="1F78B5CD" w14:textId="17ACD332" w:rsidR="00284A6D" w:rsidRDefault="00284A6D" w:rsidP="00243360">
      <w:pPr>
        <w:pStyle w:val="BodyText"/>
        <w:tabs>
          <w:tab w:val="left" w:pos="3315"/>
        </w:tabs>
        <w:jc w:val="left"/>
        <w:rPr>
          <w:rFonts w:cs="Arial"/>
          <w:sz w:val="22"/>
          <w:szCs w:val="22"/>
          <w:lang w:val="en-AU"/>
        </w:rPr>
      </w:pPr>
    </w:p>
    <w:p w14:paraId="5C2EEBF8" w14:textId="546B7B5A" w:rsidR="00284A6D" w:rsidRDefault="00284A6D" w:rsidP="00243360">
      <w:pPr>
        <w:pStyle w:val="BodyText"/>
        <w:tabs>
          <w:tab w:val="left" w:pos="3315"/>
        </w:tabs>
        <w:jc w:val="left"/>
        <w:rPr>
          <w:rFonts w:cs="Arial"/>
          <w:sz w:val="22"/>
          <w:szCs w:val="22"/>
          <w:lang w:val="en-AU"/>
        </w:rPr>
      </w:pPr>
      <w:r>
        <w:rPr>
          <w:rFonts w:cs="Arial"/>
          <w:sz w:val="22"/>
          <w:szCs w:val="22"/>
          <w:lang w:val="en-AU"/>
        </w:rPr>
        <w:t>What’s wrong with RCTs and how can they be improved?</w:t>
      </w:r>
    </w:p>
    <w:p w14:paraId="183D864E" w14:textId="29B37E83" w:rsidR="00284A6D" w:rsidRPr="00AC2195" w:rsidRDefault="00284A6D" w:rsidP="00284A6D">
      <w:pPr>
        <w:pStyle w:val="BodyText"/>
        <w:numPr>
          <w:ilvl w:val="0"/>
          <w:numId w:val="79"/>
        </w:numPr>
        <w:tabs>
          <w:tab w:val="left" w:pos="3315"/>
        </w:tabs>
        <w:jc w:val="left"/>
        <w:rPr>
          <w:rFonts w:cs="Arial"/>
          <w:sz w:val="22"/>
          <w:szCs w:val="22"/>
          <w:lang w:val="en-AU"/>
        </w:rPr>
      </w:pPr>
      <w:r w:rsidRPr="00AC2195">
        <w:rPr>
          <w:rFonts w:cs="Arial"/>
          <w:sz w:val="22"/>
          <w:szCs w:val="22"/>
          <w:lang w:val="en-AU"/>
        </w:rPr>
        <w:lastRenderedPageBreak/>
        <w:t>NZOA research foundation strategy workshop</w:t>
      </w:r>
      <w:r w:rsidR="00AC2195" w:rsidRPr="00AC2195">
        <w:rPr>
          <w:rFonts w:cs="Arial"/>
          <w:sz w:val="22"/>
          <w:szCs w:val="22"/>
          <w:lang w:val="en-AU"/>
        </w:rPr>
        <w:t xml:space="preserve">.  </w:t>
      </w:r>
      <w:r w:rsidRPr="00AC2195">
        <w:rPr>
          <w:rFonts w:cs="Arial"/>
          <w:sz w:val="22"/>
          <w:szCs w:val="22"/>
          <w:lang w:val="en-AU"/>
        </w:rPr>
        <w:t>Wellington, NZ, 31 March 2017</w:t>
      </w:r>
    </w:p>
    <w:p w14:paraId="3724365D" w14:textId="6D652ACD" w:rsidR="0040457A" w:rsidRDefault="0040457A" w:rsidP="00284A6D">
      <w:pPr>
        <w:pStyle w:val="BodyText"/>
        <w:tabs>
          <w:tab w:val="left" w:pos="3315"/>
        </w:tabs>
        <w:jc w:val="left"/>
        <w:rPr>
          <w:rFonts w:cs="Arial"/>
          <w:sz w:val="22"/>
          <w:szCs w:val="22"/>
          <w:lang w:val="en-AU"/>
        </w:rPr>
      </w:pPr>
    </w:p>
    <w:p w14:paraId="5D27EBD6" w14:textId="155535FD" w:rsidR="0040457A" w:rsidRDefault="0040457A" w:rsidP="00284A6D">
      <w:pPr>
        <w:pStyle w:val="BodyText"/>
        <w:tabs>
          <w:tab w:val="left" w:pos="3315"/>
        </w:tabs>
        <w:jc w:val="left"/>
        <w:rPr>
          <w:rFonts w:cs="Arial"/>
          <w:sz w:val="22"/>
          <w:szCs w:val="22"/>
          <w:lang w:val="en-AU"/>
        </w:rPr>
      </w:pPr>
      <w:r>
        <w:rPr>
          <w:rFonts w:cs="Arial"/>
          <w:sz w:val="22"/>
          <w:szCs w:val="22"/>
          <w:lang w:val="en-AU"/>
        </w:rPr>
        <w:t>The effectiveness of surgery, perception versus reality</w:t>
      </w:r>
    </w:p>
    <w:p w14:paraId="2C5C49BA" w14:textId="7ECD8D3B" w:rsidR="0040457A" w:rsidRDefault="0040457A" w:rsidP="00284A6D">
      <w:pPr>
        <w:pStyle w:val="BodyText"/>
        <w:numPr>
          <w:ilvl w:val="0"/>
          <w:numId w:val="79"/>
        </w:numPr>
        <w:tabs>
          <w:tab w:val="left" w:pos="3315"/>
        </w:tabs>
        <w:jc w:val="left"/>
        <w:rPr>
          <w:rFonts w:cs="Arial"/>
          <w:sz w:val="22"/>
          <w:szCs w:val="22"/>
          <w:lang w:val="en-AU"/>
        </w:rPr>
      </w:pPr>
      <w:r w:rsidRPr="00AC2195">
        <w:rPr>
          <w:rFonts w:cs="Arial"/>
          <w:sz w:val="22"/>
          <w:szCs w:val="22"/>
          <w:lang w:val="en-AU"/>
        </w:rPr>
        <w:t>OARSI Annual Meeting</w:t>
      </w:r>
      <w:r w:rsidR="00AC2195" w:rsidRPr="00AC2195">
        <w:rPr>
          <w:rFonts w:cs="Arial"/>
          <w:sz w:val="22"/>
          <w:szCs w:val="22"/>
          <w:lang w:val="en-AU"/>
        </w:rPr>
        <w:t xml:space="preserve">.  </w:t>
      </w:r>
      <w:r w:rsidRPr="00AC2195">
        <w:rPr>
          <w:rFonts w:cs="Arial"/>
          <w:sz w:val="22"/>
          <w:szCs w:val="22"/>
          <w:lang w:val="en-AU"/>
        </w:rPr>
        <w:t>Las Vegas, April 27-30 2017</w:t>
      </w:r>
    </w:p>
    <w:p w14:paraId="2EAFFD9B" w14:textId="77777777" w:rsidR="00AC2195" w:rsidRPr="00AC2195" w:rsidRDefault="00AC2195" w:rsidP="00AC2195">
      <w:pPr>
        <w:pStyle w:val="BodyText"/>
        <w:tabs>
          <w:tab w:val="left" w:pos="3315"/>
        </w:tabs>
        <w:ind w:left="720"/>
        <w:jc w:val="left"/>
        <w:rPr>
          <w:rFonts w:cs="Arial"/>
          <w:sz w:val="22"/>
          <w:szCs w:val="22"/>
          <w:lang w:val="en-AU"/>
        </w:rPr>
      </w:pPr>
    </w:p>
    <w:p w14:paraId="05E1753A" w14:textId="4D0750C8" w:rsidR="0040457A" w:rsidRDefault="0040457A" w:rsidP="00284A6D">
      <w:pPr>
        <w:pStyle w:val="BodyText"/>
        <w:tabs>
          <w:tab w:val="left" w:pos="3315"/>
        </w:tabs>
        <w:jc w:val="left"/>
        <w:rPr>
          <w:rFonts w:cs="Arial"/>
          <w:sz w:val="22"/>
          <w:szCs w:val="22"/>
          <w:lang w:val="en-AU"/>
        </w:rPr>
      </w:pPr>
    </w:p>
    <w:p w14:paraId="5923F9C0" w14:textId="524F5EA4" w:rsidR="0040457A" w:rsidRDefault="0040457A" w:rsidP="00284A6D">
      <w:pPr>
        <w:pStyle w:val="BodyText"/>
        <w:tabs>
          <w:tab w:val="left" w:pos="3315"/>
        </w:tabs>
        <w:jc w:val="left"/>
        <w:rPr>
          <w:rFonts w:cs="Arial"/>
          <w:sz w:val="22"/>
          <w:szCs w:val="22"/>
          <w:lang w:val="en-AU"/>
        </w:rPr>
      </w:pPr>
      <w:r>
        <w:rPr>
          <w:rFonts w:cs="Arial"/>
          <w:sz w:val="22"/>
          <w:szCs w:val="22"/>
          <w:lang w:val="en-AU"/>
        </w:rPr>
        <w:t>Surgery as a value proposition</w:t>
      </w:r>
    </w:p>
    <w:p w14:paraId="7F90D79A" w14:textId="32D63038" w:rsidR="0040457A" w:rsidRDefault="0040457A" w:rsidP="00843259">
      <w:pPr>
        <w:pStyle w:val="BodyText"/>
        <w:numPr>
          <w:ilvl w:val="0"/>
          <w:numId w:val="79"/>
        </w:numPr>
        <w:tabs>
          <w:tab w:val="left" w:pos="3315"/>
        </w:tabs>
        <w:jc w:val="left"/>
        <w:rPr>
          <w:rFonts w:cs="Arial"/>
          <w:sz w:val="22"/>
          <w:szCs w:val="22"/>
          <w:lang w:val="en-AU"/>
        </w:rPr>
      </w:pPr>
      <w:r>
        <w:rPr>
          <w:rFonts w:cs="Arial"/>
          <w:sz w:val="22"/>
          <w:szCs w:val="22"/>
          <w:lang w:val="en-AU"/>
        </w:rPr>
        <w:t>Pres</w:t>
      </w:r>
      <w:r w:rsidR="00B12BB6">
        <w:rPr>
          <w:rFonts w:cs="Arial"/>
          <w:sz w:val="22"/>
          <w:szCs w:val="22"/>
          <w:lang w:val="en-AU"/>
        </w:rPr>
        <w:t>id</w:t>
      </w:r>
      <w:r w:rsidR="00843259">
        <w:rPr>
          <w:rFonts w:cs="Arial"/>
          <w:sz w:val="22"/>
          <w:szCs w:val="22"/>
          <w:lang w:val="en-AU"/>
        </w:rPr>
        <w:t>ent’s Lecture, RACS ASC.</w:t>
      </w:r>
      <w:r>
        <w:rPr>
          <w:rFonts w:cs="Arial"/>
          <w:sz w:val="22"/>
          <w:szCs w:val="22"/>
          <w:lang w:val="en-AU"/>
        </w:rPr>
        <w:t xml:space="preserve"> Adelaide 11 May 2017</w:t>
      </w:r>
    </w:p>
    <w:p w14:paraId="1D8534E7" w14:textId="1724F09D" w:rsidR="0069061C" w:rsidRDefault="0069061C" w:rsidP="0069061C">
      <w:pPr>
        <w:pStyle w:val="BodyText"/>
        <w:numPr>
          <w:ilvl w:val="0"/>
          <w:numId w:val="79"/>
        </w:numPr>
        <w:jc w:val="left"/>
        <w:rPr>
          <w:color w:val="000000" w:themeColor="text1"/>
          <w:sz w:val="22"/>
        </w:rPr>
      </w:pPr>
      <w:r w:rsidRPr="00843259">
        <w:rPr>
          <w:color w:val="000000" w:themeColor="text1"/>
          <w:sz w:val="22"/>
        </w:rPr>
        <w:t>Queensland State Surgical Advisory Committee</w:t>
      </w:r>
      <w:r w:rsidR="00843259" w:rsidRPr="00843259">
        <w:rPr>
          <w:color w:val="000000" w:themeColor="text1"/>
          <w:sz w:val="22"/>
        </w:rPr>
        <w:t xml:space="preserve">. </w:t>
      </w:r>
      <w:r w:rsidRPr="00843259">
        <w:rPr>
          <w:color w:val="000000" w:themeColor="text1"/>
          <w:sz w:val="22"/>
        </w:rPr>
        <w:t>Brisbane, 14 September 2018</w:t>
      </w:r>
    </w:p>
    <w:p w14:paraId="7F2F682F" w14:textId="35C61DE2" w:rsidR="004027A1" w:rsidRPr="00843259" w:rsidRDefault="004027A1" w:rsidP="0069061C">
      <w:pPr>
        <w:pStyle w:val="BodyText"/>
        <w:numPr>
          <w:ilvl w:val="0"/>
          <w:numId w:val="79"/>
        </w:numPr>
        <w:jc w:val="left"/>
        <w:rPr>
          <w:color w:val="000000" w:themeColor="text1"/>
          <w:sz w:val="22"/>
        </w:rPr>
      </w:pPr>
      <w:r>
        <w:rPr>
          <w:color w:val="000000" w:themeColor="text1"/>
          <w:sz w:val="22"/>
        </w:rPr>
        <w:t>Central Queensland Clinical Senate</w:t>
      </w:r>
      <w:r w:rsidR="000E3C61">
        <w:rPr>
          <w:color w:val="000000" w:themeColor="text1"/>
          <w:sz w:val="22"/>
        </w:rPr>
        <w:t>, 7 February 2019</w:t>
      </w:r>
    </w:p>
    <w:p w14:paraId="3A67FF8B" w14:textId="77777777" w:rsidR="00284A6D" w:rsidRDefault="00284A6D" w:rsidP="00243360">
      <w:pPr>
        <w:pStyle w:val="BodyText"/>
        <w:tabs>
          <w:tab w:val="left" w:pos="3315"/>
        </w:tabs>
        <w:jc w:val="left"/>
        <w:rPr>
          <w:rFonts w:cs="Arial"/>
          <w:sz w:val="22"/>
          <w:szCs w:val="22"/>
          <w:lang w:val="en-AU"/>
        </w:rPr>
      </w:pPr>
    </w:p>
    <w:p w14:paraId="3AE1CD74" w14:textId="3702F7F9" w:rsidR="00243360" w:rsidRDefault="00267DBD" w:rsidP="002568E9">
      <w:pPr>
        <w:pStyle w:val="BodyText"/>
        <w:tabs>
          <w:tab w:val="left" w:pos="3315"/>
        </w:tabs>
        <w:jc w:val="left"/>
        <w:rPr>
          <w:rFonts w:cs="Arial"/>
          <w:sz w:val="22"/>
          <w:szCs w:val="22"/>
          <w:lang w:val="en-AU"/>
        </w:rPr>
      </w:pPr>
      <w:r>
        <w:rPr>
          <w:rFonts w:cs="Arial"/>
          <w:sz w:val="22"/>
          <w:szCs w:val="22"/>
          <w:lang w:val="en-AU"/>
        </w:rPr>
        <w:t>To do or not to do: determining effectiveness and appropriateness in surgery</w:t>
      </w:r>
    </w:p>
    <w:p w14:paraId="36D99DEE" w14:textId="1926ABB4" w:rsidR="00267DBD" w:rsidRDefault="00267DBD" w:rsidP="00843259">
      <w:pPr>
        <w:pStyle w:val="BodyText"/>
        <w:numPr>
          <w:ilvl w:val="0"/>
          <w:numId w:val="80"/>
        </w:numPr>
        <w:jc w:val="left"/>
        <w:rPr>
          <w:sz w:val="22"/>
        </w:rPr>
      </w:pPr>
      <w:r w:rsidRPr="00267DBD">
        <w:rPr>
          <w:sz w:val="22"/>
        </w:rPr>
        <w:t>Hong Kong Hospital Authority Conference</w:t>
      </w:r>
      <w:r w:rsidR="00843259">
        <w:rPr>
          <w:sz w:val="22"/>
        </w:rPr>
        <w:t>.</w:t>
      </w:r>
      <w:r>
        <w:rPr>
          <w:sz w:val="22"/>
        </w:rPr>
        <w:t xml:space="preserve"> Hong Kong, 16-17 May 2017</w:t>
      </w:r>
    </w:p>
    <w:p w14:paraId="2E45D4D3" w14:textId="77777777" w:rsidR="00267DBD" w:rsidRDefault="00267DBD" w:rsidP="002568E9">
      <w:pPr>
        <w:pStyle w:val="BodyText"/>
        <w:tabs>
          <w:tab w:val="left" w:pos="3315"/>
        </w:tabs>
        <w:jc w:val="left"/>
        <w:rPr>
          <w:rFonts w:cs="Arial"/>
          <w:sz w:val="22"/>
          <w:szCs w:val="22"/>
          <w:lang w:val="en-AU"/>
        </w:rPr>
      </w:pPr>
    </w:p>
    <w:p w14:paraId="2528670B" w14:textId="7ABBB45D" w:rsidR="002568E9" w:rsidRDefault="00EE1256" w:rsidP="002568E9">
      <w:pPr>
        <w:pStyle w:val="BodyText"/>
        <w:tabs>
          <w:tab w:val="left" w:pos="3315"/>
        </w:tabs>
        <w:jc w:val="left"/>
        <w:rPr>
          <w:rFonts w:cs="Arial"/>
          <w:sz w:val="22"/>
          <w:szCs w:val="22"/>
          <w:lang w:val="en-AU"/>
        </w:rPr>
      </w:pPr>
      <w:r>
        <w:rPr>
          <w:rFonts w:cs="Arial"/>
          <w:sz w:val="22"/>
          <w:szCs w:val="22"/>
          <w:lang w:val="en-AU"/>
        </w:rPr>
        <w:t>Association between climate or season and prosthetic joint infection after TKR</w:t>
      </w:r>
    </w:p>
    <w:p w14:paraId="5766342E" w14:textId="1594DDDD" w:rsidR="00843259" w:rsidRDefault="00EE1256" w:rsidP="002568E9">
      <w:pPr>
        <w:pStyle w:val="BodyText"/>
        <w:numPr>
          <w:ilvl w:val="0"/>
          <w:numId w:val="80"/>
        </w:numPr>
        <w:tabs>
          <w:tab w:val="left" w:pos="3315"/>
        </w:tabs>
        <w:jc w:val="left"/>
        <w:rPr>
          <w:rFonts w:cs="Arial"/>
          <w:sz w:val="22"/>
          <w:szCs w:val="22"/>
          <w:lang w:val="en-AU"/>
        </w:rPr>
      </w:pPr>
      <w:r w:rsidRPr="00843259">
        <w:rPr>
          <w:rFonts w:cs="Arial"/>
          <w:sz w:val="22"/>
          <w:szCs w:val="22"/>
          <w:lang w:val="en-AU"/>
        </w:rPr>
        <w:t>International Society of Arthroplasty Registers annual meeting</w:t>
      </w:r>
      <w:r w:rsidR="00843259" w:rsidRPr="00843259">
        <w:rPr>
          <w:rFonts w:cs="Arial"/>
          <w:sz w:val="22"/>
          <w:szCs w:val="22"/>
          <w:lang w:val="en-AU"/>
        </w:rPr>
        <w:t xml:space="preserve">.  </w:t>
      </w:r>
      <w:r w:rsidRPr="00843259">
        <w:rPr>
          <w:rFonts w:cs="Arial"/>
          <w:sz w:val="22"/>
          <w:szCs w:val="22"/>
          <w:lang w:val="en-AU"/>
        </w:rPr>
        <w:t>San Francisco</w:t>
      </w:r>
      <w:r w:rsidR="00843259">
        <w:rPr>
          <w:rFonts w:cs="Arial"/>
          <w:sz w:val="22"/>
          <w:szCs w:val="22"/>
          <w:lang w:val="en-AU"/>
        </w:rPr>
        <w:t>,</w:t>
      </w:r>
    </w:p>
    <w:p w14:paraId="0020E997" w14:textId="3ECE90C6" w:rsidR="00EE1256" w:rsidRPr="00843259" w:rsidRDefault="00EE1256" w:rsidP="00843259">
      <w:pPr>
        <w:pStyle w:val="BodyText"/>
        <w:tabs>
          <w:tab w:val="left" w:pos="3315"/>
        </w:tabs>
        <w:ind w:left="720"/>
        <w:jc w:val="left"/>
        <w:rPr>
          <w:rFonts w:cs="Arial"/>
          <w:sz w:val="22"/>
          <w:szCs w:val="22"/>
          <w:lang w:val="en-AU"/>
        </w:rPr>
      </w:pPr>
      <w:r w:rsidRPr="00843259">
        <w:rPr>
          <w:rFonts w:cs="Arial"/>
          <w:sz w:val="22"/>
          <w:szCs w:val="22"/>
          <w:lang w:val="en-AU"/>
        </w:rPr>
        <w:t>21-23 May 2017</w:t>
      </w:r>
    </w:p>
    <w:p w14:paraId="1801D75F" w14:textId="55D411FB" w:rsidR="002568E9" w:rsidRDefault="002568E9" w:rsidP="008E03BD">
      <w:pPr>
        <w:pStyle w:val="BodyText"/>
        <w:tabs>
          <w:tab w:val="left" w:pos="3315"/>
        </w:tabs>
        <w:jc w:val="left"/>
        <w:rPr>
          <w:rFonts w:cs="Arial"/>
          <w:sz w:val="22"/>
          <w:szCs w:val="22"/>
          <w:lang w:val="en-AU"/>
        </w:rPr>
      </w:pPr>
    </w:p>
    <w:p w14:paraId="43C2B2C9" w14:textId="3749F2E1" w:rsidR="00FF501A" w:rsidRDefault="00FF501A" w:rsidP="008E03BD">
      <w:pPr>
        <w:pStyle w:val="BodyText"/>
        <w:tabs>
          <w:tab w:val="left" w:pos="3315"/>
        </w:tabs>
        <w:jc w:val="left"/>
        <w:rPr>
          <w:rFonts w:cs="Arial"/>
          <w:sz w:val="22"/>
          <w:szCs w:val="22"/>
          <w:lang w:val="en-AU"/>
        </w:rPr>
      </w:pPr>
      <w:r>
        <w:rPr>
          <w:rFonts w:cs="Arial"/>
          <w:sz w:val="22"/>
          <w:szCs w:val="22"/>
          <w:lang w:val="en-AU"/>
        </w:rPr>
        <w:t>Evidence based treatment of tennis elbow</w:t>
      </w:r>
    </w:p>
    <w:p w14:paraId="749CFC2C" w14:textId="75FF8316" w:rsidR="00FF501A" w:rsidRPr="00843259" w:rsidRDefault="00FF501A" w:rsidP="00FF501A">
      <w:pPr>
        <w:pStyle w:val="BodyText"/>
        <w:numPr>
          <w:ilvl w:val="0"/>
          <w:numId w:val="80"/>
        </w:numPr>
        <w:jc w:val="left"/>
        <w:rPr>
          <w:sz w:val="22"/>
        </w:rPr>
      </w:pPr>
      <w:r w:rsidRPr="00843259">
        <w:rPr>
          <w:sz w:val="22"/>
        </w:rPr>
        <w:t>AOA COE Shoulder meeting</w:t>
      </w:r>
      <w:r w:rsidR="00843259" w:rsidRPr="00843259">
        <w:rPr>
          <w:sz w:val="22"/>
        </w:rPr>
        <w:t xml:space="preserve">.  </w:t>
      </w:r>
      <w:r w:rsidRPr="00843259">
        <w:rPr>
          <w:sz w:val="22"/>
        </w:rPr>
        <w:t>Canberra, 15-16 June 2017</w:t>
      </w:r>
    </w:p>
    <w:p w14:paraId="0C40F055" w14:textId="7BFA53B7" w:rsidR="00FF501A" w:rsidRDefault="00FF501A" w:rsidP="00FF501A">
      <w:pPr>
        <w:pStyle w:val="BodyText"/>
        <w:jc w:val="left"/>
        <w:rPr>
          <w:sz w:val="22"/>
        </w:rPr>
      </w:pPr>
    </w:p>
    <w:p w14:paraId="4D6A9661" w14:textId="04A04694" w:rsidR="00FF501A" w:rsidRDefault="00FF501A" w:rsidP="00FF501A">
      <w:pPr>
        <w:pStyle w:val="BodyText"/>
        <w:jc w:val="left"/>
        <w:rPr>
          <w:sz w:val="22"/>
        </w:rPr>
      </w:pPr>
      <w:r>
        <w:rPr>
          <w:sz w:val="22"/>
        </w:rPr>
        <w:t>Critical appraisal of the PROFHER and COTS clavicle trials</w:t>
      </w:r>
    </w:p>
    <w:p w14:paraId="511BA1DF" w14:textId="30E7F5C4" w:rsidR="00FF501A" w:rsidRPr="00843259" w:rsidRDefault="00FF501A" w:rsidP="00FF501A">
      <w:pPr>
        <w:pStyle w:val="BodyText"/>
        <w:numPr>
          <w:ilvl w:val="0"/>
          <w:numId w:val="80"/>
        </w:numPr>
        <w:jc w:val="left"/>
        <w:rPr>
          <w:sz w:val="22"/>
        </w:rPr>
      </w:pPr>
      <w:r w:rsidRPr="00843259">
        <w:rPr>
          <w:sz w:val="22"/>
        </w:rPr>
        <w:t>AOA COE Shoulder meeting</w:t>
      </w:r>
      <w:r w:rsidR="00843259" w:rsidRPr="00843259">
        <w:rPr>
          <w:sz w:val="22"/>
        </w:rPr>
        <w:t xml:space="preserve">.  </w:t>
      </w:r>
      <w:r w:rsidRPr="00843259">
        <w:rPr>
          <w:sz w:val="22"/>
        </w:rPr>
        <w:t>Canberra, 15-16 June 2017</w:t>
      </w:r>
    </w:p>
    <w:p w14:paraId="458313B4" w14:textId="77777777" w:rsidR="00FF501A" w:rsidRDefault="00FF501A" w:rsidP="00FF501A">
      <w:pPr>
        <w:pStyle w:val="BodyText"/>
        <w:jc w:val="left"/>
        <w:rPr>
          <w:sz w:val="22"/>
        </w:rPr>
      </w:pPr>
    </w:p>
    <w:p w14:paraId="6B7FE698" w14:textId="78EEF124" w:rsidR="00BB4BF6" w:rsidRDefault="00B9002E" w:rsidP="00FF501A">
      <w:pPr>
        <w:pStyle w:val="BodyText"/>
        <w:jc w:val="left"/>
        <w:rPr>
          <w:sz w:val="22"/>
        </w:rPr>
      </w:pPr>
      <w:r>
        <w:rPr>
          <w:sz w:val="22"/>
        </w:rPr>
        <w:t xml:space="preserve">Literature review of VTE prophylaxis in </w:t>
      </w:r>
      <w:r w:rsidR="00BB4BF6">
        <w:rPr>
          <w:sz w:val="22"/>
        </w:rPr>
        <w:t>upper limb trauma</w:t>
      </w:r>
    </w:p>
    <w:p w14:paraId="5243EDD2" w14:textId="2FA35D5B" w:rsidR="00FF501A" w:rsidRPr="00843259" w:rsidRDefault="00FF501A" w:rsidP="00FF501A">
      <w:pPr>
        <w:pStyle w:val="BodyText"/>
        <w:numPr>
          <w:ilvl w:val="0"/>
          <w:numId w:val="80"/>
        </w:numPr>
        <w:jc w:val="left"/>
        <w:rPr>
          <w:sz w:val="22"/>
        </w:rPr>
      </w:pPr>
      <w:r w:rsidRPr="00843259">
        <w:rPr>
          <w:sz w:val="22"/>
        </w:rPr>
        <w:t>AOA Trauma Society meeting</w:t>
      </w:r>
      <w:r w:rsidR="00843259" w:rsidRPr="00843259">
        <w:rPr>
          <w:sz w:val="22"/>
        </w:rPr>
        <w:t xml:space="preserve">.  </w:t>
      </w:r>
      <w:r w:rsidRPr="00843259">
        <w:rPr>
          <w:sz w:val="22"/>
        </w:rPr>
        <w:t>Hamilton Island, 22-24 June 2017</w:t>
      </w:r>
    </w:p>
    <w:p w14:paraId="0FEC5236" w14:textId="7B063137" w:rsidR="00BB4BF6" w:rsidRDefault="00BB4BF6" w:rsidP="00FF501A">
      <w:pPr>
        <w:pStyle w:val="BodyText"/>
        <w:jc w:val="left"/>
        <w:rPr>
          <w:sz w:val="22"/>
        </w:rPr>
      </w:pPr>
    </w:p>
    <w:p w14:paraId="09EEAA9D" w14:textId="77777777" w:rsidR="003F74ED" w:rsidRDefault="003F74ED" w:rsidP="003F74ED">
      <w:pPr>
        <w:pStyle w:val="BodyText"/>
        <w:jc w:val="left"/>
        <w:rPr>
          <w:sz w:val="22"/>
        </w:rPr>
      </w:pPr>
      <w:r>
        <w:rPr>
          <w:sz w:val="22"/>
        </w:rPr>
        <w:t>RCTs are not the gold standard for spine surgery (debate)</w:t>
      </w:r>
    </w:p>
    <w:p w14:paraId="2EB99487" w14:textId="20218C26" w:rsidR="003F74ED" w:rsidRPr="00843259" w:rsidRDefault="003F74ED" w:rsidP="003F74ED">
      <w:pPr>
        <w:pStyle w:val="BodyText"/>
        <w:numPr>
          <w:ilvl w:val="0"/>
          <w:numId w:val="80"/>
        </w:numPr>
        <w:jc w:val="left"/>
        <w:rPr>
          <w:sz w:val="22"/>
        </w:rPr>
      </w:pPr>
      <w:r w:rsidRPr="00843259">
        <w:rPr>
          <w:sz w:val="22"/>
        </w:rPr>
        <w:t>The Ageing Spine Symposium</w:t>
      </w:r>
      <w:r w:rsidR="00843259" w:rsidRPr="00843259">
        <w:rPr>
          <w:sz w:val="22"/>
        </w:rPr>
        <w:t xml:space="preserve">.  </w:t>
      </w:r>
      <w:r w:rsidRPr="00843259">
        <w:rPr>
          <w:sz w:val="22"/>
        </w:rPr>
        <w:t>Sydney, 18-19 August 2017</w:t>
      </w:r>
    </w:p>
    <w:p w14:paraId="2083DBA8" w14:textId="77777777" w:rsidR="003F74ED" w:rsidRDefault="003F74ED" w:rsidP="003F74ED">
      <w:pPr>
        <w:pStyle w:val="BodyText"/>
        <w:jc w:val="left"/>
        <w:rPr>
          <w:sz w:val="22"/>
        </w:rPr>
      </w:pPr>
    </w:p>
    <w:p w14:paraId="7D8E82FC" w14:textId="77777777" w:rsidR="003F74ED" w:rsidRDefault="003F74ED" w:rsidP="003F74ED">
      <w:pPr>
        <w:pStyle w:val="BodyText"/>
        <w:jc w:val="left"/>
        <w:rPr>
          <w:sz w:val="22"/>
        </w:rPr>
      </w:pPr>
      <w:r>
        <w:rPr>
          <w:sz w:val="22"/>
        </w:rPr>
        <w:t>The minefield of consent</w:t>
      </w:r>
    </w:p>
    <w:p w14:paraId="4E7E9FAA" w14:textId="4CD9A653" w:rsidR="003F74ED" w:rsidRPr="00843259" w:rsidRDefault="003F74ED" w:rsidP="003F74ED">
      <w:pPr>
        <w:pStyle w:val="BodyText"/>
        <w:numPr>
          <w:ilvl w:val="0"/>
          <w:numId w:val="80"/>
        </w:numPr>
        <w:jc w:val="left"/>
        <w:rPr>
          <w:sz w:val="22"/>
        </w:rPr>
      </w:pPr>
      <w:r w:rsidRPr="00843259">
        <w:rPr>
          <w:sz w:val="22"/>
        </w:rPr>
        <w:t>Medico Legal Society of Queensland Annual Conference</w:t>
      </w:r>
      <w:r w:rsidR="00843259" w:rsidRPr="00843259">
        <w:rPr>
          <w:sz w:val="22"/>
        </w:rPr>
        <w:t xml:space="preserve">.  </w:t>
      </w:r>
      <w:r w:rsidRPr="00843259">
        <w:rPr>
          <w:sz w:val="22"/>
        </w:rPr>
        <w:t>Gold Coast, 18-19 August 2017</w:t>
      </w:r>
    </w:p>
    <w:p w14:paraId="4195D4F8" w14:textId="6041E814" w:rsidR="00544BE3" w:rsidRDefault="00544BE3" w:rsidP="003F74ED">
      <w:pPr>
        <w:pStyle w:val="BodyText"/>
        <w:jc w:val="left"/>
        <w:rPr>
          <w:sz w:val="22"/>
        </w:rPr>
      </w:pPr>
    </w:p>
    <w:p w14:paraId="69C94844" w14:textId="68314F49" w:rsidR="00544BE3" w:rsidRDefault="00B95497" w:rsidP="003F74ED">
      <w:pPr>
        <w:pStyle w:val="BodyText"/>
        <w:jc w:val="left"/>
        <w:rPr>
          <w:sz w:val="22"/>
        </w:rPr>
      </w:pPr>
      <w:bookmarkStart w:id="33" w:name="_Hlk496016214"/>
      <w:r w:rsidRPr="00B95497">
        <w:rPr>
          <w:sz w:val="22"/>
        </w:rPr>
        <w:t>Evidence for and variation in acute care processes for knee and hip arthroplasty</w:t>
      </w:r>
    </w:p>
    <w:p w14:paraId="46BBA393" w14:textId="59342947" w:rsidR="00B95497" w:rsidRDefault="00B95497" w:rsidP="003F74ED">
      <w:pPr>
        <w:pStyle w:val="BodyText"/>
        <w:jc w:val="left"/>
        <w:rPr>
          <w:sz w:val="22"/>
        </w:rPr>
      </w:pPr>
      <w:r w:rsidRPr="00B95497">
        <w:rPr>
          <w:sz w:val="22"/>
          <w:u w:val="single"/>
        </w:rPr>
        <w:t>Adie S</w:t>
      </w:r>
      <w:r>
        <w:rPr>
          <w:sz w:val="22"/>
        </w:rPr>
        <w:t>, Badge H, Naylor J, Harris I et al</w:t>
      </w:r>
    </w:p>
    <w:p w14:paraId="15E02CFE" w14:textId="4E6EA6A5" w:rsidR="00544BE3" w:rsidRPr="00843259" w:rsidRDefault="00544BE3" w:rsidP="003F74ED">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2AF77CC7" w14:textId="3A024B82" w:rsidR="00FF501A" w:rsidRDefault="00FF501A" w:rsidP="008E03BD">
      <w:pPr>
        <w:pStyle w:val="BodyText"/>
        <w:tabs>
          <w:tab w:val="left" w:pos="3315"/>
        </w:tabs>
        <w:jc w:val="left"/>
        <w:rPr>
          <w:rFonts w:cs="Arial"/>
          <w:sz w:val="22"/>
          <w:szCs w:val="22"/>
          <w:lang w:val="en-AU"/>
        </w:rPr>
      </w:pPr>
    </w:p>
    <w:p w14:paraId="41D03280" w14:textId="77777777" w:rsidR="00B95497" w:rsidRPr="00B95497" w:rsidRDefault="00B95497" w:rsidP="00B95497">
      <w:pPr>
        <w:pStyle w:val="BodyText"/>
        <w:jc w:val="left"/>
        <w:rPr>
          <w:sz w:val="22"/>
        </w:rPr>
      </w:pPr>
      <w:r w:rsidRPr="00B95497">
        <w:rPr>
          <w:sz w:val="22"/>
        </w:rPr>
        <w:t>Is there an association between compliance with antibiotic guidelines for the prevention of surgical site and deep infection outcomes after lower limb arthroplasty? Results from the Evidence-based</w:t>
      </w:r>
    </w:p>
    <w:p w14:paraId="01320236" w14:textId="77777777" w:rsidR="00B95497" w:rsidRPr="00B95497" w:rsidRDefault="00B95497" w:rsidP="00B95497">
      <w:pPr>
        <w:pStyle w:val="BodyText"/>
        <w:jc w:val="left"/>
        <w:rPr>
          <w:sz w:val="22"/>
        </w:rPr>
      </w:pPr>
      <w:r w:rsidRPr="00B95497">
        <w:rPr>
          <w:sz w:val="22"/>
        </w:rPr>
        <w:t>Processes and Outcomes of Care (EPOC) study</w:t>
      </w:r>
    </w:p>
    <w:p w14:paraId="76B8BA53" w14:textId="2D493096" w:rsidR="00B95497" w:rsidRDefault="006541F8" w:rsidP="00B95497">
      <w:pPr>
        <w:pStyle w:val="BodyText"/>
        <w:jc w:val="left"/>
        <w:rPr>
          <w:sz w:val="22"/>
        </w:rPr>
      </w:pPr>
      <w:r w:rsidRPr="006541F8">
        <w:rPr>
          <w:sz w:val="22"/>
          <w:u w:val="single"/>
        </w:rPr>
        <w:t>Harris I</w:t>
      </w:r>
      <w:r>
        <w:rPr>
          <w:sz w:val="22"/>
        </w:rPr>
        <w:t>,</w:t>
      </w:r>
      <w:r w:rsidR="00B95497">
        <w:rPr>
          <w:sz w:val="22"/>
        </w:rPr>
        <w:t xml:space="preserve"> Badge H, Naylor J, et al</w:t>
      </w:r>
    </w:p>
    <w:p w14:paraId="18850C89" w14:textId="2651ABFB" w:rsidR="00B95497" w:rsidRPr="00843259" w:rsidRDefault="00B95497" w:rsidP="00B95497">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05178349" w14:textId="3C30E551" w:rsidR="00B95497" w:rsidRDefault="00B95497" w:rsidP="008E03BD">
      <w:pPr>
        <w:pStyle w:val="BodyText"/>
        <w:tabs>
          <w:tab w:val="left" w:pos="3315"/>
        </w:tabs>
        <w:jc w:val="left"/>
        <w:rPr>
          <w:rFonts w:cs="Arial"/>
          <w:sz w:val="22"/>
          <w:szCs w:val="22"/>
          <w:lang w:val="en-AU"/>
        </w:rPr>
      </w:pPr>
    </w:p>
    <w:p w14:paraId="3ADA1A56" w14:textId="54B1C7FE" w:rsidR="00CE376C" w:rsidRDefault="00CE376C" w:rsidP="008E03BD">
      <w:pPr>
        <w:pStyle w:val="BodyText"/>
        <w:tabs>
          <w:tab w:val="left" w:pos="3315"/>
        </w:tabs>
        <w:jc w:val="left"/>
        <w:rPr>
          <w:rFonts w:cs="Arial"/>
          <w:sz w:val="22"/>
          <w:szCs w:val="22"/>
          <w:lang w:val="en-AU"/>
        </w:rPr>
      </w:pPr>
      <w:r w:rsidRPr="00CE376C">
        <w:rPr>
          <w:rFonts w:cs="Arial"/>
          <w:sz w:val="22"/>
          <w:szCs w:val="22"/>
          <w:lang w:val="en-AU"/>
        </w:rPr>
        <w:t>Is there an association between compliance with VTE prophylaxis guidelines and VTE outcomes after lower limb arthroplasty? Results from the Evidence-based Processes and Outcomes of Care (EPOC) study</w:t>
      </w:r>
    </w:p>
    <w:p w14:paraId="1B1537CB" w14:textId="3F7AA00B" w:rsidR="00B95497" w:rsidRDefault="00B95497" w:rsidP="00B95497">
      <w:pPr>
        <w:pStyle w:val="BodyText"/>
        <w:jc w:val="left"/>
        <w:rPr>
          <w:sz w:val="22"/>
        </w:rPr>
      </w:pPr>
      <w:r>
        <w:rPr>
          <w:sz w:val="22"/>
          <w:u w:val="single"/>
        </w:rPr>
        <w:t>Harris I</w:t>
      </w:r>
      <w:r w:rsidRPr="00B95497">
        <w:rPr>
          <w:sz w:val="22"/>
        </w:rPr>
        <w:t>, Adie S,</w:t>
      </w:r>
      <w:r>
        <w:rPr>
          <w:sz w:val="22"/>
        </w:rPr>
        <w:t xml:space="preserve"> Badge H, Naylor J et al</w:t>
      </w:r>
    </w:p>
    <w:p w14:paraId="567D2FCD" w14:textId="5D57A143" w:rsidR="00B95497" w:rsidRPr="00843259" w:rsidRDefault="00B95497" w:rsidP="00B95497">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bookmarkEnd w:id="33"/>
    <w:p w14:paraId="5D21407C" w14:textId="4B0D220A" w:rsidR="00B95497" w:rsidRDefault="00B95497" w:rsidP="008E03BD">
      <w:pPr>
        <w:pStyle w:val="BodyText"/>
        <w:tabs>
          <w:tab w:val="left" w:pos="3315"/>
        </w:tabs>
        <w:jc w:val="left"/>
        <w:rPr>
          <w:rFonts w:cs="Arial"/>
          <w:sz w:val="22"/>
          <w:szCs w:val="22"/>
          <w:lang w:val="en-AU"/>
        </w:rPr>
      </w:pPr>
    </w:p>
    <w:p w14:paraId="6336A25E" w14:textId="77777777" w:rsidR="00B95497" w:rsidRPr="00B95497" w:rsidRDefault="00B95497" w:rsidP="00B95497">
      <w:pPr>
        <w:pStyle w:val="BodyText"/>
        <w:jc w:val="left"/>
        <w:rPr>
          <w:sz w:val="22"/>
        </w:rPr>
      </w:pPr>
      <w:r w:rsidRPr="00B95497">
        <w:rPr>
          <w:sz w:val="22"/>
        </w:rPr>
        <w:t>Trial of pregabalin (Lyrica) for acute and chronic sciatica</w:t>
      </w:r>
    </w:p>
    <w:p w14:paraId="17FE0209" w14:textId="7DDA6DCD" w:rsidR="00B95497" w:rsidRDefault="00B95497" w:rsidP="00B95497">
      <w:pPr>
        <w:pStyle w:val="BodyText"/>
        <w:jc w:val="left"/>
        <w:rPr>
          <w:sz w:val="22"/>
        </w:rPr>
      </w:pPr>
      <w:r>
        <w:rPr>
          <w:sz w:val="22"/>
          <w:u w:val="single"/>
        </w:rPr>
        <w:t>Harris I</w:t>
      </w:r>
      <w:r w:rsidRPr="00B95497">
        <w:rPr>
          <w:sz w:val="22"/>
        </w:rPr>
        <w:t xml:space="preserve">, </w:t>
      </w:r>
      <w:r>
        <w:rPr>
          <w:sz w:val="22"/>
        </w:rPr>
        <w:t>Lin C et al</w:t>
      </w:r>
    </w:p>
    <w:p w14:paraId="2FA6C8BC" w14:textId="4169B668" w:rsidR="00B95497" w:rsidRPr="00843259" w:rsidRDefault="00B95497" w:rsidP="00B95497">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51DFAFE0" w14:textId="332D723E" w:rsidR="00B95497" w:rsidRDefault="00B95497" w:rsidP="008E03BD">
      <w:pPr>
        <w:pStyle w:val="BodyText"/>
        <w:tabs>
          <w:tab w:val="left" w:pos="3315"/>
        </w:tabs>
        <w:jc w:val="left"/>
        <w:rPr>
          <w:rFonts w:cs="Arial"/>
          <w:sz w:val="22"/>
          <w:szCs w:val="22"/>
          <w:lang w:val="en-AU"/>
        </w:rPr>
      </w:pPr>
    </w:p>
    <w:p w14:paraId="71848E49" w14:textId="5D2429AB" w:rsidR="00B95497" w:rsidRDefault="00B95497" w:rsidP="008E03BD">
      <w:pPr>
        <w:pStyle w:val="BodyText"/>
        <w:tabs>
          <w:tab w:val="left" w:pos="3315"/>
        </w:tabs>
        <w:jc w:val="left"/>
        <w:rPr>
          <w:rFonts w:cs="Arial"/>
          <w:sz w:val="22"/>
          <w:szCs w:val="22"/>
          <w:lang w:val="en-AU"/>
        </w:rPr>
      </w:pPr>
      <w:r w:rsidRPr="00B95497">
        <w:rPr>
          <w:rFonts w:cs="Arial"/>
          <w:sz w:val="22"/>
          <w:szCs w:val="22"/>
          <w:lang w:val="en-AU"/>
        </w:rPr>
        <w:t>Predictors of outcome after total knee arthroplasty. The ‘unhappy knee’</w:t>
      </w:r>
    </w:p>
    <w:p w14:paraId="4F5F6182" w14:textId="4E01AEBF" w:rsidR="00B95497" w:rsidRDefault="00B95497" w:rsidP="008E03BD">
      <w:pPr>
        <w:pStyle w:val="BodyText"/>
        <w:tabs>
          <w:tab w:val="left" w:pos="3315"/>
        </w:tabs>
        <w:jc w:val="left"/>
        <w:rPr>
          <w:rFonts w:cs="Arial"/>
          <w:sz w:val="22"/>
          <w:szCs w:val="22"/>
          <w:lang w:val="en-AU"/>
        </w:rPr>
      </w:pPr>
      <w:r w:rsidRPr="00B95497">
        <w:rPr>
          <w:rFonts w:cs="Arial"/>
          <w:sz w:val="22"/>
          <w:szCs w:val="22"/>
          <w:u w:val="single"/>
          <w:lang w:val="en-AU"/>
        </w:rPr>
        <w:t>Khatib Y</w:t>
      </w:r>
      <w:r>
        <w:rPr>
          <w:rFonts w:cs="Arial"/>
          <w:sz w:val="22"/>
          <w:szCs w:val="22"/>
          <w:lang w:val="en-AU"/>
        </w:rPr>
        <w:t>, Harris I et al</w:t>
      </w:r>
    </w:p>
    <w:p w14:paraId="2744E945" w14:textId="5F2AA1DB" w:rsidR="00B95497" w:rsidRPr="00843259" w:rsidRDefault="00B95497" w:rsidP="00B95497">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78CDF8B5" w14:textId="5BF5FB73" w:rsidR="00CE376C" w:rsidRDefault="00CE376C" w:rsidP="00B95497">
      <w:pPr>
        <w:pStyle w:val="BodyText"/>
        <w:jc w:val="left"/>
        <w:rPr>
          <w:sz w:val="22"/>
        </w:rPr>
      </w:pPr>
    </w:p>
    <w:p w14:paraId="06BC624B" w14:textId="77E4A8A9" w:rsidR="00CE376C" w:rsidRDefault="00CE376C" w:rsidP="00B95497">
      <w:pPr>
        <w:pStyle w:val="BodyText"/>
        <w:jc w:val="left"/>
        <w:rPr>
          <w:sz w:val="22"/>
        </w:rPr>
      </w:pPr>
      <w:r w:rsidRPr="00CE376C">
        <w:rPr>
          <w:sz w:val="22"/>
        </w:rPr>
        <w:t>Does knee alignment influence outcome after TKA?</w:t>
      </w:r>
    </w:p>
    <w:p w14:paraId="5566946F" w14:textId="77777777" w:rsidR="00CE376C" w:rsidRDefault="00CE376C" w:rsidP="00CE376C">
      <w:pPr>
        <w:pStyle w:val="BodyText"/>
        <w:tabs>
          <w:tab w:val="left" w:pos="3315"/>
        </w:tabs>
        <w:jc w:val="left"/>
        <w:rPr>
          <w:rFonts w:cs="Arial"/>
          <w:sz w:val="22"/>
          <w:szCs w:val="22"/>
          <w:lang w:val="en-AU"/>
        </w:rPr>
      </w:pPr>
      <w:r w:rsidRPr="00B95497">
        <w:rPr>
          <w:rFonts w:cs="Arial"/>
          <w:sz w:val="22"/>
          <w:szCs w:val="22"/>
          <w:u w:val="single"/>
          <w:lang w:val="en-AU"/>
        </w:rPr>
        <w:t>Khatib Y</w:t>
      </w:r>
      <w:r>
        <w:rPr>
          <w:rFonts w:cs="Arial"/>
          <w:sz w:val="22"/>
          <w:szCs w:val="22"/>
          <w:lang w:val="en-AU"/>
        </w:rPr>
        <w:t>, Harris I et al</w:t>
      </w:r>
    </w:p>
    <w:p w14:paraId="0DF32F69" w14:textId="53B6055D" w:rsidR="00CE376C" w:rsidRDefault="00CE376C" w:rsidP="00CE376C">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08F8B0A8" w14:textId="77777777" w:rsidR="00843259" w:rsidRPr="00843259" w:rsidRDefault="00843259" w:rsidP="00843259">
      <w:pPr>
        <w:pStyle w:val="BodyText"/>
        <w:ind w:left="720"/>
        <w:jc w:val="left"/>
        <w:rPr>
          <w:sz w:val="22"/>
        </w:rPr>
      </w:pPr>
    </w:p>
    <w:p w14:paraId="3199C3E8" w14:textId="64EDE03F" w:rsidR="00B95497" w:rsidRDefault="00B95497" w:rsidP="008E03BD">
      <w:pPr>
        <w:pStyle w:val="BodyText"/>
        <w:tabs>
          <w:tab w:val="left" w:pos="3315"/>
        </w:tabs>
        <w:jc w:val="left"/>
        <w:rPr>
          <w:rFonts w:cs="Arial"/>
          <w:sz w:val="22"/>
          <w:szCs w:val="22"/>
          <w:lang w:val="en-AU"/>
        </w:rPr>
      </w:pPr>
    </w:p>
    <w:p w14:paraId="14C0B5D1" w14:textId="73F4B0FE" w:rsidR="00CE376C" w:rsidRDefault="00CE376C" w:rsidP="00CE376C">
      <w:pPr>
        <w:pStyle w:val="BodyText"/>
        <w:tabs>
          <w:tab w:val="left" w:pos="3315"/>
        </w:tabs>
        <w:jc w:val="left"/>
        <w:rPr>
          <w:rFonts w:cs="Arial"/>
          <w:sz w:val="22"/>
          <w:szCs w:val="22"/>
          <w:lang w:val="en-AU"/>
        </w:rPr>
      </w:pPr>
      <w:r w:rsidRPr="00CE376C">
        <w:rPr>
          <w:rFonts w:cs="Arial"/>
          <w:sz w:val="22"/>
          <w:szCs w:val="22"/>
          <w:lang w:val="en-AU"/>
        </w:rPr>
        <w:t>Does a fracture liaison service (FLS) reduce the rate of subsequent fractures in patients who experience a minimal trauma fracture (MTF):</w:t>
      </w:r>
      <w:r>
        <w:rPr>
          <w:rFonts w:cs="Arial"/>
          <w:sz w:val="22"/>
          <w:szCs w:val="22"/>
          <w:lang w:val="en-AU"/>
        </w:rPr>
        <w:t xml:space="preserve"> a s</w:t>
      </w:r>
      <w:r w:rsidRPr="00CE376C">
        <w:rPr>
          <w:rFonts w:cs="Arial"/>
          <w:sz w:val="22"/>
          <w:szCs w:val="22"/>
          <w:lang w:val="en-AU"/>
        </w:rPr>
        <w:t>ystematic review and meta-analysis</w:t>
      </w:r>
    </w:p>
    <w:p w14:paraId="7C59700F" w14:textId="3D26EA86" w:rsidR="00CE376C" w:rsidRDefault="00CE376C" w:rsidP="00CE376C">
      <w:pPr>
        <w:pStyle w:val="BodyText"/>
        <w:tabs>
          <w:tab w:val="left" w:pos="3315"/>
        </w:tabs>
        <w:jc w:val="both"/>
        <w:rPr>
          <w:rFonts w:cs="Arial"/>
          <w:sz w:val="22"/>
          <w:szCs w:val="22"/>
          <w:lang w:val="en-AU"/>
        </w:rPr>
      </w:pPr>
      <w:r>
        <w:rPr>
          <w:rFonts w:cs="Arial"/>
          <w:sz w:val="22"/>
          <w:szCs w:val="22"/>
          <w:lang w:val="en-AU"/>
        </w:rPr>
        <w:t>Kerr D, Harris I et al</w:t>
      </w:r>
    </w:p>
    <w:p w14:paraId="3557C879" w14:textId="1A058FC8" w:rsidR="00CE376C" w:rsidRPr="00843259" w:rsidRDefault="00CE376C" w:rsidP="00CE376C">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049F79D2" w14:textId="3FC1084A" w:rsidR="00B95497" w:rsidRDefault="00B95497" w:rsidP="008E03BD">
      <w:pPr>
        <w:pStyle w:val="BodyText"/>
        <w:tabs>
          <w:tab w:val="left" w:pos="3315"/>
        </w:tabs>
        <w:jc w:val="left"/>
        <w:rPr>
          <w:rFonts w:cs="Arial"/>
          <w:sz w:val="22"/>
          <w:szCs w:val="22"/>
          <w:lang w:val="en-AU"/>
        </w:rPr>
      </w:pPr>
    </w:p>
    <w:p w14:paraId="56F7E3E3" w14:textId="77777777" w:rsidR="00CE376C" w:rsidRPr="00CE376C" w:rsidRDefault="00CE376C" w:rsidP="00CE376C">
      <w:pPr>
        <w:pStyle w:val="BodyText"/>
        <w:tabs>
          <w:tab w:val="left" w:pos="3315"/>
        </w:tabs>
        <w:jc w:val="left"/>
        <w:rPr>
          <w:rFonts w:cs="Arial"/>
          <w:sz w:val="22"/>
          <w:szCs w:val="22"/>
          <w:lang w:val="en-AU"/>
        </w:rPr>
      </w:pPr>
      <w:bookmarkStart w:id="34" w:name="_Hlk496016190"/>
      <w:r w:rsidRPr="00CE376C">
        <w:rPr>
          <w:rFonts w:cs="Arial"/>
          <w:sz w:val="22"/>
          <w:szCs w:val="22"/>
          <w:lang w:val="en-AU"/>
        </w:rPr>
        <w:t>Australia vs England: a comparison of patient reported outcomes after hip and knee</w:t>
      </w:r>
    </w:p>
    <w:p w14:paraId="19E8508E" w14:textId="7876C6B4" w:rsidR="00CE376C" w:rsidRDefault="00CE376C" w:rsidP="00CE376C">
      <w:pPr>
        <w:pStyle w:val="BodyText"/>
        <w:tabs>
          <w:tab w:val="left" w:pos="3315"/>
        </w:tabs>
        <w:jc w:val="left"/>
        <w:rPr>
          <w:rFonts w:cs="Arial"/>
          <w:sz w:val="22"/>
          <w:szCs w:val="22"/>
          <w:lang w:val="en-AU"/>
        </w:rPr>
      </w:pPr>
      <w:r w:rsidRPr="00CE376C">
        <w:rPr>
          <w:rFonts w:cs="Arial"/>
          <w:sz w:val="22"/>
          <w:szCs w:val="22"/>
          <w:lang w:val="en-AU"/>
        </w:rPr>
        <w:t>replacement surgery</w:t>
      </w:r>
    </w:p>
    <w:p w14:paraId="57C2B64E" w14:textId="2069BC1B" w:rsidR="00CE376C" w:rsidRPr="00843259" w:rsidRDefault="00CE376C" w:rsidP="00CE376C">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bookmarkEnd w:id="34"/>
    <w:p w14:paraId="632254DF" w14:textId="244E4187" w:rsidR="00CE376C" w:rsidRDefault="00CE376C" w:rsidP="00CE376C">
      <w:pPr>
        <w:pStyle w:val="BodyText"/>
        <w:jc w:val="left"/>
        <w:rPr>
          <w:sz w:val="22"/>
        </w:rPr>
      </w:pPr>
    </w:p>
    <w:p w14:paraId="60CEC14F" w14:textId="48DC7DD8" w:rsidR="00CE376C" w:rsidRDefault="00CE376C" w:rsidP="00CE376C">
      <w:pPr>
        <w:pStyle w:val="BodyText"/>
        <w:jc w:val="left"/>
        <w:rPr>
          <w:sz w:val="22"/>
        </w:rPr>
      </w:pPr>
      <w:r>
        <w:rPr>
          <w:sz w:val="22"/>
        </w:rPr>
        <w:t>What’s new that works and what’s new that doesn’t</w:t>
      </w:r>
    </w:p>
    <w:p w14:paraId="44900759" w14:textId="3A63D0CB" w:rsidR="00CE376C" w:rsidRPr="00843259" w:rsidRDefault="00CE376C" w:rsidP="00CE376C">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5E40C35B" w14:textId="7B734301" w:rsidR="00CE376C" w:rsidRDefault="00CE376C" w:rsidP="00CE376C">
      <w:pPr>
        <w:pStyle w:val="BodyText"/>
        <w:jc w:val="left"/>
        <w:rPr>
          <w:sz w:val="22"/>
        </w:rPr>
      </w:pPr>
    </w:p>
    <w:p w14:paraId="0FDE85D0" w14:textId="17194F38" w:rsidR="00CE376C" w:rsidRDefault="00CE376C" w:rsidP="00CE376C">
      <w:pPr>
        <w:pStyle w:val="BodyText"/>
        <w:jc w:val="left"/>
        <w:rPr>
          <w:sz w:val="22"/>
        </w:rPr>
      </w:pPr>
      <w:r>
        <w:rPr>
          <w:sz w:val="22"/>
        </w:rPr>
        <w:t>Surgeon and hospital variation (from the AOANJRR Annual Report)</w:t>
      </w:r>
    </w:p>
    <w:p w14:paraId="631792B3" w14:textId="01A4F616" w:rsidR="00CE376C" w:rsidRPr="00843259" w:rsidRDefault="00CE376C" w:rsidP="00CE376C">
      <w:pPr>
        <w:pStyle w:val="BodyText"/>
        <w:numPr>
          <w:ilvl w:val="0"/>
          <w:numId w:val="80"/>
        </w:numPr>
        <w:jc w:val="left"/>
        <w:rPr>
          <w:sz w:val="22"/>
        </w:rPr>
      </w:pPr>
      <w:r w:rsidRPr="00843259">
        <w:rPr>
          <w:sz w:val="22"/>
        </w:rPr>
        <w:t>AOA Annual Scientific Meeting</w:t>
      </w:r>
      <w:r w:rsidR="00843259" w:rsidRPr="00843259">
        <w:rPr>
          <w:sz w:val="22"/>
        </w:rPr>
        <w:t xml:space="preserve">.  </w:t>
      </w:r>
      <w:r w:rsidRPr="00843259">
        <w:rPr>
          <w:sz w:val="22"/>
        </w:rPr>
        <w:t>Adelaide, 8-12 October 2017</w:t>
      </w:r>
    </w:p>
    <w:p w14:paraId="6E29BDD2" w14:textId="04AE929C" w:rsidR="00353DD4" w:rsidRDefault="00353DD4" w:rsidP="00CE376C">
      <w:pPr>
        <w:pStyle w:val="BodyText"/>
        <w:jc w:val="left"/>
        <w:rPr>
          <w:sz w:val="22"/>
        </w:rPr>
      </w:pPr>
    </w:p>
    <w:p w14:paraId="383B118F" w14:textId="1D0E02B9" w:rsidR="00353DD4" w:rsidRDefault="00353DD4" w:rsidP="00CE376C">
      <w:pPr>
        <w:pStyle w:val="BodyText"/>
        <w:jc w:val="left"/>
        <w:rPr>
          <w:sz w:val="22"/>
        </w:rPr>
      </w:pPr>
      <w:r>
        <w:rPr>
          <w:sz w:val="22"/>
        </w:rPr>
        <w:t>Surgical effectiveness (2 lectures)</w:t>
      </w:r>
    </w:p>
    <w:p w14:paraId="487E6B9E" w14:textId="33BBFF44" w:rsidR="00353DD4" w:rsidRPr="00843259" w:rsidRDefault="00353DD4" w:rsidP="00353DD4">
      <w:pPr>
        <w:pStyle w:val="BodyText"/>
        <w:numPr>
          <w:ilvl w:val="0"/>
          <w:numId w:val="80"/>
        </w:numPr>
        <w:jc w:val="left"/>
        <w:rPr>
          <w:color w:val="000000" w:themeColor="text1"/>
          <w:sz w:val="22"/>
        </w:rPr>
      </w:pPr>
      <w:r w:rsidRPr="00843259">
        <w:rPr>
          <w:color w:val="000000" w:themeColor="text1"/>
          <w:sz w:val="22"/>
        </w:rPr>
        <w:t>ACC Annual Meeting</w:t>
      </w:r>
      <w:r w:rsidR="00843259" w:rsidRPr="00843259">
        <w:rPr>
          <w:color w:val="000000" w:themeColor="text1"/>
          <w:sz w:val="22"/>
        </w:rPr>
        <w:t xml:space="preserve">.  </w:t>
      </w:r>
      <w:r w:rsidRPr="00843259">
        <w:rPr>
          <w:color w:val="000000" w:themeColor="text1"/>
          <w:sz w:val="22"/>
        </w:rPr>
        <w:t>Wellington, NZ, 16-17 October 2017</w:t>
      </w:r>
    </w:p>
    <w:p w14:paraId="3012CFD7" w14:textId="235EE719" w:rsidR="00BA2283" w:rsidRDefault="00BA2283" w:rsidP="00353DD4">
      <w:pPr>
        <w:pStyle w:val="BodyText"/>
        <w:jc w:val="left"/>
        <w:rPr>
          <w:color w:val="000000" w:themeColor="text1"/>
          <w:sz w:val="22"/>
        </w:rPr>
      </w:pPr>
    </w:p>
    <w:p w14:paraId="0AD46535" w14:textId="162A904D" w:rsidR="00BA2283" w:rsidRDefault="00BA2283" w:rsidP="00353DD4">
      <w:pPr>
        <w:pStyle w:val="BodyText"/>
        <w:jc w:val="left"/>
        <w:rPr>
          <w:color w:val="000000" w:themeColor="text1"/>
          <w:sz w:val="22"/>
        </w:rPr>
      </w:pPr>
      <w:r>
        <w:rPr>
          <w:color w:val="000000" w:themeColor="text1"/>
          <w:sz w:val="22"/>
        </w:rPr>
        <w:t>ANZHFR and the role of registries</w:t>
      </w:r>
    </w:p>
    <w:p w14:paraId="5E13E966" w14:textId="5D3DCC4D" w:rsidR="00BA2283" w:rsidRPr="00843259" w:rsidRDefault="00BA2283" w:rsidP="00BA2283">
      <w:pPr>
        <w:pStyle w:val="BodyText"/>
        <w:numPr>
          <w:ilvl w:val="0"/>
          <w:numId w:val="80"/>
        </w:numPr>
        <w:jc w:val="left"/>
        <w:rPr>
          <w:color w:val="000000" w:themeColor="text1"/>
          <w:sz w:val="22"/>
        </w:rPr>
      </w:pPr>
      <w:r w:rsidRPr="00843259">
        <w:rPr>
          <w:color w:val="000000" w:themeColor="text1"/>
          <w:sz w:val="22"/>
        </w:rPr>
        <w:t>Charlie’s Week (Prince Charles Hospital Brisbane)</w:t>
      </w:r>
      <w:r w:rsidR="00843259" w:rsidRPr="00843259">
        <w:rPr>
          <w:color w:val="000000" w:themeColor="text1"/>
          <w:sz w:val="22"/>
        </w:rPr>
        <w:t xml:space="preserve">.  </w:t>
      </w:r>
      <w:r w:rsidRPr="00843259">
        <w:rPr>
          <w:color w:val="000000" w:themeColor="text1"/>
          <w:sz w:val="22"/>
        </w:rPr>
        <w:t>Brisbane, 19 October 2017</w:t>
      </w:r>
    </w:p>
    <w:p w14:paraId="3CEDE245" w14:textId="77777777" w:rsidR="00BA2283" w:rsidRDefault="00BA2283" w:rsidP="00BA2283">
      <w:pPr>
        <w:pStyle w:val="BodyText"/>
        <w:jc w:val="left"/>
        <w:rPr>
          <w:b/>
          <w:color w:val="000000" w:themeColor="text1"/>
          <w:sz w:val="22"/>
        </w:rPr>
      </w:pPr>
    </w:p>
    <w:p w14:paraId="27BF5803" w14:textId="77777777" w:rsidR="00BA2283" w:rsidRDefault="00BA2283" w:rsidP="00BA2283">
      <w:pPr>
        <w:pStyle w:val="BodyText"/>
        <w:jc w:val="left"/>
        <w:rPr>
          <w:color w:val="000000" w:themeColor="text1"/>
          <w:sz w:val="22"/>
        </w:rPr>
      </w:pPr>
      <w:r>
        <w:rPr>
          <w:color w:val="000000" w:themeColor="text1"/>
          <w:sz w:val="22"/>
        </w:rPr>
        <w:t>How surgeons have handled knee arthroscopy</w:t>
      </w:r>
    </w:p>
    <w:p w14:paraId="76C72A2F" w14:textId="66A11732" w:rsidR="00BA2283" w:rsidRPr="00843259" w:rsidRDefault="00BA2283" w:rsidP="00BA2283">
      <w:pPr>
        <w:pStyle w:val="BodyText"/>
        <w:numPr>
          <w:ilvl w:val="0"/>
          <w:numId w:val="80"/>
        </w:numPr>
        <w:jc w:val="left"/>
        <w:rPr>
          <w:color w:val="000000" w:themeColor="text1"/>
          <w:sz w:val="22"/>
        </w:rPr>
      </w:pPr>
      <w:r w:rsidRPr="00843259">
        <w:rPr>
          <w:color w:val="000000" w:themeColor="text1"/>
          <w:sz w:val="22"/>
        </w:rPr>
        <w:t>Australian Physiotherapists Association Annual Meeting</w:t>
      </w:r>
      <w:r w:rsidR="00843259" w:rsidRPr="00843259">
        <w:rPr>
          <w:color w:val="000000" w:themeColor="text1"/>
          <w:sz w:val="22"/>
        </w:rPr>
        <w:t xml:space="preserve">.  </w:t>
      </w:r>
      <w:r w:rsidRPr="00843259">
        <w:rPr>
          <w:color w:val="000000" w:themeColor="text1"/>
          <w:sz w:val="22"/>
        </w:rPr>
        <w:t>Sydney, 19 October 2017</w:t>
      </w:r>
    </w:p>
    <w:p w14:paraId="0F8A922C" w14:textId="52166100" w:rsidR="00F30832" w:rsidRDefault="00F30832" w:rsidP="00BA2283">
      <w:pPr>
        <w:pStyle w:val="BodyText"/>
        <w:jc w:val="left"/>
        <w:rPr>
          <w:color w:val="000000" w:themeColor="text1"/>
          <w:sz w:val="22"/>
        </w:rPr>
      </w:pPr>
    </w:p>
    <w:p w14:paraId="671E7E6F" w14:textId="77777777" w:rsidR="00F30832" w:rsidRDefault="00F30832" w:rsidP="00F30832">
      <w:pPr>
        <w:pStyle w:val="BodyText"/>
        <w:jc w:val="left"/>
        <w:rPr>
          <w:color w:val="000000" w:themeColor="text1"/>
          <w:sz w:val="22"/>
        </w:rPr>
      </w:pPr>
      <w:r>
        <w:rPr>
          <w:color w:val="000000" w:themeColor="text1"/>
          <w:sz w:val="22"/>
        </w:rPr>
        <w:t>The effectiveness of pain interventions</w:t>
      </w:r>
    </w:p>
    <w:p w14:paraId="4E3AD88E" w14:textId="7C49F3A7" w:rsidR="00F30832" w:rsidRPr="00843259" w:rsidRDefault="00F30832" w:rsidP="00F30832">
      <w:pPr>
        <w:pStyle w:val="BodyText"/>
        <w:numPr>
          <w:ilvl w:val="0"/>
          <w:numId w:val="80"/>
        </w:numPr>
        <w:jc w:val="left"/>
        <w:rPr>
          <w:color w:val="000000" w:themeColor="text1"/>
          <w:sz w:val="22"/>
        </w:rPr>
      </w:pPr>
      <w:r w:rsidRPr="00843259">
        <w:rPr>
          <w:color w:val="000000" w:themeColor="text1"/>
          <w:sz w:val="22"/>
        </w:rPr>
        <w:t>ANZ College of Anaesthetists Annual CPD meeting</w:t>
      </w:r>
      <w:r w:rsidR="00843259" w:rsidRPr="00843259">
        <w:rPr>
          <w:color w:val="000000" w:themeColor="text1"/>
          <w:sz w:val="22"/>
        </w:rPr>
        <w:t xml:space="preserve">.  </w:t>
      </w:r>
      <w:r w:rsidRPr="00843259">
        <w:rPr>
          <w:color w:val="000000" w:themeColor="text1"/>
          <w:sz w:val="22"/>
        </w:rPr>
        <w:t>Sydney, 26 October 2017</w:t>
      </w:r>
    </w:p>
    <w:p w14:paraId="4292A03E" w14:textId="77777777" w:rsidR="00F30832" w:rsidRDefault="00F30832" w:rsidP="00F30832">
      <w:pPr>
        <w:pStyle w:val="BodyText"/>
        <w:jc w:val="left"/>
        <w:rPr>
          <w:color w:val="000000" w:themeColor="text1"/>
          <w:sz w:val="22"/>
        </w:rPr>
      </w:pPr>
    </w:p>
    <w:p w14:paraId="367D662B" w14:textId="77777777" w:rsidR="00F30832" w:rsidRDefault="00F30832" w:rsidP="00F30832">
      <w:pPr>
        <w:pStyle w:val="BodyText"/>
        <w:jc w:val="left"/>
        <w:rPr>
          <w:color w:val="000000" w:themeColor="text1"/>
          <w:sz w:val="22"/>
        </w:rPr>
      </w:pPr>
      <w:r>
        <w:rPr>
          <w:color w:val="000000" w:themeColor="text1"/>
          <w:sz w:val="22"/>
        </w:rPr>
        <w:t>Improving the impact and scope of research</w:t>
      </w:r>
    </w:p>
    <w:p w14:paraId="228F2082" w14:textId="7D2513A8" w:rsidR="00F30832" w:rsidRPr="00843259" w:rsidRDefault="00F30832" w:rsidP="00F30832">
      <w:pPr>
        <w:pStyle w:val="BodyText"/>
        <w:numPr>
          <w:ilvl w:val="0"/>
          <w:numId w:val="80"/>
        </w:numPr>
        <w:jc w:val="left"/>
        <w:rPr>
          <w:color w:val="000000" w:themeColor="text1"/>
          <w:sz w:val="22"/>
        </w:rPr>
      </w:pPr>
      <w:r w:rsidRPr="00843259">
        <w:rPr>
          <w:color w:val="000000" w:themeColor="text1"/>
          <w:sz w:val="22"/>
        </w:rPr>
        <w:t>Sydney Musculoskeletal, Bone and Joint Health Alliance</w:t>
      </w:r>
      <w:r w:rsidR="00843259" w:rsidRPr="00843259">
        <w:rPr>
          <w:color w:val="000000" w:themeColor="text1"/>
          <w:sz w:val="22"/>
        </w:rPr>
        <w:t xml:space="preserve">.  </w:t>
      </w:r>
      <w:r w:rsidRPr="00843259">
        <w:rPr>
          <w:color w:val="000000" w:themeColor="text1"/>
          <w:sz w:val="22"/>
        </w:rPr>
        <w:t>Sydney, 27 October 2017</w:t>
      </w:r>
    </w:p>
    <w:p w14:paraId="78B7B8A5" w14:textId="0C6E920C" w:rsidR="00B20854" w:rsidRDefault="00B20854" w:rsidP="00F30832">
      <w:pPr>
        <w:pStyle w:val="BodyText"/>
        <w:jc w:val="left"/>
        <w:rPr>
          <w:color w:val="000000" w:themeColor="text1"/>
          <w:sz w:val="22"/>
        </w:rPr>
      </w:pPr>
    </w:p>
    <w:p w14:paraId="08E57D07" w14:textId="730F5FD4" w:rsidR="00B20854" w:rsidRDefault="00B20854" w:rsidP="00F30832">
      <w:pPr>
        <w:pStyle w:val="BodyText"/>
        <w:jc w:val="left"/>
        <w:rPr>
          <w:color w:val="000000" w:themeColor="text1"/>
          <w:sz w:val="22"/>
        </w:rPr>
      </w:pPr>
      <w:r>
        <w:rPr>
          <w:color w:val="000000" w:themeColor="text1"/>
          <w:sz w:val="22"/>
        </w:rPr>
        <w:t>Placebo surgery</w:t>
      </w:r>
    </w:p>
    <w:p w14:paraId="205B283D" w14:textId="77777777" w:rsidR="00843259" w:rsidRDefault="00B20854" w:rsidP="00B20854">
      <w:pPr>
        <w:pStyle w:val="BodyText"/>
        <w:numPr>
          <w:ilvl w:val="0"/>
          <w:numId w:val="80"/>
        </w:numPr>
        <w:jc w:val="left"/>
        <w:rPr>
          <w:color w:val="000000" w:themeColor="text1"/>
          <w:sz w:val="22"/>
        </w:rPr>
      </w:pPr>
      <w:r w:rsidRPr="00843259">
        <w:rPr>
          <w:color w:val="000000" w:themeColor="text1"/>
          <w:sz w:val="22"/>
        </w:rPr>
        <w:t>SPRiNG meeting (Sydney Pain Researchers: Next Generation)</w:t>
      </w:r>
      <w:r w:rsidR="00843259" w:rsidRPr="00843259">
        <w:rPr>
          <w:color w:val="000000" w:themeColor="text1"/>
          <w:sz w:val="22"/>
        </w:rPr>
        <w:t xml:space="preserve">.  </w:t>
      </w:r>
      <w:r w:rsidRPr="00843259">
        <w:rPr>
          <w:color w:val="000000" w:themeColor="text1"/>
          <w:sz w:val="22"/>
        </w:rPr>
        <w:t xml:space="preserve">Sydney, </w:t>
      </w:r>
    </w:p>
    <w:p w14:paraId="54AD799F" w14:textId="64236B53" w:rsidR="00B20854" w:rsidRPr="00843259" w:rsidRDefault="00B20854" w:rsidP="00843259">
      <w:pPr>
        <w:pStyle w:val="BodyText"/>
        <w:ind w:left="720"/>
        <w:jc w:val="left"/>
        <w:rPr>
          <w:color w:val="000000" w:themeColor="text1"/>
          <w:sz w:val="22"/>
        </w:rPr>
      </w:pPr>
      <w:r w:rsidRPr="00843259">
        <w:rPr>
          <w:color w:val="000000" w:themeColor="text1"/>
          <w:sz w:val="22"/>
        </w:rPr>
        <w:t>20 November 2017</w:t>
      </w:r>
    </w:p>
    <w:p w14:paraId="7D4411C5" w14:textId="37EE6950" w:rsidR="00DF067C" w:rsidRDefault="00DF067C" w:rsidP="00B20854">
      <w:pPr>
        <w:pStyle w:val="BodyText"/>
        <w:jc w:val="left"/>
        <w:rPr>
          <w:color w:val="000000" w:themeColor="text1"/>
          <w:sz w:val="22"/>
        </w:rPr>
      </w:pPr>
    </w:p>
    <w:p w14:paraId="504AFB74" w14:textId="51BED827" w:rsidR="00C156F2" w:rsidRDefault="00C156F2" w:rsidP="00B20854">
      <w:pPr>
        <w:pStyle w:val="BodyText"/>
        <w:jc w:val="left"/>
        <w:rPr>
          <w:color w:val="000000" w:themeColor="text1"/>
          <w:sz w:val="22"/>
        </w:rPr>
      </w:pPr>
      <w:r>
        <w:rPr>
          <w:color w:val="000000" w:themeColor="text1"/>
          <w:sz w:val="22"/>
        </w:rPr>
        <w:t>The role of registries in research</w:t>
      </w:r>
    </w:p>
    <w:p w14:paraId="0A7B7D0E" w14:textId="77777777" w:rsidR="00843259" w:rsidRDefault="00C156F2" w:rsidP="00C156F2">
      <w:pPr>
        <w:pStyle w:val="BodyText"/>
        <w:numPr>
          <w:ilvl w:val="0"/>
          <w:numId w:val="80"/>
        </w:numPr>
        <w:jc w:val="left"/>
        <w:rPr>
          <w:color w:val="000000" w:themeColor="text1"/>
          <w:sz w:val="22"/>
        </w:rPr>
      </w:pPr>
      <w:r w:rsidRPr="00843259">
        <w:rPr>
          <w:color w:val="000000" w:themeColor="text1"/>
          <w:sz w:val="22"/>
        </w:rPr>
        <w:t>Queensland Orthopaedic Physiotherapists Association planning day</w:t>
      </w:r>
      <w:r w:rsidR="00843259" w:rsidRPr="00843259">
        <w:rPr>
          <w:color w:val="000000" w:themeColor="text1"/>
          <w:sz w:val="22"/>
        </w:rPr>
        <w:t xml:space="preserve">.  </w:t>
      </w:r>
      <w:r w:rsidRPr="00843259">
        <w:rPr>
          <w:color w:val="000000" w:themeColor="text1"/>
          <w:sz w:val="22"/>
        </w:rPr>
        <w:t>Brisbane,</w:t>
      </w:r>
    </w:p>
    <w:p w14:paraId="7921E964" w14:textId="49313C32" w:rsidR="00C156F2" w:rsidRPr="00843259" w:rsidRDefault="00C156F2" w:rsidP="00843259">
      <w:pPr>
        <w:pStyle w:val="BodyText"/>
        <w:ind w:left="720"/>
        <w:jc w:val="left"/>
        <w:rPr>
          <w:color w:val="000000" w:themeColor="text1"/>
          <w:sz w:val="22"/>
        </w:rPr>
      </w:pPr>
      <w:r w:rsidRPr="00843259">
        <w:rPr>
          <w:color w:val="000000" w:themeColor="text1"/>
          <w:sz w:val="22"/>
        </w:rPr>
        <w:t>5 February 2018</w:t>
      </w:r>
    </w:p>
    <w:p w14:paraId="6E1F974E" w14:textId="4CFC6DF1" w:rsidR="00901FAD" w:rsidRDefault="00901FAD" w:rsidP="00C156F2">
      <w:pPr>
        <w:pStyle w:val="BodyText"/>
        <w:jc w:val="left"/>
        <w:rPr>
          <w:color w:val="000000" w:themeColor="text1"/>
          <w:sz w:val="22"/>
        </w:rPr>
      </w:pPr>
    </w:p>
    <w:p w14:paraId="0B1291E4" w14:textId="2D9E2357" w:rsidR="00901FAD" w:rsidRDefault="00901FAD" w:rsidP="00C156F2">
      <w:pPr>
        <w:pStyle w:val="BodyText"/>
        <w:jc w:val="left"/>
        <w:rPr>
          <w:color w:val="000000" w:themeColor="text1"/>
          <w:sz w:val="22"/>
        </w:rPr>
      </w:pPr>
      <w:r>
        <w:rPr>
          <w:color w:val="000000" w:themeColor="text1"/>
          <w:sz w:val="22"/>
        </w:rPr>
        <w:t>Evidence, what evidence?</w:t>
      </w:r>
    </w:p>
    <w:p w14:paraId="2AB0E9B5" w14:textId="23C4C6E5" w:rsidR="00901FAD" w:rsidRPr="00843259" w:rsidRDefault="00901FAD" w:rsidP="00C156F2">
      <w:pPr>
        <w:pStyle w:val="BodyText"/>
        <w:numPr>
          <w:ilvl w:val="0"/>
          <w:numId w:val="80"/>
        </w:numPr>
        <w:jc w:val="left"/>
        <w:rPr>
          <w:color w:val="000000" w:themeColor="text1"/>
          <w:sz w:val="22"/>
        </w:rPr>
      </w:pPr>
      <w:r w:rsidRPr="00843259">
        <w:rPr>
          <w:color w:val="000000" w:themeColor="text1"/>
          <w:sz w:val="22"/>
        </w:rPr>
        <w:t>Neuromodulation Society of Australia</w:t>
      </w:r>
      <w:r w:rsidR="00843259" w:rsidRPr="00843259">
        <w:rPr>
          <w:color w:val="000000" w:themeColor="text1"/>
          <w:sz w:val="22"/>
        </w:rPr>
        <w:t xml:space="preserve">.  </w:t>
      </w:r>
      <w:r w:rsidR="0095644E" w:rsidRPr="00843259">
        <w:rPr>
          <w:color w:val="000000" w:themeColor="text1"/>
          <w:sz w:val="22"/>
        </w:rPr>
        <w:t>Sydney, 8 April 2018</w:t>
      </w:r>
    </w:p>
    <w:p w14:paraId="486BEC5F" w14:textId="6F57DFAF" w:rsidR="00BC4940" w:rsidRDefault="00BC4940" w:rsidP="00C156F2">
      <w:pPr>
        <w:pStyle w:val="BodyText"/>
        <w:jc w:val="left"/>
        <w:rPr>
          <w:color w:val="000000" w:themeColor="text1"/>
          <w:sz w:val="22"/>
        </w:rPr>
      </w:pPr>
    </w:p>
    <w:p w14:paraId="192D415A" w14:textId="202DD04C" w:rsidR="00BC4940" w:rsidRDefault="00BC4940" w:rsidP="00C156F2">
      <w:pPr>
        <w:pStyle w:val="BodyText"/>
        <w:jc w:val="left"/>
        <w:rPr>
          <w:color w:val="000000" w:themeColor="text1"/>
          <w:sz w:val="22"/>
        </w:rPr>
      </w:pPr>
      <w:r>
        <w:rPr>
          <w:color w:val="000000" w:themeColor="text1"/>
          <w:sz w:val="22"/>
        </w:rPr>
        <w:t>Surgical effectiveness and the compensation effect</w:t>
      </w:r>
    </w:p>
    <w:p w14:paraId="1CA88132" w14:textId="43F44757" w:rsidR="00BC4940" w:rsidRPr="00843259" w:rsidRDefault="00BC4940" w:rsidP="00C156F2">
      <w:pPr>
        <w:pStyle w:val="BodyText"/>
        <w:numPr>
          <w:ilvl w:val="0"/>
          <w:numId w:val="80"/>
        </w:numPr>
        <w:jc w:val="left"/>
        <w:rPr>
          <w:color w:val="000000" w:themeColor="text1"/>
          <w:sz w:val="22"/>
        </w:rPr>
      </w:pPr>
      <w:r w:rsidRPr="00843259">
        <w:rPr>
          <w:color w:val="000000" w:themeColor="text1"/>
          <w:sz w:val="22"/>
        </w:rPr>
        <w:t>BN Health Forum</w:t>
      </w:r>
      <w:r w:rsidR="00843259" w:rsidRPr="00843259">
        <w:rPr>
          <w:color w:val="000000" w:themeColor="text1"/>
          <w:sz w:val="22"/>
        </w:rPr>
        <w:t xml:space="preserve">.  </w:t>
      </w:r>
      <w:r w:rsidRPr="00843259">
        <w:rPr>
          <w:color w:val="000000" w:themeColor="text1"/>
          <w:sz w:val="22"/>
        </w:rPr>
        <w:t xml:space="preserve">Brisbane, </w:t>
      </w:r>
      <w:r w:rsidR="00B5103D" w:rsidRPr="00843259">
        <w:rPr>
          <w:color w:val="000000" w:themeColor="text1"/>
          <w:sz w:val="22"/>
        </w:rPr>
        <w:t>16 April 2018</w:t>
      </w:r>
    </w:p>
    <w:p w14:paraId="371A87D7" w14:textId="0FDA0D96" w:rsidR="00635354" w:rsidRDefault="00635354" w:rsidP="00C156F2">
      <w:pPr>
        <w:pStyle w:val="BodyText"/>
        <w:jc w:val="left"/>
        <w:rPr>
          <w:color w:val="000000" w:themeColor="text1"/>
          <w:sz w:val="22"/>
        </w:rPr>
      </w:pPr>
    </w:p>
    <w:p w14:paraId="3B47FC19" w14:textId="2529B000" w:rsidR="00635354" w:rsidRDefault="00635354" w:rsidP="00C156F2">
      <w:pPr>
        <w:pStyle w:val="BodyText"/>
        <w:jc w:val="left"/>
        <w:rPr>
          <w:color w:val="000000" w:themeColor="text1"/>
          <w:sz w:val="22"/>
        </w:rPr>
      </w:pPr>
      <w:r>
        <w:rPr>
          <w:color w:val="000000" w:themeColor="text1"/>
          <w:sz w:val="22"/>
        </w:rPr>
        <w:t>Generating better evidence</w:t>
      </w:r>
    </w:p>
    <w:p w14:paraId="5B4FAE45" w14:textId="77777777" w:rsidR="005E564C" w:rsidRDefault="005E564C" w:rsidP="00843259">
      <w:pPr>
        <w:pStyle w:val="BodyText"/>
        <w:jc w:val="left"/>
        <w:rPr>
          <w:color w:val="000000" w:themeColor="text1"/>
          <w:sz w:val="22"/>
        </w:rPr>
      </w:pPr>
      <w:r>
        <w:rPr>
          <w:color w:val="000000" w:themeColor="text1"/>
          <w:sz w:val="22"/>
        </w:rPr>
        <w:t>ANZ Journal of Surgery invited lecture and medal</w:t>
      </w:r>
    </w:p>
    <w:p w14:paraId="3B03C0FB" w14:textId="2AB2BC50" w:rsidR="005E564C" w:rsidRPr="00843259" w:rsidRDefault="00635354" w:rsidP="00C156F2">
      <w:pPr>
        <w:pStyle w:val="BodyText"/>
        <w:numPr>
          <w:ilvl w:val="0"/>
          <w:numId w:val="80"/>
        </w:numPr>
        <w:jc w:val="left"/>
        <w:rPr>
          <w:color w:val="000000" w:themeColor="text1"/>
          <w:sz w:val="22"/>
        </w:rPr>
      </w:pPr>
      <w:r w:rsidRPr="00843259">
        <w:rPr>
          <w:color w:val="000000" w:themeColor="text1"/>
          <w:sz w:val="22"/>
        </w:rPr>
        <w:t>RACS AS</w:t>
      </w:r>
      <w:r w:rsidR="002C4AA5" w:rsidRPr="00843259">
        <w:rPr>
          <w:color w:val="000000" w:themeColor="text1"/>
          <w:sz w:val="22"/>
        </w:rPr>
        <w:t>C</w:t>
      </w:r>
      <w:r w:rsidR="00843259" w:rsidRPr="00843259">
        <w:rPr>
          <w:color w:val="000000" w:themeColor="text1"/>
          <w:sz w:val="22"/>
        </w:rPr>
        <w:t xml:space="preserve">.  </w:t>
      </w:r>
      <w:r w:rsidR="005E564C" w:rsidRPr="00843259">
        <w:rPr>
          <w:color w:val="000000" w:themeColor="text1"/>
          <w:sz w:val="22"/>
        </w:rPr>
        <w:t>Sydney 8-11 May 2018</w:t>
      </w:r>
    </w:p>
    <w:p w14:paraId="39FB911F" w14:textId="02FB1B05" w:rsidR="005E564C" w:rsidRDefault="005E564C" w:rsidP="00C156F2">
      <w:pPr>
        <w:pStyle w:val="BodyText"/>
        <w:jc w:val="left"/>
        <w:rPr>
          <w:color w:val="000000" w:themeColor="text1"/>
          <w:sz w:val="22"/>
        </w:rPr>
      </w:pPr>
    </w:p>
    <w:p w14:paraId="7648509A" w14:textId="1C15A30D" w:rsidR="005E564C" w:rsidRDefault="005E564C" w:rsidP="00C156F2">
      <w:pPr>
        <w:pStyle w:val="BodyText"/>
        <w:jc w:val="left"/>
        <w:rPr>
          <w:color w:val="000000" w:themeColor="text1"/>
          <w:sz w:val="22"/>
        </w:rPr>
      </w:pPr>
      <w:r>
        <w:rPr>
          <w:color w:val="000000" w:themeColor="text1"/>
          <w:sz w:val="22"/>
        </w:rPr>
        <w:t xml:space="preserve">Using routinely collected data for </w:t>
      </w:r>
      <w:r w:rsidR="00816A5A">
        <w:rPr>
          <w:color w:val="000000" w:themeColor="text1"/>
          <w:sz w:val="22"/>
        </w:rPr>
        <w:t>quality research</w:t>
      </w:r>
    </w:p>
    <w:p w14:paraId="32AF1803" w14:textId="4A50D06E" w:rsidR="00816A5A" w:rsidRPr="00843259" w:rsidRDefault="00816A5A" w:rsidP="00C156F2">
      <w:pPr>
        <w:pStyle w:val="BodyText"/>
        <w:numPr>
          <w:ilvl w:val="0"/>
          <w:numId w:val="80"/>
        </w:numPr>
        <w:jc w:val="left"/>
        <w:rPr>
          <w:color w:val="000000" w:themeColor="text1"/>
          <w:sz w:val="22"/>
        </w:rPr>
      </w:pPr>
      <w:r w:rsidRPr="00843259">
        <w:rPr>
          <w:color w:val="000000" w:themeColor="text1"/>
          <w:sz w:val="22"/>
        </w:rPr>
        <w:t>RACS Faculty of Pain Medicine</w:t>
      </w:r>
      <w:r w:rsidR="00843259" w:rsidRPr="00843259">
        <w:rPr>
          <w:color w:val="000000" w:themeColor="text1"/>
          <w:sz w:val="22"/>
        </w:rPr>
        <w:t xml:space="preserve">.  </w:t>
      </w:r>
      <w:r w:rsidRPr="00843259">
        <w:rPr>
          <w:color w:val="000000" w:themeColor="text1"/>
          <w:sz w:val="22"/>
        </w:rPr>
        <w:t>Sydney, 10 May 2018</w:t>
      </w:r>
    </w:p>
    <w:p w14:paraId="34067089" w14:textId="761808C4" w:rsidR="00816A5A" w:rsidRDefault="00816A5A" w:rsidP="00C156F2">
      <w:pPr>
        <w:pStyle w:val="BodyText"/>
        <w:jc w:val="left"/>
        <w:rPr>
          <w:color w:val="000000" w:themeColor="text1"/>
          <w:sz w:val="22"/>
        </w:rPr>
      </w:pPr>
    </w:p>
    <w:p w14:paraId="13152E9B" w14:textId="3587F2CE" w:rsidR="00816A5A" w:rsidRDefault="002C4AA5" w:rsidP="00C156F2">
      <w:pPr>
        <w:pStyle w:val="BodyText"/>
        <w:jc w:val="left"/>
        <w:rPr>
          <w:color w:val="000000" w:themeColor="text1"/>
          <w:sz w:val="22"/>
        </w:rPr>
      </w:pPr>
      <w:r>
        <w:rPr>
          <w:color w:val="000000" w:themeColor="text1"/>
          <w:sz w:val="22"/>
        </w:rPr>
        <w:t>Introducing new paradigms based on evidence</w:t>
      </w:r>
    </w:p>
    <w:p w14:paraId="13D5E2C5" w14:textId="74B0C4D4" w:rsidR="002C4AA5" w:rsidRDefault="002C4AA5" w:rsidP="002C4AA5">
      <w:pPr>
        <w:pStyle w:val="BodyText"/>
        <w:numPr>
          <w:ilvl w:val="0"/>
          <w:numId w:val="80"/>
        </w:numPr>
        <w:jc w:val="left"/>
        <w:rPr>
          <w:color w:val="000000" w:themeColor="text1"/>
          <w:sz w:val="22"/>
        </w:rPr>
      </w:pPr>
      <w:r w:rsidRPr="00843259">
        <w:rPr>
          <w:color w:val="000000" w:themeColor="text1"/>
          <w:sz w:val="22"/>
        </w:rPr>
        <w:t>RACS ASC</w:t>
      </w:r>
      <w:r w:rsidR="00843259" w:rsidRPr="00843259">
        <w:rPr>
          <w:color w:val="000000" w:themeColor="text1"/>
          <w:sz w:val="22"/>
        </w:rPr>
        <w:t xml:space="preserve">.  </w:t>
      </w:r>
      <w:r w:rsidRPr="00843259">
        <w:rPr>
          <w:color w:val="000000" w:themeColor="text1"/>
          <w:sz w:val="22"/>
        </w:rPr>
        <w:t>Sydney, 10 May 2018</w:t>
      </w:r>
    </w:p>
    <w:p w14:paraId="74CD24ED" w14:textId="77777777" w:rsidR="00843259" w:rsidRDefault="00843259" w:rsidP="00843259">
      <w:pPr>
        <w:pStyle w:val="BodyText"/>
        <w:ind w:left="720"/>
        <w:jc w:val="left"/>
        <w:rPr>
          <w:color w:val="000000" w:themeColor="text1"/>
          <w:sz w:val="22"/>
        </w:rPr>
      </w:pPr>
    </w:p>
    <w:p w14:paraId="7D0E9633" w14:textId="77777777" w:rsidR="00843259" w:rsidRPr="00843259" w:rsidRDefault="00843259" w:rsidP="00843259">
      <w:pPr>
        <w:pStyle w:val="BodyText"/>
        <w:ind w:left="720"/>
        <w:jc w:val="left"/>
        <w:rPr>
          <w:color w:val="000000" w:themeColor="text1"/>
          <w:sz w:val="22"/>
        </w:rPr>
      </w:pPr>
    </w:p>
    <w:p w14:paraId="1312521A" w14:textId="40E45DAD" w:rsidR="00F03821" w:rsidRDefault="00F03821" w:rsidP="002C4AA5">
      <w:pPr>
        <w:pStyle w:val="BodyText"/>
        <w:jc w:val="left"/>
        <w:rPr>
          <w:color w:val="000000" w:themeColor="text1"/>
          <w:sz w:val="22"/>
        </w:rPr>
      </w:pPr>
    </w:p>
    <w:p w14:paraId="13EA9276" w14:textId="269D8666" w:rsidR="00F03821" w:rsidRDefault="00B4355B" w:rsidP="002C4AA5">
      <w:pPr>
        <w:pStyle w:val="BodyText"/>
        <w:jc w:val="left"/>
        <w:rPr>
          <w:color w:val="000000" w:themeColor="text1"/>
          <w:sz w:val="22"/>
        </w:rPr>
      </w:pPr>
      <w:r>
        <w:rPr>
          <w:color w:val="000000" w:themeColor="text1"/>
          <w:sz w:val="22"/>
        </w:rPr>
        <w:t>CRISTAL: proposal for a cluster randomized registry-nested trial</w:t>
      </w:r>
    </w:p>
    <w:p w14:paraId="2A705248" w14:textId="7708C74D" w:rsidR="00B4355B" w:rsidRDefault="00B4355B" w:rsidP="00843259">
      <w:pPr>
        <w:pStyle w:val="BodyText"/>
        <w:numPr>
          <w:ilvl w:val="0"/>
          <w:numId w:val="80"/>
        </w:numPr>
        <w:jc w:val="left"/>
        <w:rPr>
          <w:color w:val="000000" w:themeColor="text1"/>
          <w:sz w:val="22"/>
        </w:rPr>
      </w:pPr>
      <w:r>
        <w:rPr>
          <w:color w:val="000000" w:themeColor="text1"/>
          <w:sz w:val="22"/>
        </w:rPr>
        <w:t>Arthroplasty Society of Australia</w:t>
      </w:r>
      <w:r w:rsidR="00296FB4">
        <w:rPr>
          <w:color w:val="000000" w:themeColor="text1"/>
          <w:sz w:val="22"/>
        </w:rPr>
        <w:t xml:space="preserve">. </w:t>
      </w:r>
      <w:r>
        <w:rPr>
          <w:color w:val="000000" w:themeColor="text1"/>
          <w:sz w:val="22"/>
        </w:rPr>
        <w:t xml:space="preserve">Hobart, </w:t>
      </w:r>
      <w:r w:rsidR="00CB66C5">
        <w:rPr>
          <w:color w:val="000000" w:themeColor="text1"/>
          <w:sz w:val="22"/>
        </w:rPr>
        <w:t>17-19 May 2018</w:t>
      </w:r>
    </w:p>
    <w:p w14:paraId="26D2DC25" w14:textId="54117268" w:rsidR="00296FB4" w:rsidRDefault="00843259" w:rsidP="00843259">
      <w:pPr>
        <w:pStyle w:val="BodyText"/>
        <w:numPr>
          <w:ilvl w:val="0"/>
          <w:numId w:val="80"/>
        </w:numPr>
        <w:jc w:val="left"/>
        <w:rPr>
          <w:color w:val="000000" w:themeColor="text1"/>
          <w:sz w:val="22"/>
        </w:rPr>
      </w:pPr>
      <w:r>
        <w:rPr>
          <w:color w:val="000000" w:themeColor="text1"/>
          <w:sz w:val="22"/>
        </w:rPr>
        <w:t>AOA ASM.</w:t>
      </w:r>
      <w:r w:rsidR="00296FB4">
        <w:rPr>
          <w:color w:val="000000" w:themeColor="text1"/>
          <w:sz w:val="22"/>
        </w:rPr>
        <w:t xml:space="preserve"> Perth 7-11 October 2018</w:t>
      </w:r>
    </w:p>
    <w:p w14:paraId="3C5EEF80" w14:textId="31416DE0" w:rsidR="003E71E9" w:rsidRDefault="00E61D03" w:rsidP="00843259">
      <w:pPr>
        <w:pStyle w:val="BodyText"/>
        <w:numPr>
          <w:ilvl w:val="0"/>
          <w:numId w:val="80"/>
        </w:numPr>
        <w:jc w:val="left"/>
        <w:rPr>
          <w:color w:val="000000" w:themeColor="text1"/>
          <w:sz w:val="22"/>
        </w:rPr>
      </w:pPr>
      <w:r>
        <w:rPr>
          <w:color w:val="000000" w:themeColor="text1"/>
          <w:sz w:val="22"/>
        </w:rPr>
        <w:t>ACTA Registry nested randomized trials symposium. Adelaide 11 February 2019</w:t>
      </w:r>
    </w:p>
    <w:p w14:paraId="7CF20001" w14:textId="6AF72CC8" w:rsidR="00CB66C5" w:rsidRDefault="00CB66C5" w:rsidP="002C4AA5">
      <w:pPr>
        <w:pStyle w:val="BodyText"/>
        <w:jc w:val="left"/>
        <w:rPr>
          <w:color w:val="000000" w:themeColor="text1"/>
          <w:sz w:val="22"/>
        </w:rPr>
      </w:pPr>
    </w:p>
    <w:p w14:paraId="277DEFC4" w14:textId="77987A66" w:rsidR="00CB66C5" w:rsidRDefault="00CB66C5" w:rsidP="002C4AA5">
      <w:pPr>
        <w:pStyle w:val="BodyText"/>
        <w:jc w:val="left"/>
        <w:rPr>
          <w:color w:val="000000" w:themeColor="text1"/>
          <w:sz w:val="22"/>
        </w:rPr>
      </w:pPr>
      <w:r>
        <w:rPr>
          <w:color w:val="000000" w:themeColor="text1"/>
          <w:sz w:val="22"/>
        </w:rPr>
        <w:t>Practice variation in total hip versus hemi-arth</w:t>
      </w:r>
      <w:r w:rsidR="00426EBF">
        <w:rPr>
          <w:color w:val="000000" w:themeColor="text1"/>
          <w:sz w:val="22"/>
        </w:rPr>
        <w:t>roplasty for fractured neck of femur</w:t>
      </w:r>
    </w:p>
    <w:p w14:paraId="5868718D" w14:textId="5466006A" w:rsidR="00426EBF" w:rsidRDefault="00426EBF" w:rsidP="00426EBF">
      <w:pPr>
        <w:pStyle w:val="BodyText"/>
        <w:numPr>
          <w:ilvl w:val="0"/>
          <w:numId w:val="81"/>
        </w:numPr>
        <w:jc w:val="left"/>
        <w:rPr>
          <w:color w:val="000000" w:themeColor="text1"/>
          <w:sz w:val="22"/>
        </w:rPr>
      </w:pPr>
      <w:r w:rsidRPr="00843259">
        <w:rPr>
          <w:color w:val="000000" w:themeColor="text1"/>
          <w:sz w:val="22"/>
        </w:rPr>
        <w:t>Arthroplasty Society of Australia</w:t>
      </w:r>
      <w:r w:rsidR="00843259" w:rsidRPr="00843259">
        <w:rPr>
          <w:color w:val="000000" w:themeColor="text1"/>
          <w:sz w:val="22"/>
        </w:rPr>
        <w:t xml:space="preserve">.  </w:t>
      </w:r>
      <w:r w:rsidRPr="00843259">
        <w:rPr>
          <w:color w:val="000000" w:themeColor="text1"/>
          <w:sz w:val="22"/>
        </w:rPr>
        <w:t>Hobart, 17-19 May 2018</w:t>
      </w:r>
    </w:p>
    <w:p w14:paraId="682AB3A7" w14:textId="3A53A280" w:rsidR="007172AB" w:rsidRPr="00843259" w:rsidRDefault="007172AB" w:rsidP="00426EBF">
      <w:pPr>
        <w:pStyle w:val="BodyText"/>
        <w:numPr>
          <w:ilvl w:val="0"/>
          <w:numId w:val="81"/>
        </w:numPr>
        <w:jc w:val="left"/>
        <w:rPr>
          <w:color w:val="000000" w:themeColor="text1"/>
          <w:sz w:val="22"/>
        </w:rPr>
      </w:pPr>
      <w:r>
        <w:rPr>
          <w:color w:val="000000" w:themeColor="text1"/>
          <w:sz w:val="22"/>
        </w:rPr>
        <w:t>EFORT, Lisbon 5-7 June 2019</w:t>
      </w:r>
    </w:p>
    <w:p w14:paraId="2F9CA24D" w14:textId="0D794C70" w:rsidR="00426EBF" w:rsidRDefault="00426EBF" w:rsidP="002C4AA5">
      <w:pPr>
        <w:pStyle w:val="BodyText"/>
        <w:jc w:val="left"/>
        <w:rPr>
          <w:color w:val="000000" w:themeColor="text1"/>
          <w:sz w:val="22"/>
        </w:rPr>
      </w:pPr>
    </w:p>
    <w:p w14:paraId="01762F2C" w14:textId="7A7179FB" w:rsidR="00A54475" w:rsidRDefault="00A54475" w:rsidP="002C4AA5">
      <w:pPr>
        <w:pStyle w:val="BodyText"/>
        <w:jc w:val="left"/>
        <w:rPr>
          <w:color w:val="000000" w:themeColor="text1"/>
          <w:sz w:val="22"/>
        </w:rPr>
      </w:pPr>
      <w:r>
        <w:rPr>
          <w:color w:val="000000" w:themeColor="text1"/>
          <w:sz w:val="22"/>
        </w:rPr>
        <w:t>Effect of year o</w:t>
      </w:r>
      <w:r w:rsidR="00611D8B">
        <w:rPr>
          <w:color w:val="000000" w:themeColor="text1"/>
          <w:sz w:val="22"/>
        </w:rPr>
        <w:t>f surgery (period effect) on mortality after joint replacement surgery</w:t>
      </w:r>
    </w:p>
    <w:p w14:paraId="7D58EFA0" w14:textId="640707AF" w:rsidR="00611D8B" w:rsidRDefault="00611D8B" w:rsidP="00611D8B">
      <w:pPr>
        <w:pStyle w:val="BodyText"/>
        <w:numPr>
          <w:ilvl w:val="0"/>
          <w:numId w:val="81"/>
        </w:numPr>
        <w:jc w:val="left"/>
        <w:rPr>
          <w:color w:val="000000" w:themeColor="text1"/>
          <w:sz w:val="22"/>
        </w:rPr>
      </w:pPr>
      <w:r w:rsidRPr="00843259">
        <w:rPr>
          <w:color w:val="000000" w:themeColor="text1"/>
          <w:sz w:val="22"/>
        </w:rPr>
        <w:t>Arthroplasty Society of Australia</w:t>
      </w:r>
      <w:r w:rsidR="00843259" w:rsidRPr="00843259">
        <w:rPr>
          <w:color w:val="000000" w:themeColor="text1"/>
          <w:sz w:val="22"/>
        </w:rPr>
        <w:t xml:space="preserve">.  </w:t>
      </w:r>
      <w:r w:rsidRPr="00843259">
        <w:rPr>
          <w:color w:val="000000" w:themeColor="text1"/>
          <w:sz w:val="22"/>
        </w:rPr>
        <w:t>Hobart, 17-19 May 2018</w:t>
      </w:r>
    </w:p>
    <w:p w14:paraId="7CBEB4BD" w14:textId="76CA8816" w:rsidR="00824754" w:rsidRPr="00843259" w:rsidRDefault="00824754" w:rsidP="00611D8B">
      <w:pPr>
        <w:pStyle w:val="BodyText"/>
        <w:numPr>
          <w:ilvl w:val="0"/>
          <w:numId w:val="81"/>
        </w:numPr>
        <w:jc w:val="left"/>
        <w:rPr>
          <w:color w:val="000000" w:themeColor="text1"/>
          <w:sz w:val="22"/>
        </w:rPr>
      </w:pPr>
      <w:r>
        <w:rPr>
          <w:color w:val="000000" w:themeColor="text1"/>
          <w:sz w:val="22"/>
        </w:rPr>
        <w:t>American Academy of Orthopaedic S</w:t>
      </w:r>
      <w:r w:rsidR="00D70BA4">
        <w:rPr>
          <w:color w:val="000000" w:themeColor="text1"/>
          <w:sz w:val="22"/>
        </w:rPr>
        <w:t>u</w:t>
      </w:r>
      <w:r>
        <w:rPr>
          <w:color w:val="000000" w:themeColor="text1"/>
          <w:sz w:val="22"/>
        </w:rPr>
        <w:t>rgeons</w:t>
      </w:r>
      <w:r w:rsidR="00D70BA4">
        <w:rPr>
          <w:color w:val="000000" w:themeColor="text1"/>
          <w:sz w:val="22"/>
        </w:rPr>
        <w:t xml:space="preserve"> ASM. Las Vegas, 13-17 March 2019</w:t>
      </w:r>
    </w:p>
    <w:p w14:paraId="6E618B91" w14:textId="57EDCCF4" w:rsidR="00611D8B" w:rsidRDefault="00611D8B" w:rsidP="002C4AA5">
      <w:pPr>
        <w:pStyle w:val="BodyText"/>
        <w:jc w:val="left"/>
        <w:rPr>
          <w:color w:val="000000" w:themeColor="text1"/>
          <w:sz w:val="22"/>
        </w:rPr>
      </w:pPr>
    </w:p>
    <w:p w14:paraId="58DC81FC" w14:textId="60A33A6E" w:rsidR="00611D8B" w:rsidRDefault="00611D8B" w:rsidP="002C4AA5">
      <w:pPr>
        <w:pStyle w:val="BodyText"/>
        <w:jc w:val="left"/>
        <w:rPr>
          <w:color w:val="000000" w:themeColor="text1"/>
          <w:sz w:val="22"/>
        </w:rPr>
      </w:pPr>
      <w:r>
        <w:rPr>
          <w:color w:val="000000" w:themeColor="text1"/>
          <w:sz w:val="22"/>
        </w:rPr>
        <w:t>Long term mortality after joint replacement</w:t>
      </w:r>
      <w:r w:rsidR="00BC13B4">
        <w:rPr>
          <w:color w:val="000000" w:themeColor="text1"/>
          <w:sz w:val="22"/>
        </w:rPr>
        <w:t xml:space="preserve"> surgery</w:t>
      </w:r>
    </w:p>
    <w:p w14:paraId="544F6CCD" w14:textId="50006DF1" w:rsidR="00BC13B4" w:rsidRPr="00843259" w:rsidRDefault="00BC13B4" w:rsidP="00BC13B4">
      <w:pPr>
        <w:pStyle w:val="BodyText"/>
        <w:numPr>
          <w:ilvl w:val="0"/>
          <w:numId w:val="81"/>
        </w:numPr>
        <w:jc w:val="left"/>
        <w:rPr>
          <w:color w:val="000000" w:themeColor="text1"/>
          <w:sz w:val="22"/>
        </w:rPr>
      </w:pPr>
      <w:r w:rsidRPr="00843259">
        <w:rPr>
          <w:color w:val="000000" w:themeColor="text1"/>
          <w:sz w:val="22"/>
        </w:rPr>
        <w:t>Arthroplasty Society of Australia</w:t>
      </w:r>
      <w:r w:rsidR="00843259" w:rsidRPr="00843259">
        <w:rPr>
          <w:color w:val="000000" w:themeColor="text1"/>
          <w:sz w:val="22"/>
        </w:rPr>
        <w:t xml:space="preserve">.  </w:t>
      </w:r>
      <w:r w:rsidRPr="00843259">
        <w:rPr>
          <w:color w:val="000000" w:themeColor="text1"/>
          <w:sz w:val="22"/>
        </w:rPr>
        <w:t>Hobart, 17-19 May 2018</w:t>
      </w:r>
    </w:p>
    <w:p w14:paraId="22451FF4" w14:textId="77777777" w:rsidR="00824754" w:rsidRDefault="00824754" w:rsidP="00824754">
      <w:pPr>
        <w:pStyle w:val="BodyText"/>
        <w:numPr>
          <w:ilvl w:val="0"/>
          <w:numId w:val="81"/>
        </w:numPr>
        <w:jc w:val="left"/>
        <w:rPr>
          <w:color w:val="000000" w:themeColor="text1"/>
          <w:sz w:val="22"/>
        </w:rPr>
      </w:pPr>
      <w:r w:rsidRPr="00843259">
        <w:rPr>
          <w:color w:val="000000" w:themeColor="text1"/>
          <w:sz w:val="22"/>
        </w:rPr>
        <w:t>International Society of Arthroplasty Registers Annual Meeting.  Iceland,</w:t>
      </w:r>
    </w:p>
    <w:p w14:paraId="50E79401" w14:textId="77777777" w:rsidR="00824754" w:rsidRPr="00843259" w:rsidRDefault="00824754" w:rsidP="00824754">
      <w:pPr>
        <w:pStyle w:val="BodyText"/>
        <w:ind w:left="720"/>
        <w:jc w:val="left"/>
        <w:rPr>
          <w:color w:val="000000" w:themeColor="text1"/>
          <w:sz w:val="22"/>
        </w:rPr>
      </w:pPr>
      <w:r w:rsidRPr="00843259">
        <w:rPr>
          <w:color w:val="000000" w:themeColor="text1"/>
          <w:sz w:val="22"/>
        </w:rPr>
        <w:t>10-12 June 2018</w:t>
      </w:r>
    </w:p>
    <w:p w14:paraId="71056B3E" w14:textId="060DD403" w:rsidR="00BC13B4" w:rsidRDefault="00BC13B4" w:rsidP="002C4AA5">
      <w:pPr>
        <w:pStyle w:val="BodyText"/>
        <w:jc w:val="left"/>
        <w:rPr>
          <w:color w:val="000000" w:themeColor="text1"/>
          <w:sz w:val="22"/>
        </w:rPr>
      </w:pPr>
    </w:p>
    <w:p w14:paraId="5B8B1AE7" w14:textId="3578F0A4" w:rsidR="00BC13B4" w:rsidRDefault="00BC13B4" w:rsidP="002C4AA5">
      <w:pPr>
        <w:pStyle w:val="BodyText"/>
        <w:jc w:val="left"/>
        <w:rPr>
          <w:color w:val="000000" w:themeColor="text1"/>
          <w:sz w:val="22"/>
        </w:rPr>
      </w:pPr>
      <w:r>
        <w:rPr>
          <w:color w:val="000000" w:themeColor="text1"/>
          <w:sz w:val="22"/>
        </w:rPr>
        <w:t>Update on the AOANJRR PROMs program</w:t>
      </w:r>
    </w:p>
    <w:p w14:paraId="72A1DCC8" w14:textId="462580BD" w:rsidR="00B0702D" w:rsidRPr="00843259" w:rsidRDefault="00B0702D" w:rsidP="00B0702D">
      <w:pPr>
        <w:pStyle w:val="BodyText"/>
        <w:numPr>
          <w:ilvl w:val="0"/>
          <w:numId w:val="81"/>
        </w:numPr>
        <w:jc w:val="left"/>
        <w:rPr>
          <w:color w:val="000000" w:themeColor="text1"/>
          <w:sz w:val="22"/>
        </w:rPr>
      </w:pPr>
      <w:r w:rsidRPr="00843259">
        <w:rPr>
          <w:color w:val="000000" w:themeColor="text1"/>
          <w:sz w:val="22"/>
        </w:rPr>
        <w:t>Arthroplasty Society of Australia</w:t>
      </w:r>
      <w:r w:rsidR="00843259" w:rsidRPr="00843259">
        <w:rPr>
          <w:color w:val="000000" w:themeColor="text1"/>
          <w:sz w:val="22"/>
        </w:rPr>
        <w:t xml:space="preserve">.  </w:t>
      </w:r>
      <w:r w:rsidRPr="00843259">
        <w:rPr>
          <w:color w:val="000000" w:themeColor="text1"/>
          <w:sz w:val="22"/>
        </w:rPr>
        <w:t>Hobart, 17-19 May 2018</w:t>
      </w:r>
    </w:p>
    <w:p w14:paraId="7BB48FC7" w14:textId="77777777" w:rsidR="00B0702D" w:rsidRDefault="00B0702D" w:rsidP="002C4AA5">
      <w:pPr>
        <w:pStyle w:val="BodyText"/>
        <w:jc w:val="left"/>
        <w:rPr>
          <w:color w:val="000000" w:themeColor="text1"/>
          <w:sz w:val="22"/>
        </w:rPr>
      </w:pPr>
    </w:p>
    <w:p w14:paraId="40526214" w14:textId="5BCBCD00" w:rsidR="00666FF7" w:rsidRDefault="00666FF7" w:rsidP="00666FF7">
      <w:pPr>
        <w:pStyle w:val="BodyText"/>
        <w:jc w:val="left"/>
        <w:rPr>
          <w:color w:val="000000" w:themeColor="text1"/>
          <w:sz w:val="22"/>
        </w:rPr>
      </w:pPr>
      <w:r>
        <w:rPr>
          <w:color w:val="000000" w:themeColor="text1"/>
          <w:sz w:val="22"/>
        </w:rPr>
        <w:t>Revision rates</w:t>
      </w:r>
      <w:r w:rsidR="00BD12F7">
        <w:rPr>
          <w:color w:val="000000" w:themeColor="text1"/>
          <w:sz w:val="22"/>
        </w:rPr>
        <w:t xml:space="preserve"> and how to measure them</w:t>
      </w:r>
    </w:p>
    <w:p w14:paraId="3A230F37" w14:textId="53279EF1" w:rsidR="00666FF7" w:rsidRPr="00843259" w:rsidRDefault="00666FF7" w:rsidP="00666FF7">
      <w:pPr>
        <w:pStyle w:val="BodyText"/>
        <w:numPr>
          <w:ilvl w:val="0"/>
          <w:numId w:val="81"/>
        </w:numPr>
        <w:jc w:val="left"/>
        <w:rPr>
          <w:color w:val="000000" w:themeColor="text1"/>
          <w:sz w:val="22"/>
        </w:rPr>
      </w:pPr>
      <w:r w:rsidRPr="00843259">
        <w:rPr>
          <w:color w:val="000000" w:themeColor="text1"/>
          <w:sz w:val="22"/>
        </w:rPr>
        <w:t>Arthroplasty Society of Australia</w:t>
      </w:r>
      <w:r w:rsidR="00843259" w:rsidRPr="00843259">
        <w:rPr>
          <w:color w:val="000000" w:themeColor="text1"/>
          <w:sz w:val="22"/>
        </w:rPr>
        <w:t xml:space="preserve">.  </w:t>
      </w:r>
      <w:r w:rsidRPr="00843259">
        <w:rPr>
          <w:color w:val="000000" w:themeColor="text1"/>
          <w:sz w:val="22"/>
        </w:rPr>
        <w:t>Hobart, 17-19 May 2018</w:t>
      </w:r>
    </w:p>
    <w:p w14:paraId="4C8415CF" w14:textId="0245898F" w:rsidR="00147A22" w:rsidRDefault="00147A22" w:rsidP="00666FF7">
      <w:pPr>
        <w:pStyle w:val="BodyText"/>
        <w:jc w:val="left"/>
        <w:rPr>
          <w:color w:val="000000" w:themeColor="text1"/>
          <w:sz w:val="22"/>
        </w:rPr>
      </w:pPr>
    </w:p>
    <w:p w14:paraId="40BAE0E1" w14:textId="60F2521A" w:rsidR="00147A22" w:rsidRDefault="00147A22" w:rsidP="00666FF7">
      <w:pPr>
        <w:pStyle w:val="BodyText"/>
        <w:jc w:val="left"/>
        <w:rPr>
          <w:color w:val="000000" w:themeColor="text1"/>
          <w:sz w:val="22"/>
        </w:rPr>
      </w:pPr>
      <w:r>
        <w:rPr>
          <w:color w:val="000000" w:themeColor="text1"/>
          <w:sz w:val="22"/>
        </w:rPr>
        <w:t>How to estimate revision rates in the presence of a competing risk</w:t>
      </w:r>
    </w:p>
    <w:p w14:paraId="69A81E5D" w14:textId="77777777" w:rsidR="00843259" w:rsidRDefault="00147A22" w:rsidP="00666FF7">
      <w:pPr>
        <w:pStyle w:val="BodyText"/>
        <w:numPr>
          <w:ilvl w:val="0"/>
          <w:numId w:val="81"/>
        </w:numPr>
        <w:jc w:val="left"/>
        <w:rPr>
          <w:color w:val="000000" w:themeColor="text1"/>
          <w:sz w:val="22"/>
        </w:rPr>
      </w:pPr>
      <w:r w:rsidRPr="00843259">
        <w:rPr>
          <w:color w:val="000000" w:themeColor="text1"/>
          <w:sz w:val="22"/>
        </w:rPr>
        <w:t>Internatio</w:t>
      </w:r>
      <w:r w:rsidR="00DE057B" w:rsidRPr="00843259">
        <w:rPr>
          <w:color w:val="000000" w:themeColor="text1"/>
          <w:sz w:val="22"/>
        </w:rPr>
        <w:t>na</w:t>
      </w:r>
      <w:r w:rsidRPr="00843259">
        <w:rPr>
          <w:color w:val="000000" w:themeColor="text1"/>
          <w:sz w:val="22"/>
        </w:rPr>
        <w:t>l Society of Arthroplasty Registers Annual Meeting</w:t>
      </w:r>
      <w:r w:rsidR="00843259" w:rsidRPr="00843259">
        <w:rPr>
          <w:color w:val="000000" w:themeColor="text1"/>
          <w:sz w:val="22"/>
        </w:rPr>
        <w:t xml:space="preserve">.  </w:t>
      </w:r>
      <w:r w:rsidRPr="00843259">
        <w:rPr>
          <w:color w:val="000000" w:themeColor="text1"/>
          <w:sz w:val="22"/>
        </w:rPr>
        <w:t>Iceland,</w:t>
      </w:r>
    </w:p>
    <w:p w14:paraId="68BF3ABA" w14:textId="689B1C94" w:rsidR="00147A22" w:rsidRPr="00843259" w:rsidRDefault="00DE057B" w:rsidP="00843259">
      <w:pPr>
        <w:pStyle w:val="BodyText"/>
        <w:ind w:left="720"/>
        <w:jc w:val="left"/>
        <w:rPr>
          <w:color w:val="000000" w:themeColor="text1"/>
          <w:sz w:val="22"/>
        </w:rPr>
      </w:pPr>
      <w:r w:rsidRPr="00843259">
        <w:rPr>
          <w:color w:val="000000" w:themeColor="text1"/>
          <w:sz w:val="22"/>
        </w:rPr>
        <w:t>10-12 June 2018</w:t>
      </w:r>
    </w:p>
    <w:p w14:paraId="2D74DF19" w14:textId="779F9420" w:rsidR="00DE057B" w:rsidRDefault="00DE057B" w:rsidP="00666FF7">
      <w:pPr>
        <w:pStyle w:val="BodyText"/>
        <w:jc w:val="left"/>
        <w:rPr>
          <w:color w:val="000000" w:themeColor="text1"/>
          <w:sz w:val="22"/>
        </w:rPr>
      </w:pPr>
    </w:p>
    <w:p w14:paraId="1482BB72" w14:textId="1F91E7F7" w:rsidR="00DE057B" w:rsidRDefault="007A47B9" w:rsidP="00666FF7">
      <w:pPr>
        <w:pStyle w:val="BodyText"/>
        <w:jc w:val="left"/>
        <w:rPr>
          <w:color w:val="000000" w:themeColor="text1"/>
          <w:sz w:val="22"/>
        </w:rPr>
      </w:pPr>
      <w:r>
        <w:rPr>
          <w:color w:val="000000" w:themeColor="text1"/>
          <w:sz w:val="22"/>
        </w:rPr>
        <w:t>Surgeon and hospital variation in revision f</w:t>
      </w:r>
      <w:r w:rsidR="000A6B06">
        <w:rPr>
          <w:color w:val="000000" w:themeColor="text1"/>
          <w:sz w:val="22"/>
        </w:rPr>
        <w:t>or</w:t>
      </w:r>
      <w:r>
        <w:rPr>
          <w:color w:val="000000" w:themeColor="text1"/>
          <w:sz w:val="22"/>
        </w:rPr>
        <w:t xml:space="preserve"> primary hip and knee replacement surgery</w:t>
      </w:r>
    </w:p>
    <w:p w14:paraId="07D0458A" w14:textId="77777777" w:rsidR="00843259" w:rsidRDefault="007A47B9" w:rsidP="007A47B9">
      <w:pPr>
        <w:pStyle w:val="BodyText"/>
        <w:numPr>
          <w:ilvl w:val="0"/>
          <w:numId w:val="81"/>
        </w:numPr>
        <w:jc w:val="left"/>
        <w:rPr>
          <w:color w:val="000000" w:themeColor="text1"/>
          <w:sz w:val="22"/>
        </w:rPr>
      </w:pPr>
      <w:r w:rsidRPr="00843259">
        <w:rPr>
          <w:color w:val="000000" w:themeColor="text1"/>
          <w:sz w:val="22"/>
        </w:rPr>
        <w:t>International Society of Arthroplasty Registers Annual Meeting</w:t>
      </w:r>
      <w:r w:rsidR="00843259" w:rsidRPr="00843259">
        <w:rPr>
          <w:color w:val="000000" w:themeColor="text1"/>
          <w:sz w:val="22"/>
        </w:rPr>
        <w:t xml:space="preserve">.  </w:t>
      </w:r>
      <w:r w:rsidRPr="00843259">
        <w:rPr>
          <w:color w:val="000000" w:themeColor="text1"/>
          <w:sz w:val="22"/>
        </w:rPr>
        <w:t xml:space="preserve">Iceland, </w:t>
      </w:r>
    </w:p>
    <w:p w14:paraId="63652114" w14:textId="7FC08534" w:rsidR="007A47B9" w:rsidRDefault="007A47B9" w:rsidP="00843259">
      <w:pPr>
        <w:pStyle w:val="BodyText"/>
        <w:ind w:left="720"/>
        <w:jc w:val="left"/>
        <w:rPr>
          <w:color w:val="000000" w:themeColor="text1"/>
          <w:sz w:val="22"/>
        </w:rPr>
      </w:pPr>
      <w:r w:rsidRPr="00843259">
        <w:rPr>
          <w:color w:val="000000" w:themeColor="text1"/>
          <w:sz w:val="22"/>
        </w:rPr>
        <w:t>10-12 June 2018</w:t>
      </w:r>
    </w:p>
    <w:p w14:paraId="17C32157" w14:textId="0AA8AF7C" w:rsidR="003E2628" w:rsidRPr="00843259" w:rsidRDefault="003E2628" w:rsidP="003E2628">
      <w:pPr>
        <w:pStyle w:val="BodyText"/>
        <w:numPr>
          <w:ilvl w:val="0"/>
          <w:numId w:val="84"/>
        </w:numPr>
        <w:ind w:left="709"/>
        <w:jc w:val="left"/>
        <w:rPr>
          <w:color w:val="000000" w:themeColor="text1"/>
          <w:sz w:val="22"/>
        </w:rPr>
      </w:pPr>
      <w:r>
        <w:rPr>
          <w:color w:val="000000" w:themeColor="text1"/>
          <w:sz w:val="22"/>
        </w:rPr>
        <w:t xml:space="preserve">EFORT, </w:t>
      </w:r>
      <w:r w:rsidR="00A828DD">
        <w:rPr>
          <w:color w:val="000000" w:themeColor="text1"/>
          <w:sz w:val="22"/>
        </w:rPr>
        <w:t>Lisbon, 5-7 June 2019</w:t>
      </w:r>
    </w:p>
    <w:p w14:paraId="712FEE79" w14:textId="39B2D894" w:rsidR="007A47B9" w:rsidRDefault="007A47B9" w:rsidP="00666FF7">
      <w:pPr>
        <w:pStyle w:val="BodyText"/>
        <w:jc w:val="left"/>
        <w:rPr>
          <w:color w:val="000000" w:themeColor="text1"/>
          <w:sz w:val="22"/>
        </w:rPr>
      </w:pPr>
    </w:p>
    <w:p w14:paraId="1D2B7737" w14:textId="6B194618" w:rsidR="007A47B9" w:rsidRDefault="00B56016" w:rsidP="00666FF7">
      <w:pPr>
        <w:pStyle w:val="BodyText"/>
        <w:jc w:val="left"/>
        <w:rPr>
          <w:color w:val="000000" w:themeColor="text1"/>
          <w:sz w:val="22"/>
        </w:rPr>
      </w:pPr>
      <w:r>
        <w:rPr>
          <w:color w:val="000000" w:themeColor="text1"/>
          <w:sz w:val="22"/>
        </w:rPr>
        <w:t>I can’t predict no satisfaction: predictive modelling of patient-reported</w:t>
      </w:r>
      <w:r w:rsidR="00B300EA">
        <w:rPr>
          <w:color w:val="000000" w:themeColor="text1"/>
          <w:sz w:val="22"/>
        </w:rPr>
        <w:t xml:space="preserve"> outcome measures in hip and knee arthroplasty patients</w:t>
      </w:r>
    </w:p>
    <w:p w14:paraId="637BC339" w14:textId="77777777" w:rsidR="00843259" w:rsidRDefault="00B300EA" w:rsidP="00B300EA">
      <w:pPr>
        <w:pStyle w:val="BodyText"/>
        <w:numPr>
          <w:ilvl w:val="0"/>
          <w:numId w:val="81"/>
        </w:numPr>
        <w:jc w:val="left"/>
        <w:rPr>
          <w:color w:val="000000" w:themeColor="text1"/>
          <w:sz w:val="22"/>
        </w:rPr>
      </w:pPr>
      <w:r w:rsidRPr="00843259">
        <w:rPr>
          <w:color w:val="000000" w:themeColor="text1"/>
          <w:sz w:val="22"/>
        </w:rPr>
        <w:t>International Society of Arthroplasty Registers Annual Meeting</w:t>
      </w:r>
      <w:r w:rsidR="00843259" w:rsidRPr="00843259">
        <w:rPr>
          <w:color w:val="000000" w:themeColor="text1"/>
          <w:sz w:val="22"/>
        </w:rPr>
        <w:t xml:space="preserve">.  </w:t>
      </w:r>
      <w:r w:rsidRPr="00843259">
        <w:rPr>
          <w:color w:val="000000" w:themeColor="text1"/>
          <w:sz w:val="22"/>
        </w:rPr>
        <w:t>Iceland,</w:t>
      </w:r>
    </w:p>
    <w:p w14:paraId="158D6D83" w14:textId="117EAE2E" w:rsidR="00B300EA" w:rsidRDefault="00B300EA" w:rsidP="00843259">
      <w:pPr>
        <w:pStyle w:val="BodyText"/>
        <w:ind w:left="720"/>
        <w:jc w:val="left"/>
        <w:rPr>
          <w:color w:val="000000" w:themeColor="text1"/>
          <w:sz w:val="22"/>
        </w:rPr>
      </w:pPr>
      <w:r w:rsidRPr="00843259">
        <w:rPr>
          <w:color w:val="000000" w:themeColor="text1"/>
          <w:sz w:val="22"/>
        </w:rPr>
        <w:t>10-12 June 2018</w:t>
      </w:r>
    </w:p>
    <w:p w14:paraId="32CA0905" w14:textId="77777777" w:rsidR="00C055FE" w:rsidRDefault="003E2628" w:rsidP="00C055FE">
      <w:pPr>
        <w:pStyle w:val="BodyText"/>
        <w:numPr>
          <w:ilvl w:val="0"/>
          <w:numId w:val="83"/>
        </w:numPr>
        <w:ind w:left="709"/>
        <w:jc w:val="left"/>
        <w:rPr>
          <w:color w:val="000000" w:themeColor="text1"/>
          <w:sz w:val="22"/>
        </w:rPr>
      </w:pPr>
      <w:r>
        <w:rPr>
          <w:color w:val="000000" w:themeColor="text1"/>
          <w:sz w:val="22"/>
        </w:rPr>
        <w:t>NSW AOA ASM, Hunter Valley, 26-27 July 2019</w:t>
      </w:r>
    </w:p>
    <w:p w14:paraId="5A24082F" w14:textId="27DF0B87" w:rsidR="00C055FE" w:rsidRPr="00C055FE" w:rsidRDefault="00C055FE" w:rsidP="00C055FE">
      <w:pPr>
        <w:pStyle w:val="BodyText"/>
        <w:numPr>
          <w:ilvl w:val="0"/>
          <w:numId w:val="83"/>
        </w:numPr>
        <w:ind w:left="709"/>
        <w:jc w:val="left"/>
        <w:rPr>
          <w:color w:val="000000" w:themeColor="text1"/>
          <w:sz w:val="22"/>
        </w:rPr>
      </w:pPr>
      <w:r w:rsidRPr="00C055FE">
        <w:rPr>
          <w:sz w:val="22"/>
        </w:rPr>
        <w:t>AOA Annual Scientific Meeting.  Canberra, 9-12 October 2010</w:t>
      </w:r>
    </w:p>
    <w:p w14:paraId="43A2F144" w14:textId="65D78F4E" w:rsidR="00B300EA" w:rsidRDefault="00B300EA" w:rsidP="00666FF7">
      <w:pPr>
        <w:pStyle w:val="BodyText"/>
        <w:jc w:val="left"/>
        <w:rPr>
          <w:color w:val="000000" w:themeColor="text1"/>
          <w:sz w:val="22"/>
        </w:rPr>
      </w:pPr>
    </w:p>
    <w:p w14:paraId="19A19514" w14:textId="6E2CAF5D" w:rsidR="00196605" w:rsidRDefault="00483966" w:rsidP="00666FF7">
      <w:pPr>
        <w:pStyle w:val="BodyText"/>
        <w:jc w:val="left"/>
        <w:rPr>
          <w:color w:val="000000" w:themeColor="text1"/>
          <w:sz w:val="22"/>
        </w:rPr>
      </w:pPr>
      <w:r>
        <w:rPr>
          <w:color w:val="000000" w:themeColor="text1"/>
          <w:sz w:val="22"/>
        </w:rPr>
        <w:t>Hippocrasy: how medicine has betrayed its oath</w:t>
      </w:r>
    </w:p>
    <w:p w14:paraId="503E0ECF" w14:textId="6366BA70" w:rsidR="00483966" w:rsidRDefault="00483966" w:rsidP="00666FF7">
      <w:pPr>
        <w:pStyle w:val="BodyText"/>
        <w:numPr>
          <w:ilvl w:val="0"/>
          <w:numId w:val="81"/>
        </w:numPr>
        <w:jc w:val="left"/>
        <w:rPr>
          <w:color w:val="000000" w:themeColor="text1"/>
          <w:sz w:val="22"/>
        </w:rPr>
      </w:pPr>
      <w:r w:rsidRPr="00843259">
        <w:rPr>
          <w:color w:val="000000" w:themeColor="text1"/>
          <w:sz w:val="22"/>
        </w:rPr>
        <w:t>Rockefeller Foundation B</w:t>
      </w:r>
      <w:r w:rsidR="000A6B06" w:rsidRPr="00843259">
        <w:rPr>
          <w:color w:val="000000" w:themeColor="text1"/>
          <w:sz w:val="22"/>
        </w:rPr>
        <w:t>e</w:t>
      </w:r>
      <w:r w:rsidRPr="00843259">
        <w:rPr>
          <w:color w:val="000000" w:themeColor="text1"/>
          <w:sz w:val="22"/>
        </w:rPr>
        <w:t>llagio Center Residency Program</w:t>
      </w:r>
      <w:r w:rsidR="00843259" w:rsidRPr="00843259">
        <w:rPr>
          <w:color w:val="000000" w:themeColor="text1"/>
          <w:sz w:val="22"/>
        </w:rPr>
        <w:t xml:space="preserve">.  </w:t>
      </w:r>
      <w:r w:rsidRPr="00843259">
        <w:rPr>
          <w:color w:val="000000" w:themeColor="text1"/>
          <w:sz w:val="22"/>
        </w:rPr>
        <w:t>Bellagio, It</w:t>
      </w:r>
      <w:r w:rsidR="000A6B06" w:rsidRPr="00843259">
        <w:rPr>
          <w:color w:val="000000" w:themeColor="text1"/>
          <w:sz w:val="22"/>
        </w:rPr>
        <w:t>al</w:t>
      </w:r>
      <w:r w:rsidRPr="00843259">
        <w:rPr>
          <w:color w:val="000000" w:themeColor="text1"/>
          <w:sz w:val="22"/>
        </w:rPr>
        <w:t>y, 2</w:t>
      </w:r>
      <w:r w:rsidR="000A6B06" w:rsidRPr="00843259">
        <w:rPr>
          <w:color w:val="000000" w:themeColor="text1"/>
          <w:sz w:val="22"/>
        </w:rPr>
        <w:t>6 July 2018</w:t>
      </w:r>
    </w:p>
    <w:p w14:paraId="572A2A27" w14:textId="5017FCD2" w:rsidR="007E489A" w:rsidRDefault="007E489A" w:rsidP="00666FF7">
      <w:pPr>
        <w:pStyle w:val="BodyText"/>
        <w:numPr>
          <w:ilvl w:val="0"/>
          <w:numId w:val="81"/>
        </w:numPr>
        <w:jc w:val="left"/>
        <w:rPr>
          <w:color w:val="000000" w:themeColor="text1"/>
          <w:sz w:val="22"/>
        </w:rPr>
      </w:pPr>
      <w:r>
        <w:rPr>
          <w:color w:val="000000" w:themeColor="text1"/>
          <w:sz w:val="22"/>
        </w:rPr>
        <w:t>Real Truth about Health Care. 12 April 2022</w:t>
      </w:r>
    </w:p>
    <w:p w14:paraId="16C4E74D" w14:textId="1F5E4830" w:rsidR="006C3DDF" w:rsidRPr="00843259" w:rsidRDefault="006C3DDF" w:rsidP="00666FF7">
      <w:pPr>
        <w:pStyle w:val="BodyText"/>
        <w:numPr>
          <w:ilvl w:val="0"/>
          <w:numId w:val="81"/>
        </w:numPr>
        <w:jc w:val="left"/>
        <w:rPr>
          <w:color w:val="000000" w:themeColor="text1"/>
          <w:sz w:val="22"/>
        </w:rPr>
      </w:pPr>
      <w:r>
        <w:rPr>
          <w:color w:val="000000" w:themeColor="text1"/>
          <w:sz w:val="22"/>
        </w:rPr>
        <w:t>Institute for Musculoskeletal Health, 20 April 2022</w:t>
      </w:r>
    </w:p>
    <w:p w14:paraId="1BFA4B30" w14:textId="6C232D94" w:rsidR="00586667" w:rsidRDefault="00586667" w:rsidP="00666FF7">
      <w:pPr>
        <w:pStyle w:val="BodyText"/>
        <w:jc w:val="left"/>
        <w:rPr>
          <w:color w:val="000000" w:themeColor="text1"/>
          <w:sz w:val="22"/>
        </w:rPr>
      </w:pPr>
    </w:p>
    <w:p w14:paraId="1C986900" w14:textId="17030A67" w:rsidR="00586667" w:rsidRDefault="00586667" w:rsidP="00666FF7">
      <w:pPr>
        <w:pStyle w:val="BodyText"/>
        <w:jc w:val="left"/>
        <w:rPr>
          <w:color w:val="000000" w:themeColor="text1"/>
          <w:sz w:val="22"/>
        </w:rPr>
      </w:pPr>
      <w:r>
        <w:rPr>
          <w:color w:val="000000" w:themeColor="text1"/>
          <w:sz w:val="22"/>
        </w:rPr>
        <w:t>Making EBM better</w:t>
      </w:r>
    </w:p>
    <w:p w14:paraId="6A8CBD2F" w14:textId="61CA1EF3" w:rsidR="003E52AE" w:rsidRPr="00843259" w:rsidRDefault="003E52AE" w:rsidP="00666FF7">
      <w:pPr>
        <w:pStyle w:val="BodyText"/>
        <w:numPr>
          <w:ilvl w:val="0"/>
          <w:numId w:val="81"/>
        </w:numPr>
        <w:jc w:val="left"/>
        <w:rPr>
          <w:color w:val="000000" w:themeColor="text1"/>
          <w:sz w:val="22"/>
        </w:rPr>
      </w:pPr>
      <w:r w:rsidRPr="00843259">
        <w:rPr>
          <w:color w:val="000000" w:themeColor="text1"/>
          <w:sz w:val="22"/>
        </w:rPr>
        <w:t>ANZBMS ASM</w:t>
      </w:r>
      <w:r w:rsidR="00843259" w:rsidRPr="00843259">
        <w:rPr>
          <w:color w:val="000000" w:themeColor="text1"/>
          <w:sz w:val="22"/>
        </w:rPr>
        <w:t xml:space="preserve">.  </w:t>
      </w:r>
      <w:r w:rsidRPr="00843259">
        <w:rPr>
          <w:color w:val="000000" w:themeColor="text1"/>
          <w:sz w:val="22"/>
        </w:rPr>
        <w:t>Queenstown NZ, 3-5 September 2018</w:t>
      </w:r>
    </w:p>
    <w:p w14:paraId="7BB1146D" w14:textId="77777777" w:rsidR="00C156F2" w:rsidRPr="00BA2283" w:rsidRDefault="00C156F2" w:rsidP="00B20854">
      <w:pPr>
        <w:pStyle w:val="BodyText"/>
        <w:jc w:val="left"/>
        <w:rPr>
          <w:color w:val="000000" w:themeColor="text1"/>
          <w:sz w:val="22"/>
        </w:rPr>
      </w:pPr>
    </w:p>
    <w:p w14:paraId="2FDC2EAB" w14:textId="3D5F7A59" w:rsidR="00B20854" w:rsidRDefault="00CC3960" w:rsidP="00F30832">
      <w:pPr>
        <w:pStyle w:val="BodyText"/>
        <w:jc w:val="left"/>
        <w:rPr>
          <w:color w:val="000000" w:themeColor="text1"/>
          <w:sz w:val="22"/>
        </w:rPr>
      </w:pPr>
      <w:r>
        <w:rPr>
          <w:color w:val="000000" w:themeColor="text1"/>
          <w:sz w:val="22"/>
        </w:rPr>
        <w:t xml:space="preserve">SUcceSS: </w:t>
      </w:r>
      <w:r w:rsidR="003B7395">
        <w:rPr>
          <w:color w:val="000000" w:themeColor="text1"/>
          <w:sz w:val="22"/>
        </w:rPr>
        <w:t>Surgery for spinal stenosis, a placebo controlled randomized trial</w:t>
      </w:r>
    </w:p>
    <w:p w14:paraId="12E581CD" w14:textId="05A16FC0" w:rsidR="003B7395" w:rsidRPr="00843259" w:rsidRDefault="003B7395" w:rsidP="00F30832">
      <w:pPr>
        <w:pStyle w:val="BodyText"/>
        <w:numPr>
          <w:ilvl w:val="0"/>
          <w:numId w:val="81"/>
        </w:numPr>
        <w:jc w:val="left"/>
        <w:rPr>
          <w:color w:val="000000" w:themeColor="text1"/>
          <w:sz w:val="22"/>
        </w:rPr>
      </w:pPr>
      <w:r w:rsidRPr="00843259">
        <w:rPr>
          <w:color w:val="000000" w:themeColor="text1"/>
          <w:sz w:val="22"/>
        </w:rPr>
        <w:t>Sydney Spinal Symposium</w:t>
      </w:r>
      <w:r w:rsidR="00843259" w:rsidRPr="00843259">
        <w:rPr>
          <w:color w:val="000000" w:themeColor="text1"/>
          <w:sz w:val="22"/>
        </w:rPr>
        <w:t xml:space="preserve">.  </w:t>
      </w:r>
      <w:r w:rsidRPr="00843259">
        <w:rPr>
          <w:color w:val="000000" w:themeColor="text1"/>
          <w:sz w:val="22"/>
        </w:rPr>
        <w:t>Sydney, 6 September 2018</w:t>
      </w:r>
    </w:p>
    <w:p w14:paraId="3F940DA0" w14:textId="77777777" w:rsidR="00F30832" w:rsidRPr="00BA2283" w:rsidRDefault="00F30832" w:rsidP="00BA2283">
      <w:pPr>
        <w:pStyle w:val="BodyText"/>
        <w:jc w:val="left"/>
        <w:rPr>
          <w:color w:val="000000" w:themeColor="text1"/>
          <w:sz w:val="22"/>
        </w:rPr>
      </w:pPr>
    </w:p>
    <w:p w14:paraId="665E476B" w14:textId="77777777" w:rsidR="001C15F3" w:rsidRDefault="001C15F3" w:rsidP="001C15F3">
      <w:pPr>
        <w:pStyle w:val="BodyText"/>
        <w:jc w:val="left"/>
        <w:rPr>
          <w:color w:val="000000" w:themeColor="text1"/>
          <w:sz w:val="22"/>
        </w:rPr>
      </w:pPr>
      <w:r>
        <w:rPr>
          <w:color w:val="000000" w:themeColor="text1"/>
          <w:sz w:val="22"/>
        </w:rPr>
        <w:t>The new paradigm in research</w:t>
      </w:r>
    </w:p>
    <w:p w14:paraId="367CB8EC" w14:textId="3852C60D" w:rsidR="001C15F3" w:rsidRDefault="00296FB4" w:rsidP="001C15F3">
      <w:pPr>
        <w:pStyle w:val="BodyText"/>
        <w:numPr>
          <w:ilvl w:val="0"/>
          <w:numId w:val="81"/>
        </w:numPr>
        <w:jc w:val="left"/>
        <w:rPr>
          <w:color w:val="000000" w:themeColor="text1"/>
          <w:sz w:val="22"/>
        </w:rPr>
      </w:pPr>
      <w:r w:rsidRPr="00843259">
        <w:rPr>
          <w:color w:val="000000" w:themeColor="text1"/>
          <w:sz w:val="22"/>
        </w:rPr>
        <w:t xml:space="preserve">AOA ASM. </w:t>
      </w:r>
      <w:r w:rsidR="001C15F3" w:rsidRPr="00843259">
        <w:rPr>
          <w:color w:val="000000" w:themeColor="text1"/>
          <w:sz w:val="22"/>
        </w:rPr>
        <w:t>Perth, 7-11 October 2018</w:t>
      </w:r>
      <w:r w:rsidR="00843259" w:rsidRPr="00843259">
        <w:rPr>
          <w:color w:val="000000" w:themeColor="text1"/>
          <w:sz w:val="22"/>
        </w:rPr>
        <w:t xml:space="preserve">.  </w:t>
      </w:r>
    </w:p>
    <w:p w14:paraId="5A84B757" w14:textId="77777777" w:rsidR="00843259" w:rsidRPr="00843259" w:rsidRDefault="00843259" w:rsidP="00843259">
      <w:pPr>
        <w:pStyle w:val="BodyText"/>
        <w:ind w:left="720"/>
        <w:jc w:val="left"/>
        <w:rPr>
          <w:color w:val="000000" w:themeColor="text1"/>
          <w:sz w:val="22"/>
        </w:rPr>
      </w:pPr>
    </w:p>
    <w:p w14:paraId="452E27C0" w14:textId="77777777" w:rsidR="001C15F3" w:rsidRDefault="001C15F3" w:rsidP="001C15F3">
      <w:pPr>
        <w:pStyle w:val="BodyText"/>
        <w:jc w:val="left"/>
        <w:rPr>
          <w:color w:val="000000" w:themeColor="text1"/>
          <w:sz w:val="22"/>
        </w:rPr>
      </w:pPr>
      <w:r>
        <w:rPr>
          <w:color w:val="000000" w:themeColor="text1"/>
          <w:sz w:val="22"/>
        </w:rPr>
        <w:t>Where to now for patient-reported outcomes?</w:t>
      </w:r>
    </w:p>
    <w:p w14:paraId="16B7C9B1" w14:textId="0F739CC8" w:rsidR="001C15F3" w:rsidRDefault="00296FB4" w:rsidP="00843259">
      <w:pPr>
        <w:pStyle w:val="BodyText"/>
        <w:numPr>
          <w:ilvl w:val="0"/>
          <w:numId w:val="81"/>
        </w:numPr>
        <w:jc w:val="left"/>
        <w:rPr>
          <w:color w:val="000000" w:themeColor="text1"/>
          <w:sz w:val="22"/>
        </w:rPr>
      </w:pPr>
      <w:r>
        <w:rPr>
          <w:color w:val="000000" w:themeColor="text1"/>
          <w:sz w:val="22"/>
        </w:rPr>
        <w:t xml:space="preserve">AOA ASM. </w:t>
      </w:r>
      <w:r w:rsidR="001C15F3">
        <w:rPr>
          <w:color w:val="000000" w:themeColor="text1"/>
          <w:sz w:val="22"/>
        </w:rPr>
        <w:t>Perth, 7-11 October 2018</w:t>
      </w:r>
    </w:p>
    <w:p w14:paraId="23C15615" w14:textId="77777777" w:rsidR="001C15F3" w:rsidRDefault="001C15F3" w:rsidP="001C15F3">
      <w:pPr>
        <w:pStyle w:val="BodyText"/>
        <w:jc w:val="left"/>
        <w:rPr>
          <w:color w:val="000000" w:themeColor="text1"/>
          <w:sz w:val="22"/>
        </w:rPr>
      </w:pPr>
    </w:p>
    <w:p w14:paraId="644C49B7" w14:textId="77777777" w:rsidR="001C15F3" w:rsidRDefault="001C15F3" w:rsidP="001C15F3">
      <w:pPr>
        <w:pStyle w:val="BodyText"/>
        <w:jc w:val="left"/>
        <w:rPr>
          <w:color w:val="000000" w:themeColor="text1"/>
          <w:sz w:val="22"/>
        </w:rPr>
      </w:pPr>
      <w:r>
        <w:rPr>
          <w:color w:val="000000" w:themeColor="text1"/>
          <w:sz w:val="22"/>
        </w:rPr>
        <w:t>ANZMUSC</w:t>
      </w:r>
    </w:p>
    <w:p w14:paraId="568FAF91" w14:textId="77777777" w:rsidR="00BD12F7" w:rsidRPr="00BD12F7" w:rsidRDefault="00296FB4" w:rsidP="00A207EA">
      <w:pPr>
        <w:pStyle w:val="BodyText"/>
        <w:numPr>
          <w:ilvl w:val="0"/>
          <w:numId w:val="81"/>
        </w:numPr>
        <w:jc w:val="left"/>
        <w:rPr>
          <w:rFonts w:cs="Arial"/>
          <w:b/>
          <w:bCs/>
          <w:sz w:val="32"/>
          <w:szCs w:val="32"/>
        </w:rPr>
      </w:pPr>
      <w:r w:rsidRPr="00843259">
        <w:rPr>
          <w:color w:val="000000" w:themeColor="text1"/>
          <w:sz w:val="22"/>
        </w:rPr>
        <w:t xml:space="preserve">NZOA ASM Sir Charles Norwood Lecture. </w:t>
      </w:r>
      <w:r w:rsidR="001C15F3" w:rsidRPr="00843259">
        <w:rPr>
          <w:color w:val="000000" w:themeColor="text1"/>
          <w:sz w:val="22"/>
        </w:rPr>
        <w:t>Rotorua, NZ, 14-17 October 2018</w:t>
      </w:r>
    </w:p>
    <w:p w14:paraId="34278A93" w14:textId="77777777" w:rsidR="00BD12F7" w:rsidRPr="00D15A38" w:rsidRDefault="00BD12F7" w:rsidP="00BD12F7">
      <w:pPr>
        <w:pStyle w:val="BodyText"/>
        <w:jc w:val="left"/>
        <w:rPr>
          <w:rFonts w:cs="Arial"/>
          <w:b/>
          <w:bCs/>
          <w:sz w:val="22"/>
          <w:szCs w:val="22"/>
        </w:rPr>
      </w:pPr>
    </w:p>
    <w:p w14:paraId="51A2B725" w14:textId="304686E4" w:rsidR="00D15A38" w:rsidRDefault="00D15A38" w:rsidP="00BD12F7">
      <w:pPr>
        <w:pStyle w:val="BodyText"/>
        <w:jc w:val="left"/>
        <w:rPr>
          <w:rFonts w:cs="Arial"/>
          <w:bCs/>
          <w:sz w:val="22"/>
          <w:szCs w:val="22"/>
        </w:rPr>
      </w:pPr>
      <w:r w:rsidRPr="00D15A38">
        <w:rPr>
          <w:rFonts w:cs="Arial"/>
          <w:bCs/>
          <w:sz w:val="22"/>
          <w:szCs w:val="22"/>
        </w:rPr>
        <w:t>Leveraging real world evidence</w:t>
      </w:r>
    </w:p>
    <w:p w14:paraId="1CB1B884" w14:textId="1134DA8B" w:rsidR="00D15A38" w:rsidRDefault="004841B4" w:rsidP="004841B4">
      <w:pPr>
        <w:pStyle w:val="BodyText"/>
        <w:numPr>
          <w:ilvl w:val="0"/>
          <w:numId w:val="82"/>
        </w:numPr>
        <w:jc w:val="left"/>
        <w:rPr>
          <w:rFonts w:cs="Arial"/>
          <w:bCs/>
          <w:sz w:val="22"/>
          <w:szCs w:val="22"/>
        </w:rPr>
      </w:pPr>
      <w:r w:rsidRPr="00D15A38">
        <w:rPr>
          <w:rFonts w:cs="Arial"/>
          <w:bCs/>
          <w:sz w:val="22"/>
          <w:szCs w:val="22"/>
        </w:rPr>
        <w:t>Leveraging real world evidence</w:t>
      </w:r>
      <w:r>
        <w:rPr>
          <w:rFonts w:cs="Arial"/>
          <w:bCs/>
          <w:sz w:val="22"/>
          <w:szCs w:val="22"/>
        </w:rPr>
        <w:t xml:space="preserve"> to advance health technologies in Australia, Sydney 3 December 2018</w:t>
      </w:r>
    </w:p>
    <w:p w14:paraId="33B0D3D3" w14:textId="21BB0A83" w:rsidR="00D11F97" w:rsidRDefault="00D11F97" w:rsidP="00D11F97">
      <w:pPr>
        <w:pStyle w:val="BodyText"/>
        <w:jc w:val="left"/>
        <w:rPr>
          <w:rFonts w:cs="Arial"/>
          <w:bCs/>
          <w:sz w:val="22"/>
          <w:szCs w:val="22"/>
        </w:rPr>
      </w:pPr>
    </w:p>
    <w:p w14:paraId="47F79096" w14:textId="77777777" w:rsidR="00CD2EE5" w:rsidRDefault="00CD2EE5" w:rsidP="00D11F97">
      <w:pPr>
        <w:pStyle w:val="BodyText"/>
        <w:jc w:val="left"/>
        <w:rPr>
          <w:rFonts w:cs="Arial"/>
          <w:bCs/>
          <w:sz w:val="22"/>
          <w:szCs w:val="22"/>
        </w:rPr>
      </w:pPr>
      <w:r>
        <w:rPr>
          <w:rFonts w:cs="Arial"/>
          <w:bCs/>
          <w:sz w:val="22"/>
          <w:szCs w:val="22"/>
        </w:rPr>
        <w:t>PROMs – where to now?</w:t>
      </w:r>
    </w:p>
    <w:p w14:paraId="1F8F1AA9" w14:textId="4180F13E" w:rsidR="00D11F97" w:rsidRDefault="00D11F97" w:rsidP="00CD2EE5">
      <w:pPr>
        <w:pStyle w:val="BodyText"/>
        <w:numPr>
          <w:ilvl w:val="0"/>
          <w:numId w:val="82"/>
        </w:numPr>
        <w:jc w:val="left"/>
        <w:rPr>
          <w:rFonts w:cs="Arial"/>
          <w:bCs/>
          <w:sz w:val="22"/>
          <w:szCs w:val="22"/>
        </w:rPr>
      </w:pPr>
      <w:r>
        <w:rPr>
          <w:rFonts w:cs="Arial"/>
          <w:bCs/>
          <w:sz w:val="22"/>
          <w:szCs w:val="22"/>
        </w:rPr>
        <w:t>The pros and cons of PROMs and PREMs</w:t>
      </w:r>
      <w:r w:rsidR="00CD2EE5">
        <w:rPr>
          <w:rFonts w:cs="Arial"/>
          <w:bCs/>
          <w:sz w:val="22"/>
          <w:szCs w:val="22"/>
        </w:rPr>
        <w:t>, Sydney, 26 November 2018</w:t>
      </w:r>
    </w:p>
    <w:p w14:paraId="0AB3BDF4" w14:textId="2C8AF8BB" w:rsidR="00CD2EE5" w:rsidRDefault="00CD2EE5" w:rsidP="00CD2EE5">
      <w:pPr>
        <w:pStyle w:val="BodyText"/>
        <w:jc w:val="left"/>
        <w:rPr>
          <w:rFonts w:cs="Arial"/>
          <w:bCs/>
          <w:sz w:val="22"/>
          <w:szCs w:val="22"/>
        </w:rPr>
      </w:pPr>
    </w:p>
    <w:p w14:paraId="6A74F586" w14:textId="45CEF805" w:rsidR="00CD2EE5" w:rsidRDefault="00CD2EE5" w:rsidP="00CD2EE5">
      <w:pPr>
        <w:pStyle w:val="BodyText"/>
        <w:jc w:val="left"/>
        <w:rPr>
          <w:rFonts w:cs="Arial"/>
          <w:bCs/>
          <w:sz w:val="22"/>
          <w:szCs w:val="22"/>
        </w:rPr>
      </w:pPr>
      <w:r>
        <w:rPr>
          <w:rFonts w:cs="Arial"/>
          <w:bCs/>
          <w:sz w:val="22"/>
          <w:szCs w:val="22"/>
        </w:rPr>
        <w:t>Why spine fusion should not be performed</w:t>
      </w:r>
    </w:p>
    <w:p w14:paraId="300DAC69" w14:textId="0F45A5E7" w:rsidR="00CD2EE5" w:rsidRDefault="00CD2EE5" w:rsidP="00CD2EE5">
      <w:pPr>
        <w:pStyle w:val="BodyText"/>
        <w:jc w:val="left"/>
        <w:rPr>
          <w:rFonts w:cs="Arial"/>
          <w:bCs/>
          <w:sz w:val="22"/>
          <w:szCs w:val="22"/>
        </w:rPr>
      </w:pPr>
      <w:r>
        <w:rPr>
          <w:rFonts w:cs="Arial"/>
          <w:bCs/>
          <w:sz w:val="22"/>
          <w:szCs w:val="22"/>
        </w:rPr>
        <w:t>Why question decompression for lumbar spine stenosis?</w:t>
      </w:r>
    </w:p>
    <w:p w14:paraId="7DFA5340" w14:textId="6BA0F96A" w:rsidR="00CD2EE5" w:rsidRDefault="006A067D" w:rsidP="006A067D">
      <w:pPr>
        <w:pStyle w:val="BodyText"/>
        <w:numPr>
          <w:ilvl w:val="0"/>
          <w:numId w:val="82"/>
        </w:numPr>
        <w:jc w:val="left"/>
        <w:rPr>
          <w:rFonts w:cs="Arial"/>
          <w:bCs/>
          <w:sz w:val="22"/>
          <w:szCs w:val="22"/>
        </w:rPr>
      </w:pPr>
      <w:r>
        <w:rPr>
          <w:rFonts w:cs="Arial"/>
          <w:bCs/>
          <w:sz w:val="22"/>
          <w:szCs w:val="22"/>
        </w:rPr>
        <w:t>Controversies in neurosurgery, Melbourne 23 November 2018</w:t>
      </w:r>
    </w:p>
    <w:p w14:paraId="198D5757" w14:textId="5E5C6A83" w:rsidR="00F70322" w:rsidRDefault="00F70322" w:rsidP="00F70322">
      <w:pPr>
        <w:pStyle w:val="BodyText"/>
        <w:jc w:val="left"/>
        <w:rPr>
          <w:rFonts w:cs="Arial"/>
          <w:bCs/>
          <w:sz w:val="22"/>
          <w:szCs w:val="22"/>
        </w:rPr>
      </w:pPr>
    </w:p>
    <w:p w14:paraId="1A6F0F7D" w14:textId="58AB480B" w:rsidR="00F70322" w:rsidRDefault="00F70322" w:rsidP="00F70322">
      <w:pPr>
        <w:pStyle w:val="BodyText"/>
        <w:jc w:val="left"/>
        <w:rPr>
          <w:rFonts w:cs="Arial"/>
          <w:bCs/>
          <w:sz w:val="22"/>
          <w:szCs w:val="22"/>
        </w:rPr>
      </w:pPr>
      <w:r>
        <w:rPr>
          <w:rFonts w:cs="Arial"/>
          <w:bCs/>
          <w:sz w:val="22"/>
          <w:szCs w:val="22"/>
        </w:rPr>
        <w:t>Registry nested RCTs within the AOANJRR</w:t>
      </w:r>
    </w:p>
    <w:p w14:paraId="68674E50" w14:textId="6D394C0F" w:rsidR="00F70322" w:rsidRDefault="00F70322" w:rsidP="00E0798C">
      <w:pPr>
        <w:pStyle w:val="BodyText"/>
        <w:numPr>
          <w:ilvl w:val="0"/>
          <w:numId w:val="82"/>
        </w:numPr>
        <w:jc w:val="left"/>
        <w:rPr>
          <w:rFonts w:cs="Arial"/>
          <w:bCs/>
          <w:sz w:val="22"/>
          <w:szCs w:val="22"/>
        </w:rPr>
      </w:pPr>
      <w:r>
        <w:rPr>
          <w:rFonts w:cs="Arial"/>
          <w:bCs/>
          <w:sz w:val="22"/>
          <w:szCs w:val="22"/>
        </w:rPr>
        <w:t>Registry-randomised trials colloquium</w:t>
      </w:r>
      <w:r w:rsidR="00E0798C">
        <w:rPr>
          <w:rFonts w:cs="Arial"/>
          <w:bCs/>
          <w:sz w:val="22"/>
          <w:szCs w:val="22"/>
        </w:rPr>
        <w:t>, Adelaide 11 February 2019</w:t>
      </w:r>
    </w:p>
    <w:p w14:paraId="4DB804B0" w14:textId="38FD9FAA" w:rsidR="00810771" w:rsidRDefault="00810771" w:rsidP="00E0798C">
      <w:pPr>
        <w:pStyle w:val="BodyText"/>
        <w:numPr>
          <w:ilvl w:val="0"/>
          <w:numId w:val="82"/>
        </w:numPr>
        <w:jc w:val="left"/>
        <w:rPr>
          <w:rFonts w:cs="Arial"/>
          <w:bCs/>
          <w:sz w:val="22"/>
          <w:szCs w:val="22"/>
        </w:rPr>
      </w:pPr>
      <w:r>
        <w:rPr>
          <w:rFonts w:cs="Arial"/>
          <w:bCs/>
          <w:sz w:val="22"/>
          <w:szCs w:val="22"/>
        </w:rPr>
        <w:t xml:space="preserve">ANZMOSS annual scientific meeting, </w:t>
      </w:r>
      <w:r w:rsidR="00901DA1">
        <w:rPr>
          <w:rFonts w:cs="Arial"/>
          <w:bCs/>
          <w:sz w:val="22"/>
          <w:szCs w:val="22"/>
        </w:rPr>
        <w:t xml:space="preserve">29 </w:t>
      </w:r>
      <w:r>
        <w:rPr>
          <w:rFonts w:cs="Arial"/>
          <w:bCs/>
          <w:sz w:val="22"/>
          <w:szCs w:val="22"/>
        </w:rPr>
        <w:t>October</w:t>
      </w:r>
      <w:r w:rsidR="00901DA1">
        <w:rPr>
          <w:rFonts w:cs="Arial"/>
          <w:bCs/>
          <w:sz w:val="22"/>
          <w:szCs w:val="22"/>
        </w:rPr>
        <w:t xml:space="preserve"> 2021</w:t>
      </w:r>
    </w:p>
    <w:p w14:paraId="4A27DD26" w14:textId="765BE4D3" w:rsidR="00FC18B4" w:rsidRDefault="00FC18B4" w:rsidP="00FC18B4">
      <w:pPr>
        <w:pStyle w:val="BodyText"/>
        <w:jc w:val="left"/>
        <w:rPr>
          <w:rFonts w:cs="Arial"/>
          <w:bCs/>
          <w:sz w:val="22"/>
          <w:szCs w:val="22"/>
        </w:rPr>
      </w:pPr>
    </w:p>
    <w:p w14:paraId="3E6673AE" w14:textId="36D2EAAA" w:rsidR="00FC18B4" w:rsidRDefault="00FC18B4" w:rsidP="00FC18B4">
      <w:pPr>
        <w:pStyle w:val="BodyText"/>
        <w:jc w:val="left"/>
        <w:rPr>
          <w:rFonts w:cs="Arial"/>
          <w:bCs/>
          <w:sz w:val="22"/>
          <w:szCs w:val="22"/>
        </w:rPr>
      </w:pPr>
      <w:r>
        <w:rPr>
          <w:rFonts w:cs="Arial"/>
          <w:bCs/>
          <w:sz w:val="22"/>
          <w:szCs w:val="22"/>
        </w:rPr>
        <w:t>Arthroscopy update</w:t>
      </w:r>
    </w:p>
    <w:p w14:paraId="65D351E1" w14:textId="490CBC75" w:rsidR="007E473C" w:rsidRDefault="007E473C" w:rsidP="007E473C">
      <w:pPr>
        <w:pStyle w:val="BodyText"/>
        <w:numPr>
          <w:ilvl w:val="0"/>
          <w:numId w:val="82"/>
        </w:numPr>
        <w:jc w:val="left"/>
        <w:rPr>
          <w:rFonts w:cs="Arial"/>
          <w:bCs/>
          <w:sz w:val="22"/>
          <w:szCs w:val="22"/>
        </w:rPr>
      </w:pPr>
      <w:r>
        <w:rPr>
          <w:rFonts w:cs="Arial"/>
          <w:bCs/>
          <w:sz w:val="22"/>
          <w:szCs w:val="22"/>
        </w:rPr>
        <w:t>NZ Pain Society annual scientific meeting, Christchurch 7-9 March 2019</w:t>
      </w:r>
    </w:p>
    <w:p w14:paraId="08A6B1CB" w14:textId="01C838AF" w:rsidR="00497B2C" w:rsidRDefault="00497B2C" w:rsidP="00497B2C">
      <w:pPr>
        <w:pStyle w:val="BodyText"/>
        <w:jc w:val="left"/>
        <w:rPr>
          <w:rFonts w:cs="Arial"/>
          <w:bCs/>
          <w:sz w:val="22"/>
          <w:szCs w:val="22"/>
        </w:rPr>
      </w:pPr>
    </w:p>
    <w:p w14:paraId="4BB96EF0" w14:textId="5F830DA8" w:rsidR="00497B2C" w:rsidRDefault="004A6746" w:rsidP="00497B2C">
      <w:pPr>
        <w:pStyle w:val="BodyText"/>
        <w:jc w:val="left"/>
        <w:rPr>
          <w:rFonts w:cs="Arial"/>
          <w:bCs/>
          <w:sz w:val="22"/>
          <w:szCs w:val="22"/>
        </w:rPr>
      </w:pPr>
      <w:r w:rsidRPr="004A6746">
        <w:rPr>
          <w:rFonts w:cs="Arial"/>
          <w:bCs/>
          <w:sz w:val="22"/>
          <w:szCs w:val="22"/>
        </w:rPr>
        <w:t>Post-operative complications following THA or TKA: observations from the ACORN</w:t>
      </w:r>
    </w:p>
    <w:p w14:paraId="352E39F0" w14:textId="6BE6E89F" w:rsidR="00E0798C" w:rsidRDefault="004A6746" w:rsidP="00A45849">
      <w:pPr>
        <w:pStyle w:val="BodyText"/>
        <w:numPr>
          <w:ilvl w:val="0"/>
          <w:numId w:val="82"/>
        </w:numPr>
        <w:jc w:val="left"/>
        <w:rPr>
          <w:rFonts w:cs="Arial"/>
          <w:bCs/>
          <w:sz w:val="22"/>
          <w:szCs w:val="22"/>
        </w:rPr>
      </w:pPr>
      <w:r w:rsidRPr="0090624D">
        <w:rPr>
          <w:rFonts w:cs="Arial"/>
          <w:bCs/>
          <w:sz w:val="22"/>
          <w:szCs w:val="22"/>
        </w:rPr>
        <w:t>NSW AOA ASM</w:t>
      </w:r>
      <w:r w:rsidR="00963748" w:rsidRPr="0090624D">
        <w:rPr>
          <w:rFonts w:cs="Arial"/>
          <w:bCs/>
          <w:sz w:val="22"/>
          <w:szCs w:val="22"/>
        </w:rPr>
        <w:t xml:space="preserve"> Hunter Valley, </w:t>
      </w:r>
      <w:r w:rsidR="005C596A" w:rsidRPr="0090624D">
        <w:rPr>
          <w:rFonts w:cs="Arial"/>
          <w:bCs/>
          <w:sz w:val="22"/>
          <w:szCs w:val="22"/>
        </w:rPr>
        <w:t>26-</w:t>
      </w:r>
      <w:r w:rsidR="0090624D" w:rsidRPr="0090624D">
        <w:rPr>
          <w:rFonts w:cs="Arial"/>
          <w:bCs/>
          <w:sz w:val="22"/>
          <w:szCs w:val="22"/>
        </w:rPr>
        <w:t>27 July 2019</w:t>
      </w:r>
    </w:p>
    <w:p w14:paraId="14770CAF" w14:textId="362E3EDC" w:rsidR="00ED7637" w:rsidRDefault="00ED7637" w:rsidP="00ED7637">
      <w:pPr>
        <w:pStyle w:val="BodyText"/>
        <w:jc w:val="left"/>
        <w:rPr>
          <w:rFonts w:cs="Arial"/>
          <w:bCs/>
          <w:sz w:val="22"/>
          <w:szCs w:val="22"/>
        </w:rPr>
      </w:pPr>
    </w:p>
    <w:p w14:paraId="272E5AFC" w14:textId="7FBEE4A2" w:rsidR="00ED7637" w:rsidRDefault="00057C8F" w:rsidP="00ED7637">
      <w:pPr>
        <w:pStyle w:val="BodyText"/>
        <w:jc w:val="left"/>
        <w:rPr>
          <w:rFonts w:cs="Arial"/>
          <w:bCs/>
          <w:sz w:val="22"/>
          <w:szCs w:val="22"/>
        </w:rPr>
      </w:pPr>
      <w:r>
        <w:rPr>
          <w:rFonts w:cs="Arial"/>
          <w:bCs/>
          <w:sz w:val="22"/>
          <w:szCs w:val="22"/>
        </w:rPr>
        <w:t>Topical antibiotics in surgery</w:t>
      </w:r>
    </w:p>
    <w:p w14:paraId="595629D0" w14:textId="30A4A45B" w:rsidR="00057C8F" w:rsidRDefault="00057C8F" w:rsidP="00ED7637">
      <w:pPr>
        <w:pStyle w:val="BodyText"/>
        <w:jc w:val="left"/>
        <w:rPr>
          <w:rFonts w:cs="Arial"/>
          <w:bCs/>
          <w:sz w:val="22"/>
          <w:szCs w:val="22"/>
        </w:rPr>
      </w:pPr>
      <w:r>
        <w:rPr>
          <w:rFonts w:cs="Arial"/>
          <w:bCs/>
          <w:sz w:val="22"/>
          <w:szCs w:val="22"/>
        </w:rPr>
        <w:t>Issues with orthogeriatric care</w:t>
      </w:r>
    </w:p>
    <w:p w14:paraId="3741F600" w14:textId="30E884FB" w:rsidR="00057C8F" w:rsidRDefault="00057C8F" w:rsidP="00ED7637">
      <w:pPr>
        <w:pStyle w:val="BodyText"/>
        <w:jc w:val="left"/>
        <w:rPr>
          <w:rFonts w:cs="Arial"/>
          <w:bCs/>
          <w:sz w:val="22"/>
          <w:szCs w:val="22"/>
        </w:rPr>
      </w:pPr>
      <w:r>
        <w:rPr>
          <w:rFonts w:cs="Arial"/>
          <w:bCs/>
          <w:sz w:val="22"/>
          <w:szCs w:val="22"/>
        </w:rPr>
        <w:t>ANZHFR – what we have learned</w:t>
      </w:r>
    </w:p>
    <w:p w14:paraId="24C62D88" w14:textId="0758FE12" w:rsidR="00057C8F" w:rsidRPr="00057C8F" w:rsidRDefault="00057C8F" w:rsidP="00057C8F">
      <w:pPr>
        <w:pStyle w:val="BodyText"/>
        <w:numPr>
          <w:ilvl w:val="0"/>
          <w:numId w:val="82"/>
        </w:numPr>
        <w:jc w:val="left"/>
        <w:rPr>
          <w:rFonts w:cs="Arial"/>
          <w:bCs/>
          <w:sz w:val="22"/>
          <w:szCs w:val="22"/>
        </w:rPr>
      </w:pPr>
      <w:r>
        <w:rPr>
          <w:rFonts w:cs="Arial"/>
          <w:bCs/>
          <w:sz w:val="22"/>
          <w:szCs w:val="22"/>
        </w:rPr>
        <w:t xml:space="preserve">AOA Trauma COE / AOTS combined meeting. Cairns </w:t>
      </w:r>
      <w:r w:rsidR="00F058D0">
        <w:rPr>
          <w:rFonts w:cs="Arial"/>
          <w:bCs/>
          <w:sz w:val="22"/>
          <w:szCs w:val="22"/>
        </w:rPr>
        <w:t>20-23 June 2019</w:t>
      </w:r>
    </w:p>
    <w:p w14:paraId="26C5FEBF" w14:textId="7AA2EBCA" w:rsidR="007F4D26" w:rsidRDefault="007F4D26" w:rsidP="00F70322">
      <w:pPr>
        <w:pStyle w:val="BodyText"/>
        <w:jc w:val="left"/>
        <w:rPr>
          <w:rFonts w:cs="Arial"/>
          <w:bCs/>
          <w:sz w:val="22"/>
          <w:szCs w:val="22"/>
        </w:rPr>
      </w:pPr>
    </w:p>
    <w:p w14:paraId="573C9766" w14:textId="2577A120" w:rsidR="00F77143" w:rsidRDefault="00F77143" w:rsidP="00F70322">
      <w:pPr>
        <w:pStyle w:val="BodyText"/>
        <w:jc w:val="left"/>
        <w:rPr>
          <w:rFonts w:cs="Arial"/>
          <w:bCs/>
          <w:sz w:val="22"/>
          <w:szCs w:val="22"/>
        </w:rPr>
      </w:pPr>
      <w:r>
        <w:rPr>
          <w:rFonts w:cs="Arial"/>
          <w:bCs/>
          <w:sz w:val="22"/>
          <w:szCs w:val="22"/>
        </w:rPr>
        <w:t>Optimising hip fracture care in Australia</w:t>
      </w:r>
    </w:p>
    <w:p w14:paraId="796D0E15" w14:textId="75CFEBDF" w:rsidR="00F77143" w:rsidRDefault="00F77143" w:rsidP="00F77143">
      <w:pPr>
        <w:pStyle w:val="BodyText"/>
        <w:numPr>
          <w:ilvl w:val="0"/>
          <w:numId w:val="82"/>
        </w:numPr>
        <w:jc w:val="left"/>
        <w:rPr>
          <w:sz w:val="22"/>
        </w:rPr>
      </w:pPr>
      <w:r w:rsidRPr="00F77143">
        <w:rPr>
          <w:sz w:val="22"/>
        </w:rPr>
        <w:t>AIMSS Seminar. Melbourne 25 July 2019</w:t>
      </w:r>
    </w:p>
    <w:p w14:paraId="4498B024" w14:textId="30AA1EBC" w:rsidR="00563402" w:rsidRDefault="00563402" w:rsidP="00563402">
      <w:pPr>
        <w:pStyle w:val="BodyText"/>
        <w:jc w:val="left"/>
        <w:rPr>
          <w:sz w:val="22"/>
        </w:rPr>
      </w:pPr>
    </w:p>
    <w:p w14:paraId="0969DAFB" w14:textId="1BD5B08A" w:rsidR="00563402" w:rsidRDefault="00563402" w:rsidP="00563402">
      <w:pPr>
        <w:pStyle w:val="BodyText"/>
        <w:jc w:val="left"/>
        <w:rPr>
          <w:sz w:val="22"/>
        </w:rPr>
      </w:pPr>
      <w:r>
        <w:rPr>
          <w:sz w:val="22"/>
        </w:rPr>
        <w:t>Leveraging real-world data</w:t>
      </w:r>
    </w:p>
    <w:p w14:paraId="6AA4E8B4" w14:textId="0E5C2C03" w:rsidR="00563402" w:rsidRDefault="00563402" w:rsidP="00563402">
      <w:pPr>
        <w:pStyle w:val="BodyText"/>
        <w:numPr>
          <w:ilvl w:val="0"/>
          <w:numId w:val="82"/>
        </w:numPr>
        <w:jc w:val="left"/>
        <w:rPr>
          <w:sz w:val="22"/>
        </w:rPr>
      </w:pPr>
      <w:r w:rsidRPr="00563402">
        <w:rPr>
          <w:sz w:val="22"/>
        </w:rPr>
        <w:t>SydMSK annual conference</w:t>
      </w:r>
      <w:r>
        <w:rPr>
          <w:sz w:val="22"/>
        </w:rPr>
        <w:t>, Sydney, 2 August 2018</w:t>
      </w:r>
    </w:p>
    <w:p w14:paraId="6FE2586D" w14:textId="2671C328" w:rsidR="00563402" w:rsidRDefault="00563402" w:rsidP="00563402">
      <w:pPr>
        <w:pStyle w:val="BodyText"/>
        <w:jc w:val="left"/>
        <w:rPr>
          <w:sz w:val="22"/>
        </w:rPr>
      </w:pPr>
    </w:p>
    <w:p w14:paraId="75588FE6" w14:textId="3AFFE591" w:rsidR="009B203B" w:rsidRDefault="009B203B" w:rsidP="00563402">
      <w:pPr>
        <w:pStyle w:val="BodyText"/>
        <w:jc w:val="left"/>
        <w:rPr>
          <w:sz w:val="22"/>
        </w:rPr>
      </w:pPr>
      <w:r>
        <w:rPr>
          <w:sz w:val="22"/>
        </w:rPr>
        <w:t>Spine fusion – what’s the evidence?</w:t>
      </w:r>
    </w:p>
    <w:p w14:paraId="08894540" w14:textId="118428BA" w:rsidR="009B203B" w:rsidRPr="009B203B" w:rsidRDefault="009B203B" w:rsidP="00A45849">
      <w:pPr>
        <w:pStyle w:val="BodyText"/>
        <w:numPr>
          <w:ilvl w:val="0"/>
          <w:numId w:val="82"/>
        </w:numPr>
        <w:jc w:val="left"/>
        <w:rPr>
          <w:sz w:val="22"/>
        </w:rPr>
      </w:pPr>
      <w:r w:rsidRPr="009B203B">
        <w:rPr>
          <w:sz w:val="22"/>
        </w:rPr>
        <w:t>2019 Epworth Neurosciences Symposium, Melbourne, 7 September 2019</w:t>
      </w:r>
    </w:p>
    <w:p w14:paraId="0616BEDA" w14:textId="77777777" w:rsidR="009B203B" w:rsidRPr="00F77143" w:rsidRDefault="009B203B" w:rsidP="00563402">
      <w:pPr>
        <w:pStyle w:val="BodyText"/>
        <w:jc w:val="left"/>
        <w:rPr>
          <w:sz w:val="22"/>
        </w:rPr>
      </w:pPr>
    </w:p>
    <w:p w14:paraId="23BFEB37" w14:textId="2BB10606" w:rsidR="00F77143" w:rsidRDefault="00C86C4D" w:rsidP="00F70322">
      <w:pPr>
        <w:pStyle w:val="BodyText"/>
        <w:jc w:val="left"/>
        <w:rPr>
          <w:rFonts w:cs="Arial"/>
          <w:bCs/>
          <w:sz w:val="22"/>
          <w:szCs w:val="22"/>
        </w:rPr>
      </w:pPr>
      <w:r>
        <w:rPr>
          <w:rFonts w:cs="Arial"/>
          <w:bCs/>
          <w:sz w:val="22"/>
          <w:szCs w:val="22"/>
        </w:rPr>
        <w:t>Raising the bar for surgery</w:t>
      </w:r>
    </w:p>
    <w:p w14:paraId="1B1A18E3" w14:textId="1F06E7C3" w:rsidR="00C86C4D" w:rsidRPr="0076583A" w:rsidRDefault="00C86C4D" w:rsidP="00C86C4D">
      <w:pPr>
        <w:pStyle w:val="BodyText"/>
        <w:numPr>
          <w:ilvl w:val="0"/>
          <w:numId w:val="82"/>
        </w:numPr>
        <w:jc w:val="left"/>
        <w:rPr>
          <w:sz w:val="22"/>
        </w:rPr>
      </w:pPr>
      <w:r>
        <w:rPr>
          <w:sz w:val="22"/>
        </w:rPr>
        <w:t>Sydney Catalyst Translational Cancer Research Symposium, Sydney, 19 Sep 2019</w:t>
      </w:r>
    </w:p>
    <w:p w14:paraId="4140DA17" w14:textId="55C3BCD2" w:rsidR="00C86C4D" w:rsidRDefault="00C86C4D" w:rsidP="00F70322">
      <w:pPr>
        <w:pStyle w:val="BodyText"/>
        <w:jc w:val="left"/>
        <w:rPr>
          <w:rFonts w:cs="Arial"/>
          <w:bCs/>
          <w:sz w:val="22"/>
          <w:szCs w:val="22"/>
        </w:rPr>
      </w:pPr>
    </w:p>
    <w:p w14:paraId="512FB2A8" w14:textId="036BACE8" w:rsidR="007573C0" w:rsidRDefault="007573C0" w:rsidP="00F70322">
      <w:pPr>
        <w:pStyle w:val="BodyText"/>
        <w:jc w:val="left"/>
        <w:rPr>
          <w:rFonts w:cs="Arial"/>
          <w:bCs/>
          <w:sz w:val="22"/>
          <w:szCs w:val="22"/>
        </w:rPr>
      </w:pPr>
      <w:r>
        <w:rPr>
          <w:rFonts w:cs="Arial"/>
          <w:bCs/>
          <w:sz w:val="22"/>
          <w:szCs w:val="22"/>
        </w:rPr>
        <w:t>The role of placebo in surgical trials</w:t>
      </w:r>
    </w:p>
    <w:p w14:paraId="54D4E72B" w14:textId="0B2977B9" w:rsidR="007573C0" w:rsidRDefault="006875B0" w:rsidP="007573C0">
      <w:pPr>
        <w:pStyle w:val="BodyText"/>
        <w:numPr>
          <w:ilvl w:val="0"/>
          <w:numId w:val="82"/>
        </w:numPr>
        <w:jc w:val="left"/>
        <w:rPr>
          <w:rFonts w:cs="Arial"/>
          <w:bCs/>
          <w:sz w:val="22"/>
          <w:szCs w:val="22"/>
        </w:rPr>
      </w:pPr>
      <w:r>
        <w:rPr>
          <w:rFonts w:cs="Arial"/>
          <w:bCs/>
          <w:sz w:val="22"/>
          <w:szCs w:val="22"/>
        </w:rPr>
        <w:t>ACTA International Clinical Trials Conference, Sydney, 2-5 October 2019</w:t>
      </w:r>
    </w:p>
    <w:p w14:paraId="50E2B16C" w14:textId="00573F7F" w:rsidR="006875B0" w:rsidRDefault="006875B0" w:rsidP="007573C0">
      <w:pPr>
        <w:pStyle w:val="BodyText"/>
        <w:numPr>
          <w:ilvl w:val="0"/>
          <w:numId w:val="82"/>
        </w:numPr>
        <w:jc w:val="left"/>
        <w:rPr>
          <w:rFonts w:cs="Arial"/>
          <w:bCs/>
          <w:sz w:val="22"/>
          <w:szCs w:val="22"/>
        </w:rPr>
      </w:pPr>
      <w:r>
        <w:rPr>
          <w:rFonts w:cs="Arial"/>
          <w:bCs/>
          <w:sz w:val="22"/>
          <w:szCs w:val="22"/>
        </w:rPr>
        <w:t xml:space="preserve">AOA Annual Scientific Meeting, Canberra, </w:t>
      </w:r>
      <w:r w:rsidR="00523740">
        <w:rPr>
          <w:rFonts w:cs="Arial"/>
          <w:bCs/>
          <w:sz w:val="22"/>
          <w:szCs w:val="22"/>
        </w:rPr>
        <w:t>9-12</w:t>
      </w:r>
      <w:r w:rsidR="008A45C5">
        <w:rPr>
          <w:rFonts w:cs="Arial"/>
          <w:bCs/>
          <w:sz w:val="22"/>
          <w:szCs w:val="22"/>
        </w:rPr>
        <w:t xml:space="preserve"> October 2019</w:t>
      </w:r>
    </w:p>
    <w:p w14:paraId="056DF542" w14:textId="17540C34" w:rsidR="006875B0" w:rsidRDefault="006875B0" w:rsidP="006875B0">
      <w:pPr>
        <w:pStyle w:val="BodyText"/>
        <w:jc w:val="left"/>
        <w:rPr>
          <w:rFonts w:cs="Arial"/>
          <w:bCs/>
          <w:sz w:val="22"/>
          <w:szCs w:val="22"/>
        </w:rPr>
      </w:pPr>
    </w:p>
    <w:p w14:paraId="0E64F771" w14:textId="4E77A03D" w:rsidR="003A41E4" w:rsidRDefault="00B43721" w:rsidP="006875B0">
      <w:pPr>
        <w:pStyle w:val="BodyText"/>
        <w:jc w:val="left"/>
        <w:rPr>
          <w:rFonts w:cs="Arial"/>
          <w:bCs/>
          <w:sz w:val="22"/>
          <w:szCs w:val="22"/>
        </w:rPr>
      </w:pPr>
      <w:r>
        <w:rPr>
          <w:rFonts w:cs="Arial"/>
          <w:bCs/>
          <w:sz w:val="22"/>
          <w:szCs w:val="22"/>
        </w:rPr>
        <w:t>Research: too much and too little</w:t>
      </w:r>
    </w:p>
    <w:p w14:paraId="054E9AB5" w14:textId="5489F470" w:rsidR="00B43721" w:rsidRPr="00843259" w:rsidRDefault="00B43721" w:rsidP="00B43721">
      <w:pPr>
        <w:pStyle w:val="BodyText"/>
        <w:numPr>
          <w:ilvl w:val="0"/>
          <w:numId w:val="80"/>
        </w:numPr>
        <w:jc w:val="left"/>
        <w:rPr>
          <w:sz w:val="22"/>
        </w:rPr>
      </w:pPr>
      <w:r w:rsidRPr="00843259">
        <w:rPr>
          <w:sz w:val="22"/>
        </w:rPr>
        <w:t xml:space="preserve">AOA Annual Scientific Meeting.  </w:t>
      </w:r>
      <w:r>
        <w:rPr>
          <w:sz w:val="22"/>
        </w:rPr>
        <w:t>Canberra</w:t>
      </w:r>
      <w:r w:rsidRPr="00843259">
        <w:rPr>
          <w:sz w:val="22"/>
        </w:rPr>
        <w:t xml:space="preserve">, </w:t>
      </w:r>
      <w:r>
        <w:rPr>
          <w:sz w:val="22"/>
        </w:rPr>
        <w:t>9</w:t>
      </w:r>
      <w:r w:rsidRPr="00843259">
        <w:rPr>
          <w:sz w:val="22"/>
        </w:rPr>
        <w:t>-12 October 201</w:t>
      </w:r>
      <w:r>
        <w:rPr>
          <w:sz w:val="22"/>
        </w:rPr>
        <w:t>0</w:t>
      </w:r>
    </w:p>
    <w:p w14:paraId="5E4B2EC8" w14:textId="77777777" w:rsidR="00B43721" w:rsidRDefault="00B43721" w:rsidP="006875B0">
      <w:pPr>
        <w:pStyle w:val="BodyText"/>
        <w:jc w:val="left"/>
        <w:rPr>
          <w:rFonts w:cs="Arial"/>
          <w:bCs/>
          <w:sz w:val="22"/>
          <w:szCs w:val="22"/>
        </w:rPr>
      </w:pPr>
    </w:p>
    <w:p w14:paraId="3C33FADA" w14:textId="3F779712" w:rsidR="008A45C5" w:rsidRDefault="0066096A" w:rsidP="006875B0">
      <w:pPr>
        <w:pStyle w:val="BodyText"/>
        <w:jc w:val="left"/>
        <w:rPr>
          <w:rFonts w:cs="Arial"/>
          <w:bCs/>
          <w:sz w:val="22"/>
          <w:szCs w:val="22"/>
        </w:rPr>
      </w:pPr>
      <w:r>
        <w:rPr>
          <w:rFonts w:cs="Arial"/>
          <w:bCs/>
          <w:sz w:val="22"/>
          <w:szCs w:val="22"/>
        </w:rPr>
        <w:t>Guideline compliance and complications after THA and TKA</w:t>
      </w:r>
    </w:p>
    <w:p w14:paraId="06E6E60B" w14:textId="77777777" w:rsidR="0066096A" w:rsidRPr="00843259" w:rsidRDefault="0066096A" w:rsidP="0066096A">
      <w:pPr>
        <w:pStyle w:val="BodyText"/>
        <w:numPr>
          <w:ilvl w:val="0"/>
          <w:numId w:val="80"/>
        </w:numPr>
        <w:jc w:val="left"/>
        <w:rPr>
          <w:sz w:val="22"/>
        </w:rPr>
      </w:pPr>
      <w:r w:rsidRPr="00843259">
        <w:rPr>
          <w:sz w:val="22"/>
        </w:rPr>
        <w:lastRenderedPageBreak/>
        <w:t xml:space="preserve">AOA Annual Scientific Meeting.  </w:t>
      </w:r>
      <w:r>
        <w:rPr>
          <w:sz w:val="22"/>
        </w:rPr>
        <w:t>Canberra</w:t>
      </w:r>
      <w:r w:rsidRPr="00843259">
        <w:rPr>
          <w:sz w:val="22"/>
        </w:rPr>
        <w:t xml:space="preserve">, </w:t>
      </w:r>
      <w:r>
        <w:rPr>
          <w:sz w:val="22"/>
        </w:rPr>
        <w:t>9</w:t>
      </w:r>
      <w:r w:rsidRPr="00843259">
        <w:rPr>
          <w:sz w:val="22"/>
        </w:rPr>
        <w:t>-12 October 201</w:t>
      </w:r>
      <w:r>
        <w:rPr>
          <w:sz w:val="22"/>
        </w:rPr>
        <w:t>0</w:t>
      </w:r>
    </w:p>
    <w:p w14:paraId="69EB674D" w14:textId="40721276" w:rsidR="0066096A" w:rsidRDefault="0066096A" w:rsidP="006875B0">
      <w:pPr>
        <w:pStyle w:val="BodyText"/>
        <w:jc w:val="left"/>
        <w:rPr>
          <w:rFonts w:cs="Arial"/>
          <w:bCs/>
          <w:sz w:val="22"/>
          <w:szCs w:val="22"/>
        </w:rPr>
      </w:pPr>
    </w:p>
    <w:p w14:paraId="733B1999" w14:textId="2A0D1D9A" w:rsidR="007F7542" w:rsidRDefault="007F7542" w:rsidP="006875B0">
      <w:pPr>
        <w:pStyle w:val="BodyText"/>
        <w:jc w:val="left"/>
        <w:rPr>
          <w:rFonts w:cs="Arial"/>
          <w:bCs/>
          <w:sz w:val="22"/>
          <w:szCs w:val="22"/>
        </w:rPr>
      </w:pPr>
      <w:r>
        <w:rPr>
          <w:rFonts w:cs="Arial"/>
          <w:bCs/>
          <w:sz w:val="22"/>
          <w:szCs w:val="22"/>
        </w:rPr>
        <w:t>Wrist fractures: ORIF versus manipulation</w:t>
      </w:r>
    </w:p>
    <w:p w14:paraId="20772193" w14:textId="77777777" w:rsidR="007F7542" w:rsidRPr="00843259" w:rsidRDefault="007F7542" w:rsidP="007F7542">
      <w:pPr>
        <w:pStyle w:val="BodyText"/>
        <w:numPr>
          <w:ilvl w:val="0"/>
          <w:numId w:val="80"/>
        </w:numPr>
        <w:jc w:val="left"/>
        <w:rPr>
          <w:sz w:val="22"/>
        </w:rPr>
      </w:pPr>
      <w:r w:rsidRPr="00843259">
        <w:rPr>
          <w:sz w:val="22"/>
        </w:rPr>
        <w:t xml:space="preserve">AOA Annual Scientific Meeting.  </w:t>
      </w:r>
      <w:r>
        <w:rPr>
          <w:sz w:val="22"/>
        </w:rPr>
        <w:t>Canberra</w:t>
      </w:r>
      <w:r w:rsidRPr="00843259">
        <w:rPr>
          <w:sz w:val="22"/>
        </w:rPr>
        <w:t xml:space="preserve">, </w:t>
      </w:r>
      <w:r>
        <w:rPr>
          <w:sz w:val="22"/>
        </w:rPr>
        <w:t>9</w:t>
      </w:r>
      <w:r w:rsidRPr="00843259">
        <w:rPr>
          <w:sz w:val="22"/>
        </w:rPr>
        <w:t>-12 October 201</w:t>
      </w:r>
      <w:r>
        <w:rPr>
          <w:sz w:val="22"/>
        </w:rPr>
        <w:t>0</w:t>
      </w:r>
    </w:p>
    <w:p w14:paraId="54356BD8" w14:textId="154FD1A8" w:rsidR="007F7542" w:rsidRDefault="007F7542" w:rsidP="006875B0">
      <w:pPr>
        <w:pStyle w:val="BodyText"/>
        <w:jc w:val="left"/>
        <w:rPr>
          <w:rFonts w:cs="Arial"/>
          <w:bCs/>
          <w:sz w:val="22"/>
          <w:szCs w:val="22"/>
        </w:rPr>
      </w:pPr>
    </w:p>
    <w:p w14:paraId="322AD7EC" w14:textId="5E0EC040" w:rsidR="007F7542" w:rsidRDefault="007F7542" w:rsidP="006875B0">
      <w:pPr>
        <w:pStyle w:val="BodyText"/>
        <w:jc w:val="left"/>
        <w:rPr>
          <w:rFonts w:cs="Arial"/>
          <w:bCs/>
          <w:sz w:val="22"/>
          <w:szCs w:val="22"/>
        </w:rPr>
      </w:pPr>
      <w:r>
        <w:rPr>
          <w:rFonts w:cs="Arial"/>
          <w:bCs/>
          <w:sz w:val="22"/>
          <w:szCs w:val="22"/>
        </w:rPr>
        <w:t>Dual mobility THA v</w:t>
      </w:r>
      <w:r w:rsidR="00E31818">
        <w:rPr>
          <w:rFonts w:cs="Arial"/>
          <w:bCs/>
          <w:sz w:val="22"/>
          <w:szCs w:val="22"/>
        </w:rPr>
        <w:t>ersus bipolar hemiarthroplasty for hip fractures</w:t>
      </w:r>
    </w:p>
    <w:p w14:paraId="43C98722" w14:textId="5A075477" w:rsidR="00E31818" w:rsidRDefault="00E31818" w:rsidP="00E31818">
      <w:pPr>
        <w:pStyle w:val="BodyText"/>
        <w:numPr>
          <w:ilvl w:val="0"/>
          <w:numId w:val="80"/>
        </w:numPr>
        <w:jc w:val="left"/>
        <w:rPr>
          <w:sz w:val="22"/>
        </w:rPr>
      </w:pPr>
      <w:r w:rsidRPr="00843259">
        <w:rPr>
          <w:sz w:val="22"/>
        </w:rPr>
        <w:t xml:space="preserve">AOA Annual Scientific Meeting.  </w:t>
      </w:r>
      <w:r>
        <w:rPr>
          <w:sz w:val="22"/>
        </w:rPr>
        <w:t>Canberra</w:t>
      </w:r>
      <w:r w:rsidRPr="00843259">
        <w:rPr>
          <w:sz w:val="22"/>
        </w:rPr>
        <w:t xml:space="preserve">, </w:t>
      </w:r>
      <w:r>
        <w:rPr>
          <w:sz w:val="22"/>
        </w:rPr>
        <w:t>9</w:t>
      </w:r>
      <w:r w:rsidRPr="00843259">
        <w:rPr>
          <w:sz w:val="22"/>
        </w:rPr>
        <w:t>-12 October 201</w:t>
      </w:r>
      <w:r>
        <w:rPr>
          <w:sz w:val="22"/>
        </w:rPr>
        <w:t>0</w:t>
      </w:r>
    </w:p>
    <w:p w14:paraId="66404B58" w14:textId="4B97614F" w:rsidR="0084387F" w:rsidRDefault="0084387F" w:rsidP="0084387F">
      <w:pPr>
        <w:pStyle w:val="BodyText"/>
        <w:jc w:val="left"/>
        <w:rPr>
          <w:sz w:val="22"/>
        </w:rPr>
      </w:pPr>
    </w:p>
    <w:p w14:paraId="097CF496" w14:textId="25C1464F" w:rsidR="0084387F" w:rsidRDefault="0084387F" w:rsidP="0084387F">
      <w:pPr>
        <w:pStyle w:val="BodyText"/>
        <w:jc w:val="left"/>
        <w:rPr>
          <w:sz w:val="22"/>
        </w:rPr>
      </w:pPr>
      <w:r>
        <w:rPr>
          <w:sz w:val="22"/>
        </w:rPr>
        <w:t>Tran</w:t>
      </w:r>
      <w:r w:rsidR="005052A0">
        <w:rPr>
          <w:sz w:val="22"/>
        </w:rPr>
        <w:t>sl</w:t>
      </w:r>
      <w:r>
        <w:rPr>
          <w:sz w:val="22"/>
        </w:rPr>
        <w:t>ating RCT evidence into practice</w:t>
      </w:r>
    </w:p>
    <w:p w14:paraId="287D5389" w14:textId="4AEB63FA" w:rsidR="0084387F" w:rsidRPr="00843259" w:rsidRDefault="0084387F" w:rsidP="0084387F">
      <w:pPr>
        <w:pStyle w:val="BodyText"/>
        <w:numPr>
          <w:ilvl w:val="0"/>
          <w:numId w:val="80"/>
        </w:numPr>
        <w:jc w:val="left"/>
        <w:rPr>
          <w:sz w:val="22"/>
        </w:rPr>
      </w:pPr>
      <w:r>
        <w:rPr>
          <w:sz w:val="22"/>
        </w:rPr>
        <w:t>Translating research into practice symposium</w:t>
      </w:r>
      <w:r w:rsidR="005052A0">
        <w:rPr>
          <w:sz w:val="22"/>
        </w:rPr>
        <w:t>. SDU. Odense, Denmark 23 October 2019</w:t>
      </w:r>
    </w:p>
    <w:p w14:paraId="76F22D87" w14:textId="77777777" w:rsidR="00E31818" w:rsidRDefault="00E31818" w:rsidP="006875B0">
      <w:pPr>
        <w:pStyle w:val="BodyText"/>
        <w:jc w:val="left"/>
        <w:rPr>
          <w:rFonts w:cs="Arial"/>
          <w:bCs/>
          <w:sz w:val="22"/>
          <w:szCs w:val="22"/>
        </w:rPr>
      </w:pPr>
    </w:p>
    <w:p w14:paraId="09974472" w14:textId="6A45ECBF" w:rsidR="006875B0" w:rsidRDefault="00F82BF2" w:rsidP="006875B0">
      <w:pPr>
        <w:pStyle w:val="BodyText"/>
        <w:jc w:val="left"/>
        <w:rPr>
          <w:rFonts w:cs="Arial"/>
          <w:bCs/>
          <w:sz w:val="22"/>
          <w:szCs w:val="22"/>
        </w:rPr>
      </w:pPr>
      <w:r>
        <w:rPr>
          <w:rFonts w:cs="Arial"/>
          <w:bCs/>
          <w:sz w:val="22"/>
          <w:szCs w:val="22"/>
        </w:rPr>
        <w:t>Outcomes research</w:t>
      </w:r>
    </w:p>
    <w:p w14:paraId="17985BE4" w14:textId="669DDEF3" w:rsidR="00F82BF2" w:rsidRDefault="00F82BF2" w:rsidP="00F82BF2">
      <w:pPr>
        <w:pStyle w:val="BodyText"/>
        <w:numPr>
          <w:ilvl w:val="0"/>
          <w:numId w:val="80"/>
        </w:numPr>
        <w:jc w:val="left"/>
        <w:rPr>
          <w:rFonts w:cs="Arial"/>
          <w:bCs/>
          <w:sz w:val="22"/>
          <w:szCs w:val="22"/>
        </w:rPr>
      </w:pPr>
      <w:r>
        <w:rPr>
          <w:rFonts w:cs="Arial"/>
          <w:bCs/>
          <w:sz w:val="22"/>
          <w:szCs w:val="22"/>
        </w:rPr>
        <w:t>Injury and disability schemes</w:t>
      </w:r>
      <w:r w:rsidR="000B505C">
        <w:rPr>
          <w:rFonts w:cs="Arial"/>
          <w:bCs/>
          <w:sz w:val="22"/>
          <w:szCs w:val="22"/>
        </w:rPr>
        <w:t xml:space="preserve"> seminar. Canberra 11 November 2019</w:t>
      </w:r>
    </w:p>
    <w:p w14:paraId="6FF42C91" w14:textId="45634810" w:rsidR="00D15A38" w:rsidRDefault="00D15A38" w:rsidP="00BD12F7">
      <w:pPr>
        <w:pStyle w:val="BodyText"/>
        <w:jc w:val="left"/>
        <w:rPr>
          <w:rFonts w:cs="Arial"/>
          <w:bCs/>
          <w:sz w:val="22"/>
          <w:szCs w:val="22"/>
        </w:rPr>
      </w:pPr>
    </w:p>
    <w:p w14:paraId="0CD059CB" w14:textId="42A497F2" w:rsidR="005810D1" w:rsidRDefault="005810D1" w:rsidP="00BD12F7">
      <w:pPr>
        <w:pStyle w:val="BodyText"/>
        <w:jc w:val="left"/>
        <w:rPr>
          <w:rFonts w:cs="Arial"/>
          <w:bCs/>
          <w:sz w:val="22"/>
          <w:szCs w:val="22"/>
        </w:rPr>
      </w:pPr>
      <w:r>
        <w:rPr>
          <w:rFonts w:cs="Arial"/>
          <w:bCs/>
          <w:sz w:val="22"/>
          <w:szCs w:val="22"/>
        </w:rPr>
        <w:t>Should we ‘see’ or ‘hear’ outcomes after TJR (activity monitors v PROMs, debate)</w:t>
      </w:r>
    </w:p>
    <w:p w14:paraId="46C98EF5" w14:textId="69B4CE5C" w:rsidR="005810D1" w:rsidRDefault="005810D1" w:rsidP="005810D1">
      <w:pPr>
        <w:pStyle w:val="BodyText"/>
        <w:numPr>
          <w:ilvl w:val="0"/>
          <w:numId w:val="57"/>
        </w:numPr>
        <w:jc w:val="left"/>
        <w:rPr>
          <w:sz w:val="22"/>
        </w:rPr>
      </w:pPr>
      <w:r>
        <w:rPr>
          <w:sz w:val="22"/>
        </w:rPr>
        <w:t>11</w:t>
      </w:r>
      <w:r w:rsidRPr="004C3165">
        <w:rPr>
          <w:sz w:val="22"/>
          <w:vertAlign w:val="superscript"/>
        </w:rPr>
        <w:t>th</w:t>
      </w:r>
      <w:r>
        <w:rPr>
          <w:sz w:val="22"/>
        </w:rPr>
        <w:t xml:space="preserve"> Clare Valley Bone Meeting, Clare Valley, SA, 28 Feb – 2 Mar 2020</w:t>
      </w:r>
    </w:p>
    <w:p w14:paraId="585D82DA" w14:textId="64D4B721" w:rsidR="00025A8C" w:rsidRDefault="00025A8C" w:rsidP="00025A8C">
      <w:pPr>
        <w:pStyle w:val="BodyText"/>
        <w:jc w:val="left"/>
        <w:rPr>
          <w:sz w:val="22"/>
        </w:rPr>
      </w:pPr>
    </w:p>
    <w:p w14:paraId="4F826074" w14:textId="4E13BD84" w:rsidR="00025A8C" w:rsidRDefault="00025A8C" w:rsidP="00025A8C">
      <w:pPr>
        <w:pStyle w:val="BodyText"/>
        <w:jc w:val="left"/>
        <w:rPr>
          <w:sz w:val="22"/>
        </w:rPr>
      </w:pPr>
      <w:r>
        <w:rPr>
          <w:sz w:val="22"/>
        </w:rPr>
        <w:t>Registries vs RCTs</w:t>
      </w:r>
    </w:p>
    <w:p w14:paraId="665A59A0" w14:textId="6EC36CCD" w:rsidR="00025A8C" w:rsidRDefault="00025A8C" w:rsidP="00025A8C">
      <w:pPr>
        <w:pStyle w:val="BodyText"/>
        <w:numPr>
          <w:ilvl w:val="0"/>
          <w:numId w:val="57"/>
        </w:numPr>
        <w:jc w:val="left"/>
        <w:rPr>
          <w:sz w:val="22"/>
        </w:rPr>
      </w:pPr>
      <w:r>
        <w:rPr>
          <w:sz w:val="22"/>
        </w:rPr>
        <w:t>O</w:t>
      </w:r>
      <w:r w:rsidR="00A70D95">
        <w:rPr>
          <w:sz w:val="22"/>
        </w:rPr>
        <w:t>r</w:t>
      </w:r>
      <w:r>
        <w:rPr>
          <w:sz w:val="22"/>
        </w:rPr>
        <w:t>thoEvidence world forum</w:t>
      </w:r>
      <w:r w:rsidR="00A70D95">
        <w:rPr>
          <w:sz w:val="22"/>
        </w:rPr>
        <w:t xml:space="preserve"> (online)</w:t>
      </w:r>
      <w:r>
        <w:rPr>
          <w:sz w:val="22"/>
        </w:rPr>
        <w:t xml:space="preserve">, </w:t>
      </w:r>
      <w:r w:rsidR="00A70D95">
        <w:rPr>
          <w:sz w:val="22"/>
        </w:rPr>
        <w:t>23 June 2020</w:t>
      </w:r>
    </w:p>
    <w:p w14:paraId="5A31DA60" w14:textId="45936FEA" w:rsidR="00E36158" w:rsidRDefault="00E36158" w:rsidP="00E36158">
      <w:pPr>
        <w:pStyle w:val="BodyText"/>
        <w:jc w:val="left"/>
        <w:rPr>
          <w:sz w:val="22"/>
        </w:rPr>
      </w:pPr>
    </w:p>
    <w:p w14:paraId="44393215" w14:textId="4A988EFF" w:rsidR="00E36158" w:rsidRDefault="00E36158" w:rsidP="00E36158">
      <w:pPr>
        <w:pStyle w:val="BodyText"/>
        <w:jc w:val="left"/>
        <w:rPr>
          <w:sz w:val="22"/>
        </w:rPr>
      </w:pPr>
      <w:r>
        <w:rPr>
          <w:sz w:val="22"/>
        </w:rPr>
        <w:t>Surgery for musculoskeletal pain</w:t>
      </w:r>
    </w:p>
    <w:p w14:paraId="343846ED" w14:textId="20FBD679" w:rsidR="00D41F9C" w:rsidRDefault="00461354" w:rsidP="00D41F9C">
      <w:pPr>
        <w:pStyle w:val="BodyText"/>
        <w:numPr>
          <w:ilvl w:val="0"/>
          <w:numId w:val="57"/>
        </w:numPr>
        <w:jc w:val="left"/>
        <w:rPr>
          <w:sz w:val="22"/>
        </w:rPr>
      </w:pPr>
      <w:r>
        <w:rPr>
          <w:sz w:val="22"/>
        </w:rPr>
        <w:t>Australian Pain Society 41</w:t>
      </w:r>
      <w:r w:rsidRPr="00461354">
        <w:rPr>
          <w:sz w:val="22"/>
          <w:vertAlign w:val="superscript"/>
        </w:rPr>
        <w:t>st</w:t>
      </w:r>
      <w:r>
        <w:rPr>
          <w:sz w:val="22"/>
        </w:rPr>
        <w:t xml:space="preserve"> ASM, 11 and 19-20 April 202</w:t>
      </w:r>
      <w:r w:rsidR="00D41F9C">
        <w:rPr>
          <w:sz w:val="22"/>
        </w:rPr>
        <w:t>1</w:t>
      </w:r>
    </w:p>
    <w:p w14:paraId="785FA377" w14:textId="23E1BD8A" w:rsidR="00D41F9C" w:rsidRDefault="00D41F9C" w:rsidP="00D41F9C">
      <w:pPr>
        <w:pStyle w:val="BodyText"/>
        <w:numPr>
          <w:ilvl w:val="0"/>
          <w:numId w:val="57"/>
        </w:numPr>
        <w:jc w:val="left"/>
        <w:rPr>
          <w:sz w:val="22"/>
        </w:rPr>
      </w:pPr>
      <w:r>
        <w:rPr>
          <w:sz w:val="22"/>
        </w:rPr>
        <w:t>International Association for the Study of Pain ASM, June 2021</w:t>
      </w:r>
    </w:p>
    <w:p w14:paraId="5495D151" w14:textId="7E095334" w:rsidR="00A765C0" w:rsidRDefault="00A765C0" w:rsidP="00D41F9C">
      <w:pPr>
        <w:pStyle w:val="BodyText"/>
        <w:numPr>
          <w:ilvl w:val="0"/>
          <w:numId w:val="57"/>
        </w:numPr>
        <w:jc w:val="left"/>
        <w:rPr>
          <w:sz w:val="22"/>
        </w:rPr>
      </w:pPr>
      <w:r>
        <w:rPr>
          <w:sz w:val="22"/>
        </w:rPr>
        <w:t>Low back and neck pain forum</w:t>
      </w:r>
      <w:r w:rsidR="00810771">
        <w:rPr>
          <w:sz w:val="22"/>
        </w:rPr>
        <w:t>, November 2021</w:t>
      </w:r>
    </w:p>
    <w:p w14:paraId="1D1F455C" w14:textId="57F37F0F" w:rsidR="00995AD8" w:rsidRDefault="00995AD8" w:rsidP="00995AD8">
      <w:pPr>
        <w:pStyle w:val="BodyText"/>
        <w:numPr>
          <w:ilvl w:val="0"/>
          <w:numId w:val="57"/>
        </w:numPr>
        <w:jc w:val="left"/>
        <w:rPr>
          <w:sz w:val="22"/>
        </w:rPr>
      </w:pPr>
      <w:r>
        <w:rPr>
          <w:sz w:val="22"/>
        </w:rPr>
        <w:t>Tasmanian AOA ASM, 5-7 August 2022</w:t>
      </w:r>
    </w:p>
    <w:p w14:paraId="73CC4531" w14:textId="340E6FC9" w:rsidR="0013541C" w:rsidRPr="00995AD8" w:rsidRDefault="0013541C" w:rsidP="00995AD8">
      <w:pPr>
        <w:pStyle w:val="BodyText"/>
        <w:numPr>
          <w:ilvl w:val="0"/>
          <w:numId w:val="57"/>
        </w:numPr>
        <w:jc w:val="left"/>
        <w:rPr>
          <w:sz w:val="22"/>
        </w:rPr>
      </w:pPr>
      <w:r>
        <w:rPr>
          <w:sz w:val="22"/>
        </w:rPr>
        <w:t>Australian Pain Society ASM, 3-5 April 2023</w:t>
      </w:r>
    </w:p>
    <w:p w14:paraId="263110E8" w14:textId="4362497B" w:rsidR="00D41F9C" w:rsidRDefault="00D41F9C" w:rsidP="00D41F9C">
      <w:pPr>
        <w:pStyle w:val="BodyText"/>
        <w:jc w:val="left"/>
        <w:rPr>
          <w:sz w:val="22"/>
        </w:rPr>
      </w:pPr>
    </w:p>
    <w:p w14:paraId="2CA9CC2D" w14:textId="3B41FEF6" w:rsidR="00D41F9C" w:rsidRDefault="00D41F9C" w:rsidP="00D41F9C">
      <w:pPr>
        <w:pStyle w:val="BodyText"/>
        <w:jc w:val="left"/>
        <w:rPr>
          <w:sz w:val="22"/>
        </w:rPr>
      </w:pPr>
      <w:r>
        <w:rPr>
          <w:sz w:val="22"/>
        </w:rPr>
        <w:t>Placebo surgical trials: history and rationale</w:t>
      </w:r>
    </w:p>
    <w:p w14:paraId="6DDEF988" w14:textId="2F8720C3" w:rsidR="00D41F9C" w:rsidRDefault="00D41F9C" w:rsidP="00D41F9C">
      <w:pPr>
        <w:pStyle w:val="BodyText"/>
        <w:numPr>
          <w:ilvl w:val="0"/>
          <w:numId w:val="91"/>
        </w:numPr>
        <w:jc w:val="left"/>
        <w:rPr>
          <w:sz w:val="22"/>
        </w:rPr>
      </w:pPr>
      <w:r>
        <w:rPr>
          <w:sz w:val="22"/>
        </w:rPr>
        <w:t>International Association for the Study of Pain ASM, June 2021</w:t>
      </w:r>
    </w:p>
    <w:p w14:paraId="3DA60234" w14:textId="77777777" w:rsidR="00FE6387" w:rsidRDefault="00FE6387" w:rsidP="00FE6387">
      <w:pPr>
        <w:pStyle w:val="BodyText"/>
        <w:jc w:val="left"/>
        <w:rPr>
          <w:sz w:val="22"/>
        </w:rPr>
      </w:pPr>
    </w:p>
    <w:p w14:paraId="76C67E1F" w14:textId="61F7C50C" w:rsidR="00FE6387" w:rsidRDefault="00A15F32" w:rsidP="00FE6387">
      <w:pPr>
        <w:pStyle w:val="BodyText"/>
        <w:jc w:val="left"/>
        <w:rPr>
          <w:sz w:val="22"/>
        </w:rPr>
      </w:pPr>
      <w:r>
        <w:rPr>
          <w:sz w:val="22"/>
        </w:rPr>
        <w:t>Increased mortality with conventional instrumentation during TKA</w:t>
      </w:r>
    </w:p>
    <w:p w14:paraId="701964C8" w14:textId="1C966E2A" w:rsidR="00A15F32" w:rsidRDefault="00864AE2" w:rsidP="001773B7">
      <w:pPr>
        <w:pStyle w:val="BodyText"/>
        <w:numPr>
          <w:ilvl w:val="0"/>
          <w:numId w:val="93"/>
        </w:numPr>
        <w:jc w:val="left"/>
        <w:rPr>
          <w:sz w:val="22"/>
        </w:rPr>
      </w:pPr>
      <w:r>
        <w:rPr>
          <w:sz w:val="22"/>
        </w:rPr>
        <w:t>AOA ASM, November 2021</w:t>
      </w:r>
    </w:p>
    <w:p w14:paraId="56CD99B1" w14:textId="347FB166" w:rsidR="00864AE2" w:rsidRDefault="00864AE2" w:rsidP="001773B7">
      <w:pPr>
        <w:pStyle w:val="BodyText"/>
        <w:numPr>
          <w:ilvl w:val="0"/>
          <w:numId w:val="93"/>
        </w:numPr>
        <w:jc w:val="left"/>
        <w:rPr>
          <w:sz w:val="22"/>
        </w:rPr>
      </w:pPr>
      <w:r>
        <w:rPr>
          <w:sz w:val="22"/>
        </w:rPr>
        <w:t>ISAR, November 2021</w:t>
      </w:r>
      <w:r w:rsidR="001773B7">
        <w:rPr>
          <w:sz w:val="22"/>
        </w:rPr>
        <w:t xml:space="preserve"> (Otto Rob</w:t>
      </w:r>
      <w:r w:rsidR="001F0984">
        <w:rPr>
          <w:sz w:val="22"/>
        </w:rPr>
        <w:t>erts</w:t>
      </w:r>
      <w:r w:rsidR="001773B7">
        <w:rPr>
          <w:sz w:val="22"/>
        </w:rPr>
        <w:t>son Best Knee Paper award)</w:t>
      </w:r>
    </w:p>
    <w:p w14:paraId="6C762F40" w14:textId="77777777" w:rsidR="00864AE2" w:rsidRDefault="00864AE2" w:rsidP="00FE6387">
      <w:pPr>
        <w:pStyle w:val="BodyText"/>
        <w:jc w:val="left"/>
        <w:rPr>
          <w:sz w:val="22"/>
        </w:rPr>
      </w:pPr>
    </w:p>
    <w:p w14:paraId="62AB0CC2" w14:textId="2FCD0483" w:rsidR="000D3F2B" w:rsidRDefault="000D3F2B" w:rsidP="00FE6387">
      <w:pPr>
        <w:pStyle w:val="BodyText"/>
        <w:jc w:val="left"/>
        <w:rPr>
          <w:sz w:val="22"/>
        </w:rPr>
      </w:pPr>
      <w:r>
        <w:rPr>
          <w:sz w:val="22"/>
        </w:rPr>
        <w:t xml:space="preserve">Patient representativeness in </w:t>
      </w:r>
      <w:r w:rsidR="00C9786D">
        <w:rPr>
          <w:sz w:val="22"/>
        </w:rPr>
        <w:t>a national PROMs program</w:t>
      </w:r>
    </w:p>
    <w:p w14:paraId="6CB06591" w14:textId="77777777" w:rsidR="00C9786D" w:rsidRDefault="00C9786D" w:rsidP="001773B7">
      <w:pPr>
        <w:pStyle w:val="BodyText"/>
        <w:numPr>
          <w:ilvl w:val="0"/>
          <w:numId w:val="94"/>
        </w:numPr>
        <w:jc w:val="left"/>
        <w:rPr>
          <w:sz w:val="22"/>
        </w:rPr>
      </w:pPr>
      <w:r>
        <w:rPr>
          <w:sz w:val="22"/>
        </w:rPr>
        <w:t>AOA ASM, November 2021</w:t>
      </w:r>
    </w:p>
    <w:p w14:paraId="46356C1A" w14:textId="77777777" w:rsidR="00C9786D" w:rsidRDefault="00C9786D" w:rsidP="001773B7">
      <w:pPr>
        <w:pStyle w:val="BodyText"/>
        <w:numPr>
          <w:ilvl w:val="0"/>
          <w:numId w:val="94"/>
        </w:numPr>
        <w:jc w:val="left"/>
        <w:rPr>
          <w:sz w:val="22"/>
        </w:rPr>
      </w:pPr>
      <w:r>
        <w:rPr>
          <w:sz w:val="22"/>
        </w:rPr>
        <w:t>ISAR, November 2021</w:t>
      </w:r>
    </w:p>
    <w:p w14:paraId="6FAF368F" w14:textId="77777777" w:rsidR="00C9786D" w:rsidRDefault="00C9786D" w:rsidP="00FE6387">
      <w:pPr>
        <w:pStyle w:val="BodyText"/>
        <w:jc w:val="left"/>
        <w:rPr>
          <w:sz w:val="22"/>
        </w:rPr>
      </w:pPr>
    </w:p>
    <w:p w14:paraId="3EE8639F" w14:textId="67C83384" w:rsidR="00607BA2" w:rsidRDefault="00607BA2" w:rsidP="00FE6387">
      <w:pPr>
        <w:pStyle w:val="BodyText"/>
        <w:jc w:val="left"/>
        <w:rPr>
          <w:sz w:val="22"/>
        </w:rPr>
      </w:pPr>
      <w:r w:rsidRPr="00607BA2">
        <w:rPr>
          <w:sz w:val="22"/>
        </w:rPr>
        <w:t>Anticoagulation use and complications post joint replacement, a national data linkage study</w:t>
      </w:r>
    </w:p>
    <w:p w14:paraId="2826DE5D" w14:textId="6EF71DE6" w:rsidR="001773B7" w:rsidRDefault="005F2A36" w:rsidP="005F2A36">
      <w:pPr>
        <w:pStyle w:val="BodyText"/>
        <w:numPr>
          <w:ilvl w:val="0"/>
          <w:numId w:val="95"/>
        </w:numPr>
        <w:jc w:val="left"/>
        <w:rPr>
          <w:sz w:val="22"/>
        </w:rPr>
      </w:pPr>
      <w:r>
        <w:rPr>
          <w:sz w:val="22"/>
        </w:rPr>
        <w:t>AOA ASM November 2021</w:t>
      </w:r>
    </w:p>
    <w:p w14:paraId="78EB3EA0" w14:textId="77777777" w:rsidR="00BD3A48" w:rsidRDefault="00BD3A48" w:rsidP="00BD3A48">
      <w:pPr>
        <w:pStyle w:val="BodyText"/>
        <w:jc w:val="left"/>
        <w:rPr>
          <w:sz w:val="22"/>
        </w:rPr>
      </w:pPr>
    </w:p>
    <w:p w14:paraId="5326B362" w14:textId="39AEB494" w:rsidR="00BD3A48" w:rsidRDefault="00BD3A48" w:rsidP="00BD3A48">
      <w:pPr>
        <w:pStyle w:val="BodyText"/>
        <w:jc w:val="left"/>
        <w:rPr>
          <w:sz w:val="22"/>
        </w:rPr>
      </w:pPr>
      <w:r>
        <w:rPr>
          <w:sz w:val="22"/>
        </w:rPr>
        <w:t>Registry research</w:t>
      </w:r>
    </w:p>
    <w:p w14:paraId="3A05814F" w14:textId="77029613" w:rsidR="00BD3A48" w:rsidRPr="00D41F9C" w:rsidRDefault="00995AD8" w:rsidP="00995AD8">
      <w:pPr>
        <w:pStyle w:val="BodyText"/>
        <w:numPr>
          <w:ilvl w:val="0"/>
          <w:numId w:val="95"/>
        </w:numPr>
        <w:jc w:val="left"/>
        <w:rPr>
          <w:sz w:val="22"/>
        </w:rPr>
      </w:pPr>
      <w:r>
        <w:rPr>
          <w:sz w:val="22"/>
        </w:rPr>
        <w:t>Tasmanian AOA ASM, 5-7 August 2022</w:t>
      </w:r>
    </w:p>
    <w:p w14:paraId="3F65FDE2" w14:textId="77777777" w:rsidR="005810D1" w:rsidRDefault="005810D1" w:rsidP="00BD12F7">
      <w:pPr>
        <w:pStyle w:val="BodyText"/>
        <w:jc w:val="left"/>
        <w:rPr>
          <w:rFonts w:cs="Arial"/>
          <w:bCs/>
          <w:sz w:val="22"/>
          <w:szCs w:val="22"/>
        </w:rPr>
      </w:pPr>
    </w:p>
    <w:p w14:paraId="19A6D503" w14:textId="77777777" w:rsidR="00D15A38" w:rsidRDefault="00D15A38" w:rsidP="00BD12F7">
      <w:pPr>
        <w:pStyle w:val="BodyText"/>
        <w:jc w:val="left"/>
        <w:rPr>
          <w:rFonts w:cs="Arial"/>
          <w:bCs/>
          <w:sz w:val="22"/>
          <w:szCs w:val="22"/>
        </w:rPr>
      </w:pPr>
    </w:p>
    <w:p w14:paraId="5B1E4DA6" w14:textId="055E9C82" w:rsidR="00AE62B9" w:rsidRPr="00D15A38" w:rsidRDefault="00AE62B9" w:rsidP="00BD12F7">
      <w:pPr>
        <w:pStyle w:val="BodyText"/>
        <w:jc w:val="left"/>
        <w:rPr>
          <w:rFonts w:cs="Arial"/>
          <w:bCs/>
          <w:sz w:val="22"/>
          <w:szCs w:val="22"/>
        </w:rPr>
      </w:pPr>
      <w:r w:rsidRPr="00D15A38">
        <w:rPr>
          <w:rFonts w:cs="Arial"/>
          <w:bCs/>
          <w:sz w:val="22"/>
          <w:szCs w:val="22"/>
        </w:rPr>
        <w:br w:type="page"/>
      </w:r>
    </w:p>
    <w:p w14:paraId="35E4E8B0" w14:textId="78038F21" w:rsidR="005872A0" w:rsidRPr="009147C4" w:rsidRDefault="005872A0" w:rsidP="009147C4">
      <w:pPr>
        <w:pStyle w:val="Heading1"/>
        <w:jc w:val="left"/>
        <w:rPr>
          <w:b/>
          <w:bCs/>
        </w:rPr>
      </w:pPr>
      <w:bookmarkStart w:id="35" w:name="_Toc88731642"/>
      <w:r w:rsidRPr="009147C4">
        <w:rPr>
          <w:b/>
          <w:bCs/>
        </w:rPr>
        <w:t>Courses taught</w:t>
      </w:r>
      <w:bookmarkEnd w:id="35"/>
    </w:p>
    <w:p w14:paraId="29BF6F1F" w14:textId="77777777" w:rsidR="005872A0" w:rsidRDefault="005872A0">
      <w:pPr>
        <w:rPr>
          <w:rFonts w:ascii="Arial" w:hAnsi="Arial" w:cs="Arial"/>
          <w:sz w:val="24"/>
        </w:rPr>
      </w:pPr>
      <w:r>
        <w:rPr>
          <w:rFonts w:ascii="Arial" w:hAnsi="Arial" w:cs="Arial"/>
          <w:sz w:val="24"/>
        </w:rPr>
        <w:t>____________________________________________________</w:t>
      </w:r>
    </w:p>
    <w:p w14:paraId="3016C12B" w14:textId="77777777" w:rsidR="005872A0" w:rsidRDefault="005872A0">
      <w:pPr>
        <w:rPr>
          <w:rFonts w:ascii="Arial" w:hAnsi="Arial" w:cs="Arial"/>
          <w:sz w:val="24"/>
        </w:rPr>
      </w:pPr>
    </w:p>
    <w:p w14:paraId="73FD5E58" w14:textId="77777777" w:rsidR="005872A0" w:rsidRDefault="005872A0">
      <w:pPr>
        <w:rPr>
          <w:rFonts w:ascii="Arial" w:hAnsi="Arial" w:cs="Arial"/>
          <w:sz w:val="22"/>
        </w:rPr>
      </w:pPr>
      <w:r>
        <w:rPr>
          <w:rFonts w:ascii="Arial" w:hAnsi="Arial" w:cs="Arial"/>
          <w:sz w:val="22"/>
        </w:rPr>
        <w:t>* denotes course chairman</w:t>
      </w:r>
    </w:p>
    <w:p w14:paraId="5A1939FF" w14:textId="77777777" w:rsidR="005872A0" w:rsidRDefault="005872A0">
      <w:pPr>
        <w:rPr>
          <w:rFonts w:ascii="Arial" w:hAnsi="Arial" w:cs="Arial"/>
          <w:sz w:val="22"/>
        </w:rPr>
      </w:pPr>
    </w:p>
    <w:p w14:paraId="14D2D85C" w14:textId="77777777" w:rsidR="005872A0" w:rsidRDefault="005872A0">
      <w:pPr>
        <w:rPr>
          <w:rFonts w:ascii="Arial" w:hAnsi="Arial" w:cs="Arial"/>
          <w:b/>
          <w:bCs/>
          <w:sz w:val="22"/>
        </w:rPr>
      </w:pPr>
      <w:r>
        <w:rPr>
          <w:rFonts w:ascii="Arial" w:hAnsi="Arial" w:cs="Arial"/>
          <w:b/>
          <w:bCs/>
          <w:sz w:val="22"/>
        </w:rPr>
        <w:t xml:space="preserve">Definitive Surgical Trauma Care </w:t>
      </w:r>
      <w:r w:rsidR="00DC1E4B">
        <w:rPr>
          <w:rFonts w:ascii="Arial" w:hAnsi="Arial" w:cs="Arial"/>
          <w:b/>
          <w:bCs/>
          <w:sz w:val="22"/>
        </w:rPr>
        <w:t>Course</w:t>
      </w:r>
      <w:r>
        <w:rPr>
          <w:rFonts w:ascii="Arial" w:hAnsi="Arial" w:cs="Arial"/>
          <w:b/>
          <w:bCs/>
          <w:sz w:val="22"/>
        </w:rPr>
        <w:t>(RACS)</w:t>
      </w:r>
    </w:p>
    <w:p w14:paraId="77C30A66" w14:textId="77777777" w:rsidR="005872A0" w:rsidRDefault="005872A0">
      <w:pPr>
        <w:rPr>
          <w:rFonts w:ascii="Arial" w:hAnsi="Arial" w:cs="Arial"/>
          <w:sz w:val="22"/>
        </w:rPr>
      </w:pPr>
      <w:r>
        <w:rPr>
          <w:rFonts w:ascii="Arial" w:hAnsi="Arial" w:cs="Arial"/>
          <w:sz w:val="22"/>
        </w:rPr>
        <w:t>Liverpool Hospital, Sydney</w:t>
      </w:r>
    </w:p>
    <w:p w14:paraId="1072E81D" w14:textId="77777777" w:rsidR="005872A0" w:rsidRDefault="005872A0">
      <w:pPr>
        <w:rPr>
          <w:rFonts w:ascii="Arial" w:hAnsi="Arial" w:cs="Arial"/>
          <w:sz w:val="22"/>
        </w:rPr>
      </w:pPr>
      <w:r>
        <w:rPr>
          <w:rFonts w:ascii="Arial" w:hAnsi="Arial" w:cs="Arial"/>
          <w:sz w:val="22"/>
        </w:rPr>
        <w:t>4 – 5 August, 1999</w:t>
      </w:r>
    </w:p>
    <w:p w14:paraId="233F5A28" w14:textId="77777777" w:rsidR="005872A0" w:rsidRDefault="005872A0">
      <w:pPr>
        <w:rPr>
          <w:rFonts w:ascii="Arial" w:hAnsi="Arial" w:cs="Arial"/>
          <w:sz w:val="22"/>
        </w:rPr>
      </w:pPr>
      <w:r>
        <w:rPr>
          <w:rFonts w:ascii="Arial" w:hAnsi="Arial" w:cs="Arial"/>
          <w:sz w:val="22"/>
        </w:rPr>
        <w:t>August, 2000</w:t>
      </w:r>
    </w:p>
    <w:p w14:paraId="50727E28" w14:textId="77777777" w:rsidR="005872A0" w:rsidRDefault="005872A0">
      <w:pPr>
        <w:rPr>
          <w:rFonts w:ascii="Arial" w:hAnsi="Arial" w:cs="Arial"/>
          <w:sz w:val="22"/>
        </w:rPr>
      </w:pPr>
      <w:r>
        <w:rPr>
          <w:rFonts w:ascii="Arial" w:hAnsi="Arial" w:cs="Arial"/>
          <w:sz w:val="22"/>
        </w:rPr>
        <w:t>August, 2001</w:t>
      </w:r>
    </w:p>
    <w:p w14:paraId="535EA543" w14:textId="77777777" w:rsidR="005872A0" w:rsidRDefault="005872A0">
      <w:pPr>
        <w:rPr>
          <w:rFonts w:ascii="Arial" w:hAnsi="Arial" w:cs="Arial"/>
          <w:sz w:val="22"/>
        </w:rPr>
      </w:pPr>
      <w:r>
        <w:rPr>
          <w:rFonts w:ascii="Arial" w:hAnsi="Arial" w:cs="Arial"/>
          <w:sz w:val="22"/>
        </w:rPr>
        <w:t>August, 2002</w:t>
      </w:r>
    </w:p>
    <w:p w14:paraId="70F6E848" w14:textId="77777777" w:rsidR="005872A0" w:rsidRDefault="005872A0">
      <w:pPr>
        <w:rPr>
          <w:rFonts w:ascii="Arial" w:hAnsi="Arial" w:cs="Arial"/>
          <w:sz w:val="22"/>
        </w:rPr>
      </w:pPr>
      <w:r>
        <w:rPr>
          <w:rFonts w:ascii="Arial" w:hAnsi="Arial" w:cs="Arial"/>
          <w:sz w:val="22"/>
        </w:rPr>
        <w:t>30 – 31 July, 2003</w:t>
      </w:r>
    </w:p>
    <w:p w14:paraId="4B3A1668" w14:textId="77777777" w:rsidR="005872A0" w:rsidRDefault="005872A0">
      <w:pPr>
        <w:rPr>
          <w:rFonts w:ascii="Arial" w:hAnsi="Arial" w:cs="Arial"/>
          <w:sz w:val="22"/>
        </w:rPr>
      </w:pPr>
      <w:r>
        <w:rPr>
          <w:rFonts w:ascii="Arial" w:hAnsi="Arial" w:cs="Arial"/>
          <w:sz w:val="22"/>
        </w:rPr>
        <w:t>28 – 29 July, 2004</w:t>
      </w:r>
    </w:p>
    <w:p w14:paraId="0E7A5E30" w14:textId="77777777" w:rsidR="005872A0" w:rsidRDefault="005872A0">
      <w:pPr>
        <w:rPr>
          <w:rFonts w:ascii="Arial" w:hAnsi="Arial" w:cs="Arial"/>
          <w:sz w:val="22"/>
        </w:rPr>
      </w:pPr>
      <w:r>
        <w:rPr>
          <w:rFonts w:ascii="Arial" w:hAnsi="Arial" w:cs="Arial"/>
          <w:sz w:val="22"/>
        </w:rPr>
        <w:t>27 – 28 July, 2005</w:t>
      </w:r>
    </w:p>
    <w:p w14:paraId="077C1914" w14:textId="77777777" w:rsidR="005872A0" w:rsidRDefault="005872A0">
      <w:pPr>
        <w:rPr>
          <w:rFonts w:ascii="Arial" w:hAnsi="Arial" w:cs="Arial"/>
          <w:sz w:val="22"/>
        </w:rPr>
      </w:pPr>
      <w:r>
        <w:rPr>
          <w:rFonts w:ascii="Arial" w:hAnsi="Arial" w:cs="Arial"/>
          <w:sz w:val="22"/>
        </w:rPr>
        <w:t>26 – 27 July, 2006</w:t>
      </w:r>
    </w:p>
    <w:p w14:paraId="3EDACC3D" w14:textId="77777777" w:rsidR="003C0E90" w:rsidRDefault="003C0E90">
      <w:pPr>
        <w:rPr>
          <w:rFonts w:ascii="Arial" w:hAnsi="Arial" w:cs="Arial"/>
          <w:sz w:val="22"/>
        </w:rPr>
      </w:pPr>
      <w:r>
        <w:rPr>
          <w:rFonts w:ascii="Arial" w:hAnsi="Arial" w:cs="Arial"/>
          <w:sz w:val="22"/>
        </w:rPr>
        <w:t>25 – 26 July, 2007</w:t>
      </w:r>
    </w:p>
    <w:p w14:paraId="6ADA0DEF" w14:textId="77777777" w:rsidR="00E15605" w:rsidRDefault="00E15605">
      <w:pPr>
        <w:rPr>
          <w:rFonts w:ascii="Arial" w:hAnsi="Arial" w:cs="Arial"/>
          <w:sz w:val="22"/>
        </w:rPr>
      </w:pPr>
      <w:r>
        <w:rPr>
          <w:rFonts w:ascii="Arial" w:hAnsi="Arial" w:cs="Arial"/>
          <w:sz w:val="22"/>
        </w:rPr>
        <w:t>23 – 24 July, 2008</w:t>
      </w:r>
    </w:p>
    <w:p w14:paraId="4A55787E" w14:textId="77777777" w:rsidR="00F651AA" w:rsidRDefault="00F651AA">
      <w:pPr>
        <w:rPr>
          <w:rFonts w:ascii="Arial" w:hAnsi="Arial" w:cs="Arial"/>
          <w:sz w:val="22"/>
        </w:rPr>
      </w:pPr>
      <w:r>
        <w:rPr>
          <w:rFonts w:ascii="Arial" w:hAnsi="Arial" w:cs="Arial"/>
          <w:sz w:val="22"/>
        </w:rPr>
        <w:t>22 – 23 July, 2009</w:t>
      </w:r>
    </w:p>
    <w:p w14:paraId="4BFC5E8D" w14:textId="77777777" w:rsidR="005872A0" w:rsidRDefault="005872A0">
      <w:pPr>
        <w:rPr>
          <w:rFonts w:ascii="Arial" w:hAnsi="Arial" w:cs="Arial"/>
          <w:sz w:val="22"/>
        </w:rPr>
      </w:pPr>
    </w:p>
    <w:p w14:paraId="2BC42CD4" w14:textId="77777777" w:rsidR="005872A0" w:rsidRDefault="005872A0">
      <w:pPr>
        <w:rPr>
          <w:rFonts w:ascii="Arial" w:hAnsi="Arial" w:cs="Arial"/>
          <w:b/>
          <w:bCs/>
          <w:sz w:val="22"/>
        </w:rPr>
      </w:pPr>
      <w:r>
        <w:rPr>
          <w:rFonts w:ascii="Arial" w:hAnsi="Arial" w:cs="Arial"/>
          <w:b/>
          <w:bCs/>
          <w:sz w:val="22"/>
        </w:rPr>
        <w:t>*AO/ASIF Course on Pelvic and Acetabulum Fractures</w:t>
      </w:r>
    </w:p>
    <w:p w14:paraId="1FF8802F" w14:textId="77777777" w:rsidR="005872A0" w:rsidRDefault="005872A0">
      <w:pPr>
        <w:rPr>
          <w:rFonts w:ascii="Arial" w:hAnsi="Arial" w:cs="Arial"/>
          <w:sz w:val="22"/>
        </w:rPr>
      </w:pPr>
      <w:r>
        <w:rPr>
          <w:rFonts w:ascii="Arial" w:hAnsi="Arial" w:cs="Arial"/>
          <w:sz w:val="22"/>
        </w:rPr>
        <w:t>Sydney, 2000</w:t>
      </w:r>
    </w:p>
    <w:p w14:paraId="1B5A4346" w14:textId="77777777" w:rsidR="005872A0" w:rsidRDefault="005872A0">
      <w:pPr>
        <w:rPr>
          <w:rFonts w:ascii="Arial" w:hAnsi="Arial" w:cs="Arial"/>
          <w:sz w:val="22"/>
        </w:rPr>
      </w:pPr>
    </w:p>
    <w:p w14:paraId="70D390BF" w14:textId="77777777" w:rsidR="005872A0" w:rsidRDefault="005872A0">
      <w:pPr>
        <w:rPr>
          <w:rFonts w:ascii="Arial" w:hAnsi="Arial" w:cs="Arial"/>
          <w:b/>
          <w:bCs/>
          <w:sz w:val="22"/>
        </w:rPr>
      </w:pPr>
      <w:r>
        <w:rPr>
          <w:rFonts w:ascii="Arial" w:hAnsi="Arial" w:cs="Arial"/>
          <w:b/>
          <w:bCs/>
          <w:sz w:val="22"/>
        </w:rPr>
        <w:t>Orthopaedic Education Night</w:t>
      </w:r>
    </w:p>
    <w:p w14:paraId="7F64D1B0" w14:textId="77777777" w:rsidR="005872A0" w:rsidRDefault="005872A0">
      <w:pPr>
        <w:rPr>
          <w:rFonts w:ascii="Arial" w:hAnsi="Arial" w:cs="Arial"/>
          <w:sz w:val="22"/>
        </w:rPr>
      </w:pPr>
      <w:r>
        <w:rPr>
          <w:rFonts w:ascii="Arial" w:hAnsi="Arial" w:cs="Arial"/>
          <w:sz w:val="22"/>
        </w:rPr>
        <w:t>Combined Liverpool &amp; Fairfield Health Services</w:t>
      </w:r>
      <w:r>
        <w:rPr>
          <w:rFonts w:ascii="Arial" w:hAnsi="Arial" w:cs="Arial"/>
          <w:sz w:val="22"/>
        </w:rPr>
        <w:br/>
        <w:t>14 August, 2001</w:t>
      </w:r>
    </w:p>
    <w:p w14:paraId="59CD5921" w14:textId="77777777" w:rsidR="005872A0" w:rsidRDefault="005872A0">
      <w:pPr>
        <w:rPr>
          <w:rFonts w:ascii="Arial" w:hAnsi="Arial" w:cs="Arial"/>
          <w:sz w:val="22"/>
        </w:rPr>
      </w:pPr>
    </w:p>
    <w:p w14:paraId="35E11B22" w14:textId="77777777" w:rsidR="005872A0" w:rsidRDefault="005872A0">
      <w:pPr>
        <w:rPr>
          <w:rFonts w:ascii="Arial" w:hAnsi="Arial" w:cs="Arial"/>
          <w:b/>
          <w:sz w:val="22"/>
        </w:rPr>
      </w:pPr>
      <w:r>
        <w:rPr>
          <w:rFonts w:ascii="Arial" w:hAnsi="Arial" w:cs="Arial"/>
          <w:b/>
          <w:sz w:val="22"/>
        </w:rPr>
        <w:t>Premier GP &amp; Physiotherapy Education Day – Hands on Workshop*</w:t>
      </w:r>
    </w:p>
    <w:p w14:paraId="17DAC085" w14:textId="77777777" w:rsidR="005872A0" w:rsidRDefault="005872A0">
      <w:pPr>
        <w:rPr>
          <w:rFonts w:ascii="Arial" w:hAnsi="Arial" w:cs="Arial"/>
          <w:sz w:val="22"/>
        </w:rPr>
      </w:pPr>
      <w:r>
        <w:rPr>
          <w:rFonts w:ascii="Arial" w:hAnsi="Arial" w:cs="Arial"/>
          <w:sz w:val="22"/>
        </w:rPr>
        <w:t>The Novotel, Brighton Beach, Sydney</w:t>
      </w:r>
    </w:p>
    <w:p w14:paraId="3E1867A3" w14:textId="77777777" w:rsidR="005872A0" w:rsidRDefault="005872A0">
      <w:pPr>
        <w:rPr>
          <w:rFonts w:ascii="Arial" w:hAnsi="Arial" w:cs="Arial"/>
          <w:sz w:val="22"/>
        </w:rPr>
      </w:pPr>
      <w:r>
        <w:rPr>
          <w:rFonts w:ascii="Arial" w:hAnsi="Arial" w:cs="Arial"/>
          <w:sz w:val="22"/>
        </w:rPr>
        <w:t>7 April, 2001</w:t>
      </w:r>
    </w:p>
    <w:p w14:paraId="494CB055" w14:textId="77777777" w:rsidR="005872A0" w:rsidRDefault="005872A0">
      <w:pPr>
        <w:rPr>
          <w:rFonts w:ascii="Arial" w:hAnsi="Arial" w:cs="Arial"/>
          <w:sz w:val="22"/>
        </w:rPr>
      </w:pPr>
    </w:p>
    <w:p w14:paraId="1E1577BC" w14:textId="2721DEFB" w:rsidR="005872A0" w:rsidRDefault="008177A6">
      <w:pPr>
        <w:rPr>
          <w:rFonts w:ascii="Arial" w:hAnsi="Arial" w:cs="Arial"/>
          <w:b/>
          <w:bCs/>
          <w:sz w:val="22"/>
        </w:rPr>
      </w:pPr>
      <w:r>
        <w:rPr>
          <w:rFonts w:ascii="Arial" w:hAnsi="Arial" w:cs="Arial"/>
          <w:b/>
          <w:bCs/>
          <w:sz w:val="22"/>
        </w:rPr>
        <w:t>*AO</w:t>
      </w:r>
      <w:r w:rsidR="005872A0">
        <w:rPr>
          <w:rFonts w:ascii="Arial" w:hAnsi="Arial" w:cs="Arial"/>
          <w:b/>
          <w:bCs/>
          <w:sz w:val="22"/>
        </w:rPr>
        <w:t xml:space="preserve"> Advanced Course For Operating Room Personnel</w:t>
      </w:r>
    </w:p>
    <w:p w14:paraId="389F2C62" w14:textId="77777777" w:rsidR="005872A0" w:rsidRDefault="005872A0">
      <w:pPr>
        <w:rPr>
          <w:rFonts w:ascii="Arial" w:hAnsi="Arial" w:cs="Arial"/>
          <w:sz w:val="22"/>
        </w:rPr>
      </w:pPr>
      <w:r>
        <w:rPr>
          <w:rFonts w:ascii="Arial" w:hAnsi="Arial" w:cs="Arial"/>
          <w:sz w:val="22"/>
        </w:rPr>
        <w:t>Sydney, March 2003</w:t>
      </w:r>
    </w:p>
    <w:p w14:paraId="4D767136" w14:textId="77777777" w:rsidR="0033519E" w:rsidRDefault="0033519E">
      <w:pPr>
        <w:rPr>
          <w:rFonts w:ascii="Arial" w:hAnsi="Arial" w:cs="Arial"/>
          <w:sz w:val="22"/>
        </w:rPr>
      </w:pPr>
      <w:r>
        <w:rPr>
          <w:rFonts w:ascii="Arial" w:hAnsi="Arial" w:cs="Arial"/>
          <w:sz w:val="22"/>
        </w:rPr>
        <w:t>Sydney, 20 – 21 March, 2009</w:t>
      </w:r>
    </w:p>
    <w:p w14:paraId="597411B5" w14:textId="0E0D2E1A" w:rsidR="008177A6" w:rsidRDefault="008177A6" w:rsidP="008177A6">
      <w:pPr>
        <w:rPr>
          <w:rFonts w:ascii="Arial" w:hAnsi="Arial" w:cs="Arial"/>
          <w:sz w:val="22"/>
        </w:rPr>
      </w:pPr>
      <w:r>
        <w:rPr>
          <w:rFonts w:ascii="Arial" w:hAnsi="Arial" w:cs="Arial"/>
          <w:sz w:val="22"/>
        </w:rPr>
        <w:t>Sydney, 5-7 March, 2015</w:t>
      </w:r>
    </w:p>
    <w:p w14:paraId="53E1F4A4" w14:textId="77777777" w:rsidR="005872A0" w:rsidRDefault="005872A0">
      <w:pPr>
        <w:rPr>
          <w:rFonts w:ascii="Arial" w:hAnsi="Arial" w:cs="Arial"/>
          <w:sz w:val="22"/>
        </w:rPr>
      </w:pPr>
    </w:p>
    <w:p w14:paraId="1E73111F" w14:textId="77777777" w:rsidR="005872A0" w:rsidRDefault="005872A0">
      <w:pPr>
        <w:rPr>
          <w:rFonts w:ascii="Arial" w:hAnsi="Arial" w:cs="Arial"/>
          <w:b/>
          <w:bCs/>
          <w:sz w:val="22"/>
        </w:rPr>
      </w:pPr>
      <w:r>
        <w:rPr>
          <w:rFonts w:ascii="Arial" w:hAnsi="Arial" w:cs="Arial"/>
          <w:b/>
          <w:bCs/>
          <w:sz w:val="22"/>
        </w:rPr>
        <w:t>Physiotherapy Workshop</w:t>
      </w:r>
    </w:p>
    <w:p w14:paraId="3F648810" w14:textId="77777777" w:rsidR="005872A0" w:rsidRDefault="005872A0">
      <w:pPr>
        <w:rPr>
          <w:rFonts w:ascii="Arial" w:hAnsi="Arial" w:cs="Arial"/>
          <w:sz w:val="22"/>
        </w:rPr>
      </w:pPr>
      <w:r>
        <w:rPr>
          <w:rFonts w:ascii="Arial" w:hAnsi="Arial" w:cs="Arial"/>
          <w:sz w:val="22"/>
        </w:rPr>
        <w:t>St. George Hospital</w:t>
      </w:r>
    </w:p>
    <w:p w14:paraId="0EC49154" w14:textId="77777777" w:rsidR="005872A0" w:rsidRDefault="005872A0">
      <w:pPr>
        <w:rPr>
          <w:rFonts w:ascii="Arial" w:hAnsi="Arial" w:cs="Arial"/>
          <w:sz w:val="22"/>
        </w:rPr>
      </w:pPr>
      <w:r>
        <w:rPr>
          <w:rFonts w:ascii="Arial" w:hAnsi="Arial" w:cs="Arial"/>
          <w:sz w:val="22"/>
        </w:rPr>
        <w:t>10 May, 2003</w:t>
      </w:r>
    </w:p>
    <w:p w14:paraId="2607E9E1" w14:textId="77777777" w:rsidR="005872A0" w:rsidRDefault="005872A0">
      <w:pPr>
        <w:rPr>
          <w:rFonts w:ascii="Arial" w:hAnsi="Arial" w:cs="Arial"/>
          <w:sz w:val="22"/>
        </w:rPr>
      </w:pPr>
    </w:p>
    <w:p w14:paraId="18A43694" w14:textId="77777777" w:rsidR="005872A0" w:rsidRDefault="005872A0">
      <w:pPr>
        <w:rPr>
          <w:rFonts w:ascii="Arial" w:hAnsi="Arial" w:cs="Arial"/>
          <w:b/>
          <w:bCs/>
          <w:sz w:val="22"/>
        </w:rPr>
      </w:pPr>
      <w:r>
        <w:rPr>
          <w:rFonts w:ascii="Arial" w:hAnsi="Arial" w:cs="Arial"/>
          <w:b/>
          <w:bCs/>
          <w:sz w:val="22"/>
        </w:rPr>
        <w:t>R.A.C.S. CLEAR (Critical Literature Evaluation And Research) Course</w:t>
      </w:r>
    </w:p>
    <w:p w14:paraId="6ECE9D6F" w14:textId="77777777" w:rsidR="005872A0" w:rsidRDefault="005872A0">
      <w:pPr>
        <w:rPr>
          <w:rFonts w:ascii="Arial" w:hAnsi="Arial" w:cs="Arial"/>
          <w:sz w:val="22"/>
        </w:rPr>
      </w:pPr>
      <w:r>
        <w:rPr>
          <w:rFonts w:ascii="Arial" w:hAnsi="Arial" w:cs="Arial"/>
          <w:sz w:val="22"/>
        </w:rPr>
        <w:t>Melbourne, 15-16 March, 2002</w:t>
      </w:r>
    </w:p>
    <w:p w14:paraId="077AAB15" w14:textId="77777777" w:rsidR="005872A0" w:rsidRDefault="005872A0">
      <w:pPr>
        <w:rPr>
          <w:rFonts w:ascii="Arial" w:hAnsi="Arial" w:cs="Arial"/>
          <w:sz w:val="22"/>
        </w:rPr>
      </w:pPr>
      <w:r>
        <w:rPr>
          <w:rFonts w:ascii="Arial" w:hAnsi="Arial" w:cs="Arial"/>
          <w:sz w:val="22"/>
        </w:rPr>
        <w:t>Brisbane, 14-15 June, 2002</w:t>
      </w:r>
    </w:p>
    <w:p w14:paraId="0801EC92" w14:textId="77777777" w:rsidR="005872A0" w:rsidRDefault="005872A0">
      <w:pPr>
        <w:rPr>
          <w:rFonts w:ascii="Arial" w:hAnsi="Arial" w:cs="Arial"/>
          <w:sz w:val="22"/>
        </w:rPr>
      </w:pPr>
      <w:r>
        <w:rPr>
          <w:rFonts w:ascii="Arial" w:hAnsi="Arial" w:cs="Arial"/>
          <w:sz w:val="22"/>
        </w:rPr>
        <w:t>*Auckland, 13-14 September, 2002</w:t>
      </w:r>
    </w:p>
    <w:p w14:paraId="4CDD4965" w14:textId="77777777" w:rsidR="005872A0" w:rsidRDefault="005872A0">
      <w:pPr>
        <w:rPr>
          <w:rFonts w:ascii="Arial" w:hAnsi="Arial" w:cs="Arial"/>
          <w:sz w:val="22"/>
        </w:rPr>
      </w:pPr>
      <w:r>
        <w:rPr>
          <w:rFonts w:ascii="Arial" w:hAnsi="Arial" w:cs="Arial"/>
          <w:sz w:val="22"/>
        </w:rPr>
        <w:t>Sydney, 29-30 November, 2002</w:t>
      </w:r>
    </w:p>
    <w:p w14:paraId="605595E9" w14:textId="77777777" w:rsidR="005872A0" w:rsidRDefault="005872A0">
      <w:pPr>
        <w:rPr>
          <w:rFonts w:ascii="Arial" w:hAnsi="Arial" w:cs="Arial"/>
          <w:sz w:val="22"/>
        </w:rPr>
      </w:pPr>
      <w:r>
        <w:rPr>
          <w:rFonts w:ascii="Arial" w:hAnsi="Arial" w:cs="Arial"/>
          <w:sz w:val="22"/>
        </w:rPr>
        <w:t>Adelaide, 26-27 September, 2003</w:t>
      </w:r>
    </w:p>
    <w:p w14:paraId="4E64ECE7" w14:textId="77777777" w:rsidR="005872A0" w:rsidRDefault="005872A0">
      <w:pPr>
        <w:rPr>
          <w:rFonts w:ascii="Arial" w:hAnsi="Arial" w:cs="Arial"/>
          <w:sz w:val="22"/>
        </w:rPr>
      </w:pPr>
      <w:r>
        <w:rPr>
          <w:rFonts w:ascii="Arial" w:hAnsi="Arial" w:cs="Arial"/>
          <w:sz w:val="22"/>
        </w:rPr>
        <w:t>Sydney, 28-29 November, 2003</w:t>
      </w:r>
    </w:p>
    <w:p w14:paraId="10E12AEB" w14:textId="77777777" w:rsidR="005872A0" w:rsidRDefault="005872A0">
      <w:pPr>
        <w:rPr>
          <w:rFonts w:ascii="Arial" w:hAnsi="Arial" w:cs="Arial"/>
          <w:sz w:val="22"/>
        </w:rPr>
      </w:pPr>
      <w:r>
        <w:rPr>
          <w:rFonts w:ascii="Arial" w:hAnsi="Arial" w:cs="Arial"/>
          <w:sz w:val="22"/>
        </w:rPr>
        <w:t>Brisbane, 16-17 July, 2004</w:t>
      </w:r>
    </w:p>
    <w:p w14:paraId="29383A69" w14:textId="77777777" w:rsidR="005872A0" w:rsidRDefault="005872A0">
      <w:pPr>
        <w:rPr>
          <w:rFonts w:ascii="Arial" w:hAnsi="Arial" w:cs="Arial"/>
          <w:sz w:val="22"/>
        </w:rPr>
      </w:pPr>
      <w:r>
        <w:rPr>
          <w:rFonts w:ascii="Arial" w:hAnsi="Arial" w:cs="Arial"/>
          <w:sz w:val="22"/>
        </w:rPr>
        <w:t>Sydney, 19-20 November 2004</w:t>
      </w:r>
    </w:p>
    <w:p w14:paraId="6D259B18" w14:textId="77777777" w:rsidR="005872A0" w:rsidRDefault="005872A0">
      <w:pPr>
        <w:rPr>
          <w:rFonts w:ascii="Arial" w:hAnsi="Arial" w:cs="Arial"/>
          <w:sz w:val="22"/>
        </w:rPr>
      </w:pPr>
      <w:r>
        <w:rPr>
          <w:rFonts w:ascii="Arial" w:hAnsi="Arial" w:cs="Arial"/>
          <w:sz w:val="22"/>
        </w:rPr>
        <w:t>*Sydney, 22-23 April 2005</w:t>
      </w:r>
    </w:p>
    <w:p w14:paraId="56BBD676" w14:textId="77777777" w:rsidR="005872A0" w:rsidRDefault="005872A0">
      <w:pPr>
        <w:rPr>
          <w:rFonts w:ascii="Arial" w:hAnsi="Arial" w:cs="Arial"/>
          <w:sz w:val="22"/>
        </w:rPr>
      </w:pPr>
      <w:r>
        <w:rPr>
          <w:rFonts w:ascii="Arial" w:hAnsi="Arial" w:cs="Arial"/>
          <w:sz w:val="22"/>
        </w:rPr>
        <w:t>Brisbane, 22-23 July, 2005</w:t>
      </w:r>
    </w:p>
    <w:p w14:paraId="7F1F58AF" w14:textId="77777777" w:rsidR="005872A0" w:rsidRDefault="005872A0">
      <w:pPr>
        <w:rPr>
          <w:rFonts w:ascii="Arial" w:hAnsi="Arial" w:cs="Arial"/>
          <w:sz w:val="22"/>
        </w:rPr>
      </w:pPr>
      <w:r>
        <w:rPr>
          <w:rFonts w:ascii="Arial" w:hAnsi="Arial" w:cs="Arial"/>
          <w:sz w:val="22"/>
        </w:rPr>
        <w:t>Melbourne, 13-14 October, 2006</w:t>
      </w:r>
    </w:p>
    <w:p w14:paraId="709A4063" w14:textId="77777777" w:rsidR="005872A0" w:rsidRDefault="005872A0">
      <w:pPr>
        <w:rPr>
          <w:rFonts w:ascii="Arial" w:hAnsi="Arial" w:cs="Arial"/>
          <w:sz w:val="22"/>
        </w:rPr>
      </w:pPr>
      <w:r>
        <w:rPr>
          <w:rFonts w:ascii="Arial" w:hAnsi="Arial" w:cs="Arial"/>
          <w:sz w:val="22"/>
        </w:rPr>
        <w:t>*Sydney, 25-26 November, 2006</w:t>
      </w:r>
    </w:p>
    <w:p w14:paraId="68A4F7E5" w14:textId="77777777" w:rsidR="00C76D68" w:rsidRDefault="00C76D68">
      <w:pPr>
        <w:rPr>
          <w:rFonts w:ascii="Arial" w:hAnsi="Arial" w:cs="Arial"/>
          <w:sz w:val="22"/>
        </w:rPr>
      </w:pPr>
      <w:r>
        <w:rPr>
          <w:rFonts w:ascii="Arial" w:hAnsi="Arial" w:cs="Arial"/>
          <w:sz w:val="22"/>
        </w:rPr>
        <w:t>Brisbane, 20-21 July, 2007</w:t>
      </w:r>
    </w:p>
    <w:p w14:paraId="1BC6F59E" w14:textId="77777777" w:rsidR="009774BB" w:rsidRDefault="009774BB">
      <w:pPr>
        <w:rPr>
          <w:rFonts w:ascii="Arial" w:hAnsi="Arial" w:cs="Arial"/>
          <w:sz w:val="22"/>
        </w:rPr>
      </w:pPr>
      <w:r>
        <w:rPr>
          <w:rFonts w:ascii="Arial" w:hAnsi="Arial" w:cs="Arial"/>
          <w:sz w:val="22"/>
        </w:rPr>
        <w:t>*Sydney, 16-17 November, 2007</w:t>
      </w:r>
    </w:p>
    <w:p w14:paraId="3AC977AE" w14:textId="77777777" w:rsidR="0033519E" w:rsidRDefault="0033519E">
      <w:pPr>
        <w:rPr>
          <w:rFonts w:ascii="Arial" w:hAnsi="Arial" w:cs="Arial"/>
          <w:sz w:val="22"/>
        </w:rPr>
      </w:pPr>
      <w:r>
        <w:rPr>
          <w:rFonts w:ascii="Arial" w:hAnsi="Arial" w:cs="Arial"/>
          <w:sz w:val="22"/>
        </w:rPr>
        <w:t>Sydney</w:t>
      </w:r>
      <w:r w:rsidR="00C73FFD">
        <w:rPr>
          <w:rFonts w:ascii="Arial" w:hAnsi="Arial" w:cs="Arial"/>
          <w:sz w:val="22"/>
        </w:rPr>
        <w:t>, November, 2008</w:t>
      </w:r>
    </w:p>
    <w:p w14:paraId="5E011A69" w14:textId="77777777" w:rsidR="00F651AA" w:rsidRDefault="00F651AA">
      <w:pPr>
        <w:rPr>
          <w:rFonts w:ascii="Arial" w:hAnsi="Arial" w:cs="Arial"/>
          <w:sz w:val="22"/>
        </w:rPr>
      </w:pPr>
      <w:r>
        <w:rPr>
          <w:rFonts w:ascii="Arial" w:hAnsi="Arial" w:cs="Arial"/>
          <w:sz w:val="22"/>
        </w:rPr>
        <w:t>Adelaide, 24-25 July, 2009</w:t>
      </w:r>
    </w:p>
    <w:p w14:paraId="6B5F23EE" w14:textId="77777777" w:rsidR="007B53FC" w:rsidRDefault="007B53FC">
      <w:pPr>
        <w:rPr>
          <w:rFonts w:ascii="Arial" w:hAnsi="Arial" w:cs="Arial"/>
          <w:sz w:val="22"/>
        </w:rPr>
      </w:pPr>
      <w:r>
        <w:rPr>
          <w:rFonts w:ascii="Arial" w:hAnsi="Arial" w:cs="Arial"/>
          <w:sz w:val="22"/>
        </w:rPr>
        <w:t>Sydney, 20-21 November, 2009</w:t>
      </w:r>
    </w:p>
    <w:p w14:paraId="3BF24FFB" w14:textId="77777777" w:rsidR="00A272BE" w:rsidRDefault="00A272BE">
      <w:pPr>
        <w:rPr>
          <w:rFonts w:ascii="Arial" w:hAnsi="Arial" w:cs="Arial"/>
          <w:sz w:val="22"/>
        </w:rPr>
      </w:pPr>
      <w:r>
        <w:rPr>
          <w:rFonts w:ascii="Arial" w:hAnsi="Arial" w:cs="Arial"/>
          <w:sz w:val="22"/>
        </w:rPr>
        <w:t>Sydney, 22-23 February, 2010</w:t>
      </w:r>
    </w:p>
    <w:p w14:paraId="59F32706" w14:textId="77777777" w:rsidR="005872A0" w:rsidRDefault="006843A5">
      <w:pPr>
        <w:rPr>
          <w:rFonts w:ascii="Arial" w:hAnsi="Arial" w:cs="Arial"/>
          <w:sz w:val="22"/>
        </w:rPr>
      </w:pPr>
      <w:r>
        <w:rPr>
          <w:rFonts w:ascii="Arial" w:hAnsi="Arial" w:cs="Arial"/>
          <w:sz w:val="22"/>
        </w:rPr>
        <w:t>*Sydney, 18-19 November, 2010</w:t>
      </w:r>
    </w:p>
    <w:p w14:paraId="602CFF06" w14:textId="77777777" w:rsidR="001E21BB" w:rsidRDefault="001E21BB">
      <w:pPr>
        <w:rPr>
          <w:rFonts w:ascii="Arial" w:hAnsi="Arial" w:cs="Arial"/>
          <w:sz w:val="22"/>
        </w:rPr>
      </w:pPr>
      <w:r>
        <w:rPr>
          <w:rFonts w:ascii="Arial" w:hAnsi="Arial" w:cs="Arial"/>
          <w:sz w:val="22"/>
        </w:rPr>
        <w:t>Melbourne, 9-10 September, 2011</w:t>
      </w:r>
    </w:p>
    <w:p w14:paraId="39406DF5" w14:textId="77777777" w:rsidR="00BB4CCA" w:rsidRDefault="00BB4CCA">
      <w:pPr>
        <w:rPr>
          <w:rFonts w:ascii="Arial" w:hAnsi="Arial" w:cs="Arial"/>
          <w:sz w:val="22"/>
        </w:rPr>
      </w:pPr>
      <w:r>
        <w:rPr>
          <w:rFonts w:ascii="Arial" w:hAnsi="Arial" w:cs="Arial"/>
          <w:sz w:val="22"/>
        </w:rPr>
        <w:t>Melbourne, 3-4 November, 2011</w:t>
      </w:r>
    </w:p>
    <w:p w14:paraId="77C7359B" w14:textId="77777777" w:rsidR="00452332" w:rsidRDefault="00452332">
      <w:pPr>
        <w:rPr>
          <w:rFonts w:ascii="Arial" w:hAnsi="Arial" w:cs="Arial"/>
          <w:sz w:val="22"/>
        </w:rPr>
      </w:pPr>
      <w:r>
        <w:rPr>
          <w:rFonts w:ascii="Arial" w:hAnsi="Arial" w:cs="Arial"/>
          <w:sz w:val="22"/>
        </w:rPr>
        <w:t>Melbourne, 1-2 November, 2012</w:t>
      </w:r>
    </w:p>
    <w:p w14:paraId="306060D6" w14:textId="77777777" w:rsidR="00D634B7" w:rsidRDefault="00C73F34">
      <w:pPr>
        <w:rPr>
          <w:rFonts w:ascii="Arial" w:hAnsi="Arial" w:cs="Arial"/>
          <w:sz w:val="22"/>
        </w:rPr>
      </w:pPr>
      <w:r>
        <w:rPr>
          <w:rFonts w:ascii="Arial" w:hAnsi="Arial" w:cs="Arial"/>
          <w:sz w:val="22"/>
        </w:rPr>
        <w:t>*</w:t>
      </w:r>
      <w:r w:rsidR="00D634B7">
        <w:rPr>
          <w:rFonts w:ascii="Arial" w:hAnsi="Arial" w:cs="Arial"/>
          <w:sz w:val="22"/>
        </w:rPr>
        <w:t>Sydney, 8-9 February, 2013</w:t>
      </w:r>
    </w:p>
    <w:p w14:paraId="3A881FB8" w14:textId="13359683" w:rsidR="00E3632E" w:rsidRDefault="00E3632E">
      <w:pPr>
        <w:rPr>
          <w:rFonts w:ascii="Arial" w:hAnsi="Arial" w:cs="Arial"/>
          <w:sz w:val="22"/>
        </w:rPr>
      </w:pPr>
      <w:r>
        <w:rPr>
          <w:rFonts w:ascii="Arial" w:hAnsi="Arial" w:cs="Arial"/>
          <w:sz w:val="22"/>
        </w:rPr>
        <w:t>Sydney, 7-8 February, 2014</w:t>
      </w:r>
    </w:p>
    <w:p w14:paraId="55A32849" w14:textId="6F4D6C0E" w:rsidR="00E82136" w:rsidRDefault="00E82136">
      <w:pPr>
        <w:rPr>
          <w:rFonts w:ascii="Arial" w:hAnsi="Arial" w:cs="Arial"/>
          <w:sz w:val="22"/>
        </w:rPr>
      </w:pPr>
      <w:r>
        <w:rPr>
          <w:rFonts w:ascii="Arial" w:hAnsi="Arial" w:cs="Arial"/>
          <w:sz w:val="22"/>
        </w:rPr>
        <w:t>Melbourne, 18-19 July, 2014</w:t>
      </w:r>
    </w:p>
    <w:p w14:paraId="3928CF22" w14:textId="5FEB7EE6" w:rsidR="006960B5" w:rsidRDefault="006960B5">
      <w:pPr>
        <w:rPr>
          <w:rFonts w:ascii="Arial" w:hAnsi="Arial" w:cs="Arial"/>
          <w:sz w:val="22"/>
        </w:rPr>
      </w:pPr>
      <w:r>
        <w:rPr>
          <w:rFonts w:ascii="Arial" w:hAnsi="Arial" w:cs="Arial"/>
          <w:sz w:val="22"/>
        </w:rPr>
        <w:t>*Melbourne, 20-21 March, 2015</w:t>
      </w:r>
    </w:p>
    <w:p w14:paraId="5C6031D1" w14:textId="59D73C14" w:rsidR="0043137A" w:rsidRDefault="0043137A">
      <w:pPr>
        <w:rPr>
          <w:rFonts w:ascii="Arial" w:hAnsi="Arial" w:cs="Arial"/>
          <w:sz w:val="22"/>
        </w:rPr>
      </w:pPr>
      <w:r>
        <w:rPr>
          <w:rFonts w:ascii="Arial" w:hAnsi="Arial" w:cs="Arial"/>
          <w:sz w:val="22"/>
        </w:rPr>
        <w:t>Sydney (consultants only), 16-17 October 2015</w:t>
      </w:r>
    </w:p>
    <w:p w14:paraId="3128ACD3" w14:textId="5844E0A5" w:rsidR="00F47743" w:rsidRDefault="00F47743">
      <w:pPr>
        <w:rPr>
          <w:rFonts w:ascii="Arial" w:hAnsi="Arial" w:cs="Arial"/>
          <w:sz w:val="22"/>
        </w:rPr>
      </w:pPr>
      <w:r>
        <w:rPr>
          <w:rFonts w:ascii="Arial" w:hAnsi="Arial" w:cs="Arial"/>
          <w:sz w:val="22"/>
        </w:rPr>
        <w:t>*Melbourne, 21-22 October, 2016</w:t>
      </w:r>
    </w:p>
    <w:p w14:paraId="41183A80" w14:textId="15F81360" w:rsidR="00F47743" w:rsidRDefault="00F47743">
      <w:pPr>
        <w:rPr>
          <w:rFonts w:ascii="Arial" w:hAnsi="Arial" w:cs="Arial"/>
          <w:sz w:val="22"/>
        </w:rPr>
      </w:pPr>
      <w:r>
        <w:rPr>
          <w:rFonts w:ascii="Arial" w:hAnsi="Arial" w:cs="Arial"/>
          <w:sz w:val="22"/>
        </w:rPr>
        <w:t>*Melbourne (consultants only), 11-12 November 2016</w:t>
      </w:r>
    </w:p>
    <w:p w14:paraId="7C6FD060" w14:textId="77777777" w:rsidR="006843A5" w:rsidRDefault="006843A5">
      <w:pPr>
        <w:rPr>
          <w:rFonts w:ascii="Arial" w:hAnsi="Arial" w:cs="Arial"/>
          <w:sz w:val="22"/>
        </w:rPr>
      </w:pPr>
    </w:p>
    <w:p w14:paraId="6899DC86" w14:textId="77777777" w:rsidR="005872A0" w:rsidRDefault="005872A0">
      <w:pPr>
        <w:rPr>
          <w:rFonts w:ascii="Arial" w:hAnsi="Arial" w:cs="Arial"/>
          <w:b/>
          <w:bCs/>
          <w:sz w:val="22"/>
        </w:rPr>
      </w:pPr>
      <w:r>
        <w:rPr>
          <w:rFonts w:ascii="Arial" w:hAnsi="Arial" w:cs="Arial"/>
          <w:b/>
          <w:bCs/>
          <w:sz w:val="22"/>
        </w:rPr>
        <w:t>*Stryker Trauma External Fixation Workshop</w:t>
      </w:r>
    </w:p>
    <w:p w14:paraId="71ADDF03" w14:textId="77777777" w:rsidR="005872A0" w:rsidRDefault="005872A0">
      <w:pPr>
        <w:rPr>
          <w:rFonts w:ascii="Arial" w:hAnsi="Arial" w:cs="Arial"/>
          <w:sz w:val="22"/>
        </w:rPr>
      </w:pPr>
      <w:r>
        <w:rPr>
          <w:rFonts w:ascii="Arial" w:hAnsi="Arial" w:cs="Arial"/>
          <w:sz w:val="22"/>
        </w:rPr>
        <w:t>St.George Hospital, Sydney, 2 May, 2002</w:t>
      </w:r>
    </w:p>
    <w:p w14:paraId="36516A3B" w14:textId="77777777" w:rsidR="005872A0" w:rsidRDefault="005872A0">
      <w:pPr>
        <w:rPr>
          <w:rFonts w:ascii="Arial" w:hAnsi="Arial" w:cs="Arial"/>
          <w:sz w:val="22"/>
        </w:rPr>
      </w:pPr>
      <w:r>
        <w:rPr>
          <w:rFonts w:ascii="Arial" w:hAnsi="Arial" w:cs="Arial"/>
          <w:sz w:val="22"/>
        </w:rPr>
        <w:t>Royal North Shore Hospital, 10 April, 2003</w:t>
      </w:r>
    </w:p>
    <w:p w14:paraId="6C6521E3" w14:textId="77777777" w:rsidR="005872A0" w:rsidRDefault="005872A0">
      <w:pPr>
        <w:rPr>
          <w:rFonts w:ascii="Arial" w:hAnsi="Arial" w:cs="Arial"/>
          <w:sz w:val="22"/>
        </w:rPr>
      </w:pPr>
    </w:p>
    <w:p w14:paraId="7ED1F41A" w14:textId="77777777" w:rsidR="005872A0" w:rsidRDefault="005872A0">
      <w:pPr>
        <w:rPr>
          <w:rFonts w:ascii="Arial" w:hAnsi="Arial" w:cs="Arial"/>
          <w:b/>
          <w:bCs/>
          <w:sz w:val="22"/>
        </w:rPr>
      </w:pPr>
      <w:r>
        <w:rPr>
          <w:rFonts w:ascii="Arial" w:hAnsi="Arial" w:cs="Arial"/>
          <w:b/>
          <w:bCs/>
          <w:sz w:val="22"/>
        </w:rPr>
        <w:t>AO Basic Course for Operating Room Personnel</w:t>
      </w:r>
    </w:p>
    <w:p w14:paraId="578E865A" w14:textId="77777777" w:rsidR="005872A0" w:rsidRDefault="005872A0">
      <w:pPr>
        <w:rPr>
          <w:rFonts w:ascii="Arial" w:hAnsi="Arial" w:cs="Arial"/>
          <w:sz w:val="22"/>
        </w:rPr>
      </w:pPr>
      <w:r>
        <w:rPr>
          <w:rFonts w:ascii="Arial" w:hAnsi="Arial" w:cs="Arial"/>
          <w:sz w:val="22"/>
        </w:rPr>
        <w:t>*Melbourne, 24 – 27 March 2001</w:t>
      </w:r>
    </w:p>
    <w:p w14:paraId="11C4FCBF" w14:textId="77777777" w:rsidR="005872A0" w:rsidRDefault="005872A0">
      <w:pPr>
        <w:rPr>
          <w:rFonts w:ascii="Arial" w:hAnsi="Arial" w:cs="Arial"/>
          <w:sz w:val="22"/>
        </w:rPr>
      </w:pPr>
      <w:r>
        <w:rPr>
          <w:rFonts w:ascii="Arial" w:hAnsi="Arial" w:cs="Arial"/>
          <w:sz w:val="22"/>
        </w:rPr>
        <w:t>*Brisbane, March, 2002</w:t>
      </w:r>
    </w:p>
    <w:p w14:paraId="4D20DAE4" w14:textId="77777777" w:rsidR="005872A0" w:rsidRDefault="005872A0">
      <w:pPr>
        <w:rPr>
          <w:rFonts w:ascii="Arial" w:hAnsi="Arial" w:cs="Arial"/>
          <w:sz w:val="22"/>
        </w:rPr>
      </w:pPr>
      <w:r>
        <w:rPr>
          <w:rFonts w:ascii="Arial" w:hAnsi="Arial" w:cs="Arial"/>
          <w:sz w:val="22"/>
        </w:rPr>
        <w:t>*Adelaide, 16 - 17 August, 2003</w:t>
      </w:r>
    </w:p>
    <w:p w14:paraId="007A3CD1" w14:textId="77777777" w:rsidR="005872A0" w:rsidRDefault="005872A0">
      <w:pPr>
        <w:rPr>
          <w:rFonts w:ascii="Arial" w:hAnsi="Arial" w:cs="Arial"/>
          <w:sz w:val="22"/>
        </w:rPr>
      </w:pPr>
      <w:r>
        <w:rPr>
          <w:rFonts w:ascii="Arial" w:hAnsi="Arial" w:cs="Arial"/>
          <w:sz w:val="22"/>
        </w:rPr>
        <w:t>*Sydney, 16 – 19 March, 2004</w:t>
      </w:r>
    </w:p>
    <w:p w14:paraId="6C7BC530" w14:textId="77777777" w:rsidR="005872A0" w:rsidRDefault="005872A0">
      <w:pPr>
        <w:rPr>
          <w:rFonts w:ascii="Arial" w:hAnsi="Arial" w:cs="Arial"/>
          <w:sz w:val="22"/>
        </w:rPr>
      </w:pPr>
      <w:r>
        <w:rPr>
          <w:rFonts w:ascii="Arial" w:hAnsi="Arial" w:cs="Arial"/>
          <w:sz w:val="22"/>
        </w:rPr>
        <w:t>Auckland, New Zealand, 1 – 3 April, 2004</w:t>
      </w:r>
    </w:p>
    <w:p w14:paraId="6348A32B" w14:textId="77777777" w:rsidR="005872A0" w:rsidRDefault="005872A0">
      <w:pPr>
        <w:rPr>
          <w:rFonts w:ascii="Arial" w:hAnsi="Arial" w:cs="Arial"/>
          <w:sz w:val="22"/>
        </w:rPr>
      </w:pPr>
      <w:r>
        <w:rPr>
          <w:rFonts w:ascii="Arial" w:hAnsi="Arial" w:cs="Arial"/>
          <w:sz w:val="22"/>
        </w:rPr>
        <w:t>*Sydney, 4 – 6 July, 2004</w:t>
      </w:r>
    </w:p>
    <w:p w14:paraId="74A8A12E" w14:textId="77777777" w:rsidR="005872A0" w:rsidRDefault="005872A0">
      <w:pPr>
        <w:rPr>
          <w:rFonts w:ascii="Arial" w:hAnsi="Arial" w:cs="Arial"/>
          <w:sz w:val="22"/>
        </w:rPr>
      </w:pPr>
      <w:r>
        <w:rPr>
          <w:rFonts w:ascii="Arial" w:hAnsi="Arial" w:cs="Arial"/>
          <w:sz w:val="22"/>
        </w:rPr>
        <w:t>Sydney, 15 – 17 March, 2005</w:t>
      </w:r>
    </w:p>
    <w:p w14:paraId="043C4585" w14:textId="77777777" w:rsidR="005872A0" w:rsidRDefault="005872A0">
      <w:pPr>
        <w:rPr>
          <w:rFonts w:ascii="Arial" w:hAnsi="Arial" w:cs="Arial"/>
          <w:sz w:val="22"/>
        </w:rPr>
      </w:pPr>
      <w:r>
        <w:rPr>
          <w:rFonts w:ascii="Arial" w:hAnsi="Arial" w:cs="Arial"/>
          <w:sz w:val="22"/>
        </w:rPr>
        <w:t>Sydney, 27 Feb – 1 Mar, 2006</w:t>
      </w:r>
    </w:p>
    <w:p w14:paraId="1743B0B2" w14:textId="77777777" w:rsidR="005872A0" w:rsidRDefault="005872A0">
      <w:pPr>
        <w:rPr>
          <w:rFonts w:ascii="Arial" w:hAnsi="Arial" w:cs="Arial"/>
          <w:sz w:val="22"/>
        </w:rPr>
      </w:pPr>
      <w:r>
        <w:rPr>
          <w:rFonts w:ascii="Arial" w:hAnsi="Arial" w:cs="Arial"/>
          <w:sz w:val="22"/>
        </w:rPr>
        <w:t>*Melbourne, 4 – 7 Mar, 2007</w:t>
      </w:r>
    </w:p>
    <w:p w14:paraId="1ADE6B0B" w14:textId="77777777" w:rsidR="006C022A" w:rsidRDefault="006C022A">
      <w:pPr>
        <w:rPr>
          <w:rFonts w:ascii="Arial" w:hAnsi="Arial" w:cs="Arial"/>
          <w:sz w:val="22"/>
        </w:rPr>
      </w:pPr>
      <w:r>
        <w:rPr>
          <w:rFonts w:ascii="Arial" w:hAnsi="Arial" w:cs="Arial"/>
          <w:sz w:val="22"/>
        </w:rPr>
        <w:t>Brisbane, 30 Mar – 2 April, 2008</w:t>
      </w:r>
    </w:p>
    <w:p w14:paraId="61BD3852" w14:textId="77777777" w:rsidR="0033519E" w:rsidRDefault="0033519E">
      <w:pPr>
        <w:rPr>
          <w:rFonts w:ascii="Arial" w:hAnsi="Arial" w:cs="Arial"/>
          <w:sz w:val="22"/>
        </w:rPr>
      </w:pPr>
      <w:r>
        <w:rPr>
          <w:rFonts w:ascii="Arial" w:hAnsi="Arial" w:cs="Arial"/>
          <w:sz w:val="22"/>
        </w:rPr>
        <w:t>Sydney, 16 – 18 March, 2009</w:t>
      </w:r>
    </w:p>
    <w:p w14:paraId="33268BE3" w14:textId="77777777" w:rsidR="005872A0" w:rsidRDefault="00A272BE">
      <w:pPr>
        <w:rPr>
          <w:rFonts w:ascii="Arial" w:hAnsi="Arial" w:cs="Arial"/>
          <w:sz w:val="22"/>
        </w:rPr>
      </w:pPr>
      <w:r>
        <w:rPr>
          <w:rFonts w:ascii="Arial" w:hAnsi="Arial" w:cs="Arial"/>
          <w:sz w:val="22"/>
        </w:rPr>
        <w:t>Melbourne, 18 – 20 March, 2010</w:t>
      </w:r>
    </w:p>
    <w:p w14:paraId="68D16518" w14:textId="77777777" w:rsidR="001E21BB" w:rsidRDefault="001E21BB">
      <w:pPr>
        <w:rPr>
          <w:rFonts w:ascii="Arial" w:hAnsi="Arial" w:cs="Arial"/>
          <w:sz w:val="22"/>
        </w:rPr>
      </w:pPr>
      <w:r>
        <w:rPr>
          <w:rFonts w:ascii="Arial" w:hAnsi="Arial" w:cs="Arial"/>
          <w:sz w:val="22"/>
        </w:rPr>
        <w:t>Singapore, 10 – 14 August, 2011</w:t>
      </w:r>
    </w:p>
    <w:p w14:paraId="792DD9B4" w14:textId="51D0E30C" w:rsidR="00E82136" w:rsidRDefault="00E82136">
      <w:pPr>
        <w:rPr>
          <w:rFonts w:ascii="Arial" w:hAnsi="Arial" w:cs="Arial"/>
          <w:sz w:val="22"/>
        </w:rPr>
      </w:pPr>
      <w:r>
        <w:rPr>
          <w:rFonts w:ascii="Arial" w:hAnsi="Arial" w:cs="Arial"/>
          <w:sz w:val="22"/>
        </w:rPr>
        <w:t>Melbourne, 9 – 12 March, 2014</w:t>
      </w:r>
    </w:p>
    <w:p w14:paraId="758ACAFC" w14:textId="205CCF1D" w:rsidR="008177A6" w:rsidRDefault="008177A6">
      <w:pPr>
        <w:rPr>
          <w:rFonts w:ascii="Arial" w:hAnsi="Arial" w:cs="Arial"/>
          <w:sz w:val="22"/>
        </w:rPr>
      </w:pPr>
      <w:r>
        <w:rPr>
          <w:rFonts w:ascii="Arial" w:hAnsi="Arial" w:cs="Arial"/>
          <w:sz w:val="22"/>
        </w:rPr>
        <w:t>Sydney, 2-4 March, 2015</w:t>
      </w:r>
    </w:p>
    <w:p w14:paraId="238259D6" w14:textId="20975C31" w:rsidR="00B6485F" w:rsidRDefault="00B6485F">
      <w:pPr>
        <w:rPr>
          <w:rFonts w:ascii="Arial" w:hAnsi="Arial" w:cs="Arial"/>
          <w:sz w:val="22"/>
        </w:rPr>
      </w:pPr>
      <w:r>
        <w:rPr>
          <w:rFonts w:ascii="Arial" w:hAnsi="Arial" w:cs="Arial"/>
          <w:sz w:val="22"/>
        </w:rPr>
        <w:t>Sydney, 6-8 March 2017</w:t>
      </w:r>
    </w:p>
    <w:p w14:paraId="69B886B6" w14:textId="4D4E495A" w:rsidR="004B75C0" w:rsidRDefault="004B75C0">
      <w:pPr>
        <w:rPr>
          <w:rFonts w:ascii="Arial" w:hAnsi="Arial" w:cs="Arial"/>
          <w:sz w:val="22"/>
        </w:rPr>
      </w:pPr>
      <w:r>
        <w:rPr>
          <w:rFonts w:ascii="Arial" w:hAnsi="Arial" w:cs="Arial"/>
          <w:sz w:val="22"/>
        </w:rPr>
        <w:t xml:space="preserve">Sydney, </w:t>
      </w:r>
      <w:r w:rsidR="00C75A19">
        <w:rPr>
          <w:rFonts w:ascii="Arial" w:hAnsi="Arial" w:cs="Arial"/>
          <w:sz w:val="22"/>
        </w:rPr>
        <w:t>4-6 March 2019</w:t>
      </w:r>
    </w:p>
    <w:p w14:paraId="44203D8F" w14:textId="77777777" w:rsidR="00F8359F" w:rsidRDefault="00F8359F">
      <w:pPr>
        <w:rPr>
          <w:rFonts w:ascii="Arial" w:hAnsi="Arial" w:cs="Arial"/>
          <w:b/>
          <w:bCs/>
          <w:sz w:val="22"/>
        </w:rPr>
      </w:pPr>
    </w:p>
    <w:p w14:paraId="23E669BF" w14:textId="77777777" w:rsidR="005872A0" w:rsidRDefault="005872A0">
      <w:pPr>
        <w:rPr>
          <w:rFonts w:ascii="Arial" w:hAnsi="Arial" w:cs="Arial"/>
          <w:b/>
          <w:bCs/>
          <w:sz w:val="22"/>
        </w:rPr>
      </w:pPr>
      <w:r>
        <w:rPr>
          <w:rFonts w:ascii="Arial" w:hAnsi="Arial" w:cs="Arial"/>
          <w:b/>
          <w:bCs/>
          <w:sz w:val="22"/>
        </w:rPr>
        <w:t>AO Principles of Fracture Management</w:t>
      </w:r>
    </w:p>
    <w:p w14:paraId="59739336" w14:textId="77777777" w:rsidR="005872A0" w:rsidRDefault="005872A0">
      <w:pPr>
        <w:rPr>
          <w:rFonts w:ascii="Arial" w:hAnsi="Arial" w:cs="Arial"/>
          <w:sz w:val="22"/>
        </w:rPr>
      </w:pPr>
      <w:r>
        <w:rPr>
          <w:rFonts w:ascii="Arial" w:hAnsi="Arial" w:cs="Arial"/>
          <w:sz w:val="22"/>
        </w:rPr>
        <w:t>Ad hoc, Australian courses, 1991 – 2000</w:t>
      </w:r>
    </w:p>
    <w:p w14:paraId="41E35BC1" w14:textId="77777777" w:rsidR="005872A0" w:rsidRDefault="005872A0">
      <w:pPr>
        <w:rPr>
          <w:rFonts w:ascii="Arial" w:hAnsi="Arial" w:cs="Arial"/>
          <w:sz w:val="22"/>
        </w:rPr>
      </w:pPr>
      <w:r>
        <w:rPr>
          <w:rFonts w:ascii="Arial" w:hAnsi="Arial" w:cs="Arial"/>
          <w:sz w:val="22"/>
        </w:rPr>
        <w:t>Melbourne, March 2001</w:t>
      </w:r>
    </w:p>
    <w:p w14:paraId="4A43CC7C" w14:textId="77777777" w:rsidR="005872A0" w:rsidRDefault="005872A0">
      <w:pPr>
        <w:rPr>
          <w:rFonts w:ascii="Arial" w:hAnsi="Arial" w:cs="Arial"/>
          <w:sz w:val="22"/>
        </w:rPr>
      </w:pPr>
      <w:r>
        <w:rPr>
          <w:rFonts w:ascii="Arial" w:hAnsi="Arial" w:cs="Arial"/>
          <w:sz w:val="22"/>
        </w:rPr>
        <w:t>Brisbane, 2002</w:t>
      </w:r>
    </w:p>
    <w:p w14:paraId="260894EE" w14:textId="77777777" w:rsidR="005872A0" w:rsidRDefault="005872A0">
      <w:pPr>
        <w:rPr>
          <w:rFonts w:ascii="Arial" w:hAnsi="Arial" w:cs="Arial"/>
          <w:sz w:val="22"/>
        </w:rPr>
      </w:pPr>
      <w:r>
        <w:rPr>
          <w:rFonts w:ascii="Arial" w:hAnsi="Arial" w:cs="Arial"/>
          <w:sz w:val="22"/>
        </w:rPr>
        <w:t>*Sydney, March 2003</w:t>
      </w:r>
    </w:p>
    <w:p w14:paraId="324626CF" w14:textId="77777777" w:rsidR="005872A0" w:rsidRDefault="005872A0">
      <w:pPr>
        <w:rPr>
          <w:rFonts w:ascii="Arial" w:hAnsi="Arial" w:cs="Arial"/>
          <w:sz w:val="22"/>
        </w:rPr>
      </w:pPr>
      <w:r>
        <w:rPr>
          <w:rFonts w:ascii="Arial" w:hAnsi="Arial" w:cs="Arial"/>
          <w:sz w:val="22"/>
        </w:rPr>
        <w:t>Davos, Switzerland, 7 – 13 December, 2003</w:t>
      </w:r>
    </w:p>
    <w:p w14:paraId="484B9D74" w14:textId="77777777" w:rsidR="005872A0" w:rsidRDefault="005872A0">
      <w:pPr>
        <w:rPr>
          <w:rFonts w:ascii="Arial" w:hAnsi="Arial" w:cs="Arial"/>
          <w:sz w:val="22"/>
        </w:rPr>
      </w:pPr>
      <w:r>
        <w:rPr>
          <w:rFonts w:ascii="Arial" w:hAnsi="Arial" w:cs="Arial"/>
          <w:sz w:val="22"/>
        </w:rPr>
        <w:t>*Sydney, 16 – 19 March, 2004</w:t>
      </w:r>
    </w:p>
    <w:p w14:paraId="17E44535" w14:textId="77777777" w:rsidR="005872A0" w:rsidRDefault="005872A0">
      <w:pPr>
        <w:rPr>
          <w:rFonts w:ascii="Arial" w:hAnsi="Arial" w:cs="Arial"/>
          <w:sz w:val="22"/>
        </w:rPr>
      </w:pPr>
      <w:r>
        <w:rPr>
          <w:rFonts w:ascii="Arial" w:hAnsi="Arial" w:cs="Arial"/>
          <w:sz w:val="22"/>
        </w:rPr>
        <w:t>Auckland, New Zealand, 1 – 3 April, 2004</w:t>
      </w:r>
    </w:p>
    <w:p w14:paraId="2B3FC278" w14:textId="77777777" w:rsidR="005872A0" w:rsidRDefault="005872A0">
      <w:pPr>
        <w:rPr>
          <w:rFonts w:ascii="Arial" w:hAnsi="Arial" w:cs="Arial"/>
          <w:sz w:val="22"/>
        </w:rPr>
      </w:pPr>
      <w:r>
        <w:rPr>
          <w:rFonts w:ascii="Arial" w:hAnsi="Arial" w:cs="Arial"/>
          <w:sz w:val="22"/>
        </w:rPr>
        <w:t>Davos, Switzerland, 12 – 17 December, 2004</w:t>
      </w:r>
    </w:p>
    <w:p w14:paraId="4814429F" w14:textId="77777777" w:rsidR="005872A0" w:rsidRDefault="005872A0">
      <w:pPr>
        <w:rPr>
          <w:rFonts w:ascii="Arial" w:hAnsi="Arial" w:cs="Arial"/>
          <w:sz w:val="22"/>
        </w:rPr>
      </w:pPr>
      <w:r>
        <w:rPr>
          <w:rFonts w:ascii="Arial" w:hAnsi="Arial" w:cs="Arial"/>
          <w:sz w:val="22"/>
        </w:rPr>
        <w:t>*Sydney, 15 – 18 March, 2005</w:t>
      </w:r>
    </w:p>
    <w:p w14:paraId="4C4C9D1C" w14:textId="77777777" w:rsidR="005872A0" w:rsidRDefault="005872A0">
      <w:pPr>
        <w:rPr>
          <w:rFonts w:ascii="Arial" w:hAnsi="Arial" w:cs="Arial"/>
          <w:sz w:val="22"/>
        </w:rPr>
      </w:pPr>
      <w:r>
        <w:rPr>
          <w:rFonts w:ascii="Arial" w:hAnsi="Arial" w:cs="Arial"/>
          <w:sz w:val="22"/>
        </w:rPr>
        <w:t>Davos, Switzerland, 11 – 16 December, 2005</w:t>
      </w:r>
    </w:p>
    <w:p w14:paraId="323422B9" w14:textId="77777777" w:rsidR="005872A0" w:rsidRDefault="005872A0">
      <w:pPr>
        <w:rPr>
          <w:rFonts w:ascii="Arial" w:hAnsi="Arial" w:cs="Arial"/>
          <w:sz w:val="22"/>
        </w:rPr>
      </w:pPr>
      <w:r>
        <w:rPr>
          <w:rFonts w:ascii="Arial" w:hAnsi="Arial" w:cs="Arial"/>
          <w:sz w:val="22"/>
        </w:rPr>
        <w:t>*Sydney, 27 Feb – 4 Mar, 2006</w:t>
      </w:r>
    </w:p>
    <w:p w14:paraId="1524EE19" w14:textId="77777777" w:rsidR="005872A0" w:rsidRDefault="005872A0">
      <w:pPr>
        <w:rPr>
          <w:rFonts w:ascii="Arial" w:hAnsi="Arial" w:cs="Arial"/>
          <w:sz w:val="22"/>
        </w:rPr>
      </w:pPr>
      <w:r>
        <w:rPr>
          <w:rFonts w:ascii="Arial" w:hAnsi="Arial" w:cs="Arial"/>
          <w:sz w:val="22"/>
        </w:rPr>
        <w:t>*Melbourne, 4 – 8 Mar, 2007</w:t>
      </w:r>
    </w:p>
    <w:p w14:paraId="44CEF538" w14:textId="77777777" w:rsidR="006C022A" w:rsidRDefault="006C022A">
      <w:pPr>
        <w:rPr>
          <w:rFonts w:ascii="Arial" w:hAnsi="Arial" w:cs="Arial"/>
          <w:sz w:val="22"/>
        </w:rPr>
      </w:pPr>
      <w:r>
        <w:rPr>
          <w:rFonts w:ascii="Arial" w:hAnsi="Arial" w:cs="Arial"/>
          <w:sz w:val="22"/>
        </w:rPr>
        <w:t>*Brisbane, 30 Mar – 3 April, 2008</w:t>
      </w:r>
    </w:p>
    <w:p w14:paraId="52A251C4" w14:textId="77777777" w:rsidR="0033519E" w:rsidRDefault="0033519E">
      <w:pPr>
        <w:rPr>
          <w:rFonts w:ascii="Arial" w:hAnsi="Arial" w:cs="Arial"/>
          <w:sz w:val="22"/>
        </w:rPr>
      </w:pPr>
      <w:r>
        <w:rPr>
          <w:rFonts w:ascii="Arial" w:hAnsi="Arial" w:cs="Arial"/>
          <w:sz w:val="22"/>
        </w:rPr>
        <w:t>Sydney, 16 – 19 March, 2009</w:t>
      </w:r>
    </w:p>
    <w:p w14:paraId="38279FAD" w14:textId="77777777" w:rsidR="00A272BE" w:rsidRDefault="00A272BE">
      <w:pPr>
        <w:rPr>
          <w:rFonts w:ascii="Arial" w:hAnsi="Arial" w:cs="Arial"/>
          <w:sz w:val="22"/>
        </w:rPr>
      </w:pPr>
      <w:r>
        <w:rPr>
          <w:rFonts w:ascii="Arial" w:hAnsi="Arial" w:cs="Arial"/>
          <w:sz w:val="22"/>
        </w:rPr>
        <w:t>Melbourne, 15 – 18 March, 2010</w:t>
      </w:r>
    </w:p>
    <w:p w14:paraId="632570A9" w14:textId="77777777" w:rsidR="00D86C1F" w:rsidRDefault="00D86C1F">
      <w:pPr>
        <w:rPr>
          <w:rFonts w:ascii="Arial" w:hAnsi="Arial" w:cs="Arial"/>
          <w:sz w:val="22"/>
        </w:rPr>
      </w:pPr>
      <w:r>
        <w:rPr>
          <w:rFonts w:ascii="Arial" w:hAnsi="Arial" w:cs="Arial"/>
          <w:sz w:val="22"/>
        </w:rPr>
        <w:t>Sydney, 14 March, 2011</w:t>
      </w:r>
    </w:p>
    <w:p w14:paraId="2E5FE1CE" w14:textId="77777777" w:rsidR="001E21BB" w:rsidRDefault="001E21BB" w:rsidP="001E21BB">
      <w:pPr>
        <w:rPr>
          <w:rFonts w:ascii="Arial" w:hAnsi="Arial" w:cs="Arial"/>
          <w:sz w:val="22"/>
        </w:rPr>
      </w:pPr>
      <w:r>
        <w:rPr>
          <w:rFonts w:ascii="Arial" w:hAnsi="Arial" w:cs="Arial"/>
          <w:sz w:val="22"/>
        </w:rPr>
        <w:t>Singapore, 10 – 14 August, 2011</w:t>
      </w:r>
    </w:p>
    <w:p w14:paraId="2F667095" w14:textId="77777777" w:rsidR="00A9473E" w:rsidRDefault="00A9473E" w:rsidP="00A9473E">
      <w:pPr>
        <w:rPr>
          <w:rFonts w:ascii="Arial" w:hAnsi="Arial" w:cs="Arial"/>
          <w:sz w:val="22"/>
        </w:rPr>
      </w:pPr>
      <w:r>
        <w:rPr>
          <w:rFonts w:ascii="Arial" w:hAnsi="Arial" w:cs="Arial"/>
          <w:sz w:val="22"/>
        </w:rPr>
        <w:t>Shanghai, 1 – 3 September 2012</w:t>
      </w:r>
    </w:p>
    <w:p w14:paraId="07F9C851" w14:textId="77777777" w:rsidR="00A9473E" w:rsidRDefault="00A9473E" w:rsidP="00A9473E">
      <w:pPr>
        <w:rPr>
          <w:rFonts w:ascii="Arial" w:hAnsi="Arial" w:cs="Arial"/>
          <w:sz w:val="22"/>
        </w:rPr>
      </w:pPr>
      <w:r>
        <w:rPr>
          <w:rFonts w:ascii="Arial" w:hAnsi="Arial" w:cs="Arial"/>
          <w:sz w:val="22"/>
        </w:rPr>
        <w:t>Xining, China, 5 – 7 September 2012</w:t>
      </w:r>
    </w:p>
    <w:p w14:paraId="14868A25" w14:textId="77777777" w:rsidR="00DE66FC" w:rsidRDefault="00DE66FC" w:rsidP="00A9473E">
      <w:pPr>
        <w:rPr>
          <w:rFonts w:ascii="Arial" w:hAnsi="Arial" w:cs="Arial"/>
          <w:sz w:val="22"/>
        </w:rPr>
      </w:pPr>
      <w:r>
        <w:rPr>
          <w:rFonts w:ascii="Arial" w:hAnsi="Arial" w:cs="Arial"/>
          <w:sz w:val="22"/>
        </w:rPr>
        <w:t>Indore, India, 17 – 19 March 2013</w:t>
      </w:r>
    </w:p>
    <w:p w14:paraId="086E6232" w14:textId="77777777" w:rsidR="007D7E27" w:rsidRDefault="007D7E27" w:rsidP="00A9473E">
      <w:pPr>
        <w:rPr>
          <w:rFonts w:ascii="Arial" w:hAnsi="Arial" w:cs="Arial"/>
          <w:sz w:val="22"/>
        </w:rPr>
      </w:pPr>
      <w:r>
        <w:rPr>
          <w:rFonts w:ascii="Arial" w:hAnsi="Arial" w:cs="Arial"/>
          <w:sz w:val="22"/>
        </w:rPr>
        <w:t>Bhubaneswar, India, 21 – 23 November 2013</w:t>
      </w:r>
    </w:p>
    <w:p w14:paraId="1BAA8DDD" w14:textId="0C01B9BE" w:rsidR="00E82136" w:rsidRDefault="00E82136" w:rsidP="00A9473E">
      <w:pPr>
        <w:rPr>
          <w:rFonts w:ascii="Arial" w:hAnsi="Arial" w:cs="Arial"/>
          <w:sz w:val="22"/>
        </w:rPr>
      </w:pPr>
      <w:r>
        <w:rPr>
          <w:rFonts w:ascii="Arial" w:hAnsi="Arial" w:cs="Arial"/>
          <w:sz w:val="22"/>
        </w:rPr>
        <w:t>Melbourne, 9 – 13 March 2014</w:t>
      </w:r>
    </w:p>
    <w:p w14:paraId="71A8B570" w14:textId="28FC5187" w:rsidR="008177A6" w:rsidRDefault="008177A6" w:rsidP="008177A6">
      <w:pPr>
        <w:rPr>
          <w:rFonts w:ascii="Arial" w:hAnsi="Arial" w:cs="Arial"/>
          <w:sz w:val="22"/>
        </w:rPr>
      </w:pPr>
      <w:r>
        <w:rPr>
          <w:rFonts w:ascii="Arial" w:hAnsi="Arial" w:cs="Arial"/>
          <w:sz w:val="22"/>
        </w:rPr>
        <w:t>Sydney, 2-4 March, 2015</w:t>
      </w:r>
    </w:p>
    <w:p w14:paraId="72D07F08" w14:textId="246035B2" w:rsidR="005170A0" w:rsidRDefault="005170A0" w:rsidP="008177A6">
      <w:pPr>
        <w:rPr>
          <w:rFonts w:ascii="Arial" w:hAnsi="Arial" w:cs="Arial"/>
          <w:sz w:val="22"/>
        </w:rPr>
      </w:pPr>
      <w:r>
        <w:rPr>
          <w:rFonts w:ascii="Arial" w:hAnsi="Arial" w:cs="Arial"/>
          <w:sz w:val="22"/>
          <w:lang w:val="en-AU"/>
        </w:rPr>
        <w:t>Melbourne</w:t>
      </w:r>
      <w:r>
        <w:rPr>
          <w:rFonts w:ascii="Arial" w:hAnsi="Arial" w:cs="Arial"/>
          <w:sz w:val="22"/>
        </w:rPr>
        <w:t xml:space="preserve">, 7 – 10 </w:t>
      </w:r>
      <w:r>
        <w:rPr>
          <w:rFonts w:ascii="Arial" w:hAnsi="Arial" w:cs="Arial"/>
          <w:sz w:val="22"/>
          <w:lang w:val="en-AU"/>
        </w:rPr>
        <w:t>March</w:t>
      </w:r>
      <w:r>
        <w:rPr>
          <w:rFonts w:ascii="Arial" w:hAnsi="Arial" w:cs="Arial"/>
          <w:sz w:val="22"/>
        </w:rPr>
        <w:t>, 2016</w:t>
      </w:r>
    </w:p>
    <w:p w14:paraId="19F8A304" w14:textId="4F60D038" w:rsidR="00C1790A" w:rsidRDefault="00C1790A" w:rsidP="008177A6">
      <w:pPr>
        <w:rPr>
          <w:rFonts w:ascii="Arial" w:hAnsi="Arial" w:cs="Arial"/>
          <w:sz w:val="22"/>
        </w:rPr>
      </w:pPr>
      <w:r>
        <w:rPr>
          <w:rFonts w:ascii="Arial" w:hAnsi="Arial" w:cs="Arial"/>
          <w:sz w:val="22"/>
        </w:rPr>
        <w:t xml:space="preserve">Sydney, </w:t>
      </w:r>
      <w:r w:rsidR="00B6485F">
        <w:rPr>
          <w:rFonts w:ascii="Arial" w:hAnsi="Arial" w:cs="Arial"/>
          <w:sz w:val="22"/>
        </w:rPr>
        <w:t>6-9 March 2017</w:t>
      </w:r>
    </w:p>
    <w:p w14:paraId="5020DBF8" w14:textId="620F5B51" w:rsidR="00C75A19" w:rsidRDefault="00C75A19" w:rsidP="008177A6">
      <w:pPr>
        <w:rPr>
          <w:rFonts w:ascii="Arial" w:hAnsi="Arial" w:cs="Arial"/>
          <w:sz w:val="22"/>
        </w:rPr>
      </w:pPr>
      <w:r>
        <w:rPr>
          <w:rFonts w:ascii="Arial" w:hAnsi="Arial" w:cs="Arial"/>
          <w:sz w:val="22"/>
        </w:rPr>
        <w:t>Sydney, 4-7 March 2019</w:t>
      </w:r>
    </w:p>
    <w:p w14:paraId="0DB9C6D9" w14:textId="77777777" w:rsidR="005872A0" w:rsidRDefault="005872A0">
      <w:pPr>
        <w:rPr>
          <w:rFonts w:ascii="Arial" w:hAnsi="Arial" w:cs="Arial"/>
          <w:sz w:val="22"/>
        </w:rPr>
      </w:pPr>
    </w:p>
    <w:p w14:paraId="2B0E2C87" w14:textId="77777777" w:rsidR="005872A0" w:rsidRDefault="005872A0">
      <w:pPr>
        <w:rPr>
          <w:rFonts w:ascii="Arial" w:hAnsi="Arial" w:cs="Arial"/>
          <w:b/>
          <w:bCs/>
          <w:sz w:val="22"/>
        </w:rPr>
      </w:pPr>
      <w:r>
        <w:rPr>
          <w:rFonts w:ascii="Arial" w:hAnsi="Arial" w:cs="Arial"/>
          <w:b/>
          <w:bCs/>
          <w:sz w:val="22"/>
        </w:rPr>
        <w:t>*Australian Orthopaedic Nurses Association Annual Conference</w:t>
      </w:r>
    </w:p>
    <w:p w14:paraId="59CF0BA3" w14:textId="77777777" w:rsidR="005872A0" w:rsidRDefault="005872A0">
      <w:pPr>
        <w:rPr>
          <w:rFonts w:ascii="Arial" w:hAnsi="Arial" w:cs="Arial"/>
          <w:sz w:val="22"/>
        </w:rPr>
      </w:pPr>
      <w:r>
        <w:rPr>
          <w:rFonts w:ascii="Arial" w:hAnsi="Arial" w:cs="Arial"/>
          <w:sz w:val="22"/>
        </w:rPr>
        <w:t>Brighton, NSW, 26 March 2004</w:t>
      </w:r>
    </w:p>
    <w:p w14:paraId="76FE48D3" w14:textId="77777777" w:rsidR="005872A0" w:rsidRDefault="005872A0">
      <w:pPr>
        <w:rPr>
          <w:rFonts w:ascii="Arial" w:hAnsi="Arial" w:cs="Arial"/>
          <w:sz w:val="22"/>
        </w:rPr>
      </w:pPr>
    </w:p>
    <w:p w14:paraId="143CB3FA" w14:textId="77777777" w:rsidR="005872A0" w:rsidRDefault="005872A0">
      <w:pPr>
        <w:rPr>
          <w:rFonts w:ascii="Arial" w:hAnsi="Arial" w:cs="Arial"/>
          <w:b/>
          <w:bCs/>
          <w:sz w:val="22"/>
        </w:rPr>
      </w:pPr>
      <w:r>
        <w:rPr>
          <w:rFonts w:ascii="Arial" w:hAnsi="Arial" w:cs="Arial"/>
          <w:b/>
          <w:bCs/>
          <w:sz w:val="22"/>
        </w:rPr>
        <w:t>AO Advances in fracture management</w:t>
      </w:r>
    </w:p>
    <w:p w14:paraId="77D131E4" w14:textId="77777777" w:rsidR="0033519E" w:rsidRDefault="0033519E">
      <w:pPr>
        <w:rPr>
          <w:rFonts w:ascii="Arial" w:hAnsi="Arial" w:cs="Arial"/>
          <w:sz w:val="22"/>
        </w:rPr>
      </w:pPr>
      <w:r>
        <w:rPr>
          <w:rFonts w:ascii="Arial" w:hAnsi="Arial" w:cs="Arial"/>
          <w:sz w:val="22"/>
        </w:rPr>
        <w:t>Melbourne, 29 – 31 March, 2001</w:t>
      </w:r>
    </w:p>
    <w:p w14:paraId="2F74013F" w14:textId="77777777" w:rsidR="005872A0" w:rsidRDefault="005872A0">
      <w:pPr>
        <w:rPr>
          <w:rFonts w:ascii="Arial" w:hAnsi="Arial" w:cs="Arial"/>
          <w:sz w:val="22"/>
        </w:rPr>
      </w:pPr>
      <w:r>
        <w:rPr>
          <w:rFonts w:ascii="Arial" w:hAnsi="Arial" w:cs="Arial"/>
          <w:sz w:val="22"/>
        </w:rPr>
        <w:t>*Sydney, 1 – 4 March, 2006</w:t>
      </w:r>
    </w:p>
    <w:p w14:paraId="1060ACD3" w14:textId="77777777" w:rsidR="005872A0" w:rsidRDefault="005872A0">
      <w:pPr>
        <w:rPr>
          <w:rFonts w:ascii="Arial" w:hAnsi="Arial" w:cs="Arial"/>
          <w:sz w:val="22"/>
        </w:rPr>
      </w:pPr>
      <w:r>
        <w:rPr>
          <w:rFonts w:ascii="Arial" w:hAnsi="Arial" w:cs="Arial"/>
          <w:sz w:val="22"/>
        </w:rPr>
        <w:t>Chiang Mai, Thailand, 24 – 28 April, 2006</w:t>
      </w:r>
    </w:p>
    <w:p w14:paraId="67D2D372" w14:textId="77777777" w:rsidR="005872A0" w:rsidRPr="00C73FFD" w:rsidRDefault="005872A0">
      <w:pPr>
        <w:rPr>
          <w:rFonts w:ascii="Arial" w:hAnsi="Arial" w:cs="Arial"/>
          <w:sz w:val="22"/>
          <w:lang w:val="de-DE"/>
        </w:rPr>
      </w:pPr>
      <w:r w:rsidRPr="00C73FFD">
        <w:rPr>
          <w:rFonts w:ascii="Arial" w:hAnsi="Arial" w:cs="Arial"/>
          <w:sz w:val="22"/>
          <w:lang w:val="de-DE"/>
        </w:rPr>
        <w:t>Davos, Switzerland, 8 – 15 December, 2006</w:t>
      </w:r>
    </w:p>
    <w:p w14:paraId="1E06B07B" w14:textId="77777777" w:rsidR="005872A0" w:rsidRPr="00C73FFD" w:rsidRDefault="005872A0">
      <w:pPr>
        <w:rPr>
          <w:rFonts w:ascii="Arial" w:hAnsi="Arial" w:cs="Arial"/>
          <w:sz w:val="22"/>
          <w:lang w:val="de-DE"/>
        </w:rPr>
      </w:pPr>
      <w:r w:rsidRPr="00C73FFD">
        <w:rPr>
          <w:rFonts w:ascii="Arial" w:hAnsi="Arial" w:cs="Arial"/>
          <w:sz w:val="22"/>
          <w:lang w:val="de-DE"/>
        </w:rPr>
        <w:t>*Melbourne, 8 – 10 Mar, 2007</w:t>
      </w:r>
    </w:p>
    <w:p w14:paraId="01AD2006" w14:textId="77777777" w:rsidR="006C022A" w:rsidRDefault="006C022A">
      <w:pPr>
        <w:rPr>
          <w:rFonts w:ascii="Arial" w:hAnsi="Arial" w:cs="Arial"/>
          <w:sz w:val="22"/>
        </w:rPr>
      </w:pPr>
      <w:r>
        <w:rPr>
          <w:rFonts w:ascii="Arial" w:hAnsi="Arial" w:cs="Arial"/>
          <w:sz w:val="22"/>
        </w:rPr>
        <w:t>*Brisbane, 3 – 5 April, 2008</w:t>
      </w:r>
    </w:p>
    <w:p w14:paraId="69B248A4" w14:textId="77777777" w:rsidR="0033519E" w:rsidRDefault="0033519E">
      <w:pPr>
        <w:rPr>
          <w:rFonts w:ascii="Arial" w:hAnsi="Arial" w:cs="Arial"/>
          <w:sz w:val="22"/>
        </w:rPr>
      </w:pPr>
      <w:r>
        <w:rPr>
          <w:rFonts w:ascii="Arial" w:hAnsi="Arial" w:cs="Arial"/>
          <w:sz w:val="22"/>
        </w:rPr>
        <w:t>Sydney, 19 – 21 March, 2009</w:t>
      </w:r>
    </w:p>
    <w:p w14:paraId="779999D6" w14:textId="77777777" w:rsidR="005872A0" w:rsidRDefault="00A272BE">
      <w:pPr>
        <w:rPr>
          <w:rFonts w:ascii="Arial" w:hAnsi="Arial" w:cs="Arial"/>
          <w:sz w:val="22"/>
        </w:rPr>
      </w:pPr>
      <w:r>
        <w:rPr>
          <w:rFonts w:ascii="Arial" w:hAnsi="Arial" w:cs="Arial"/>
          <w:sz w:val="22"/>
        </w:rPr>
        <w:t>Melbourne 18 – 20 March, 2010</w:t>
      </w:r>
    </w:p>
    <w:p w14:paraId="5AAFAAEA" w14:textId="77777777" w:rsidR="00D86C1F" w:rsidRDefault="00D86C1F" w:rsidP="00D86C1F">
      <w:pPr>
        <w:rPr>
          <w:rFonts w:ascii="Arial" w:hAnsi="Arial" w:cs="Arial"/>
          <w:sz w:val="22"/>
        </w:rPr>
      </w:pPr>
      <w:r>
        <w:rPr>
          <w:rFonts w:ascii="Arial" w:hAnsi="Arial" w:cs="Arial"/>
          <w:sz w:val="22"/>
        </w:rPr>
        <w:t>Sydney, 14 March, 2011</w:t>
      </w:r>
    </w:p>
    <w:p w14:paraId="203CBCBC" w14:textId="77777777" w:rsidR="001E21BB" w:rsidRDefault="001E21BB" w:rsidP="001E21BB">
      <w:pPr>
        <w:rPr>
          <w:rFonts w:ascii="Arial" w:hAnsi="Arial" w:cs="Arial"/>
          <w:sz w:val="22"/>
        </w:rPr>
      </w:pPr>
      <w:r>
        <w:rPr>
          <w:rFonts w:ascii="Arial" w:hAnsi="Arial" w:cs="Arial"/>
          <w:sz w:val="22"/>
        </w:rPr>
        <w:t>Singapore, 10 – 14 August, 2011</w:t>
      </w:r>
    </w:p>
    <w:p w14:paraId="55213716" w14:textId="77777777" w:rsidR="00A9473E" w:rsidRDefault="00A9473E" w:rsidP="00A9473E">
      <w:pPr>
        <w:rPr>
          <w:rFonts w:ascii="Arial" w:hAnsi="Arial" w:cs="Arial"/>
          <w:sz w:val="22"/>
        </w:rPr>
      </w:pPr>
      <w:r>
        <w:rPr>
          <w:rFonts w:ascii="Arial" w:hAnsi="Arial" w:cs="Arial"/>
          <w:sz w:val="22"/>
        </w:rPr>
        <w:t>Chandigarh, India, 19 – 22 September, 2012</w:t>
      </w:r>
    </w:p>
    <w:p w14:paraId="764B2912" w14:textId="77777777" w:rsidR="00DE66FC" w:rsidRDefault="00DE66FC" w:rsidP="00A9473E">
      <w:pPr>
        <w:rPr>
          <w:rFonts w:ascii="Arial" w:hAnsi="Arial" w:cs="Arial"/>
          <w:sz w:val="22"/>
        </w:rPr>
      </w:pPr>
      <w:r>
        <w:rPr>
          <w:rFonts w:ascii="Arial" w:hAnsi="Arial" w:cs="Arial"/>
          <w:sz w:val="22"/>
        </w:rPr>
        <w:t>Sydney, 14 – 16 March, 2013</w:t>
      </w:r>
    </w:p>
    <w:p w14:paraId="0B44B94B" w14:textId="1C19467C" w:rsidR="00E82136" w:rsidRDefault="00E82136" w:rsidP="00A9473E">
      <w:pPr>
        <w:rPr>
          <w:rFonts w:ascii="Arial" w:hAnsi="Arial" w:cs="Arial"/>
          <w:sz w:val="22"/>
        </w:rPr>
      </w:pPr>
      <w:r>
        <w:rPr>
          <w:rFonts w:ascii="Arial" w:hAnsi="Arial" w:cs="Arial"/>
          <w:sz w:val="22"/>
        </w:rPr>
        <w:t>Guangdong, China, 13-16 June, 2014</w:t>
      </w:r>
    </w:p>
    <w:p w14:paraId="50176D9C" w14:textId="0C75B429" w:rsidR="008177A6" w:rsidRDefault="008177A6" w:rsidP="008177A6">
      <w:pPr>
        <w:rPr>
          <w:rFonts w:ascii="Arial" w:hAnsi="Arial" w:cs="Arial"/>
          <w:sz w:val="22"/>
        </w:rPr>
      </w:pPr>
      <w:r>
        <w:rPr>
          <w:rFonts w:ascii="Arial" w:hAnsi="Arial" w:cs="Arial"/>
          <w:sz w:val="22"/>
        </w:rPr>
        <w:t>Sydney, 5-7 March, 2015</w:t>
      </w:r>
    </w:p>
    <w:p w14:paraId="1A8D4451" w14:textId="022F1436" w:rsidR="00B6485F" w:rsidRDefault="00B6485F" w:rsidP="008177A6">
      <w:pPr>
        <w:rPr>
          <w:rFonts w:ascii="Arial" w:hAnsi="Arial" w:cs="Arial"/>
          <w:sz w:val="22"/>
        </w:rPr>
      </w:pPr>
      <w:r>
        <w:rPr>
          <w:rFonts w:ascii="Arial" w:hAnsi="Arial" w:cs="Arial"/>
          <w:sz w:val="22"/>
        </w:rPr>
        <w:t>Sydney, 9-11 March 2017</w:t>
      </w:r>
    </w:p>
    <w:p w14:paraId="63271C21" w14:textId="79057BA9" w:rsidR="00C75A19" w:rsidRDefault="00C75A19" w:rsidP="008177A6">
      <w:pPr>
        <w:rPr>
          <w:rFonts w:ascii="Arial" w:hAnsi="Arial" w:cs="Arial"/>
          <w:sz w:val="22"/>
        </w:rPr>
      </w:pPr>
      <w:r>
        <w:rPr>
          <w:rFonts w:ascii="Arial" w:hAnsi="Arial" w:cs="Arial"/>
          <w:sz w:val="22"/>
        </w:rPr>
        <w:t>Sydney, 4-6 March 2019</w:t>
      </w:r>
    </w:p>
    <w:p w14:paraId="3C738ED3" w14:textId="77777777" w:rsidR="00A272BE" w:rsidRDefault="00A272BE">
      <w:pPr>
        <w:rPr>
          <w:rFonts w:ascii="Arial" w:hAnsi="Arial" w:cs="Arial"/>
          <w:sz w:val="22"/>
        </w:rPr>
      </w:pPr>
    </w:p>
    <w:p w14:paraId="383B1516" w14:textId="77777777" w:rsidR="005872A0" w:rsidRDefault="005872A0">
      <w:pPr>
        <w:pStyle w:val="BodyText"/>
        <w:jc w:val="left"/>
        <w:rPr>
          <w:b/>
          <w:sz w:val="22"/>
        </w:rPr>
      </w:pPr>
      <w:r>
        <w:rPr>
          <w:b/>
          <w:sz w:val="22"/>
        </w:rPr>
        <w:t>Australian masters fracture forum</w:t>
      </w:r>
    </w:p>
    <w:p w14:paraId="4DA4BE10" w14:textId="77777777" w:rsidR="005872A0" w:rsidRDefault="005872A0">
      <w:pPr>
        <w:pStyle w:val="BodyText"/>
        <w:jc w:val="left"/>
        <w:rPr>
          <w:sz w:val="22"/>
        </w:rPr>
      </w:pPr>
      <w:r>
        <w:rPr>
          <w:sz w:val="22"/>
        </w:rPr>
        <w:t>Noosa, Queensland, 22-25 March, 2007</w:t>
      </w:r>
    </w:p>
    <w:p w14:paraId="5E3CA588" w14:textId="57A72EF1" w:rsidR="0059606D" w:rsidRDefault="0059606D">
      <w:pPr>
        <w:pStyle w:val="BodyText"/>
        <w:jc w:val="left"/>
        <w:rPr>
          <w:sz w:val="22"/>
        </w:rPr>
      </w:pPr>
      <w:r>
        <w:rPr>
          <w:sz w:val="22"/>
        </w:rPr>
        <w:t>Brisbane, 27-28 June, 2014</w:t>
      </w:r>
    </w:p>
    <w:p w14:paraId="441C5A2F" w14:textId="77777777" w:rsidR="001E31C5" w:rsidRDefault="001E31C5">
      <w:pPr>
        <w:pStyle w:val="BodyText"/>
        <w:jc w:val="left"/>
        <w:rPr>
          <w:sz w:val="22"/>
        </w:rPr>
      </w:pPr>
    </w:p>
    <w:p w14:paraId="0EBC85E8" w14:textId="77777777" w:rsidR="001E31C5" w:rsidRPr="001E31C5" w:rsidRDefault="001E31C5">
      <w:pPr>
        <w:pStyle w:val="BodyText"/>
        <w:jc w:val="left"/>
        <w:rPr>
          <w:b/>
          <w:sz w:val="22"/>
        </w:rPr>
      </w:pPr>
      <w:r w:rsidRPr="001E31C5">
        <w:rPr>
          <w:b/>
          <w:sz w:val="22"/>
        </w:rPr>
        <w:t>Complex fracture management symposium</w:t>
      </w:r>
    </w:p>
    <w:p w14:paraId="7169DE09" w14:textId="77777777" w:rsidR="001E31C5" w:rsidRDefault="001E31C5">
      <w:pPr>
        <w:pStyle w:val="BodyText"/>
        <w:jc w:val="left"/>
        <w:rPr>
          <w:sz w:val="22"/>
        </w:rPr>
      </w:pPr>
      <w:r>
        <w:rPr>
          <w:sz w:val="22"/>
        </w:rPr>
        <w:t>Sydney, 16 February, 2008</w:t>
      </w:r>
    </w:p>
    <w:p w14:paraId="0577E76C" w14:textId="77777777" w:rsidR="00F57182" w:rsidRDefault="00F57182">
      <w:pPr>
        <w:pStyle w:val="BodyText"/>
        <w:jc w:val="left"/>
        <w:rPr>
          <w:sz w:val="22"/>
        </w:rPr>
      </w:pPr>
    </w:p>
    <w:p w14:paraId="63F5E04A" w14:textId="77777777" w:rsidR="00F57182" w:rsidRPr="00F57182" w:rsidRDefault="00F57182">
      <w:pPr>
        <w:pStyle w:val="BodyText"/>
        <w:jc w:val="left"/>
        <w:rPr>
          <w:b/>
          <w:bCs/>
          <w:sz w:val="22"/>
        </w:rPr>
      </w:pPr>
      <w:r w:rsidRPr="00F57182">
        <w:rPr>
          <w:b/>
          <w:bCs/>
          <w:sz w:val="22"/>
        </w:rPr>
        <w:t>KLEOS faculty development program</w:t>
      </w:r>
    </w:p>
    <w:p w14:paraId="6AAA70B7" w14:textId="77777777" w:rsidR="00F57182" w:rsidRDefault="00F57182">
      <w:pPr>
        <w:pStyle w:val="BodyText"/>
        <w:jc w:val="left"/>
        <w:rPr>
          <w:sz w:val="22"/>
        </w:rPr>
      </w:pPr>
      <w:r>
        <w:rPr>
          <w:sz w:val="22"/>
        </w:rPr>
        <w:t>Sydney, 27-28 January, 2009</w:t>
      </w:r>
    </w:p>
    <w:p w14:paraId="27B303A9" w14:textId="77777777" w:rsidR="00F57182" w:rsidRDefault="00F57182">
      <w:pPr>
        <w:pStyle w:val="BodyText"/>
        <w:jc w:val="left"/>
        <w:rPr>
          <w:sz w:val="22"/>
        </w:rPr>
      </w:pPr>
    </w:p>
    <w:p w14:paraId="19A02272" w14:textId="77777777" w:rsidR="005872A0" w:rsidRPr="007D5716" w:rsidRDefault="007D5716">
      <w:pPr>
        <w:rPr>
          <w:rFonts w:ascii="Arial" w:hAnsi="Arial" w:cs="Arial"/>
          <w:b/>
          <w:sz w:val="22"/>
        </w:rPr>
      </w:pPr>
      <w:r w:rsidRPr="007D5716">
        <w:rPr>
          <w:rFonts w:ascii="Arial" w:hAnsi="Arial" w:cs="Arial"/>
          <w:b/>
          <w:sz w:val="22"/>
        </w:rPr>
        <w:t>AO Tips for Trainers course</w:t>
      </w:r>
    </w:p>
    <w:p w14:paraId="2F561DCC" w14:textId="77777777" w:rsidR="005872A0" w:rsidRDefault="007D5716">
      <w:pPr>
        <w:rPr>
          <w:rFonts w:ascii="Arial" w:hAnsi="Arial" w:cs="Arial"/>
          <w:sz w:val="22"/>
        </w:rPr>
      </w:pPr>
      <w:r>
        <w:rPr>
          <w:rFonts w:ascii="Arial" w:hAnsi="Arial" w:cs="Arial"/>
          <w:sz w:val="22"/>
        </w:rPr>
        <w:t>Hong Kong, 23-24 September, 2009</w:t>
      </w:r>
    </w:p>
    <w:p w14:paraId="15C1DF4C" w14:textId="77777777" w:rsidR="00606A43" w:rsidRDefault="00606A43">
      <w:pPr>
        <w:pStyle w:val="Heading5"/>
        <w:jc w:val="left"/>
        <w:rPr>
          <w:rFonts w:ascii="Arial" w:hAnsi="Arial" w:cs="Arial"/>
          <w:sz w:val="22"/>
        </w:rPr>
      </w:pPr>
    </w:p>
    <w:p w14:paraId="49A02553" w14:textId="77777777" w:rsidR="004E1B7B" w:rsidRPr="004E1B7B" w:rsidRDefault="004E1B7B" w:rsidP="004E1B7B">
      <w:pPr>
        <w:pStyle w:val="BodyText"/>
        <w:tabs>
          <w:tab w:val="left" w:pos="3315"/>
        </w:tabs>
        <w:jc w:val="left"/>
        <w:rPr>
          <w:b/>
          <w:sz w:val="22"/>
        </w:rPr>
      </w:pPr>
      <w:r w:rsidRPr="004E1B7B">
        <w:rPr>
          <w:b/>
          <w:sz w:val="22"/>
        </w:rPr>
        <w:t>OTC femoral and tibial nailing workshop</w:t>
      </w:r>
    </w:p>
    <w:p w14:paraId="1FC4BC44" w14:textId="77777777" w:rsidR="004E1B7B" w:rsidRDefault="004E1B7B">
      <w:pPr>
        <w:pStyle w:val="Heading5"/>
        <w:jc w:val="left"/>
        <w:rPr>
          <w:rFonts w:ascii="Arial" w:hAnsi="Arial" w:cs="Arial"/>
          <w:b w:val="0"/>
          <w:sz w:val="22"/>
        </w:rPr>
      </w:pPr>
      <w:r w:rsidRPr="004E1B7B">
        <w:rPr>
          <w:rFonts w:ascii="Arial" w:hAnsi="Arial" w:cs="Arial"/>
          <w:b w:val="0"/>
          <w:sz w:val="22"/>
        </w:rPr>
        <w:t>Sydney, 21 August, 2010</w:t>
      </w:r>
    </w:p>
    <w:p w14:paraId="597751BF" w14:textId="77777777" w:rsidR="008A314A" w:rsidRPr="008A314A" w:rsidRDefault="008A314A" w:rsidP="008A314A">
      <w:pPr>
        <w:rPr>
          <w:rFonts w:ascii="Arial" w:hAnsi="Arial" w:cs="Arial"/>
          <w:sz w:val="22"/>
          <w:szCs w:val="22"/>
        </w:rPr>
      </w:pPr>
    </w:p>
    <w:p w14:paraId="5187EC72" w14:textId="77777777" w:rsidR="008A314A" w:rsidRDefault="008A314A" w:rsidP="008A314A">
      <w:pPr>
        <w:rPr>
          <w:rFonts w:ascii="Arial" w:hAnsi="Arial" w:cs="Arial"/>
          <w:b/>
          <w:sz w:val="22"/>
          <w:szCs w:val="22"/>
        </w:rPr>
      </w:pPr>
      <w:r>
        <w:rPr>
          <w:rFonts w:ascii="Arial" w:hAnsi="Arial" w:cs="Arial"/>
          <w:b/>
          <w:sz w:val="22"/>
          <w:szCs w:val="22"/>
        </w:rPr>
        <w:t>AO Faculty Education Program</w:t>
      </w:r>
    </w:p>
    <w:p w14:paraId="6686A602" w14:textId="77777777" w:rsidR="008A314A" w:rsidRDefault="008A314A" w:rsidP="008A314A">
      <w:pPr>
        <w:rPr>
          <w:rFonts w:ascii="Arial" w:hAnsi="Arial" w:cs="Arial"/>
          <w:sz w:val="22"/>
          <w:szCs w:val="22"/>
        </w:rPr>
      </w:pPr>
      <w:r>
        <w:rPr>
          <w:rFonts w:ascii="Arial" w:hAnsi="Arial" w:cs="Arial"/>
          <w:sz w:val="22"/>
          <w:szCs w:val="22"/>
        </w:rPr>
        <w:t>Hong Kong, 2-4 September, 2011</w:t>
      </w:r>
    </w:p>
    <w:p w14:paraId="569B7756" w14:textId="77777777" w:rsidR="002B1E48" w:rsidRDefault="002B1E48" w:rsidP="008A314A">
      <w:pPr>
        <w:rPr>
          <w:rFonts w:ascii="Arial" w:hAnsi="Arial" w:cs="Arial"/>
          <w:sz w:val="22"/>
          <w:szCs w:val="22"/>
        </w:rPr>
      </w:pPr>
      <w:r>
        <w:rPr>
          <w:rFonts w:ascii="Arial" w:hAnsi="Arial" w:cs="Arial"/>
          <w:sz w:val="22"/>
          <w:szCs w:val="22"/>
        </w:rPr>
        <w:t>Hong Kong, 1-3 June, 2012</w:t>
      </w:r>
    </w:p>
    <w:p w14:paraId="253E0B91" w14:textId="77777777" w:rsidR="00B766EF" w:rsidRDefault="00B766EF" w:rsidP="008A314A">
      <w:pPr>
        <w:rPr>
          <w:rFonts w:ascii="Arial" w:hAnsi="Arial" w:cs="Arial"/>
          <w:sz w:val="22"/>
          <w:szCs w:val="22"/>
        </w:rPr>
      </w:pPr>
      <w:r>
        <w:rPr>
          <w:rFonts w:ascii="Arial" w:hAnsi="Arial" w:cs="Arial"/>
          <w:sz w:val="22"/>
          <w:szCs w:val="22"/>
        </w:rPr>
        <w:t>Hong Kong, 17-18 August, 2013</w:t>
      </w:r>
    </w:p>
    <w:p w14:paraId="083758BD" w14:textId="4E5403AE" w:rsidR="00E82136" w:rsidRDefault="00E82136" w:rsidP="008A314A">
      <w:pPr>
        <w:rPr>
          <w:rFonts w:ascii="Arial" w:hAnsi="Arial" w:cs="Arial"/>
          <w:sz w:val="22"/>
          <w:szCs w:val="22"/>
        </w:rPr>
      </w:pPr>
      <w:r>
        <w:rPr>
          <w:rFonts w:ascii="Arial" w:hAnsi="Arial" w:cs="Arial"/>
          <w:sz w:val="22"/>
          <w:szCs w:val="22"/>
        </w:rPr>
        <w:t>Hong Kong, 21-22 June, 2014</w:t>
      </w:r>
    </w:p>
    <w:p w14:paraId="090A84C9" w14:textId="1A26EDDD" w:rsidR="008177A6" w:rsidRDefault="008177A6" w:rsidP="008177A6">
      <w:pPr>
        <w:rPr>
          <w:rFonts w:ascii="Arial" w:hAnsi="Arial" w:cs="Arial"/>
          <w:sz w:val="22"/>
        </w:rPr>
      </w:pPr>
      <w:r>
        <w:rPr>
          <w:rFonts w:ascii="Arial" w:hAnsi="Arial" w:cs="Arial"/>
          <w:sz w:val="22"/>
        </w:rPr>
        <w:t>Sydney, 7-8 March, 2015</w:t>
      </w:r>
    </w:p>
    <w:p w14:paraId="627FE7E9" w14:textId="7D1992EF" w:rsidR="00B6485F" w:rsidRDefault="00B6485F" w:rsidP="008177A6">
      <w:pPr>
        <w:rPr>
          <w:rFonts w:ascii="Arial" w:hAnsi="Arial" w:cs="Arial"/>
          <w:sz w:val="22"/>
        </w:rPr>
      </w:pPr>
      <w:r>
        <w:rPr>
          <w:rFonts w:ascii="Arial" w:hAnsi="Arial" w:cs="Arial"/>
          <w:sz w:val="22"/>
        </w:rPr>
        <w:t>Hong Kong, 2-3 September 2016</w:t>
      </w:r>
    </w:p>
    <w:p w14:paraId="3E7BDC5E" w14:textId="243B7E95" w:rsidR="00B6485F" w:rsidRDefault="00B6485F" w:rsidP="008177A6">
      <w:pPr>
        <w:rPr>
          <w:rFonts w:ascii="Arial" w:hAnsi="Arial" w:cs="Arial"/>
          <w:sz w:val="22"/>
        </w:rPr>
      </w:pPr>
      <w:r>
        <w:rPr>
          <w:rFonts w:ascii="Arial" w:hAnsi="Arial" w:cs="Arial"/>
          <w:sz w:val="22"/>
        </w:rPr>
        <w:t>Seoul, 10-11 February 2017</w:t>
      </w:r>
    </w:p>
    <w:p w14:paraId="1973CDAF" w14:textId="6F73EE2D" w:rsidR="00BA2283" w:rsidRDefault="00BA2283" w:rsidP="008177A6">
      <w:pPr>
        <w:rPr>
          <w:rFonts w:ascii="Arial" w:hAnsi="Arial" w:cs="Arial"/>
          <w:sz w:val="22"/>
        </w:rPr>
      </w:pPr>
      <w:r>
        <w:rPr>
          <w:rFonts w:ascii="Arial" w:hAnsi="Arial" w:cs="Arial"/>
          <w:sz w:val="22"/>
        </w:rPr>
        <w:t>Hong Kong, 21-22 October 2017</w:t>
      </w:r>
    </w:p>
    <w:p w14:paraId="3D619CD1" w14:textId="2B0A255C" w:rsidR="00B64E85" w:rsidRDefault="00B64E85" w:rsidP="00B64E85">
      <w:pPr>
        <w:rPr>
          <w:rFonts w:ascii="Arial" w:hAnsi="Arial" w:cs="Arial"/>
          <w:sz w:val="22"/>
        </w:rPr>
      </w:pPr>
      <w:r>
        <w:rPr>
          <w:rFonts w:ascii="Arial" w:hAnsi="Arial" w:cs="Arial"/>
          <w:sz w:val="22"/>
        </w:rPr>
        <w:t>Hong Kong, 2</w:t>
      </w:r>
      <w:r w:rsidR="00DD5D6E">
        <w:rPr>
          <w:rFonts w:ascii="Arial" w:hAnsi="Arial" w:cs="Arial"/>
          <w:sz w:val="22"/>
        </w:rPr>
        <w:t>7-29</w:t>
      </w:r>
      <w:r>
        <w:rPr>
          <w:rFonts w:ascii="Arial" w:hAnsi="Arial" w:cs="Arial"/>
          <w:sz w:val="22"/>
        </w:rPr>
        <w:t xml:space="preserve"> September 201</w:t>
      </w:r>
      <w:r w:rsidR="00DD5D6E">
        <w:rPr>
          <w:rFonts w:ascii="Arial" w:hAnsi="Arial" w:cs="Arial"/>
          <w:sz w:val="22"/>
        </w:rPr>
        <w:t>9</w:t>
      </w:r>
    </w:p>
    <w:p w14:paraId="69573EFE" w14:textId="3FB3D2EF" w:rsidR="00527411" w:rsidRDefault="00527411" w:rsidP="00B64E85">
      <w:pPr>
        <w:rPr>
          <w:rFonts w:ascii="Arial" w:hAnsi="Arial" w:cs="Arial"/>
          <w:sz w:val="22"/>
        </w:rPr>
      </w:pPr>
      <w:r>
        <w:rPr>
          <w:rFonts w:ascii="Arial" w:hAnsi="Arial" w:cs="Arial"/>
          <w:sz w:val="22"/>
        </w:rPr>
        <w:t>Melbourne, 20-21 August 2022</w:t>
      </w:r>
    </w:p>
    <w:p w14:paraId="584E6DAD" w14:textId="77777777" w:rsidR="00750755" w:rsidRDefault="00750755" w:rsidP="008A314A">
      <w:pPr>
        <w:rPr>
          <w:rFonts w:ascii="Arial" w:hAnsi="Arial" w:cs="Arial"/>
          <w:sz w:val="22"/>
          <w:szCs w:val="22"/>
        </w:rPr>
      </w:pPr>
    </w:p>
    <w:p w14:paraId="53D261EF" w14:textId="77777777" w:rsidR="00750755" w:rsidRDefault="00750755" w:rsidP="008A314A">
      <w:pPr>
        <w:rPr>
          <w:rFonts w:ascii="Arial" w:hAnsi="Arial" w:cs="Arial"/>
          <w:b/>
          <w:sz w:val="22"/>
          <w:szCs w:val="22"/>
        </w:rPr>
      </w:pPr>
      <w:r>
        <w:rPr>
          <w:rFonts w:ascii="Arial" w:hAnsi="Arial" w:cs="Arial"/>
          <w:b/>
          <w:sz w:val="22"/>
          <w:szCs w:val="22"/>
        </w:rPr>
        <w:t>AO Masters Course: Current Concepts</w:t>
      </w:r>
    </w:p>
    <w:p w14:paraId="4903F0BB" w14:textId="77777777" w:rsidR="00750755" w:rsidRDefault="00750755" w:rsidP="008A314A">
      <w:pPr>
        <w:rPr>
          <w:rFonts w:ascii="Arial" w:hAnsi="Arial" w:cs="Arial"/>
          <w:sz w:val="22"/>
          <w:szCs w:val="22"/>
        </w:rPr>
      </w:pPr>
      <w:r>
        <w:rPr>
          <w:rFonts w:ascii="Arial" w:hAnsi="Arial" w:cs="Arial"/>
          <w:sz w:val="22"/>
          <w:szCs w:val="22"/>
        </w:rPr>
        <w:t xml:space="preserve">Davos, </w:t>
      </w:r>
      <w:r w:rsidR="007D7E27">
        <w:rPr>
          <w:rFonts w:ascii="Arial" w:hAnsi="Arial" w:cs="Arial"/>
          <w:sz w:val="22"/>
          <w:szCs w:val="22"/>
        </w:rPr>
        <w:t xml:space="preserve">Switzerland, </w:t>
      </w:r>
      <w:r>
        <w:rPr>
          <w:rFonts w:ascii="Arial" w:hAnsi="Arial" w:cs="Arial"/>
          <w:sz w:val="22"/>
          <w:szCs w:val="22"/>
        </w:rPr>
        <w:t>5-8 December, 2011</w:t>
      </w:r>
    </w:p>
    <w:p w14:paraId="373706C8" w14:textId="77777777" w:rsidR="007D7E27" w:rsidRPr="00750755" w:rsidRDefault="007D7E27" w:rsidP="008A314A">
      <w:pPr>
        <w:rPr>
          <w:rFonts w:ascii="Arial" w:hAnsi="Arial" w:cs="Arial"/>
          <w:sz w:val="22"/>
          <w:szCs w:val="22"/>
        </w:rPr>
      </w:pPr>
      <w:r>
        <w:rPr>
          <w:rFonts w:ascii="Arial" w:hAnsi="Arial" w:cs="Arial"/>
          <w:sz w:val="22"/>
          <w:szCs w:val="22"/>
        </w:rPr>
        <w:t>Dubai, UAE, 28 Sept – Oct 1, 2013</w:t>
      </w:r>
    </w:p>
    <w:p w14:paraId="550C001F" w14:textId="77777777" w:rsidR="00C343A4" w:rsidRDefault="00C343A4">
      <w:pPr>
        <w:pStyle w:val="Heading5"/>
        <w:jc w:val="left"/>
        <w:rPr>
          <w:rFonts w:ascii="Arial" w:hAnsi="Arial" w:cs="Arial"/>
          <w:b w:val="0"/>
          <w:sz w:val="22"/>
          <w:szCs w:val="22"/>
        </w:rPr>
      </w:pPr>
    </w:p>
    <w:p w14:paraId="486D7A74" w14:textId="77777777" w:rsidR="00C343A4" w:rsidRPr="00C343A4" w:rsidRDefault="00C343A4">
      <w:pPr>
        <w:pStyle w:val="Heading5"/>
        <w:jc w:val="left"/>
        <w:rPr>
          <w:rFonts w:ascii="Arial" w:hAnsi="Arial" w:cs="Arial"/>
          <w:sz w:val="22"/>
          <w:szCs w:val="22"/>
        </w:rPr>
      </w:pPr>
      <w:r>
        <w:rPr>
          <w:rFonts w:ascii="Arial" w:hAnsi="Arial" w:cs="Arial"/>
          <w:sz w:val="22"/>
          <w:szCs w:val="22"/>
        </w:rPr>
        <w:t>*</w:t>
      </w:r>
      <w:r w:rsidRPr="00C343A4">
        <w:rPr>
          <w:rFonts w:ascii="Arial" w:hAnsi="Arial" w:cs="Arial"/>
          <w:sz w:val="22"/>
          <w:szCs w:val="22"/>
        </w:rPr>
        <w:t>2</w:t>
      </w:r>
      <w:r w:rsidRPr="00C343A4">
        <w:rPr>
          <w:rFonts w:ascii="Arial" w:hAnsi="Arial" w:cs="Arial"/>
          <w:sz w:val="22"/>
          <w:szCs w:val="22"/>
          <w:vertAlign w:val="superscript"/>
        </w:rPr>
        <w:t>nd</w:t>
      </w:r>
      <w:r w:rsidRPr="00C343A4">
        <w:rPr>
          <w:rFonts w:ascii="Arial" w:hAnsi="Arial" w:cs="Arial"/>
          <w:sz w:val="22"/>
          <w:szCs w:val="22"/>
        </w:rPr>
        <w:t xml:space="preserve"> Annual Whitlam Orthopaedic Research Centre Symposium</w:t>
      </w:r>
    </w:p>
    <w:p w14:paraId="2CE4C15B" w14:textId="3BE4C8FE" w:rsidR="00AD1118" w:rsidRDefault="00C343A4">
      <w:pPr>
        <w:pStyle w:val="Heading5"/>
        <w:jc w:val="left"/>
        <w:rPr>
          <w:rFonts w:ascii="Arial" w:hAnsi="Arial" w:cs="Arial"/>
          <w:b w:val="0"/>
          <w:sz w:val="22"/>
          <w:szCs w:val="22"/>
        </w:rPr>
      </w:pPr>
      <w:r>
        <w:rPr>
          <w:rFonts w:ascii="Arial" w:hAnsi="Arial" w:cs="Arial"/>
          <w:b w:val="0"/>
          <w:sz w:val="22"/>
          <w:szCs w:val="22"/>
        </w:rPr>
        <w:t>Sydney, 10 August 2012</w:t>
      </w:r>
    </w:p>
    <w:p w14:paraId="52FF81DA" w14:textId="2F257046" w:rsidR="00C16BE2" w:rsidRPr="007C0093" w:rsidRDefault="00C16BE2" w:rsidP="00C16BE2">
      <w:pPr>
        <w:rPr>
          <w:rFonts w:ascii="Arial" w:hAnsi="Arial" w:cs="Arial"/>
          <w:sz w:val="22"/>
          <w:szCs w:val="22"/>
        </w:rPr>
      </w:pPr>
    </w:p>
    <w:p w14:paraId="4A50EC5F" w14:textId="5F1E78C6" w:rsidR="00C16BE2" w:rsidRPr="007C0093" w:rsidRDefault="00E8129B" w:rsidP="00C16BE2">
      <w:pPr>
        <w:rPr>
          <w:rFonts w:ascii="Arial" w:hAnsi="Arial" w:cs="Arial"/>
          <w:b/>
          <w:sz w:val="22"/>
          <w:szCs w:val="22"/>
        </w:rPr>
      </w:pPr>
      <w:r w:rsidRPr="007C0093">
        <w:rPr>
          <w:rFonts w:ascii="Arial" w:hAnsi="Arial" w:cs="Arial"/>
          <w:b/>
          <w:sz w:val="22"/>
          <w:szCs w:val="22"/>
        </w:rPr>
        <w:t>AO PEER (Principles and Evidence and Research) course</w:t>
      </w:r>
    </w:p>
    <w:p w14:paraId="2F0C2C75" w14:textId="2DB46B02" w:rsidR="00E8129B" w:rsidRPr="007C0093" w:rsidRDefault="00E8129B" w:rsidP="00C16BE2">
      <w:pPr>
        <w:rPr>
          <w:rFonts w:ascii="Arial" w:hAnsi="Arial" w:cs="Arial"/>
          <w:sz w:val="22"/>
          <w:szCs w:val="22"/>
        </w:rPr>
      </w:pPr>
      <w:r w:rsidRPr="007C0093">
        <w:rPr>
          <w:rFonts w:ascii="Arial" w:hAnsi="Arial" w:cs="Arial"/>
          <w:sz w:val="22"/>
          <w:szCs w:val="22"/>
        </w:rPr>
        <w:t xml:space="preserve">Taipei, </w:t>
      </w:r>
      <w:r w:rsidR="007C0093" w:rsidRPr="007C0093">
        <w:rPr>
          <w:rFonts w:ascii="Arial" w:hAnsi="Arial" w:cs="Arial"/>
          <w:sz w:val="22"/>
          <w:szCs w:val="22"/>
        </w:rPr>
        <w:t>23 May 2019</w:t>
      </w:r>
    </w:p>
    <w:p w14:paraId="0188C9AB" w14:textId="77777777" w:rsidR="00AD1118" w:rsidRPr="007C0093" w:rsidRDefault="00AD1118">
      <w:pPr>
        <w:pStyle w:val="Heading5"/>
        <w:jc w:val="left"/>
        <w:rPr>
          <w:rFonts w:ascii="Arial" w:hAnsi="Arial" w:cs="Arial"/>
          <w:b w:val="0"/>
          <w:sz w:val="22"/>
          <w:szCs w:val="22"/>
        </w:rPr>
      </w:pPr>
    </w:p>
    <w:p w14:paraId="016DC4C0" w14:textId="77777777" w:rsidR="00AD1118" w:rsidRPr="007C0093" w:rsidRDefault="00AD1118">
      <w:pPr>
        <w:rPr>
          <w:rFonts w:ascii="Arial" w:hAnsi="Arial" w:cs="Arial"/>
          <w:b/>
          <w:bCs/>
          <w:sz w:val="22"/>
          <w:szCs w:val="22"/>
        </w:rPr>
      </w:pPr>
      <w:r w:rsidRPr="007C0093">
        <w:rPr>
          <w:rFonts w:ascii="Arial" w:hAnsi="Arial" w:cs="Arial"/>
          <w:bCs/>
          <w:sz w:val="22"/>
          <w:szCs w:val="22"/>
        </w:rPr>
        <w:br w:type="page"/>
      </w:r>
    </w:p>
    <w:p w14:paraId="2AFFA223" w14:textId="44DB8D17" w:rsidR="005872A0" w:rsidRPr="009147C4" w:rsidRDefault="008567B5" w:rsidP="009147C4">
      <w:pPr>
        <w:pStyle w:val="Heading1"/>
        <w:jc w:val="left"/>
        <w:rPr>
          <w:b/>
          <w:bCs/>
        </w:rPr>
      </w:pPr>
      <w:bookmarkStart w:id="36" w:name="_Toc88731643"/>
      <w:r w:rsidRPr="009147C4">
        <w:rPr>
          <w:b/>
          <w:bCs/>
        </w:rPr>
        <w:t>Professional association memberships</w:t>
      </w:r>
      <w:bookmarkEnd w:id="36"/>
    </w:p>
    <w:p w14:paraId="2BFBE511" w14:textId="77777777" w:rsidR="005872A0" w:rsidRDefault="005872A0">
      <w:pPr>
        <w:rPr>
          <w:rFonts w:ascii="Arial" w:hAnsi="Arial" w:cs="Arial"/>
          <w:sz w:val="24"/>
        </w:rPr>
      </w:pPr>
      <w:r>
        <w:rPr>
          <w:rFonts w:ascii="Arial" w:hAnsi="Arial" w:cs="Arial"/>
          <w:sz w:val="24"/>
        </w:rPr>
        <w:t>____________________________________________________</w:t>
      </w:r>
    </w:p>
    <w:p w14:paraId="798F9A89" w14:textId="77777777" w:rsidR="005872A0" w:rsidRDefault="005872A0">
      <w:pPr>
        <w:rPr>
          <w:rFonts w:ascii="Arial" w:hAnsi="Arial" w:cs="Arial"/>
          <w:b/>
          <w:bCs/>
          <w:sz w:val="32"/>
        </w:rPr>
      </w:pPr>
    </w:p>
    <w:p w14:paraId="1528600D" w14:textId="77777777" w:rsidR="005872A0" w:rsidRDefault="005872A0">
      <w:pPr>
        <w:rPr>
          <w:rFonts w:ascii="Arial" w:hAnsi="Arial" w:cs="Arial"/>
          <w:sz w:val="24"/>
        </w:rPr>
      </w:pPr>
    </w:p>
    <w:p w14:paraId="48F983F3" w14:textId="77777777" w:rsidR="005872A0" w:rsidRDefault="005872A0">
      <w:pPr>
        <w:rPr>
          <w:rFonts w:ascii="Arial" w:hAnsi="Arial" w:cs="Arial"/>
          <w:sz w:val="22"/>
        </w:rPr>
      </w:pPr>
      <w:r>
        <w:rPr>
          <w:rFonts w:ascii="Arial" w:hAnsi="Arial" w:cs="Arial"/>
          <w:sz w:val="22"/>
        </w:rPr>
        <w:t>Australian Orthopaedic Association</w:t>
      </w:r>
    </w:p>
    <w:p w14:paraId="2747E815" w14:textId="77777777" w:rsidR="005872A0" w:rsidRDefault="005872A0">
      <w:pPr>
        <w:rPr>
          <w:rFonts w:ascii="Arial" w:hAnsi="Arial" w:cs="Arial"/>
          <w:sz w:val="22"/>
        </w:rPr>
      </w:pPr>
    </w:p>
    <w:p w14:paraId="0C9F2933" w14:textId="77777777" w:rsidR="005872A0" w:rsidRDefault="005872A0">
      <w:pPr>
        <w:rPr>
          <w:rFonts w:ascii="Arial" w:hAnsi="Arial" w:cs="Arial"/>
          <w:sz w:val="22"/>
        </w:rPr>
      </w:pPr>
      <w:r>
        <w:rPr>
          <w:rFonts w:ascii="Arial" w:hAnsi="Arial" w:cs="Arial"/>
          <w:sz w:val="22"/>
        </w:rPr>
        <w:t>Australian Medical Association</w:t>
      </w:r>
    </w:p>
    <w:p w14:paraId="50FC4C83" w14:textId="77777777" w:rsidR="005872A0" w:rsidRDefault="005872A0">
      <w:pPr>
        <w:rPr>
          <w:rFonts w:ascii="Arial" w:hAnsi="Arial" w:cs="Arial"/>
          <w:sz w:val="22"/>
        </w:rPr>
      </w:pPr>
    </w:p>
    <w:p w14:paraId="7A102643" w14:textId="77777777" w:rsidR="005872A0" w:rsidRDefault="0070092C">
      <w:pPr>
        <w:rPr>
          <w:rFonts w:ascii="Arial" w:hAnsi="Arial" w:cs="Arial"/>
          <w:sz w:val="22"/>
        </w:rPr>
      </w:pPr>
      <w:r>
        <w:rPr>
          <w:rFonts w:ascii="Arial" w:hAnsi="Arial" w:cs="Arial"/>
          <w:sz w:val="22"/>
        </w:rPr>
        <w:t>AO Fou</w:t>
      </w:r>
      <w:r w:rsidR="00C12B3D">
        <w:rPr>
          <w:rFonts w:ascii="Arial" w:hAnsi="Arial" w:cs="Arial"/>
          <w:sz w:val="22"/>
        </w:rPr>
        <w:t>ndation</w:t>
      </w:r>
    </w:p>
    <w:p w14:paraId="5898CF06" w14:textId="77777777" w:rsidR="005872A0" w:rsidRDefault="005872A0">
      <w:pPr>
        <w:rPr>
          <w:rFonts w:ascii="Arial" w:hAnsi="Arial" w:cs="Arial"/>
          <w:sz w:val="22"/>
        </w:rPr>
      </w:pPr>
    </w:p>
    <w:p w14:paraId="794B0E97" w14:textId="77777777" w:rsidR="005872A0" w:rsidRDefault="005872A0">
      <w:pPr>
        <w:rPr>
          <w:rFonts w:ascii="Arial" w:hAnsi="Arial" w:cs="Arial"/>
          <w:sz w:val="22"/>
        </w:rPr>
      </w:pPr>
      <w:r>
        <w:rPr>
          <w:rFonts w:ascii="Arial" w:hAnsi="Arial" w:cs="Arial"/>
          <w:sz w:val="22"/>
        </w:rPr>
        <w:t xml:space="preserve">AO </w:t>
      </w:r>
      <w:r w:rsidR="0070092C">
        <w:rPr>
          <w:rFonts w:ascii="Arial" w:hAnsi="Arial" w:cs="Arial"/>
          <w:sz w:val="22"/>
        </w:rPr>
        <w:t>Spine</w:t>
      </w:r>
    </w:p>
    <w:p w14:paraId="4F7BA8E5" w14:textId="77777777" w:rsidR="005872A0" w:rsidRDefault="005872A0">
      <w:pPr>
        <w:rPr>
          <w:rFonts w:ascii="Arial" w:hAnsi="Arial" w:cs="Arial"/>
          <w:sz w:val="22"/>
        </w:rPr>
      </w:pPr>
    </w:p>
    <w:p w14:paraId="560B44B6" w14:textId="77777777" w:rsidR="005872A0" w:rsidRDefault="005872A0">
      <w:pPr>
        <w:rPr>
          <w:rFonts w:ascii="Arial" w:hAnsi="Arial" w:cs="Arial"/>
          <w:sz w:val="22"/>
        </w:rPr>
      </w:pPr>
      <w:r>
        <w:rPr>
          <w:rFonts w:ascii="Arial" w:hAnsi="Arial" w:cs="Arial"/>
          <w:sz w:val="22"/>
        </w:rPr>
        <w:t xml:space="preserve">AO Trauma </w:t>
      </w:r>
      <w:r w:rsidR="00C12B3D">
        <w:rPr>
          <w:rFonts w:ascii="Arial" w:hAnsi="Arial" w:cs="Arial"/>
          <w:sz w:val="22"/>
        </w:rPr>
        <w:t>Asia-Pacific</w:t>
      </w:r>
    </w:p>
    <w:p w14:paraId="0957ED10" w14:textId="77777777" w:rsidR="005872A0" w:rsidRDefault="005872A0">
      <w:pPr>
        <w:rPr>
          <w:rFonts w:ascii="Arial" w:hAnsi="Arial" w:cs="Arial"/>
          <w:sz w:val="22"/>
        </w:rPr>
      </w:pPr>
    </w:p>
    <w:p w14:paraId="0D2E245B" w14:textId="77777777" w:rsidR="005872A0" w:rsidRDefault="005872A0">
      <w:pPr>
        <w:rPr>
          <w:rFonts w:ascii="Arial" w:hAnsi="Arial" w:cs="Arial"/>
          <w:sz w:val="22"/>
        </w:rPr>
      </w:pPr>
      <w:r>
        <w:rPr>
          <w:rFonts w:ascii="Arial" w:hAnsi="Arial" w:cs="Arial"/>
          <w:sz w:val="22"/>
        </w:rPr>
        <w:t>Australasian Orthopaedic Trauma Society (Past president)</w:t>
      </w:r>
    </w:p>
    <w:p w14:paraId="0CFC40BD" w14:textId="77777777" w:rsidR="00AD1118" w:rsidRDefault="00AD1118">
      <w:pPr>
        <w:rPr>
          <w:rFonts w:ascii="Arial" w:hAnsi="Arial" w:cs="Arial"/>
          <w:sz w:val="22"/>
        </w:rPr>
      </w:pPr>
    </w:p>
    <w:p w14:paraId="444C3A39" w14:textId="3B6272F3" w:rsidR="00AD1118" w:rsidRDefault="00AD1118">
      <w:pPr>
        <w:rPr>
          <w:rFonts w:ascii="Arial" w:hAnsi="Arial" w:cs="Arial"/>
          <w:sz w:val="22"/>
        </w:rPr>
      </w:pPr>
      <w:r>
        <w:rPr>
          <w:rFonts w:ascii="Arial" w:hAnsi="Arial" w:cs="Arial"/>
          <w:sz w:val="22"/>
        </w:rPr>
        <w:t>Spine Society of Australia</w:t>
      </w:r>
    </w:p>
    <w:p w14:paraId="3E356A9C" w14:textId="77777777" w:rsidR="005872A0" w:rsidRDefault="005872A0">
      <w:pPr>
        <w:rPr>
          <w:rFonts w:ascii="Arial" w:hAnsi="Arial" w:cs="Arial"/>
          <w:sz w:val="22"/>
        </w:rPr>
      </w:pPr>
    </w:p>
    <w:p w14:paraId="2247BB50" w14:textId="77777777" w:rsidR="005872A0" w:rsidRDefault="005872A0">
      <w:pPr>
        <w:rPr>
          <w:rFonts w:ascii="Arial" w:hAnsi="Arial" w:cs="Arial"/>
          <w:sz w:val="22"/>
        </w:rPr>
      </w:pPr>
      <w:r>
        <w:rPr>
          <w:rFonts w:ascii="Arial" w:hAnsi="Arial" w:cs="Arial"/>
          <w:sz w:val="22"/>
        </w:rPr>
        <w:t>Australian Orthopaedic Association Medico-Legal Society</w:t>
      </w:r>
    </w:p>
    <w:p w14:paraId="34E9C155" w14:textId="77777777" w:rsidR="005872A0" w:rsidRDefault="005872A0">
      <w:pPr>
        <w:rPr>
          <w:rFonts w:ascii="Arial" w:hAnsi="Arial" w:cs="Arial"/>
          <w:sz w:val="22"/>
        </w:rPr>
      </w:pPr>
    </w:p>
    <w:p w14:paraId="06AAA87C" w14:textId="77777777" w:rsidR="005872A0" w:rsidRDefault="005872A0">
      <w:pPr>
        <w:rPr>
          <w:rFonts w:ascii="Arial" w:hAnsi="Arial" w:cs="Arial"/>
          <w:sz w:val="22"/>
        </w:rPr>
      </w:pPr>
      <w:r>
        <w:rPr>
          <w:rFonts w:ascii="Arial" w:hAnsi="Arial" w:cs="Arial"/>
          <w:sz w:val="22"/>
        </w:rPr>
        <w:t>Asia Pacific Orthopaedic Association</w:t>
      </w:r>
    </w:p>
    <w:p w14:paraId="5C0E3EEA" w14:textId="77777777" w:rsidR="005872A0" w:rsidRDefault="005872A0">
      <w:pPr>
        <w:rPr>
          <w:rFonts w:ascii="Arial" w:hAnsi="Arial" w:cs="Arial"/>
          <w:sz w:val="22"/>
        </w:rPr>
      </w:pPr>
    </w:p>
    <w:p w14:paraId="299074BF" w14:textId="77777777" w:rsidR="005872A0" w:rsidRDefault="005872A0">
      <w:pPr>
        <w:rPr>
          <w:rFonts w:ascii="Arial" w:hAnsi="Arial" w:cs="Arial"/>
          <w:sz w:val="22"/>
        </w:rPr>
      </w:pPr>
      <w:r>
        <w:rPr>
          <w:rFonts w:ascii="Arial" w:hAnsi="Arial" w:cs="Arial"/>
          <w:sz w:val="22"/>
        </w:rPr>
        <w:t>American Academy of Orthopaedic Surgeons</w:t>
      </w:r>
    </w:p>
    <w:p w14:paraId="25DB7FC8" w14:textId="77777777" w:rsidR="005872A0" w:rsidRDefault="005872A0">
      <w:pPr>
        <w:rPr>
          <w:rFonts w:ascii="Arial" w:hAnsi="Arial" w:cs="Arial"/>
          <w:sz w:val="22"/>
        </w:rPr>
      </w:pPr>
    </w:p>
    <w:p w14:paraId="70C1DE91" w14:textId="77777777" w:rsidR="005872A0" w:rsidRDefault="005872A0">
      <w:pPr>
        <w:rPr>
          <w:rFonts w:ascii="Arial" w:hAnsi="Arial" w:cs="Arial"/>
          <w:sz w:val="22"/>
        </w:rPr>
      </w:pPr>
      <w:r>
        <w:rPr>
          <w:rFonts w:ascii="Arial" w:hAnsi="Arial" w:cs="Arial"/>
          <w:sz w:val="22"/>
        </w:rPr>
        <w:t>Australian Society of Orthopaedic Surgeons</w:t>
      </w:r>
    </w:p>
    <w:p w14:paraId="58844262" w14:textId="77777777" w:rsidR="005872A0" w:rsidRDefault="005872A0">
      <w:pPr>
        <w:rPr>
          <w:rFonts w:ascii="Arial" w:hAnsi="Arial" w:cs="Arial"/>
          <w:sz w:val="22"/>
        </w:rPr>
      </w:pPr>
    </w:p>
    <w:p w14:paraId="64F37E0B" w14:textId="77777777" w:rsidR="005872A0" w:rsidRDefault="005872A0">
      <w:pPr>
        <w:rPr>
          <w:rFonts w:ascii="Arial" w:hAnsi="Arial" w:cs="Arial"/>
          <w:sz w:val="22"/>
        </w:rPr>
      </w:pPr>
      <w:r>
        <w:rPr>
          <w:rFonts w:ascii="Arial" w:hAnsi="Arial" w:cs="Arial"/>
          <w:sz w:val="22"/>
        </w:rPr>
        <w:t>Collaboration for Outcome Assessment in Surgical Trials</w:t>
      </w:r>
    </w:p>
    <w:p w14:paraId="6C376108" w14:textId="77777777" w:rsidR="005872A0" w:rsidRDefault="005872A0">
      <w:pPr>
        <w:rPr>
          <w:rFonts w:ascii="Arial" w:hAnsi="Arial" w:cs="Arial"/>
          <w:sz w:val="22"/>
        </w:rPr>
      </w:pPr>
    </w:p>
    <w:p w14:paraId="23926579" w14:textId="77777777" w:rsidR="00111E0F" w:rsidRDefault="00111E0F">
      <w:pPr>
        <w:rPr>
          <w:rFonts w:ascii="Arial" w:hAnsi="Arial" w:cs="Arial"/>
          <w:sz w:val="22"/>
        </w:rPr>
      </w:pPr>
      <w:r>
        <w:rPr>
          <w:rFonts w:ascii="Arial" w:hAnsi="Arial" w:cs="Arial"/>
          <w:sz w:val="22"/>
        </w:rPr>
        <w:t>Fragility Fracture Network</w:t>
      </w:r>
    </w:p>
    <w:p w14:paraId="424B8648" w14:textId="77777777" w:rsidR="00111E0F" w:rsidRDefault="00111E0F">
      <w:pPr>
        <w:rPr>
          <w:rFonts w:ascii="Arial" w:hAnsi="Arial" w:cs="Arial"/>
          <w:sz w:val="22"/>
        </w:rPr>
      </w:pPr>
    </w:p>
    <w:p w14:paraId="666B6241" w14:textId="77777777" w:rsidR="005872A0" w:rsidRDefault="005872A0">
      <w:pPr>
        <w:rPr>
          <w:rFonts w:ascii="Arial" w:hAnsi="Arial" w:cs="Arial"/>
          <w:sz w:val="22"/>
        </w:rPr>
      </w:pPr>
      <w:r>
        <w:rPr>
          <w:rFonts w:ascii="Arial" w:hAnsi="Arial" w:cs="Arial"/>
          <w:sz w:val="22"/>
        </w:rPr>
        <w:t>International Hip Fracture Research Collaborative</w:t>
      </w:r>
    </w:p>
    <w:p w14:paraId="40A5393F" w14:textId="77777777" w:rsidR="005872A0" w:rsidRDefault="005872A0">
      <w:pPr>
        <w:rPr>
          <w:rFonts w:ascii="Arial" w:hAnsi="Arial" w:cs="Arial"/>
          <w:sz w:val="22"/>
        </w:rPr>
      </w:pPr>
    </w:p>
    <w:p w14:paraId="1D91F35D" w14:textId="4CCE0DEB" w:rsidR="005872A0" w:rsidRDefault="005872A0">
      <w:pPr>
        <w:rPr>
          <w:rFonts w:ascii="Arial" w:hAnsi="Arial" w:cs="Arial"/>
          <w:sz w:val="22"/>
        </w:rPr>
      </w:pPr>
      <w:r>
        <w:rPr>
          <w:rFonts w:ascii="Arial" w:hAnsi="Arial" w:cs="Arial"/>
          <w:sz w:val="22"/>
        </w:rPr>
        <w:t>Orthopedic Trauma Association (North America)</w:t>
      </w:r>
      <w:r w:rsidR="008B6911">
        <w:rPr>
          <w:rFonts w:ascii="Arial" w:hAnsi="Arial" w:cs="Arial"/>
          <w:sz w:val="22"/>
        </w:rPr>
        <w:t xml:space="preserve"> (to 2023)</w:t>
      </w:r>
    </w:p>
    <w:p w14:paraId="03320996" w14:textId="77777777" w:rsidR="00AF015B" w:rsidRDefault="00AF015B">
      <w:pPr>
        <w:rPr>
          <w:rFonts w:ascii="Arial" w:hAnsi="Arial" w:cs="Arial"/>
          <w:sz w:val="22"/>
        </w:rPr>
      </w:pPr>
    </w:p>
    <w:p w14:paraId="31A667F4" w14:textId="77777777" w:rsidR="00AF015B" w:rsidRDefault="00AF015B">
      <w:pPr>
        <w:rPr>
          <w:rFonts w:ascii="Arial" w:hAnsi="Arial" w:cs="Arial"/>
          <w:sz w:val="22"/>
        </w:rPr>
      </w:pPr>
      <w:r>
        <w:rPr>
          <w:rFonts w:ascii="Arial" w:hAnsi="Arial" w:cs="Arial"/>
          <w:sz w:val="22"/>
        </w:rPr>
        <w:t>Royal Australasian College of Surgeons</w:t>
      </w:r>
    </w:p>
    <w:p w14:paraId="1F4D94EE" w14:textId="77777777" w:rsidR="00393D2D" w:rsidRDefault="00393D2D">
      <w:pPr>
        <w:rPr>
          <w:rFonts w:ascii="Arial" w:hAnsi="Arial" w:cs="Arial"/>
          <w:sz w:val="22"/>
        </w:rPr>
      </w:pPr>
    </w:p>
    <w:p w14:paraId="7E571EF0" w14:textId="364C6205" w:rsidR="00393D2D" w:rsidRDefault="00393D2D">
      <w:pPr>
        <w:rPr>
          <w:rFonts w:ascii="Arial" w:hAnsi="Arial" w:cs="Arial"/>
          <w:sz w:val="22"/>
        </w:rPr>
      </w:pPr>
      <w:r>
        <w:rPr>
          <w:rFonts w:ascii="Arial" w:hAnsi="Arial" w:cs="Arial"/>
          <w:sz w:val="22"/>
        </w:rPr>
        <w:t>Order of Australia Association</w:t>
      </w:r>
    </w:p>
    <w:p w14:paraId="2B591F94" w14:textId="16C9466A" w:rsidR="006D2059" w:rsidRDefault="006D2059">
      <w:pPr>
        <w:rPr>
          <w:rFonts w:ascii="Arial" w:hAnsi="Arial" w:cs="Arial"/>
          <w:sz w:val="22"/>
        </w:rPr>
      </w:pPr>
    </w:p>
    <w:p w14:paraId="429EFB38" w14:textId="42D8B2E2" w:rsidR="006D2059" w:rsidRDefault="006D2059">
      <w:pPr>
        <w:rPr>
          <w:rFonts w:ascii="Arial" w:hAnsi="Arial" w:cs="Arial"/>
          <w:sz w:val="22"/>
        </w:rPr>
      </w:pPr>
      <w:r>
        <w:rPr>
          <w:rFonts w:ascii="Arial" w:hAnsi="Arial" w:cs="Arial"/>
          <w:sz w:val="22"/>
        </w:rPr>
        <w:t>Arthroplasty Society of Australia</w:t>
      </w:r>
    </w:p>
    <w:p w14:paraId="0E534FD0" w14:textId="2D298B85" w:rsidR="00FA7C2B" w:rsidRDefault="00FA7C2B">
      <w:pPr>
        <w:rPr>
          <w:rFonts w:ascii="Arial" w:hAnsi="Arial" w:cs="Arial"/>
          <w:sz w:val="22"/>
        </w:rPr>
      </w:pPr>
    </w:p>
    <w:p w14:paraId="2DDA468F" w14:textId="0AD23389" w:rsidR="00FA7C2B" w:rsidRDefault="00FA7C2B">
      <w:pPr>
        <w:rPr>
          <w:rFonts w:ascii="Arial" w:hAnsi="Arial" w:cs="Arial"/>
          <w:sz w:val="22"/>
        </w:rPr>
      </w:pPr>
      <w:r>
        <w:rPr>
          <w:rFonts w:ascii="Arial" w:hAnsi="Arial" w:cs="Arial"/>
          <w:sz w:val="22"/>
        </w:rPr>
        <w:t>Australian Academy of Health and Medical Science</w:t>
      </w:r>
    </w:p>
    <w:p w14:paraId="627550FD" w14:textId="43367C54" w:rsidR="008567B5" w:rsidRDefault="008567B5">
      <w:pPr>
        <w:rPr>
          <w:rFonts w:ascii="Arial" w:hAnsi="Arial" w:cs="Arial"/>
          <w:sz w:val="22"/>
        </w:rPr>
      </w:pPr>
    </w:p>
    <w:p w14:paraId="7AD4FAD1" w14:textId="0A30723B" w:rsidR="00EC1856" w:rsidRDefault="008567B5">
      <w:pPr>
        <w:rPr>
          <w:rFonts w:ascii="Arial" w:hAnsi="Arial" w:cs="Arial"/>
          <w:sz w:val="22"/>
        </w:rPr>
      </w:pPr>
      <w:r>
        <w:rPr>
          <w:rFonts w:ascii="Arial" w:hAnsi="Arial" w:cs="Arial"/>
          <w:sz w:val="22"/>
        </w:rPr>
        <w:t>Friends of Science in Medici</w:t>
      </w:r>
      <w:r w:rsidR="00390765">
        <w:rPr>
          <w:rFonts w:ascii="Arial" w:hAnsi="Arial" w:cs="Arial"/>
          <w:sz w:val="22"/>
        </w:rPr>
        <w:t>ne</w:t>
      </w:r>
    </w:p>
    <w:p w14:paraId="57EED8C7" w14:textId="77777777" w:rsidR="005872A0" w:rsidRDefault="005872A0">
      <w:pPr>
        <w:rPr>
          <w:rFonts w:ascii="Arial" w:hAnsi="Arial" w:cs="Arial"/>
          <w:sz w:val="22"/>
        </w:rPr>
      </w:pPr>
    </w:p>
    <w:p w14:paraId="00FF32AC" w14:textId="77777777" w:rsidR="001E1B4A" w:rsidRPr="009147C4" w:rsidRDefault="001E1B4A" w:rsidP="009147C4">
      <w:pPr>
        <w:pStyle w:val="Heading1"/>
        <w:jc w:val="left"/>
        <w:rPr>
          <w:b/>
          <w:bCs/>
        </w:rPr>
      </w:pPr>
      <w:r>
        <w:rPr>
          <w:sz w:val="22"/>
        </w:rPr>
        <w:br w:type="page"/>
      </w:r>
      <w:bookmarkStart w:id="37" w:name="_Toc88731644"/>
      <w:r w:rsidRPr="009147C4">
        <w:rPr>
          <w:b/>
          <w:bCs/>
        </w:rPr>
        <w:t>Courses attended</w:t>
      </w:r>
      <w:bookmarkEnd w:id="37"/>
    </w:p>
    <w:p w14:paraId="5947A4EF" w14:textId="77777777" w:rsidR="001E1B4A" w:rsidRDefault="001E1B4A" w:rsidP="001E1B4A">
      <w:pPr>
        <w:rPr>
          <w:rFonts w:ascii="Arial" w:hAnsi="Arial" w:cs="Arial"/>
          <w:sz w:val="24"/>
        </w:rPr>
      </w:pPr>
      <w:r>
        <w:rPr>
          <w:rFonts w:ascii="Arial" w:hAnsi="Arial" w:cs="Arial"/>
          <w:sz w:val="24"/>
        </w:rPr>
        <w:t>____________________________________________________</w:t>
      </w:r>
    </w:p>
    <w:p w14:paraId="2C8F445C" w14:textId="77777777" w:rsidR="001E1B4A" w:rsidRDefault="001E1B4A" w:rsidP="001E1B4A">
      <w:pPr>
        <w:rPr>
          <w:rFonts w:ascii="Arial" w:hAnsi="Arial" w:cs="Arial"/>
          <w:b/>
          <w:bCs/>
          <w:sz w:val="32"/>
        </w:rPr>
      </w:pPr>
    </w:p>
    <w:p w14:paraId="0F3E5311" w14:textId="77777777" w:rsidR="001E1B4A" w:rsidRDefault="001E1B4A" w:rsidP="001E1B4A">
      <w:pPr>
        <w:rPr>
          <w:rFonts w:ascii="Arial" w:hAnsi="Arial" w:cs="Arial"/>
          <w:sz w:val="24"/>
        </w:rPr>
      </w:pPr>
    </w:p>
    <w:p w14:paraId="65057E41" w14:textId="77777777" w:rsidR="00C05FE4" w:rsidRDefault="00C05FE4" w:rsidP="00C05FE4">
      <w:pPr>
        <w:rPr>
          <w:rFonts w:ascii="Arial" w:hAnsi="Arial" w:cs="Arial"/>
          <w:b/>
          <w:bCs/>
          <w:sz w:val="22"/>
        </w:rPr>
      </w:pPr>
      <w:r>
        <w:rPr>
          <w:rFonts w:ascii="Arial" w:hAnsi="Arial" w:cs="Arial"/>
          <w:b/>
          <w:bCs/>
          <w:sz w:val="22"/>
        </w:rPr>
        <w:t>R.A.C.S. Part One Examination Course</w:t>
      </w:r>
    </w:p>
    <w:p w14:paraId="1EC95D9B" w14:textId="77777777" w:rsidR="00C05FE4" w:rsidRDefault="00C05FE4" w:rsidP="00C05FE4">
      <w:pPr>
        <w:rPr>
          <w:rFonts w:ascii="Arial" w:hAnsi="Arial" w:cs="Arial"/>
          <w:sz w:val="22"/>
        </w:rPr>
      </w:pPr>
      <w:r>
        <w:rPr>
          <w:rFonts w:ascii="Arial" w:hAnsi="Arial" w:cs="Arial"/>
          <w:sz w:val="22"/>
        </w:rPr>
        <w:t>Dunedin, New Zealand, October 1986</w:t>
      </w:r>
    </w:p>
    <w:p w14:paraId="2E18BC8E" w14:textId="77777777" w:rsidR="00C05FE4" w:rsidRDefault="00C05FE4" w:rsidP="00C05FE4">
      <w:pPr>
        <w:rPr>
          <w:rFonts w:ascii="Arial" w:hAnsi="Arial" w:cs="Arial"/>
          <w:sz w:val="22"/>
        </w:rPr>
      </w:pPr>
    </w:p>
    <w:p w14:paraId="060664BD" w14:textId="77777777" w:rsidR="00C05FE4" w:rsidRDefault="00C05FE4" w:rsidP="00C05FE4">
      <w:pPr>
        <w:rPr>
          <w:rFonts w:ascii="Arial" w:hAnsi="Arial" w:cs="Arial"/>
          <w:b/>
          <w:bCs/>
          <w:sz w:val="22"/>
        </w:rPr>
      </w:pPr>
      <w:r>
        <w:rPr>
          <w:rFonts w:ascii="Arial" w:hAnsi="Arial" w:cs="Arial"/>
          <w:b/>
          <w:bCs/>
          <w:sz w:val="22"/>
        </w:rPr>
        <w:t>A.O. Advanced Course</w:t>
      </w:r>
    </w:p>
    <w:p w14:paraId="3E534F46" w14:textId="77777777" w:rsidR="00C05FE4" w:rsidRDefault="00C05FE4" w:rsidP="00C05FE4">
      <w:pPr>
        <w:rPr>
          <w:rFonts w:ascii="Arial" w:hAnsi="Arial" w:cs="Arial"/>
          <w:sz w:val="24"/>
        </w:rPr>
      </w:pPr>
      <w:r>
        <w:rPr>
          <w:rFonts w:ascii="Arial" w:hAnsi="Arial" w:cs="Arial"/>
          <w:sz w:val="22"/>
        </w:rPr>
        <w:t>Sydney, 6-10 April 1992</w:t>
      </w:r>
    </w:p>
    <w:p w14:paraId="1D14F524" w14:textId="77777777" w:rsidR="00C05FE4" w:rsidRDefault="00C05FE4" w:rsidP="00C05FE4">
      <w:pPr>
        <w:rPr>
          <w:rFonts w:ascii="Arial" w:hAnsi="Arial" w:cs="Arial"/>
          <w:sz w:val="24"/>
        </w:rPr>
      </w:pPr>
    </w:p>
    <w:p w14:paraId="480D2F35" w14:textId="77777777" w:rsidR="00C05FE4" w:rsidRDefault="00C05FE4" w:rsidP="00C05FE4">
      <w:pPr>
        <w:rPr>
          <w:rFonts w:ascii="Arial" w:hAnsi="Arial" w:cs="Arial"/>
          <w:b/>
          <w:bCs/>
          <w:sz w:val="22"/>
        </w:rPr>
      </w:pPr>
      <w:r>
        <w:rPr>
          <w:rFonts w:ascii="Arial" w:hAnsi="Arial" w:cs="Arial"/>
          <w:b/>
          <w:bCs/>
          <w:sz w:val="22"/>
        </w:rPr>
        <w:t>R.A.C.S. E.M.S.T. (Early Management Of Severe Trauma) Course (ATLS Equivalent)</w:t>
      </w:r>
    </w:p>
    <w:p w14:paraId="3CD8E8E2" w14:textId="77777777" w:rsidR="00C05FE4" w:rsidRDefault="00C05FE4" w:rsidP="00C05FE4">
      <w:pPr>
        <w:rPr>
          <w:rFonts w:ascii="Arial" w:hAnsi="Arial" w:cs="Arial"/>
          <w:sz w:val="22"/>
        </w:rPr>
      </w:pPr>
      <w:r>
        <w:rPr>
          <w:rFonts w:ascii="Arial" w:hAnsi="Arial" w:cs="Arial"/>
          <w:sz w:val="22"/>
        </w:rPr>
        <w:t>Westmead Hospital, Sydney, 12-14 February 1993</w:t>
      </w:r>
    </w:p>
    <w:p w14:paraId="686AFDC4" w14:textId="77777777" w:rsidR="00C05FE4" w:rsidRDefault="00C05FE4" w:rsidP="00C05FE4">
      <w:pPr>
        <w:rPr>
          <w:rFonts w:ascii="Arial" w:hAnsi="Arial" w:cs="Arial"/>
          <w:sz w:val="22"/>
        </w:rPr>
      </w:pPr>
    </w:p>
    <w:p w14:paraId="6B9635F9" w14:textId="77777777" w:rsidR="00C05FE4" w:rsidRDefault="00C05FE4" w:rsidP="00C05FE4">
      <w:pPr>
        <w:rPr>
          <w:rFonts w:ascii="Arial" w:hAnsi="Arial" w:cs="Arial"/>
          <w:b/>
          <w:bCs/>
          <w:sz w:val="22"/>
        </w:rPr>
      </w:pPr>
      <w:r>
        <w:rPr>
          <w:rFonts w:ascii="Arial" w:hAnsi="Arial" w:cs="Arial"/>
          <w:b/>
          <w:bCs/>
          <w:sz w:val="22"/>
        </w:rPr>
        <w:t>Fluoroscopy Radiation Safety Course</w:t>
      </w:r>
    </w:p>
    <w:p w14:paraId="7CA16F44" w14:textId="77777777" w:rsidR="00C05FE4" w:rsidRDefault="00C05FE4" w:rsidP="00C05FE4">
      <w:pPr>
        <w:rPr>
          <w:rFonts w:ascii="Arial" w:hAnsi="Arial" w:cs="Arial"/>
          <w:sz w:val="22"/>
        </w:rPr>
      </w:pPr>
      <w:r>
        <w:rPr>
          <w:rFonts w:ascii="Arial" w:hAnsi="Arial" w:cs="Arial"/>
          <w:sz w:val="22"/>
        </w:rPr>
        <w:t>St. Vincents Hospital, Sydney, 22 February 1993</w:t>
      </w:r>
    </w:p>
    <w:p w14:paraId="58366D6D" w14:textId="77777777" w:rsidR="00C05FE4" w:rsidRDefault="00C05FE4" w:rsidP="00C05FE4">
      <w:pPr>
        <w:rPr>
          <w:rFonts w:ascii="Arial" w:hAnsi="Arial" w:cs="Arial"/>
          <w:sz w:val="22"/>
        </w:rPr>
      </w:pPr>
    </w:p>
    <w:p w14:paraId="3B10D3D4" w14:textId="77777777" w:rsidR="00C05FE4" w:rsidRDefault="00C05FE4" w:rsidP="00C05FE4">
      <w:pPr>
        <w:rPr>
          <w:rFonts w:ascii="Arial" w:hAnsi="Arial" w:cs="Arial"/>
          <w:b/>
          <w:bCs/>
          <w:sz w:val="22"/>
        </w:rPr>
      </w:pPr>
      <w:r>
        <w:rPr>
          <w:rFonts w:ascii="Arial" w:hAnsi="Arial" w:cs="Arial"/>
          <w:b/>
          <w:bCs/>
          <w:sz w:val="22"/>
        </w:rPr>
        <w:t>Australian Orthopaedic Registrars Inaugural Biomechanics Course</w:t>
      </w:r>
    </w:p>
    <w:p w14:paraId="0F9B2EB5" w14:textId="77777777" w:rsidR="00C05FE4" w:rsidRDefault="00C05FE4" w:rsidP="00C05FE4">
      <w:pPr>
        <w:rPr>
          <w:rFonts w:ascii="Arial" w:hAnsi="Arial" w:cs="Arial"/>
          <w:sz w:val="22"/>
        </w:rPr>
      </w:pPr>
      <w:r>
        <w:rPr>
          <w:rFonts w:ascii="Arial" w:hAnsi="Arial" w:cs="Arial"/>
          <w:sz w:val="22"/>
        </w:rPr>
        <w:t>Prince of Wales Hospital, Sydney, 22-24 October 1993</w:t>
      </w:r>
    </w:p>
    <w:p w14:paraId="4F5B7C31" w14:textId="77777777" w:rsidR="00C05FE4" w:rsidRDefault="00C05FE4" w:rsidP="00C05FE4">
      <w:pPr>
        <w:rPr>
          <w:rFonts w:ascii="Arial" w:hAnsi="Arial" w:cs="Arial"/>
          <w:sz w:val="22"/>
        </w:rPr>
      </w:pPr>
      <w:r>
        <w:rPr>
          <w:rFonts w:ascii="Arial" w:hAnsi="Arial" w:cs="Arial"/>
          <w:sz w:val="22"/>
        </w:rPr>
        <w:t>Rik Huiskes (Netherlands), Steven Goldstein (Michigan), Robin Higgs, Michael Ryan (Sydney), Tony Pohl (Adelaide),</w:t>
      </w:r>
    </w:p>
    <w:p w14:paraId="03B8449D" w14:textId="77777777" w:rsidR="00C05FE4" w:rsidRDefault="00C05FE4" w:rsidP="00C05FE4">
      <w:pPr>
        <w:rPr>
          <w:rFonts w:ascii="Arial" w:hAnsi="Arial" w:cs="Arial"/>
          <w:sz w:val="22"/>
        </w:rPr>
      </w:pPr>
      <w:r>
        <w:rPr>
          <w:rFonts w:ascii="Arial" w:hAnsi="Arial" w:cs="Arial"/>
          <w:sz w:val="22"/>
        </w:rPr>
        <w:t>Graeme Wood (Perth)</w:t>
      </w:r>
    </w:p>
    <w:p w14:paraId="4F2CE239" w14:textId="77777777" w:rsidR="00C05FE4" w:rsidRDefault="00C05FE4" w:rsidP="00C05FE4">
      <w:pPr>
        <w:rPr>
          <w:rFonts w:ascii="Arial" w:hAnsi="Arial" w:cs="Arial"/>
          <w:sz w:val="22"/>
        </w:rPr>
      </w:pPr>
    </w:p>
    <w:p w14:paraId="07EF7E7A" w14:textId="77777777" w:rsidR="00C05FE4" w:rsidRDefault="00C05FE4" w:rsidP="00C05FE4">
      <w:pPr>
        <w:rPr>
          <w:rFonts w:ascii="Arial" w:hAnsi="Arial" w:cs="Arial"/>
          <w:b/>
          <w:bCs/>
          <w:sz w:val="22"/>
        </w:rPr>
      </w:pPr>
      <w:r>
        <w:rPr>
          <w:rFonts w:ascii="Arial" w:hAnsi="Arial" w:cs="Arial"/>
          <w:b/>
          <w:bCs/>
          <w:sz w:val="22"/>
        </w:rPr>
        <w:t>Australian Hand Surgery Society Course in Basic and Advanced Hand Surgery</w:t>
      </w:r>
    </w:p>
    <w:p w14:paraId="09D3B2AA" w14:textId="77777777" w:rsidR="00C05FE4" w:rsidRDefault="00C05FE4" w:rsidP="00C05FE4">
      <w:pPr>
        <w:rPr>
          <w:rFonts w:ascii="Arial" w:hAnsi="Arial" w:cs="Arial"/>
          <w:sz w:val="22"/>
        </w:rPr>
      </w:pPr>
      <w:r>
        <w:rPr>
          <w:rFonts w:ascii="Arial" w:hAnsi="Arial" w:cs="Arial"/>
          <w:sz w:val="22"/>
        </w:rPr>
        <w:t>Centre for Bone and Joint Diseases, Sydney, 24-25 Sept. 1994</w:t>
      </w:r>
    </w:p>
    <w:p w14:paraId="1979DAE8" w14:textId="77777777" w:rsidR="00C05FE4" w:rsidRDefault="00C05FE4" w:rsidP="00C05FE4">
      <w:pPr>
        <w:rPr>
          <w:rFonts w:ascii="Arial" w:hAnsi="Arial" w:cs="Arial"/>
          <w:sz w:val="22"/>
        </w:rPr>
      </w:pPr>
      <w:r>
        <w:rPr>
          <w:rFonts w:ascii="Arial" w:hAnsi="Arial" w:cs="Arial"/>
          <w:sz w:val="22"/>
        </w:rPr>
        <w:t>M. Tonkin (Sydney)</w:t>
      </w:r>
    </w:p>
    <w:p w14:paraId="72CFC421" w14:textId="77777777" w:rsidR="00C05FE4" w:rsidRDefault="00C05FE4" w:rsidP="00C05FE4">
      <w:pPr>
        <w:rPr>
          <w:rFonts w:ascii="Arial" w:hAnsi="Arial" w:cs="Arial"/>
          <w:sz w:val="22"/>
        </w:rPr>
      </w:pPr>
    </w:p>
    <w:p w14:paraId="27A41BA1" w14:textId="77777777" w:rsidR="00C05FE4" w:rsidRDefault="00C05FE4" w:rsidP="00C05FE4">
      <w:pPr>
        <w:rPr>
          <w:rFonts w:ascii="Arial" w:hAnsi="Arial" w:cs="Arial"/>
          <w:b/>
          <w:bCs/>
          <w:sz w:val="22"/>
        </w:rPr>
      </w:pPr>
      <w:r>
        <w:rPr>
          <w:rFonts w:ascii="Arial" w:hAnsi="Arial" w:cs="Arial"/>
          <w:b/>
          <w:bCs/>
          <w:sz w:val="22"/>
        </w:rPr>
        <w:t>Advanced Ilizarov Workshop</w:t>
      </w:r>
    </w:p>
    <w:p w14:paraId="5DC4A9DB" w14:textId="77777777" w:rsidR="00C05FE4" w:rsidRDefault="00C05FE4" w:rsidP="00C05FE4">
      <w:pPr>
        <w:rPr>
          <w:rFonts w:ascii="Arial" w:hAnsi="Arial" w:cs="Arial"/>
          <w:sz w:val="22"/>
        </w:rPr>
      </w:pPr>
      <w:r>
        <w:rPr>
          <w:rFonts w:ascii="Arial" w:hAnsi="Arial" w:cs="Arial"/>
          <w:sz w:val="22"/>
        </w:rPr>
        <w:t>Renaissance Hotel, Sydney, 18-19 November 1994</w:t>
      </w:r>
    </w:p>
    <w:p w14:paraId="5CB52381" w14:textId="77777777" w:rsidR="00C05FE4" w:rsidRDefault="00C05FE4" w:rsidP="00C05FE4">
      <w:pPr>
        <w:rPr>
          <w:rFonts w:ascii="Arial" w:hAnsi="Arial" w:cs="Arial"/>
          <w:sz w:val="22"/>
        </w:rPr>
      </w:pPr>
      <w:r>
        <w:rPr>
          <w:rFonts w:ascii="Arial" w:hAnsi="Arial" w:cs="Arial"/>
          <w:sz w:val="22"/>
        </w:rPr>
        <w:t>Dror Paley and Kevin Testworth (Baltimore, Maryland)</w:t>
      </w:r>
    </w:p>
    <w:p w14:paraId="2C1FE9C0" w14:textId="77777777" w:rsidR="00C05FE4" w:rsidRDefault="00C05FE4" w:rsidP="00C05FE4">
      <w:pPr>
        <w:rPr>
          <w:rFonts w:ascii="Arial" w:hAnsi="Arial" w:cs="Arial"/>
          <w:sz w:val="22"/>
        </w:rPr>
      </w:pPr>
    </w:p>
    <w:p w14:paraId="5F573514" w14:textId="77777777" w:rsidR="00C05FE4" w:rsidRDefault="00C05FE4" w:rsidP="00C05FE4">
      <w:pPr>
        <w:rPr>
          <w:rFonts w:ascii="Arial" w:hAnsi="Arial" w:cs="Arial"/>
          <w:b/>
          <w:bCs/>
          <w:sz w:val="22"/>
        </w:rPr>
      </w:pPr>
      <w:r>
        <w:rPr>
          <w:rFonts w:ascii="Arial" w:hAnsi="Arial" w:cs="Arial"/>
          <w:b/>
          <w:bCs/>
          <w:sz w:val="22"/>
        </w:rPr>
        <w:t>Orthopaedic Pathology Workshop</w:t>
      </w:r>
    </w:p>
    <w:p w14:paraId="2F9C214D" w14:textId="77777777" w:rsidR="00C05FE4" w:rsidRDefault="00C05FE4" w:rsidP="00C05FE4">
      <w:pPr>
        <w:rPr>
          <w:rFonts w:ascii="Arial" w:hAnsi="Arial" w:cs="Arial"/>
          <w:sz w:val="22"/>
        </w:rPr>
      </w:pPr>
      <w:r>
        <w:rPr>
          <w:rFonts w:ascii="Arial" w:hAnsi="Arial" w:cs="Arial"/>
          <w:sz w:val="22"/>
        </w:rPr>
        <w:t>University of Western Australia, Perth, 22 - 26 February 1995</w:t>
      </w:r>
    </w:p>
    <w:p w14:paraId="13B64311" w14:textId="77777777" w:rsidR="00C05FE4" w:rsidRDefault="00C05FE4" w:rsidP="00C05FE4">
      <w:pPr>
        <w:rPr>
          <w:rFonts w:ascii="Arial" w:hAnsi="Arial" w:cs="Arial"/>
          <w:sz w:val="22"/>
        </w:rPr>
      </w:pPr>
      <w:r>
        <w:rPr>
          <w:rFonts w:ascii="Arial" w:hAnsi="Arial" w:cs="Arial"/>
          <w:sz w:val="22"/>
        </w:rPr>
        <w:t>David Woods (Perth), William Enneking (Florida)</w:t>
      </w:r>
    </w:p>
    <w:p w14:paraId="5237B093" w14:textId="77777777" w:rsidR="00C05FE4" w:rsidRDefault="00C05FE4" w:rsidP="00C05FE4">
      <w:pPr>
        <w:rPr>
          <w:rFonts w:ascii="Arial" w:hAnsi="Arial" w:cs="Arial"/>
          <w:sz w:val="22"/>
        </w:rPr>
      </w:pPr>
    </w:p>
    <w:p w14:paraId="3D7DE998" w14:textId="77777777" w:rsidR="00C05FE4" w:rsidRDefault="00C05FE4" w:rsidP="00C05FE4">
      <w:pPr>
        <w:rPr>
          <w:rFonts w:ascii="Arial" w:hAnsi="Arial" w:cs="Arial"/>
          <w:b/>
          <w:bCs/>
          <w:sz w:val="22"/>
        </w:rPr>
      </w:pPr>
      <w:r>
        <w:rPr>
          <w:rFonts w:ascii="Arial" w:hAnsi="Arial" w:cs="Arial"/>
          <w:b/>
          <w:bCs/>
          <w:sz w:val="22"/>
        </w:rPr>
        <w:t>USMLE Parts I and II</w:t>
      </w:r>
    </w:p>
    <w:p w14:paraId="22773F2B" w14:textId="77777777" w:rsidR="00C05FE4" w:rsidRDefault="00C05FE4" w:rsidP="00C05FE4">
      <w:pPr>
        <w:rPr>
          <w:rFonts w:ascii="Arial" w:hAnsi="Arial" w:cs="Arial"/>
          <w:sz w:val="22"/>
        </w:rPr>
      </w:pPr>
      <w:r>
        <w:rPr>
          <w:rFonts w:ascii="Arial" w:hAnsi="Arial" w:cs="Arial"/>
          <w:sz w:val="22"/>
        </w:rPr>
        <w:t>Passed 1995</w:t>
      </w:r>
    </w:p>
    <w:p w14:paraId="53BF0B05" w14:textId="77777777" w:rsidR="00C05FE4" w:rsidRDefault="00C05FE4" w:rsidP="00C05FE4">
      <w:pPr>
        <w:rPr>
          <w:rFonts w:ascii="Arial" w:hAnsi="Arial" w:cs="Arial"/>
          <w:sz w:val="22"/>
        </w:rPr>
      </w:pPr>
    </w:p>
    <w:p w14:paraId="631693B5" w14:textId="77777777" w:rsidR="00C05FE4" w:rsidRDefault="00C05FE4" w:rsidP="00C05FE4">
      <w:pPr>
        <w:rPr>
          <w:rFonts w:ascii="Arial" w:hAnsi="Arial" w:cs="Arial"/>
          <w:b/>
          <w:bCs/>
          <w:sz w:val="22"/>
        </w:rPr>
      </w:pPr>
      <w:r>
        <w:rPr>
          <w:rFonts w:ascii="Arial" w:hAnsi="Arial" w:cs="Arial"/>
          <w:b/>
          <w:bCs/>
          <w:sz w:val="22"/>
        </w:rPr>
        <w:t>Younger Fellows’ Preparation for Practice Course</w:t>
      </w:r>
    </w:p>
    <w:p w14:paraId="742D7F3C" w14:textId="77777777" w:rsidR="00C05FE4" w:rsidRDefault="00C05FE4" w:rsidP="00C05FE4">
      <w:pPr>
        <w:rPr>
          <w:rFonts w:ascii="Arial" w:hAnsi="Arial" w:cs="Arial"/>
          <w:sz w:val="24"/>
        </w:rPr>
      </w:pPr>
      <w:r>
        <w:rPr>
          <w:rFonts w:ascii="Arial" w:hAnsi="Arial" w:cs="Arial"/>
          <w:sz w:val="22"/>
        </w:rPr>
        <w:t>RACS Office, Sydney, 14 November 1998</w:t>
      </w:r>
    </w:p>
    <w:p w14:paraId="10772400" w14:textId="77777777" w:rsidR="00C05FE4" w:rsidRDefault="00C05FE4" w:rsidP="00C05FE4">
      <w:pPr>
        <w:rPr>
          <w:rFonts w:ascii="Arial" w:hAnsi="Arial" w:cs="Arial"/>
          <w:sz w:val="24"/>
        </w:rPr>
      </w:pPr>
    </w:p>
    <w:p w14:paraId="45ACC993" w14:textId="77777777" w:rsidR="00C05FE4" w:rsidRDefault="00C05FE4" w:rsidP="00C05FE4">
      <w:pPr>
        <w:rPr>
          <w:rFonts w:ascii="Arial" w:hAnsi="Arial" w:cs="Arial"/>
          <w:b/>
          <w:bCs/>
          <w:sz w:val="22"/>
        </w:rPr>
      </w:pPr>
      <w:r>
        <w:rPr>
          <w:rFonts w:ascii="Arial" w:hAnsi="Arial" w:cs="Arial"/>
          <w:b/>
          <w:bCs/>
          <w:sz w:val="22"/>
        </w:rPr>
        <w:t>Leadership, Management and the Law Workshop</w:t>
      </w:r>
    </w:p>
    <w:p w14:paraId="10BDE160" w14:textId="77777777" w:rsidR="00C05FE4" w:rsidRDefault="00C05FE4" w:rsidP="00C05FE4">
      <w:pPr>
        <w:rPr>
          <w:rFonts w:ascii="Arial" w:hAnsi="Arial" w:cs="Arial"/>
          <w:sz w:val="22"/>
        </w:rPr>
      </w:pPr>
      <w:r>
        <w:rPr>
          <w:rFonts w:ascii="Arial" w:hAnsi="Arial" w:cs="Arial"/>
          <w:sz w:val="22"/>
        </w:rPr>
        <w:t>Blue Mountains, N.S.W., 26 – 28 November, 1999</w:t>
      </w:r>
    </w:p>
    <w:p w14:paraId="5F7BD29A" w14:textId="77777777" w:rsidR="00C05FE4" w:rsidRDefault="00C05FE4" w:rsidP="00C05FE4">
      <w:pPr>
        <w:rPr>
          <w:rFonts w:ascii="Arial" w:hAnsi="Arial" w:cs="Arial"/>
          <w:sz w:val="22"/>
        </w:rPr>
      </w:pPr>
    </w:p>
    <w:p w14:paraId="2C4B36A9" w14:textId="77777777" w:rsidR="00C05FE4" w:rsidRDefault="00C05FE4" w:rsidP="00C05FE4">
      <w:pPr>
        <w:rPr>
          <w:rFonts w:ascii="Arial" w:hAnsi="Arial" w:cs="Arial"/>
          <w:b/>
          <w:bCs/>
          <w:sz w:val="22"/>
        </w:rPr>
      </w:pPr>
      <w:r>
        <w:rPr>
          <w:rFonts w:ascii="Arial" w:hAnsi="Arial" w:cs="Arial"/>
          <w:b/>
          <w:bCs/>
          <w:sz w:val="22"/>
        </w:rPr>
        <w:t>Definitive Surgical Trauma Care (RACS)</w:t>
      </w:r>
    </w:p>
    <w:p w14:paraId="5C7CCDA1" w14:textId="77777777" w:rsidR="00C05FE4" w:rsidRDefault="00C05FE4" w:rsidP="00C05FE4">
      <w:pPr>
        <w:rPr>
          <w:rFonts w:ascii="Arial" w:hAnsi="Arial" w:cs="Arial"/>
          <w:sz w:val="22"/>
        </w:rPr>
      </w:pPr>
      <w:r>
        <w:rPr>
          <w:rFonts w:ascii="Arial" w:hAnsi="Arial" w:cs="Arial"/>
          <w:sz w:val="22"/>
        </w:rPr>
        <w:t>Liverpool Hospital, Sydney</w:t>
      </w:r>
    </w:p>
    <w:p w14:paraId="3AE98A55" w14:textId="77777777" w:rsidR="00C05FE4" w:rsidRDefault="00C05FE4" w:rsidP="00C05FE4">
      <w:pPr>
        <w:rPr>
          <w:rFonts w:ascii="Arial" w:hAnsi="Arial" w:cs="Arial"/>
          <w:sz w:val="22"/>
        </w:rPr>
      </w:pPr>
      <w:r>
        <w:rPr>
          <w:rFonts w:ascii="Arial" w:hAnsi="Arial" w:cs="Arial"/>
          <w:sz w:val="22"/>
        </w:rPr>
        <w:t>4 – 5</w:t>
      </w:r>
      <w:r w:rsidR="00C76D68">
        <w:rPr>
          <w:rFonts w:ascii="Arial" w:hAnsi="Arial" w:cs="Arial"/>
          <w:sz w:val="22"/>
        </w:rPr>
        <w:t xml:space="preserve"> August, 1999</w:t>
      </w:r>
    </w:p>
    <w:p w14:paraId="36C7BAA5" w14:textId="77777777" w:rsidR="00C76D68" w:rsidRDefault="00C76D68" w:rsidP="00C05FE4">
      <w:pPr>
        <w:rPr>
          <w:rFonts w:ascii="Arial" w:hAnsi="Arial" w:cs="Arial"/>
          <w:sz w:val="22"/>
        </w:rPr>
      </w:pPr>
    </w:p>
    <w:p w14:paraId="27501140" w14:textId="77777777" w:rsidR="00C05FE4" w:rsidRDefault="00C05FE4" w:rsidP="00C05FE4">
      <w:pPr>
        <w:rPr>
          <w:rFonts w:ascii="Arial" w:hAnsi="Arial" w:cs="Arial"/>
          <w:b/>
          <w:bCs/>
          <w:sz w:val="22"/>
        </w:rPr>
      </w:pPr>
      <w:r>
        <w:rPr>
          <w:rFonts w:ascii="Arial" w:hAnsi="Arial" w:cs="Arial"/>
          <w:b/>
          <w:bCs/>
          <w:sz w:val="22"/>
        </w:rPr>
        <w:t>American Board of Independent Medical Examiners</w:t>
      </w:r>
    </w:p>
    <w:p w14:paraId="45B29EC3" w14:textId="77777777" w:rsidR="00C05FE4" w:rsidRDefault="00C05FE4" w:rsidP="00C05FE4">
      <w:pPr>
        <w:rPr>
          <w:rFonts w:ascii="Arial" w:hAnsi="Arial" w:cs="Arial"/>
          <w:sz w:val="22"/>
        </w:rPr>
      </w:pPr>
      <w:r>
        <w:rPr>
          <w:rFonts w:ascii="Arial" w:hAnsi="Arial" w:cs="Arial"/>
          <w:sz w:val="22"/>
        </w:rPr>
        <w:t>Sydney, N.S.W., 6 - 7 March, 2001</w:t>
      </w:r>
    </w:p>
    <w:p w14:paraId="708188DC" w14:textId="77777777" w:rsidR="00C05FE4" w:rsidRDefault="00C05FE4" w:rsidP="00C05FE4">
      <w:pPr>
        <w:rPr>
          <w:rFonts w:ascii="Arial" w:hAnsi="Arial" w:cs="Arial"/>
          <w:sz w:val="22"/>
        </w:rPr>
      </w:pPr>
    </w:p>
    <w:p w14:paraId="346C60F3" w14:textId="77777777" w:rsidR="00C05FE4" w:rsidRDefault="00C05FE4" w:rsidP="00C05FE4">
      <w:pPr>
        <w:rPr>
          <w:rFonts w:ascii="Arial" w:hAnsi="Arial" w:cs="Arial"/>
          <w:b/>
          <w:bCs/>
          <w:sz w:val="22"/>
        </w:rPr>
      </w:pPr>
      <w:r>
        <w:rPr>
          <w:rFonts w:ascii="Arial" w:hAnsi="Arial" w:cs="Arial"/>
          <w:b/>
          <w:bCs/>
          <w:sz w:val="22"/>
        </w:rPr>
        <w:t>AO/ASIF Course on Pelvic and Acetabulum Fractures</w:t>
      </w:r>
    </w:p>
    <w:p w14:paraId="3CD01C06" w14:textId="77777777" w:rsidR="00C05FE4" w:rsidRDefault="00C05FE4" w:rsidP="00C05FE4">
      <w:pPr>
        <w:rPr>
          <w:rFonts w:ascii="Arial" w:hAnsi="Arial" w:cs="Arial"/>
          <w:sz w:val="22"/>
        </w:rPr>
      </w:pPr>
      <w:r>
        <w:rPr>
          <w:rFonts w:ascii="Arial" w:hAnsi="Arial" w:cs="Arial"/>
          <w:sz w:val="22"/>
        </w:rPr>
        <w:t>Sydney, 2000</w:t>
      </w:r>
    </w:p>
    <w:p w14:paraId="16CFF28A" w14:textId="77777777" w:rsidR="00C05FE4" w:rsidRDefault="00C05FE4" w:rsidP="00C05FE4">
      <w:pPr>
        <w:rPr>
          <w:rFonts w:ascii="Arial" w:hAnsi="Arial" w:cs="Arial"/>
          <w:sz w:val="22"/>
        </w:rPr>
      </w:pPr>
    </w:p>
    <w:p w14:paraId="4298623D" w14:textId="77777777" w:rsidR="00C05FE4" w:rsidRDefault="00C05FE4" w:rsidP="00C05FE4">
      <w:pPr>
        <w:rPr>
          <w:rFonts w:ascii="Arial" w:hAnsi="Arial" w:cs="Arial"/>
          <w:b/>
          <w:bCs/>
          <w:sz w:val="22"/>
        </w:rPr>
      </w:pPr>
      <w:r>
        <w:rPr>
          <w:rFonts w:ascii="Arial" w:hAnsi="Arial" w:cs="Arial"/>
          <w:b/>
          <w:bCs/>
          <w:sz w:val="22"/>
        </w:rPr>
        <w:t>Orthopaedic Education Night</w:t>
      </w:r>
    </w:p>
    <w:p w14:paraId="6AFD8A49" w14:textId="77777777" w:rsidR="00C05FE4" w:rsidRDefault="00C05FE4" w:rsidP="00C05FE4">
      <w:pPr>
        <w:rPr>
          <w:rFonts w:ascii="Arial" w:hAnsi="Arial" w:cs="Arial"/>
          <w:sz w:val="22"/>
        </w:rPr>
      </w:pPr>
      <w:r>
        <w:rPr>
          <w:rFonts w:ascii="Arial" w:hAnsi="Arial" w:cs="Arial"/>
          <w:sz w:val="22"/>
        </w:rPr>
        <w:t>Combined Liverpool &amp; Fairfield Health Services</w:t>
      </w:r>
      <w:r>
        <w:rPr>
          <w:rFonts w:ascii="Arial" w:hAnsi="Arial" w:cs="Arial"/>
          <w:sz w:val="22"/>
        </w:rPr>
        <w:br/>
        <w:t>14 August, 2001</w:t>
      </w:r>
    </w:p>
    <w:p w14:paraId="1BAF0157" w14:textId="77777777" w:rsidR="00C05FE4" w:rsidRDefault="00C05FE4" w:rsidP="00C05FE4">
      <w:pPr>
        <w:rPr>
          <w:rFonts w:ascii="Arial" w:hAnsi="Arial" w:cs="Arial"/>
          <w:sz w:val="22"/>
        </w:rPr>
      </w:pPr>
    </w:p>
    <w:p w14:paraId="1BC027C8" w14:textId="77777777" w:rsidR="00C05FE4" w:rsidRDefault="00C05FE4" w:rsidP="00C05FE4">
      <w:pPr>
        <w:rPr>
          <w:rFonts w:ascii="Arial" w:hAnsi="Arial" w:cs="Arial"/>
          <w:b/>
          <w:bCs/>
          <w:sz w:val="22"/>
        </w:rPr>
      </w:pPr>
      <w:r>
        <w:rPr>
          <w:rFonts w:ascii="Arial" w:hAnsi="Arial" w:cs="Arial"/>
          <w:b/>
          <w:bCs/>
          <w:sz w:val="22"/>
        </w:rPr>
        <w:t>AO Course Directors Seminar</w:t>
      </w:r>
    </w:p>
    <w:p w14:paraId="35C2E61E" w14:textId="77777777" w:rsidR="00C05FE4" w:rsidRDefault="00C05FE4" w:rsidP="00C05FE4">
      <w:pPr>
        <w:rPr>
          <w:rFonts w:ascii="Arial" w:hAnsi="Arial" w:cs="Arial"/>
          <w:sz w:val="22"/>
        </w:rPr>
      </w:pPr>
      <w:r>
        <w:rPr>
          <w:rFonts w:ascii="Arial" w:hAnsi="Arial" w:cs="Arial"/>
          <w:sz w:val="22"/>
        </w:rPr>
        <w:t>Davos, Switzerland, December 2001</w:t>
      </w:r>
    </w:p>
    <w:p w14:paraId="1102EB29" w14:textId="77777777" w:rsidR="00C05FE4" w:rsidRDefault="00C05FE4" w:rsidP="00C05FE4">
      <w:pPr>
        <w:rPr>
          <w:rFonts w:ascii="Arial" w:hAnsi="Arial" w:cs="Arial"/>
          <w:sz w:val="22"/>
        </w:rPr>
      </w:pPr>
    </w:p>
    <w:p w14:paraId="38044AB4" w14:textId="77777777" w:rsidR="00C05FE4" w:rsidRDefault="00C76D68" w:rsidP="00C05FE4">
      <w:pPr>
        <w:rPr>
          <w:rFonts w:ascii="Arial" w:hAnsi="Arial" w:cs="Arial"/>
          <w:b/>
          <w:bCs/>
          <w:sz w:val="22"/>
        </w:rPr>
      </w:pPr>
      <w:r>
        <w:rPr>
          <w:rFonts w:ascii="Arial" w:hAnsi="Arial" w:cs="Arial"/>
          <w:b/>
          <w:bCs/>
          <w:sz w:val="22"/>
        </w:rPr>
        <w:t>RACS Statistics For Surgeons</w:t>
      </w:r>
    </w:p>
    <w:p w14:paraId="17B2A7D2" w14:textId="77777777" w:rsidR="00C05FE4" w:rsidRDefault="00C05FE4" w:rsidP="00C05FE4">
      <w:pPr>
        <w:rPr>
          <w:rFonts w:ascii="Arial" w:hAnsi="Arial" w:cs="Arial"/>
          <w:sz w:val="22"/>
        </w:rPr>
      </w:pPr>
      <w:r>
        <w:rPr>
          <w:rFonts w:ascii="Arial" w:hAnsi="Arial" w:cs="Arial"/>
          <w:sz w:val="22"/>
        </w:rPr>
        <w:t>Sydney, 1 December 2002</w:t>
      </w:r>
    </w:p>
    <w:p w14:paraId="3BDCE141" w14:textId="77777777" w:rsidR="00C05FE4" w:rsidRDefault="00C05FE4" w:rsidP="00C05FE4">
      <w:pPr>
        <w:rPr>
          <w:rFonts w:ascii="Arial" w:hAnsi="Arial" w:cs="Arial"/>
          <w:sz w:val="22"/>
        </w:rPr>
      </w:pPr>
    </w:p>
    <w:p w14:paraId="23BA5CC5" w14:textId="77777777" w:rsidR="00C05FE4" w:rsidRDefault="00C05FE4" w:rsidP="00C05FE4">
      <w:pPr>
        <w:rPr>
          <w:rFonts w:ascii="Arial" w:hAnsi="Arial" w:cs="Arial"/>
          <w:b/>
          <w:bCs/>
          <w:sz w:val="22"/>
        </w:rPr>
      </w:pPr>
      <w:r>
        <w:rPr>
          <w:rFonts w:ascii="Arial" w:hAnsi="Arial" w:cs="Arial"/>
          <w:b/>
          <w:bCs/>
          <w:sz w:val="22"/>
        </w:rPr>
        <w:t>Physiotherapy Workshop</w:t>
      </w:r>
    </w:p>
    <w:p w14:paraId="3F85C975" w14:textId="77777777" w:rsidR="00C05FE4" w:rsidRDefault="00C05FE4" w:rsidP="00C05FE4">
      <w:pPr>
        <w:rPr>
          <w:rFonts w:ascii="Arial" w:hAnsi="Arial" w:cs="Arial"/>
          <w:sz w:val="22"/>
        </w:rPr>
      </w:pPr>
      <w:r>
        <w:rPr>
          <w:rFonts w:ascii="Arial" w:hAnsi="Arial" w:cs="Arial"/>
          <w:sz w:val="22"/>
        </w:rPr>
        <w:t>St. George Hospital</w:t>
      </w:r>
    </w:p>
    <w:p w14:paraId="0A8E69D2" w14:textId="77777777" w:rsidR="00C05FE4" w:rsidRDefault="00C05FE4" w:rsidP="00C05FE4">
      <w:pPr>
        <w:rPr>
          <w:rFonts w:ascii="Arial" w:hAnsi="Arial" w:cs="Arial"/>
          <w:sz w:val="22"/>
        </w:rPr>
      </w:pPr>
      <w:r>
        <w:rPr>
          <w:rFonts w:ascii="Arial" w:hAnsi="Arial" w:cs="Arial"/>
          <w:sz w:val="22"/>
        </w:rPr>
        <w:t>10 May, 2003</w:t>
      </w:r>
    </w:p>
    <w:p w14:paraId="147E4860" w14:textId="77777777" w:rsidR="00C05FE4" w:rsidRDefault="00C05FE4" w:rsidP="00C05FE4">
      <w:pPr>
        <w:rPr>
          <w:rFonts w:ascii="Arial" w:hAnsi="Arial" w:cs="Arial"/>
          <w:sz w:val="22"/>
        </w:rPr>
      </w:pPr>
    </w:p>
    <w:p w14:paraId="4BAB4F5C" w14:textId="77777777" w:rsidR="00C05FE4" w:rsidRDefault="00C05FE4" w:rsidP="00C05FE4">
      <w:pPr>
        <w:rPr>
          <w:rFonts w:ascii="Arial" w:hAnsi="Arial" w:cs="Arial"/>
          <w:b/>
          <w:bCs/>
          <w:sz w:val="22"/>
        </w:rPr>
      </w:pPr>
      <w:r>
        <w:rPr>
          <w:rFonts w:ascii="Arial" w:hAnsi="Arial" w:cs="Arial"/>
          <w:b/>
          <w:bCs/>
          <w:sz w:val="22"/>
        </w:rPr>
        <w:t>R.A.C.S. CLEAR (Critical Literature Evaluation And Research) Course</w:t>
      </w:r>
    </w:p>
    <w:p w14:paraId="06105704" w14:textId="77777777" w:rsidR="00C76D68" w:rsidRDefault="00C76D68" w:rsidP="00C76D68">
      <w:pPr>
        <w:rPr>
          <w:rFonts w:ascii="Arial" w:hAnsi="Arial" w:cs="Arial"/>
          <w:sz w:val="22"/>
        </w:rPr>
      </w:pPr>
      <w:r>
        <w:rPr>
          <w:rFonts w:ascii="Arial" w:hAnsi="Arial" w:cs="Arial"/>
          <w:sz w:val="22"/>
        </w:rPr>
        <w:t>Sydney, December 2001</w:t>
      </w:r>
    </w:p>
    <w:p w14:paraId="3BE6D8B8" w14:textId="77777777" w:rsidR="00C05FE4" w:rsidRDefault="00C05FE4" w:rsidP="00C05FE4">
      <w:pPr>
        <w:rPr>
          <w:rFonts w:ascii="Arial" w:hAnsi="Arial" w:cs="Arial"/>
          <w:sz w:val="22"/>
        </w:rPr>
      </w:pPr>
    </w:p>
    <w:p w14:paraId="2214E163" w14:textId="77777777" w:rsidR="00C05FE4" w:rsidRDefault="00C05FE4" w:rsidP="00C05FE4">
      <w:pPr>
        <w:rPr>
          <w:rFonts w:ascii="Arial" w:hAnsi="Arial" w:cs="Arial"/>
          <w:b/>
          <w:bCs/>
          <w:sz w:val="22"/>
        </w:rPr>
      </w:pPr>
      <w:r>
        <w:rPr>
          <w:rFonts w:ascii="Arial" w:hAnsi="Arial" w:cs="Arial"/>
          <w:b/>
          <w:bCs/>
          <w:sz w:val="22"/>
        </w:rPr>
        <w:t>Stryker Trauma External Fixation Workshop</w:t>
      </w:r>
    </w:p>
    <w:p w14:paraId="161764F0" w14:textId="77777777" w:rsidR="00C05FE4" w:rsidRDefault="00C05FE4" w:rsidP="00C05FE4">
      <w:pPr>
        <w:rPr>
          <w:rFonts w:ascii="Arial" w:hAnsi="Arial" w:cs="Arial"/>
          <w:sz w:val="22"/>
        </w:rPr>
      </w:pPr>
      <w:r>
        <w:rPr>
          <w:rFonts w:ascii="Arial" w:hAnsi="Arial" w:cs="Arial"/>
          <w:sz w:val="22"/>
        </w:rPr>
        <w:t>St.George Hospital, Sydney, 2 May, 2002</w:t>
      </w:r>
    </w:p>
    <w:p w14:paraId="1A881A17" w14:textId="77777777" w:rsidR="00C05FE4" w:rsidRDefault="00C05FE4" w:rsidP="00C05FE4">
      <w:pPr>
        <w:rPr>
          <w:rFonts w:ascii="Arial" w:hAnsi="Arial" w:cs="Arial"/>
          <w:sz w:val="22"/>
        </w:rPr>
      </w:pPr>
      <w:r>
        <w:rPr>
          <w:rFonts w:ascii="Arial" w:hAnsi="Arial" w:cs="Arial"/>
          <w:sz w:val="22"/>
        </w:rPr>
        <w:t>Royal North Shore Hospital, 10 April, 2003</w:t>
      </w:r>
    </w:p>
    <w:p w14:paraId="7CDCB5A2" w14:textId="77777777" w:rsidR="00C05FE4" w:rsidRDefault="00C05FE4" w:rsidP="00C05FE4">
      <w:pPr>
        <w:rPr>
          <w:rFonts w:ascii="Arial" w:hAnsi="Arial" w:cs="Arial"/>
          <w:sz w:val="22"/>
        </w:rPr>
      </w:pPr>
    </w:p>
    <w:p w14:paraId="3A3115B1" w14:textId="77777777" w:rsidR="00C05FE4" w:rsidRDefault="00C05FE4" w:rsidP="00C05FE4">
      <w:pPr>
        <w:rPr>
          <w:rFonts w:ascii="Arial" w:hAnsi="Arial" w:cs="Arial"/>
          <w:b/>
          <w:bCs/>
          <w:sz w:val="22"/>
        </w:rPr>
      </w:pPr>
      <w:r>
        <w:rPr>
          <w:rFonts w:ascii="Arial" w:hAnsi="Arial" w:cs="Arial"/>
          <w:b/>
          <w:bCs/>
          <w:sz w:val="22"/>
        </w:rPr>
        <w:t>Australian Orthopaedic Nurses Association Annual Conference</w:t>
      </w:r>
    </w:p>
    <w:p w14:paraId="0819FB4D" w14:textId="77777777" w:rsidR="00C05FE4" w:rsidRDefault="00C05FE4" w:rsidP="00C05FE4">
      <w:pPr>
        <w:rPr>
          <w:rFonts w:ascii="Arial" w:hAnsi="Arial" w:cs="Arial"/>
          <w:sz w:val="22"/>
        </w:rPr>
      </w:pPr>
      <w:r>
        <w:rPr>
          <w:rFonts w:ascii="Arial" w:hAnsi="Arial" w:cs="Arial"/>
          <w:sz w:val="22"/>
        </w:rPr>
        <w:t>Brighton, NSW, 26 March 2004</w:t>
      </w:r>
    </w:p>
    <w:p w14:paraId="67CA5DD6" w14:textId="77777777" w:rsidR="00C05FE4" w:rsidRDefault="00C05FE4" w:rsidP="00C05FE4">
      <w:pPr>
        <w:rPr>
          <w:rFonts w:ascii="Arial" w:hAnsi="Arial" w:cs="Arial"/>
          <w:sz w:val="22"/>
        </w:rPr>
      </w:pPr>
    </w:p>
    <w:p w14:paraId="597EC2AB" w14:textId="77777777" w:rsidR="00C05FE4" w:rsidRDefault="00C05FE4" w:rsidP="00C05FE4">
      <w:pPr>
        <w:rPr>
          <w:rFonts w:ascii="Arial" w:hAnsi="Arial" w:cs="Arial"/>
          <w:b/>
          <w:bCs/>
          <w:sz w:val="22"/>
        </w:rPr>
      </w:pPr>
      <w:r>
        <w:rPr>
          <w:rFonts w:ascii="Arial" w:hAnsi="Arial" w:cs="Arial"/>
          <w:b/>
          <w:bCs/>
          <w:sz w:val="22"/>
        </w:rPr>
        <w:t>RACS course on Writing Reports for Court</w:t>
      </w:r>
    </w:p>
    <w:p w14:paraId="6EFEF17C" w14:textId="77777777" w:rsidR="00C05FE4" w:rsidRDefault="00C05FE4" w:rsidP="00C05FE4">
      <w:pPr>
        <w:rPr>
          <w:rFonts w:ascii="Arial" w:hAnsi="Arial" w:cs="Arial"/>
          <w:sz w:val="22"/>
        </w:rPr>
      </w:pPr>
      <w:r>
        <w:rPr>
          <w:rFonts w:ascii="Arial" w:hAnsi="Arial" w:cs="Arial"/>
          <w:sz w:val="22"/>
        </w:rPr>
        <w:t>Sydney, 10 September, 2004</w:t>
      </w:r>
    </w:p>
    <w:p w14:paraId="45831A4F" w14:textId="77777777" w:rsidR="00C05FE4" w:rsidRDefault="00C05FE4" w:rsidP="00C05FE4">
      <w:pPr>
        <w:rPr>
          <w:rFonts w:ascii="Arial" w:hAnsi="Arial" w:cs="Arial"/>
          <w:sz w:val="22"/>
        </w:rPr>
      </w:pPr>
    </w:p>
    <w:p w14:paraId="519510B4" w14:textId="77777777" w:rsidR="00C05FE4" w:rsidRDefault="00C05FE4" w:rsidP="00C05FE4">
      <w:pPr>
        <w:rPr>
          <w:rFonts w:ascii="Arial" w:hAnsi="Arial" w:cs="Arial"/>
          <w:b/>
          <w:bCs/>
          <w:sz w:val="22"/>
        </w:rPr>
      </w:pPr>
      <w:r>
        <w:rPr>
          <w:rFonts w:ascii="Arial" w:hAnsi="Arial" w:cs="Arial"/>
          <w:b/>
          <w:bCs/>
          <w:sz w:val="22"/>
        </w:rPr>
        <w:t>Training in the evaluation of permanent impairment (Workcover NSW)</w:t>
      </w:r>
    </w:p>
    <w:p w14:paraId="5EAEB895" w14:textId="77777777" w:rsidR="00C05FE4" w:rsidRDefault="00C05FE4" w:rsidP="00C05FE4">
      <w:pPr>
        <w:rPr>
          <w:rFonts w:ascii="Arial" w:hAnsi="Arial" w:cs="Arial"/>
          <w:sz w:val="22"/>
        </w:rPr>
      </w:pPr>
      <w:r>
        <w:rPr>
          <w:rFonts w:ascii="Arial" w:hAnsi="Arial" w:cs="Arial"/>
          <w:sz w:val="22"/>
        </w:rPr>
        <w:t>Sydney, 19, 20 March, 2005</w:t>
      </w:r>
    </w:p>
    <w:p w14:paraId="6FEC1B3F" w14:textId="77777777" w:rsidR="00C05FE4" w:rsidRDefault="00C05FE4" w:rsidP="00C05FE4">
      <w:pPr>
        <w:rPr>
          <w:rFonts w:ascii="Arial" w:hAnsi="Arial" w:cs="Arial"/>
          <w:sz w:val="22"/>
        </w:rPr>
      </w:pPr>
    </w:p>
    <w:p w14:paraId="4FDE2809" w14:textId="77777777" w:rsidR="00C05FE4" w:rsidRDefault="00C05FE4" w:rsidP="00C05FE4">
      <w:pPr>
        <w:rPr>
          <w:rFonts w:ascii="Arial" w:hAnsi="Arial" w:cs="Arial"/>
          <w:b/>
          <w:bCs/>
          <w:sz w:val="22"/>
        </w:rPr>
      </w:pPr>
      <w:r>
        <w:rPr>
          <w:rFonts w:ascii="Arial" w:hAnsi="Arial" w:cs="Arial"/>
          <w:b/>
          <w:bCs/>
          <w:sz w:val="22"/>
        </w:rPr>
        <w:t>Mechanobiology Trauma Course</w:t>
      </w:r>
    </w:p>
    <w:p w14:paraId="18B2CDB2" w14:textId="77777777" w:rsidR="00C05FE4" w:rsidRDefault="00C05FE4" w:rsidP="00C05FE4">
      <w:pPr>
        <w:rPr>
          <w:rFonts w:ascii="Arial" w:hAnsi="Arial" w:cs="Arial"/>
          <w:sz w:val="22"/>
        </w:rPr>
      </w:pPr>
      <w:r>
        <w:rPr>
          <w:rFonts w:ascii="Arial" w:hAnsi="Arial" w:cs="Arial"/>
          <w:sz w:val="22"/>
        </w:rPr>
        <w:t>Singapore, 8 – 10 November, 2005</w:t>
      </w:r>
    </w:p>
    <w:p w14:paraId="1E89D2C6" w14:textId="77777777" w:rsidR="00C05FE4" w:rsidRDefault="00C05FE4" w:rsidP="00C05FE4">
      <w:pPr>
        <w:rPr>
          <w:rFonts w:ascii="Arial" w:hAnsi="Arial" w:cs="Arial"/>
          <w:sz w:val="22"/>
        </w:rPr>
      </w:pPr>
    </w:p>
    <w:p w14:paraId="2867B6BF" w14:textId="77777777" w:rsidR="00C05FE4" w:rsidRDefault="00C05FE4" w:rsidP="00C05FE4">
      <w:pPr>
        <w:rPr>
          <w:rFonts w:ascii="Arial" w:hAnsi="Arial" w:cs="Arial"/>
          <w:b/>
          <w:bCs/>
          <w:sz w:val="22"/>
        </w:rPr>
      </w:pPr>
      <w:r>
        <w:rPr>
          <w:rFonts w:ascii="Arial" w:hAnsi="Arial" w:cs="Arial"/>
          <w:b/>
          <w:bCs/>
          <w:sz w:val="22"/>
        </w:rPr>
        <w:t>Introduction to Philosophy</w:t>
      </w:r>
    </w:p>
    <w:p w14:paraId="2DDA756F" w14:textId="77777777" w:rsidR="00C05FE4" w:rsidRDefault="00C05FE4" w:rsidP="00C05FE4">
      <w:pPr>
        <w:rPr>
          <w:rFonts w:ascii="Arial" w:hAnsi="Arial" w:cs="Arial"/>
          <w:sz w:val="22"/>
        </w:rPr>
      </w:pPr>
      <w:r>
        <w:rPr>
          <w:rFonts w:ascii="Arial" w:hAnsi="Arial" w:cs="Arial"/>
          <w:sz w:val="22"/>
        </w:rPr>
        <w:t>Sydney University, July – November, 2005</w:t>
      </w:r>
    </w:p>
    <w:p w14:paraId="30D7F812" w14:textId="77777777" w:rsidR="00C05FE4" w:rsidRDefault="00C05FE4" w:rsidP="00C05FE4">
      <w:pPr>
        <w:rPr>
          <w:rFonts w:ascii="Arial" w:hAnsi="Arial" w:cs="Arial"/>
          <w:sz w:val="22"/>
        </w:rPr>
      </w:pPr>
    </w:p>
    <w:p w14:paraId="57D55AA5" w14:textId="77777777" w:rsidR="006C7EED" w:rsidRPr="006C7EED" w:rsidRDefault="006C7EED" w:rsidP="001E1B4A">
      <w:pPr>
        <w:pStyle w:val="Heading5"/>
        <w:jc w:val="left"/>
        <w:rPr>
          <w:rFonts w:ascii="Arial" w:hAnsi="Arial" w:cs="Arial"/>
          <w:sz w:val="22"/>
        </w:rPr>
      </w:pPr>
      <w:r w:rsidRPr="006C7EED">
        <w:rPr>
          <w:rFonts w:ascii="Arial" w:hAnsi="Arial" w:cs="Arial"/>
          <w:sz w:val="22"/>
        </w:rPr>
        <w:t>Taylor Spatial Frame course</w:t>
      </w:r>
    </w:p>
    <w:p w14:paraId="2F034ED9" w14:textId="77777777" w:rsidR="006C7EED" w:rsidRDefault="006C7EED" w:rsidP="001E1B4A">
      <w:pPr>
        <w:pStyle w:val="Heading5"/>
        <w:jc w:val="left"/>
        <w:rPr>
          <w:rFonts w:ascii="Arial" w:hAnsi="Arial" w:cs="Arial"/>
          <w:b w:val="0"/>
          <w:sz w:val="22"/>
        </w:rPr>
      </w:pPr>
      <w:r>
        <w:rPr>
          <w:rFonts w:ascii="Arial" w:hAnsi="Arial" w:cs="Arial"/>
          <w:b w:val="0"/>
          <w:sz w:val="22"/>
        </w:rPr>
        <w:t>Newcastle, 5 July, 2008</w:t>
      </w:r>
    </w:p>
    <w:p w14:paraId="43520A82" w14:textId="77777777" w:rsidR="001A0229" w:rsidRPr="007818FF" w:rsidRDefault="001A0229" w:rsidP="001A0229">
      <w:pPr>
        <w:rPr>
          <w:rFonts w:ascii="Arial" w:hAnsi="Arial" w:cs="Arial"/>
          <w:sz w:val="22"/>
          <w:szCs w:val="22"/>
        </w:rPr>
      </w:pPr>
    </w:p>
    <w:p w14:paraId="237A8CE5" w14:textId="0327696E" w:rsidR="001A0229" w:rsidRPr="007818FF" w:rsidRDefault="001A0229" w:rsidP="001A0229">
      <w:pPr>
        <w:rPr>
          <w:rFonts w:ascii="Arial" w:hAnsi="Arial" w:cs="Arial"/>
          <w:b/>
          <w:bCs/>
          <w:sz w:val="22"/>
          <w:szCs w:val="22"/>
        </w:rPr>
      </w:pPr>
      <w:r w:rsidRPr="007818FF">
        <w:rPr>
          <w:rFonts w:ascii="Arial" w:hAnsi="Arial" w:cs="Arial"/>
          <w:b/>
          <w:bCs/>
          <w:sz w:val="22"/>
          <w:szCs w:val="22"/>
        </w:rPr>
        <w:t>Causal Inference Course</w:t>
      </w:r>
    </w:p>
    <w:p w14:paraId="3E6BC1A6" w14:textId="77E59641" w:rsidR="001A0229" w:rsidRPr="007818FF" w:rsidRDefault="001A0229" w:rsidP="001A0229">
      <w:pPr>
        <w:rPr>
          <w:rFonts w:ascii="Arial" w:hAnsi="Arial" w:cs="Arial"/>
          <w:b/>
          <w:bCs/>
          <w:sz w:val="22"/>
          <w:szCs w:val="22"/>
        </w:rPr>
      </w:pPr>
      <w:r w:rsidRPr="007818FF">
        <w:rPr>
          <w:rFonts w:ascii="Arial" w:hAnsi="Arial" w:cs="Arial"/>
          <w:b/>
          <w:bCs/>
          <w:sz w:val="22"/>
          <w:szCs w:val="22"/>
        </w:rPr>
        <w:t xml:space="preserve">Sydney, </w:t>
      </w:r>
      <w:r w:rsidR="007818FF" w:rsidRPr="007818FF">
        <w:rPr>
          <w:rFonts w:ascii="Arial" w:hAnsi="Arial" w:cs="Arial"/>
          <w:b/>
          <w:bCs/>
          <w:sz w:val="22"/>
          <w:szCs w:val="22"/>
        </w:rPr>
        <w:t>Dec 4-7, 2023</w:t>
      </w:r>
    </w:p>
    <w:p w14:paraId="406B04BE" w14:textId="77777777" w:rsidR="001E1B4A" w:rsidRDefault="00257F28" w:rsidP="004E1B7B">
      <w:pPr>
        <w:pStyle w:val="Heading5"/>
        <w:jc w:val="left"/>
        <w:rPr>
          <w:rFonts w:ascii="Arial" w:hAnsi="Arial" w:cs="Arial"/>
          <w:bCs/>
        </w:rPr>
      </w:pPr>
      <w:r w:rsidRPr="007818FF">
        <w:rPr>
          <w:rFonts w:ascii="Arial" w:hAnsi="Arial" w:cs="Arial"/>
          <w:bCs/>
          <w:sz w:val="22"/>
          <w:szCs w:val="22"/>
        </w:rPr>
        <w:br w:type="page"/>
      </w:r>
      <w:r w:rsidR="001E1B4A">
        <w:rPr>
          <w:rFonts w:ascii="Arial" w:hAnsi="Arial" w:cs="Arial"/>
          <w:bCs/>
        </w:rPr>
        <w:t>Conferences attended</w:t>
      </w:r>
    </w:p>
    <w:p w14:paraId="64A1CCDB" w14:textId="77777777" w:rsidR="001E1B4A" w:rsidRDefault="001E1B4A" w:rsidP="001E1B4A">
      <w:pPr>
        <w:rPr>
          <w:rFonts w:ascii="Arial" w:hAnsi="Arial" w:cs="Arial"/>
          <w:sz w:val="24"/>
        </w:rPr>
      </w:pPr>
      <w:r>
        <w:rPr>
          <w:rFonts w:ascii="Arial" w:hAnsi="Arial" w:cs="Arial"/>
          <w:sz w:val="24"/>
        </w:rPr>
        <w:t>____________________________________________________</w:t>
      </w:r>
    </w:p>
    <w:p w14:paraId="2E3CD39D" w14:textId="77777777" w:rsidR="001E1B4A" w:rsidRDefault="001E1B4A" w:rsidP="001E1B4A">
      <w:pPr>
        <w:rPr>
          <w:rFonts w:ascii="Arial" w:hAnsi="Arial" w:cs="Arial"/>
          <w:b/>
          <w:bCs/>
          <w:sz w:val="32"/>
        </w:rPr>
      </w:pPr>
    </w:p>
    <w:p w14:paraId="73CDE1A4" w14:textId="5418C049" w:rsidR="001E1B4A" w:rsidRDefault="001E1B4A" w:rsidP="001E1B4A">
      <w:pPr>
        <w:rPr>
          <w:rFonts w:ascii="Arial" w:hAnsi="Arial" w:cs="Arial"/>
          <w:sz w:val="22"/>
        </w:rPr>
      </w:pPr>
      <w:r>
        <w:rPr>
          <w:rFonts w:ascii="Arial" w:hAnsi="Arial" w:cs="Arial"/>
          <w:b/>
          <w:bCs/>
          <w:sz w:val="22"/>
        </w:rPr>
        <w:t xml:space="preserve">Annual Orthocare </w:t>
      </w:r>
      <w:r w:rsidRPr="00A336FD">
        <w:rPr>
          <w:rFonts w:ascii="Arial" w:hAnsi="Arial" w:cs="Arial"/>
          <w:b/>
          <w:bCs/>
          <w:sz w:val="22"/>
        </w:rPr>
        <w:t>Conference</w:t>
      </w:r>
      <w:r w:rsidR="00A336FD" w:rsidRPr="00A336FD">
        <w:rPr>
          <w:rFonts w:ascii="Arial" w:hAnsi="Arial" w:cs="Arial"/>
          <w:b/>
          <w:bCs/>
          <w:sz w:val="22"/>
        </w:rPr>
        <w:t xml:space="preserve"> </w:t>
      </w:r>
      <w:r w:rsidRPr="00A336FD">
        <w:rPr>
          <w:rFonts w:ascii="Arial" w:hAnsi="Arial" w:cs="Arial"/>
          <w:b/>
          <w:sz w:val="22"/>
        </w:rPr>
        <w:t>for 2nd Military District</w:t>
      </w:r>
      <w:r w:rsidR="00A336FD">
        <w:rPr>
          <w:rFonts w:ascii="Arial" w:hAnsi="Arial" w:cs="Arial"/>
          <w:sz w:val="22"/>
        </w:rPr>
        <w:t>, Sydney</w:t>
      </w:r>
      <w:r>
        <w:rPr>
          <w:rFonts w:ascii="Arial" w:hAnsi="Arial" w:cs="Arial"/>
          <w:sz w:val="22"/>
        </w:rPr>
        <w:t>, July 1989</w:t>
      </w:r>
    </w:p>
    <w:p w14:paraId="3C564431" w14:textId="77777777" w:rsidR="001E1B4A" w:rsidRDefault="001E1B4A" w:rsidP="001E1B4A">
      <w:pPr>
        <w:rPr>
          <w:rFonts w:ascii="Arial" w:hAnsi="Arial" w:cs="Arial"/>
          <w:sz w:val="22"/>
        </w:rPr>
      </w:pPr>
    </w:p>
    <w:p w14:paraId="3E430425" w14:textId="00595D01" w:rsidR="001E1B4A" w:rsidRPr="00A336FD" w:rsidRDefault="001E1B4A" w:rsidP="001E1B4A">
      <w:pPr>
        <w:rPr>
          <w:rFonts w:ascii="Arial" w:hAnsi="Arial" w:cs="Arial"/>
          <w:b/>
          <w:bCs/>
          <w:sz w:val="22"/>
        </w:rPr>
      </w:pPr>
      <w:r>
        <w:rPr>
          <w:rFonts w:ascii="Arial" w:hAnsi="Arial" w:cs="Arial"/>
          <w:b/>
          <w:bCs/>
          <w:sz w:val="22"/>
        </w:rPr>
        <w:t>Shoulder Workshop</w:t>
      </w:r>
      <w:r w:rsidR="00A336FD">
        <w:rPr>
          <w:rFonts w:ascii="Arial" w:hAnsi="Arial" w:cs="Arial"/>
          <w:b/>
          <w:bCs/>
          <w:sz w:val="22"/>
        </w:rPr>
        <w:t xml:space="preserve"> </w:t>
      </w:r>
      <w:r w:rsidR="00A336FD" w:rsidRPr="00A336FD">
        <w:rPr>
          <w:rFonts w:ascii="Arial" w:hAnsi="Arial" w:cs="Arial"/>
          <w:bCs/>
          <w:sz w:val="22"/>
        </w:rPr>
        <w:t xml:space="preserve">St George Hospital </w:t>
      </w:r>
      <w:r>
        <w:rPr>
          <w:rFonts w:ascii="Arial" w:hAnsi="Arial" w:cs="Arial"/>
          <w:sz w:val="22"/>
        </w:rPr>
        <w:t>Sydney, 2-3 March 1990</w:t>
      </w:r>
    </w:p>
    <w:p w14:paraId="040BB432" w14:textId="77777777" w:rsidR="001E1B4A" w:rsidRDefault="001E1B4A" w:rsidP="001E1B4A">
      <w:pPr>
        <w:rPr>
          <w:rFonts w:ascii="Arial" w:hAnsi="Arial" w:cs="Arial"/>
          <w:sz w:val="22"/>
        </w:rPr>
      </w:pPr>
    </w:p>
    <w:p w14:paraId="0C9394BD" w14:textId="27CEFC5D" w:rsidR="001E1B4A" w:rsidRPr="00A336FD" w:rsidRDefault="001E1B4A" w:rsidP="001E1B4A">
      <w:pPr>
        <w:rPr>
          <w:rFonts w:ascii="Arial" w:hAnsi="Arial" w:cs="Arial"/>
          <w:b/>
          <w:bCs/>
          <w:sz w:val="22"/>
        </w:rPr>
      </w:pPr>
      <w:r>
        <w:rPr>
          <w:rFonts w:ascii="Arial" w:hAnsi="Arial" w:cs="Arial"/>
          <w:b/>
          <w:bCs/>
          <w:sz w:val="22"/>
        </w:rPr>
        <w:t>Mt. Wilga Annual Rehabilitation and Spine Meeting</w:t>
      </w:r>
      <w:r>
        <w:rPr>
          <w:rFonts w:ascii="Arial" w:hAnsi="Arial" w:cs="Arial"/>
          <w:sz w:val="22"/>
        </w:rPr>
        <w:t xml:space="preserve"> Sydney, 27 March 1990</w:t>
      </w:r>
    </w:p>
    <w:p w14:paraId="14BDCAE3" w14:textId="77777777" w:rsidR="001E1B4A" w:rsidRDefault="001E1B4A" w:rsidP="001E1B4A">
      <w:pPr>
        <w:rPr>
          <w:rFonts w:ascii="Arial" w:hAnsi="Arial" w:cs="Arial"/>
          <w:sz w:val="22"/>
        </w:rPr>
      </w:pPr>
    </w:p>
    <w:p w14:paraId="0AF13C44" w14:textId="58D0F71B" w:rsidR="001E1B4A" w:rsidRDefault="001E1B4A" w:rsidP="001E1B4A">
      <w:pPr>
        <w:rPr>
          <w:rFonts w:ascii="Arial" w:hAnsi="Arial" w:cs="Arial"/>
          <w:sz w:val="22"/>
        </w:rPr>
      </w:pPr>
      <w:r>
        <w:rPr>
          <w:rFonts w:ascii="Arial" w:hAnsi="Arial" w:cs="Arial"/>
          <w:b/>
          <w:bCs/>
          <w:sz w:val="22"/>
        </w:rPr>
        <w:t>Cervical Spine and Lumbar Spine Update</w:t>
      </w:r>
      <w:r w:rsidR="00A336FD">
        <w:rPr>
          <w:rFonts w:ascii="Arial" w:hAnsi="Arial" w:cs="Arial"/>
          <w:b/>
          <w:bCs/>
          <w:sz w:val="22"/>
        </w:rPr>
        <w:t xml:space="preserve"> </w:t>
      </w:r>
      <w:r>
        <w:rPr>
          <w:rFonts w:ascii="Arial" w:hAnsi="Arial" w:cs="Arial"/>
          <w:sz w:val="22"/>
        </w:rPr>
        <w:t>S</w:t>
      </w:r>
      <w:r w:rsidR="00A336FD">
        <w:rPr>
          <w:rFonts w:ascii="Arial" w:hAnsi="Arial" w:cs="Arial"/>
          <w:sz w:val="22"/>
        </w:rPr>
        <w:t>ydney</w:t>
      </w:r>
      <w:r>
        <w:rPr>
          <w:rFonts w:ascii="Arial" w:hAnsi="Arial" w:cs="Arial"/>
          <w:sz w:val="22"/>
        </w:rPr>
        <w:t>, 16-18 July 1990</w:t>
      </w:r>
    </w:p>
    <w:p w14:paraId="4BC2D3F6" w14:textId="77777777" w:rsidR="001E1B4A" w:rsidRDefault="001E1B4A" w:rsidP="001E1B4A">
      <w:pPr>
        <w:rPr>
          <w:rFonts w:ascii="Arial" w:hAnsi="Arial" w:cs="Arial"/>
          <w:sz w:val="22"/>
        </w:rPr>
      </w:pPr>
    </w:p>
    <w:p w14:paraId="0C4A687A" w14:textId="77777777" w:rsidR="001E1B4A" w:rsidRDefault="001E1B4A" w:rsidP="001E1B4A">
      <w:pPr>
        <w:rPr>
          <w:rFonts w:ascii="Arial" w:hAnsi="Arial" w:cs="Arial"/>
          <w:b/>
          <w:bCs/>
          <w:sz w:val="22"/>
        </w:rPr>
      </w:pPr>
      <w:r>
        <w:rPr>
          <w:rFonts w:ascii="Arial" w:hAnsi="Arial" w:cs="Arial"/>
          <w:b/>
          <w:bCs/>
          <w:sz w:val="22"/>
        </w:rPr>
        <w:t>State Meeting of N.S.W. Branch of A.O.A.</w:t>
      </w:r>
    </w:p>
    <w:p w14:paraId="1D96B736" w14:textId="77777777" w:rsidR="001E1B4A" w:rsidRDefault="001E1B4A" w:rsidP="001E1B4A">
      <w:pPr>
        <w:rPr>
          <w:rFonts w:ascii="Arial" w:hAnsi="Arial" w:cs="Arial"/>
          <w:sz w:val="22"/>
        </w:rPr>
      </w:pPr>
      <w:r>
        <w:rPr>
          <w:rFonts w:ascii="Arial" w:hAnsi="Arial" w:cs="Arial"/>
          <w:sz w:val="22"/>
        </w:rPr>
        <w:t>Sutherland Hospital, November 1990</w:t>
      </w:r>
    </w:p>
    <w:p w14:paraId="39FF5082" w14:textId="77777777" w:rsidR="0094549C" w:rsidRDefault="0094549C" w:rsidP="0094549C">
      <w:pPr>
        <w:rPr>
          <w:rFonts w:ascii="Arial" w:hAnsi="Arial" w:cs="Arial"/>
          <w:sz w:val="22"/>
        </w:rPr>
      </w:pPr>
      <w:r>
        <w:rPr>
          <w:rFonts w:ascii="Arial" w:hAnsi="Arial" w:cs="Arial"/>
          <w:sz w:val="22"/>
        </w:rPr>
        <w:t>St. George Hospital, 6 November, 1998</w:t>
      </w:r>
    </w:p>
    <w:p w14:paraId="1B346356" w14:textId="405D647F" w:rsidR="00A7798C" w:rsidRDefault="00A7798C" w:rsidP="0094549C">
      <w:pPr>
        <w:rPr>
          <w:rFonts w:ascii="Arial" w:hAnsi="Arial" w:cs="Arial"/>
          <w:sz w:val="22"/>
        </w:rPr>
      </w:pPr>
      <w:r>
        <w:rPr>
          <w:rFonts w:ascii="Arial" w:hAnsi="Arial" w:cs="Arial"/>
          <w:sz w:val="22"/>
        </w:rPr>
        <w:t>Sydney, 8 November 2002</w:t>
      </w:r>
    </w:p>
    <w:p w14:paraId="12C0666B" w14:textId="77777777" w:rsidR="0050122C" w:rsidRDefault="0050122C" w:rsidP="0050122C">
      <w:pPr>
        <w:rPr>
          <w:rFonts w:ascii="Arial" w:hAnsi="Arial" w:cs="Arial"/>
          <w:sz w:val="22"/>
        </w:rPr>
      </w:pPr>
      <w:r>
        <w:rPr>
          <w:rFonts w:ascii="Arial" w:hAnsi="Arial" w:cs="Arial"/>
          <w:sz w:val="22"/>
        </w:rPr>
        <w:t>Sydney, 17 August, 2007</w:t>
      </w:r>
    </w:p>
    <w:p w14:paraId="7A25CC84" w14:textId="77777777" w:rsidR="0050122C" w:rsidRDefault="0050122C" w:rsidP="0050122C">
      <w:pPr>
        <w:rPr>
          <w:rFonts w:ascii="Arial" w:hAnsi="Arial" w:cs="Arial"/>
          <w:sz w:val="22"/>
        </w:rPr>
      </w:pPr>
      <w:r>
        <w:rPr>
          <w:rFonts w:ascii="Arial" w:hAnsi="Arial" w:cs="Arial"/>
          <w:sz w:val="22"/>
        </w:rPr>
        <w:t>Sydney, 15 August, 2008</w:t>
      </w:r>
    </w:p>
    <w:p w14:paraId="1723E642" w14:textId="77777777" w:rsidR="0050122C" w:rsidRDefault="0050122C" w:rsidP="0050122C">
      <w:pPr>
        <w:rPr>
          <w:rFonts w:ascii="Arial" w:hAnsi="Arial" w:cs="Arial"/>
          <w:sz w:val="22"/>
        </w:rPr>
      </w:pPr>
      <w:r>
        <w:rPr>
          <w:rFonts w:ascii="Arial" w:hAnsi="Arial" w:cs="Arial"/>
          <w:sz w:val="22"/>
        </w:rPr>
        <w:t>Sydney, 21 August, 2009</w:t>
      </w:r>
    </w:p>
    <w:p w14:paraId="574520A8" w14:textId="77777777" w:rsidR="0050122C" w:rsidRDefault="0050122C" w:rsidP="0050122C">
      <w:pPr>
        <w:rPr>
          <w:rFonts w:ascii="Arial" w:hAnsi="Arial" w:cs="Arial"/>
          <w:sz w:val="22"/>
        </w:rPr>
      </w:pPr>
      <w:r>
        <w:rPr>
          <w:rFonts w:ascii="Arial" w:hAnsi="Arial" w:cs="Arial"/>
          <w:sz w:val="22"/>
        </w:rPr>
        <w:t>Sydney, 21 August, 2010</w:t>
      </w:r>
    </w:p>
    <w:p w14:paraId="1202AD18" w14:textId="77777777" w:rsidR="0050122C" w:rsidRDefault="0050122C" w:rsidP="0050122C">
      <w:pPr>
        <w:rPr>
          <w:rFonts w:ascii="Arial" w:hAnsi="Arial" w:cs="Arial"/>
          <w:sz w:val="22"/>
        </w:rPr>
      </w:pPr>
      <w:r>
        <w:rPr>
          <w:rFonts w:ascii="Arial" w:hAnsi="Arial" w:cs="Arial"/>
          <w:sz w:val="22"/>
        </w:rPr>
        <w:t>Sydney, 19 August, 2011</w:t>
      </w:r>
    </w:p>
    <w:p w14:paraId="0BB71FF4" w14:textId="77777777" w:rsidR="0050122C" w:rsidRDefault="0050122C" w:rsidP="0050122C">
      <w:pPr>
        <w:rPr>
          <w:rFonts w:ascii="Arial" w:hAnsi="Arial" w:cs="Arial"/>
          <w:sz w:val="22"/>
        </w:rPr>
      </w:pPr>
      <w:r>
        <w:rPr>
          <w:rFonts w:ascii="Arial" w:hAnsi="Arial" w:cs="Arial"/>
          <w:sz w:val="22"/>
        </w:rPr>
        <w:t>Sydney, 17 August, 2012</w:t>
      </w:r>
    </w:p>
    <w:p w14:paraId="0B5189E4" w14:textId="54ADF542" w:rsidR="0050122C" w:rsidRDefault="0050122C" w:rsidP="0050122C">
      <w:pPr>
        <w:pStyle w:val="BodyText"/>
        <w:jc w:val="left"/>
        <w:rPr>
          <w:sz w:val="22"/>
        </w:rPr>
      </w:pPr>
      <w:r>
        <w:rPr>
          <w:sz w:val="22"/>
        </w:rPr>
        <w:t>Sydney, 23 August 2013</w:t>
      </w:r>
    </w:p>
    <w:p w14:paraId="5223B6C9" w14:textId="41D40BE1" w:rsidR="001E1B4A" w:rsidRDefault="00A7798C" w:rsidP="00A7798C">
      <w:pPr>
        <w:pStyle w:val="BodyText"/>
        <w:jc w:val="left"/>
        <w:rPr>
          <w:sz w:val="22"/>
        </w:rPr>
      </w:pPr>
      <w:r>
        <w:rPr>
          <w:sz w:val="22"/>
        </w:rPr>
        <w:t>Sydney, 15 August 2014</w:t>
      </w:r>
    </w:p>
    <w:p w14:paraId="04F615A1" w14:textId="2B31C9B3" w:rsidR="00804D6D" w:rsidRDefault="00804D6D" w:rsidP="00A7798C">
      <w:pPr>
        <w:pStyle w:val="BodyText"/>
        <w:jc w:val="left"/>
        <w:rPr>
          <w:sz w:val="22"/>
        </w:rPr>
      </w:pPr>
      <w:r>
        <w:rPr>
          <w:sz w:val="22"/>
        </w:rPr>
        <w:t>Sydney, 14 August 2015</w:t>
      </w:r>
    </w:p>
    <w:p w14:paraId="7ED88D34" w14:textId="66DD407C" w:rsidR="00A7798C" w:rsidRDefault="00243360" w:rsidP="00A7798C">
      <w:pPr>
        <w:pStyle w:val="BodyText"/>
        <w:jc w:val="left"/>
        <w:rPr>
          <w:rFonts w:cs="Arial"/>
          <w:sz w:val="22"/>
          <w:szCs w:val="22"/>
        </w:rPr>
      </w:pPr>
      <w:r w:rsidRPr="000957E9">
        <w:rPr>
          <w:rFonts w:cs="Arial"/>
          <w:sz w:val="22"/>
          <w:szCs w:val="22"/>
        </w:rPr>
        <w:t>Sydney, 5 August 2016</w:t>
      </w:r>
    </w:p>
    <w:p w14:paraId="50FFC836" w14:textId="70E3538F" w:rsidR="0040134F" w:rsidRDefault="0040134F" w:rsidP="00A7798C">
      <w:pPr>
        <w:pStyle w:val="BodyText"/>
        <w:jc w:val="left"/>
        <w:rPr>
          <w:rFonts w:cs="Arial"/>
          <w:sz w:val="22"/>
          <w:szCs w:val="22"/>
        </w:rPr>
      </w:pPr>
      <w:r>
        <w:rPr>
          <w:rFonts w:cs="Arial"/>
          <w:sz w:val="22"/>
          <w:szCs w:val="22"/>
        </w:rPr>
        <w:t>Hunter Valley, 26-27 July 2019</w:t>
      </w:r>
    </w:p>
    <w:p w14:paraId="51A338CA" w14:textId="6BC7FAC2" w:rsidR="00CC3033" w:rsidRPr="000957E9" w:rsidRDefault="00CC3033" w:rsidP="00A7798C">
      <w:pPr>
        <w:pStyle w:val="BodyText"/>
        <w:jc w:val="left"/>
        <w:rPr>
          <w:rFonts w:cs="Arial"/>
          <w:sz w:val="22"/>
          <w:szCs w:val="22"/>
        </w:rPr>
      </w:pPr>
      <w:r>
        <w:rPr>
          <w:rFonts w:cs="Arial"/>
          <w:sz w:val="22"/>
          <w:szCs w:val="22"/>
        </w:rPr>
        <w:t xml:space="preserve">Sydney, </w:t>
      </w:r>
      <w:r w:rsidR="005918BA">
        <w:rPr>
          <w:rFonts w:cs="Arial"/>
          <w:sz w:val="22"/>
          <w:szCs w:val="22"/>
        </w:rPr>
        <w:t>27 November 2020</w:t>
      </w:r>
    </w:p>
    <w:p w14:paraId="7754C5F3" w14:textId="77777777" w:rsidR="0040457A" w:rsidRDefault="0040457A" w:rsidP="00A7798C">
      <w:pPr>
        <w:pStyle w:val="BodyText"/>
        <w:jc w:val="left"/>
        <w:rPr>
          <w:rFonts w:cs="Arial"/>
          <w:sz w:val="24"/>
        </w:rPr>
      </w:pPr>
    </w:p>
    <w:p w14:paraId="3F281762" w14:textId="77777777" w:rsidR="001E1B4A" w:rsidRDefault="0094549C" w:rsidP="001E1B4A">
      <w:pPr>
        <w:rPr>
          <w:rFonts w:ascii="Arial" w:hAnsi="Arial" w:cs="Arial"/>
          <w:b/>
          <w:bCs/>
          <w:sz w:val="22"/>
        </w:rPr>
      </w:pPr>
      <w:r>
        <w:rPr>
          <w:rFonts w:ascii="Arial" w:hAnsi="Arial" w:cs="Arial"/>
          <w:b/>
          <w:bCs/>
          <w:sz w:val="22"/>
        </w:rPr>
        <w:t>Australian Orthopaedic Association</w:t>
      </w:r>
      <w:r w:rsidR="001E1B4A">
        <w:rPr>
          <w:rFonts w:ascii="Arial" w:hAnsi="Arial" w:cs="Arial"/>
          <w:b/>
          <w:bCs/>
          <w:sz w:val="22"/>
        </w:rPr>
        <w:t xml:space="preserve"> Ann</w:t>
      </w:r>
      <w:r>
        <w:rPr>
          <w:rFonts w:ascii="Arial" w:hAnsi="Arial" w:cs="Arial"/>
          <w:b/>
          <w:bCs/>
          <w:sz w:val="22"/>
        </w:rPr>
        <w:t>ual Scientific Meeting</w:t>
      </w:r>
    </w:p>
    <w:p w14:paraId="0015E6B1" w14:textId="77777777" w:rsidR="001E1B4A" w:rsidRDefault="001E1B4A" w:rsidP="001E1B4A">
      <w:pPr>
        <w:rPr>
          <w:rFonts w:ascii="Arial" w:hAnsi="Arial" w:cs="Arial"/>
          <w:sz w:val="22"/>
        </w:rPr>
      </w:pPr>
      <w:r>
        <w:rPr>
          <w:rFonts w:ascii="Arial" w:hAnsi="Arial" w:cs="Arial"/>
          <w:sz w:val="22"/>
        </w:rPr>
        <w:t>Brisbane, 23-28 September 1990</w:t>
      </w:r>
    </w:p>
    <w:p w14:paraId="633FD0D7" w14:textId="77777777" w:rsidR="0094549C" w:rsidRDefault="0094549C" w:rsidP="0094549C">
      <w:pPr>
        <w:rPr>
          <w:rFonts w:ascii="Arial" w:hAnsi="Arial" w:cs="Arial"/>
          <w:sz w:val="22"/>
        </w:rPr>
      </w:pPr>
      <w:r>
        <w:rPr>
          <w:rFonts w:ascii="Arial" w:hAnsi="Arial" w:cs="Arial"/>
          <w:sz w:val="22"/>
        </w:rPr>
        <w:t>Hobart, 28-30 October 1992</w:t>
      </w:r>
    </w:p>
    <w:p w14:paraId="223BBF52" w14:textId="77777777" w:rsidR="0094549C" w:rsidRDefault="0094549C" w:rsidP="0094549C">
      <w:pPr>
        <w:rPr>
          <w:rFonts w:ascii="Arial" w:hAnsi="Arial" w:cs="Arial"/>
          <w:sz w:val="22"/>
        </w:rPr>
      </w:pPr>
      <w:r>
        <w:rPr>
          <w:rFonts w:ascii="Arial" w:hAnsi="Arial" w:cs="Arial"/>
          <w:sz w:val="22"/>
        </w:rPr>
        <w:t>Adelaide, 26 September - 1 October 1993</w:t>
      </w:r>
    </w:p>
    <w:p w14:paraId="69276D86" w14:textId="77777777" w:rsidR="0094549C" w:rsidRDefault="0094549C" w:rsidP="0094549C">
      <w:pPr>
        <w:rPr>
          <w:rFonts w:ascii="Arial" w:hAnsi="Arial" w:cs="Arial"/>
          <w:sz w:val="24"/>
        </w:rPr>
      </w:pPr>
      <w:r>
        <w:rPr>
          <w:rFonts w:ascii="Arial" w:hAnsi="Arial" w:cs="Arial"/>
          <w:sz w:val="22"/>
        </w:rPr>
        <w:t>Sydney, 26 - 30 September 1994</w:t>
      </w:r>
    </w:p>
    <w:p w14:paraId="28A1AB7C" w14:textId="6094D605" w:rsidR="0094549C" w:rsidRDefault="0094549C" w:rsidP="0094549C">
      <w:pPr>
        <w:rPr>
          <w:rFonts w:ascii="Arial" w:hAnsi="Arial" w:cs="Arial"/>
          <w:sz w:val="22"/>
        </w:rPr>
      </w:pPr>
      <w:r>
        <w:rPr>
          <w:rFonts w:ascii="Arial" w:hAnsi="Arial" w:cs="Arial"/>
          <w:sz w:val="22"/>
        </w:rPr>
        <w:t>Melbourne, 15 - 20 October 1995</w:t>
      </w:r>
    </w:p>
    <w:p w14:paraId="5D3C8CE9" w14:textId="77777777" w:rsidR="0094549C" w:rsidRPr="00594D12" w:rsidRDefault="0094549C" w:rsidP="0094549C">
      <w:pPr>
        <w:rPr>
          <w:rFonts w:ascii="Arial" w:hAnsi="Arial" w:cs="Arial"/>
          <w:sz w:val="22"/>
          <w:lang w:val="fr-FR"/>
        </w:rPr>
      </w:pPr>
      <w:r w:rsidRPr="00594D12">
        <w:rPr>
          <w:rFonts w:ascii="Arial" w:hAnsi="Arial" w:cs="Arial"/>
          <w:sz w:val="22"/>
          <w:lang w:val="fr-FR"/>
        </w:rPr>
        <w:t>Canberra, 13 - 17 October 1997</w:t>
      </w:r>
    </w:p>
    <w:p w14:paraId="76F6B0D1" w14:textId="77777777" w:rsidR="0050122C" w:rsidRDefault="0050122C" w:rsidP="0050122C">
      <w:pPr>
        <w:rPr>
          <w:rFonts w:ascii="Arial" w:hAnsi="Arial" w:cs="Arial"/>
          <w:sz w:val="22"/>
        </w:rPr>
      </w:pPr>
      <w:r>
        <w:rPr>
          <w:rFonts w:ascii="Arial" w:hAnsi="Arial" w:cs="Arial"/>
          <w:sz w:val="22"/>
        </w:rPr>
        <w:t>Brisbane, 10 – 15 October 1999</w:t>
      </w:r>
    </w:p>
    <w:p w14:paraId="70EA2A86" w14:textId="57C2A084" w:rsidR="0050122C" w:rsidRDefault="0050122C" w:rsidP="0050122C">
      <w:pPr>
        <w:rPr>
          <w:rFonts w:ascii="Arial" w:hAnsi="Arial" w:cs="Arial"/>
          <w:sz w:val="22"/>
        </w:rPr>
      </w:pPr>
      <w:r>
        <w:rPr>
          <w:rFonts w:ascii="Arial" w:hAnsi="Arial" w:cs="Arial"/>
          <w:sz w:val="22"/>
        </w:rPr>
        <w:t>Hobart, 9 – 13 October 2000</w:t>
      </w:r>
    </w:p>
    <w:p w14:paraId="626E4665" w14:textId="4A9F2E5E" w:rsidR="0050122C" w:rsidRDefault="0050122C" w:rsidP="0050122C">
      <w:pPr>
        <w:rPr>
          <w:rFonts w:ascii="Arial" w:hAnsi="Arial" w:cs="Arial"/>
          <w:sz w:val="22"/>
        </w:rPr>
      </w:pPr>
      <w:r>
        <w:rPr>
          <w:rFonts w:ascii="Arial" w:hAnsi="Arial" w:cs="Arial"/>
          <w:sz w:val="22"/>
        </w:rPr>
        <w:t>Melbourne, 13 – 18 October 2002</w:t>
      </w:r>
    </w:p>
    <w:p w14:paraId="3B8F8A4D" w14:textId="5B9051CE" w:rsidR="0050122C" w:rsidRDefault="0050122C" w:rsidP="0050122C">
      <w:pPr>
        <w:rPr>
          <w:rFonts w:ascii="Arial" w:hAnsi="Arial" w:cs="Arial"/>
          <w:sz w:val="22"/>
        </w:rPr>
      </w:pPr>
      <w:r>
        <w:rPr>
          <w:rFonts w:ascii="Arial" w:hAnsi="Arial" w:cs="Arial"/>
          <w:sz w:val="22"/>
        </w:rPr>
        <w:t>Adelaide, 12 – 16 October 2003</w:t>
      </w:r>
    </w:p>
    <w:p w14:paraId="0CB97E3F" w14:textId="2955CC6E" w:rsidR="0050122C" w:rsidRDefault="0050122C" w:rsidP="0050122C">
      <w:pPr>
        <w:rPr>
          <w:rFonts w:ascii="Arial" w:hAnsi="Arial" w:cs="Arial"/>
          <w:sz w:val="22"/>
        </w:rPr>
      </w:pPr>
      <w:r>
        <w:rPr>
          <w:rFonts w:ascii="Arial" w:hAnsi="Arial" w:cs="Arial"/>
          <w:sz w:val="22"/>
        </w:rPr>
        <w:t>Perth, 9 – 14 October 2005</w:t>
      </w:r>
    </w:p>
    <w:p w14:paraId="432CFB4C" w14:textId="22DA3CA8" w:rsidR="0050122C" w:rsidRDefault="0050122C" w:rsidP="0050122C">
      <w:pPr>
        <w:rPr>
          <w:rFonts w:ascii="Arial" w:hAnsi="Arial" w:cs="Arial"/>
          <w:sz w:val="22"/>
        </w:rPr>
      </w:pPr>
      <w:r>
        <w:rPr>
          <w:rFonts w:ascii="Arial" w:hAnsi="Arial" w:cs="Arial"/>
          <w:sz w:val="22"/>
        </w:rPr>
        <w:t>Hobart, 12-16 October 2008</w:t>
      </w:r>
    </w:p>
    <w:p w14:paraId="2FB1663B" w14:textId="0B53A47E" w:rsidR="0050122C" w:rsidRDefault="0050122C" w:rsidP="0050122C">
      <w:pPr>
        <w:pStyle w:val="BodyText"/>
        <w:tabs>
          <w:tab w:val="left" w:pos="3315"/>
        </w:tabs>
        <w:jc w:val="left"/>
        <w:rPr>
          <w:sz w:val="22"/>
        </w:rPr>
      </w:pPr>
      <w:r>
        <w:rPr>
          <w:sz w:val="22"/>
        </w:rPr>
        <w:t>Cairns, 11-15 October 2009</w:t>
      </w:r>
    </w:p>
    <w:p w14:paraId="43ABB42F" w14:textId="77777777" w:rsidR="0050122C" w:rsidRDefault="0050122C" w:rsidP="0050122C">
      <w:pPr>
        <w:rPr>
          <w:rFonts w:ascii="Arial" w:hAnsi="Arial" w:cs="Arial"/>
          <w:sz w:val="22"/>
          <w:szCs w:val="22"/>
        </w:rPr>
      </w:pPr>
      <w:r>
        <w:rPr>
          <w:rFonts w:ascii="Arial" w:hAnsi="Arial" w:cs="Arial"/>
          <w:sz w:val="22"/>
          <w:szCs w:val="22"/>
        </w:rPr>
        <w:t>Sydney, 8-11 October 2012</w:t>
      </w:r>
    </w:p>
    <w:p w14:paraId="2D2C453E" w14:textId="77777777" w:rsidR="0050122C" w:rsidRDefault="0050122C" w:rsidP="0050122C">
      <w:pPr>
        <w:rPr>
          <w:rFonts w:ascii="Arial" w:hAnsi="Arial" w:cs="Arial"/>
          <w:sz w:val="22"/>
          <w:szCs w:val="22"/>
        </w:rPr>
      </w:pPr>
      <w:r>
        <w:rPr>
          <w:rFonts w:ascii="Arial" w:hAnsi="Arial" w:cs="Arial"/>
          <w:sz w:val="22"/>
          <w:szCs w:val="22"/>
        </w:rPr>
        <w:t>Darwin, 7-9 October 2013</w:t>
      </w:r>
    </w:p>
    <w:p w14:paraId="0DC362D2" w14:textId="1BB2C3E5" w:rsidR="000F7404" w:rsidRDefault="000F7404" w:rsidP="0050122C">
      <w:pPr>
        <w:rPr>
          <w:rFonts w:ascii="Arial" w:hAnsi="Arial" w:cs="Arial"/>
          <w:sz w:val="22"/>
          <w:szCs w:val="22"/>
        </w:rPr>
      </w:pPr>
      <w:r>
        <w:rPr>
          <w:rFonts w:ascii="Arial" w:hAnsi="Arial" w:cs="Arial"/>
          <w:sz w:val="22"/>
          <w:szCs w:val="22"/>
        </w:rPr>
        <w:t>Melbourne, 13-16 October 2014</w:t>
      </w:r>
    </w:p>
    <w:p w14:paraId="60A2F7B9" w14:textId="74369790" w:rsidR="0043137A" w:rsidRDefault="0043137A" w:rsidP="00DA774F">
      <w:pPr>
        <w:rPr>
          <w:rFonts w:ascii="Arial" w:hAnsi="Arial" w:cs="Arial"/>
          <w:sz w:val="22"/>
          <w:szCs w:val="22"/>
        </w:rPr>
      </w:pPr>
      <w:r>
        <w:rPr>
          <w:rFonts w:ascii="Arial" w:hAnsi="Arial" w:cs="Arial"/>
          <w:sz w:val="22"/>
          <w:szCs w:val="22"/>
        </w:rPr>
        <w:t>Brisbane, 12-15 October 2015</w:t>
      </w:r>
    </w:p>
    <w:p w14:paraId="6D6161F3" w14:textId="39E793CD" w:rsidR="00544BE3" w:rsidRDefault="00544BE3" w:rsidP="00DA774F">
      <w:pPr>
        <w:rPr>
          <w:rFonts w:ascii="Arial" w:hAnsi="Arial" w:cs="Arial"/>
          <w:sz w:val="22"/>
          <w:szCs w:val="22"/>
        </w:rPr>
      </w:pPr>
      <w:r>
        <w:rPr>
          <w:rFonts w:ascii="Arial" w:hAnsi="Arial" w:cs="Arial"/>
          <w:sz w:val="22"/>
          <w:szCs w:val="22"/>
        </w:rPr>
        <w:t>Cairns, 9-13 October 2016</w:t>
      </w:r>
    </w:p>
    <w:p w14:paraId="041DE529" w14:textId="0316F2D9" w:rsidR="00544BE3" w:rsidRDefault="00544BE3" w:rsidP="00DA774F">
      <w:pPr>
        <w:rPr>
          <w:rFonts w:ascii="Arial" w:hAnsi="Arial" w:cs="Arial"/>
          <w:sz w:val="22"/>
          <w:szCs w:val="22"/>
        </w:rPr>
      </w:pPr>
      <w:r>
        <w:rPr>
          <w:rFonts w:ascii="Arial" w:hAnsi="Arial" w:cs="Arial"/>
          <w:sz w:val="22"/>
          <w:szCs w:val="22"/>
        </w:rPr>
        <w:t>Adelaide, 8-12 October 2017</w:t>
      </w:r>
    </w:p>
    <w:p w14:paraId="226F1C9E" w14:textId="65D6EF17" w:rsidR="004A1E88" w:rsidRDefault="004A1E88" w:rsidP="00DA774F">
      <w:pPr>
        <w:rPr>
          <w:rFonts w:ascii="Arial" w:hAnsi="Arial" w:cs="Arial"/>
          <w:sz w:val="22"/>
        </w:rPr>
      </w:pPr>
      <w:r>
        <w:rPr>
          <w:rFonts w:ascii="Arial" w:hAnsi="Arial" w:cs="Arial"/>
          <w:sz w:val="22"/>
        </w:rPr>
        <w:t xml:space="preserve">Perth, </w:t>
      </w:r>
      <w:r w:rsidR="00F44EA5">
        <w:rPr>
          <w:rFonts w:ascii="Arial" w:hAnsi="Arial" w:cs="Arial"/>
          <w:sz w:val="22"/>
        </w:rPr>
        <w:t>7-11 October 2018</w:t>
      </w:r>
    </w:p>
    <w:p w14:paraId="019F2D96" w14:textId="78BB5A3A" w:rsidR="008A45C5" w:rsidRDefault="00312E12" w:rsidP="00DA774F">
      <w:pPr>
        <w:rPr>
          <w:rFonts w:ascii="Arial" w:hAnsi="Arial" w:cs="Arial"/>
          <w:sz w:val="22"/>
        </w:rPr>
      </w:pPr>
      <w:r>
        <w:rPr>
          <w:rFonts w:ascii="Arial" w:hAnsi="Arial" w:cs="Arial"/>
          <w:sz w:val="22"/>
        </w:rPr>
        <w:t>Canberra, 6-10 October 2019</w:t>
      </w:r>
    </w:p>
    <w:p w14:paraId="46816A04" w14:textId="7AAB84D5" w:rsidR="00B30DB1" w:rsidRDefault="00B30DB1" w:rsidP="00DA774F">
      <w:pPr>
        <w:rPr>
          <w:rFonts w:ascii="Arial" w:hAnsi="Arial" w:cs="Arial"/>
          <w:sz w:val="22"/>
        </w:rPr>
      </w:pPr>
      <w:r>
        <w:rPr>
          <w:rFonts w:ascii="Arial" w:hAnsi="Arial" w:cs="Arial"/>
          <w:sz w:val="22"/>
        </w:rPr>
        <w:t xml:space="preserve">Virtual, </w:t>
      </w:r>
      <w:r w:rsidR="00460601">
        <w:rPr>
          <w:rFonts w:ascii="Arial" w:hAnsi="Arial" w:cs="Arial"/>
          <w:sz w:val="22"/>
        </w:rPr>
        <w:t>8-10 November 2021</w:t>
      </w:r>
    </w:p>
    <w:p w14:paraId="29DD9C5B" w14:textId="0AE19667" w:rsidR="00400891" w:rsidRPr="00C343A4" w:rsidRDefault="00400891" w:rsidP="00DA774F">
      <w:pPr>
        <w:rPr>
          <w:rFonts w:ascii="Arial" w:hAnsi="Arial" w:cs="Arial"/>
          <w:sz w:val="22"/>
        </w:rPr>
      </w:pPr>
      <w:r>
        <w:rPr>
          <w:rFonts w:ascii="Arial" w:hAnsi="Arial" w:cs="Arial"/>
          <w:sz w:val="22"/>
        </w:rPr>
        <w:t xml:space="preserve">Melbourne, </w:t>
      </w:r>
      <w:r w:rsidR="00B25A41">
        <w:rPr>
          <w:rFonts w:ascii="Arial" w:hAnsi="Arial" w:cs="Arial"/>
          <w:sz w:val="22"/>
        </w:rPr>
        <w:t>13-16 November 2023</w:t>
      </w:r>
    </w:p>
    <w:p w14:paraId="16693105" w14:textId="77777777" w:rsidR="001E1B4A" w:rsidRDefault="001E1B4A" w:rsidP="001E1B4A">
      <w:pPr>
        <w:rPr>
          <w:rFonts w:ascii="Arial" w:hAnsi="Arial" w:cs="Arial"/>
          <w:sz w:val="22"/>
        </w:rPr>
      </w:pPr>
    </w:p>
    <w:p w14:paraId="5C8A49F5" w14:textId="77777777" w:rsidR="001E1B4A" w:rsidRDefault="0094549C" w:rsidP="001E1B4A">
      <w:pPr>
        <w:rPr>
          <w:rFonts w:ascii="Arial" w:hAnsi="Arial" w:cs="Arial"/>
          <w:b/>
          <w:bCs/>
          <w:sz w:val="22"/>
        </w:rPr>
      </w:pPr>
      <w:r>
        <w:rPr>
          <w:rFonts w:ascii="Arial" w:hAnsi="Arial" w:cs="Arial"/>
          <w:b/>
          <w:bCs/>
          <w:sz w:val="22"/>
        </w:rPr>
        <w:t>American Academy of Orthopaedic Surgeons Annual Meeting</w:t>
      </w:r>
    </w:p>
    <w:p w14:paraId="40441E3C" w14:textId="77777777" w:rsidR="001E1B4A" w:rsidRDefault="00424D0E" w:rsidP="001E1B4A">
      <w:pPr>
        <w:rPr>
          <w:rFonts w:ascii="Arial" w:hAnsi="Arial" w:cs="Arial"/>
          <w:sz w:val="22"/>
        </w:rPr>
      </w:pPr>
      <w:r>
        <w:rPr>
          <w:rFonts w:ascii="Arial" w:hAnsi="Arial" w:cs="Arial"/>
          <w:sz w:val="22"/>
        </w:rPr>
        <w:t>Anaheim</w:t>
      </w:r>
      <w:r w:rsidR="001E1B4A">
        <w:rPr>
          <w:rFonts w:ascii="Arial" w:hAnsi="Arial" w:cs="Arial"/>
          <w:sz w:val="22"/>
        </w:rPr>
        <w:t>, 7-12 March 1991</w:t>
      </w:r>
    </w:p>
    <w:p w14:paraId="1048C2A9" w14:textId="77777777" w:rsidR="0094549C" w:rsidRDefault="00424D0E" w:rsidP="0094549C">
      <w:pPr>
        <w:rPr>
          <w:rFonts w:ascii="Arial" w:hAnsi="Arial" w:cs="Arial"/>
          <w:sz w:val="22"/>
        </w:rPr>
      </w:pPr>
      <w:r>
        <w:rPr>
          <w:rFonts w:ascii="Arial" w:hAnsi="Arial" w:cs="Arial"/>
          <w:sz w:val="22"/>
        </w:rPr>
        <w:t>Orlando</w:t>
      </w:r>
      <w:r w:rsidR="0094549C">
        <w:rPr>
          <w:rFonts w:ascii="Arial" w:hAnsi="Arial" w:cs="Arial"/>
          <w:sz w:val="22"/>
        </w:rPr>
        <w:t>, 16 - 21 February, 1995</w:t>
      </w:r>
    </w:p>
    <w:p w14:paraId="52607F39" w14:textId="77777777" w:rsidR="0094549C" w:rsidRDefault="0094549C" w:rsidP="0094549C">
      <w:pPr>
        <w:rPr>
          <w:rFonts w:ascii="Arial" w:hAnsi="Arial" w:cs="Arial"/>
          <w:sz w:val="22"/>
        </w:rPr>
      </w:pPr>
      <w:r>
        <w:rPr>
          <w:rFonts w:ascii="Arial" w:hAnsi="Arial" w:cs="Arial"/>
          <w:sz w:val="22"/>
        </w:rPr>
        <w:t>San Francisco, February 1997</w:t>
      </w:r>
    </w:p>
    <w:p w14:paraId="5AFD7F87" w14:textId="77777777" w:rsidR="0050122C" w:rsidRDefault="00424D0E" w:rsidP="0050122C">
      <w:pPr>
        <w:rPr>
          <w:rFonts w:ascii="Arial" w:hAnsi="Arial" w:cs="Arial"/>
          <w:sz w:val="22"/>
        </w:rPr>
      </w:pPr>
      <w:r>
        <w:rPr>
          <w:rFonts w:ascii="Arial" w:hAnsi="Arial" w:cs="Arial"/>
          <w:sz w:val="22"/>
        </w:rPr>
        <w:t>Anaheim</w:t>
      </w:r>
      <w:r w:rsidR="0050122C">
        <w:rPr>
          <w:rFonts w:ascii="Arial" w:hAnsi="Arial" w:cs="Arial"/>
          <w:sz w:val="22"/>
        </w:rPr>
        <w:t>, 4 – 8 February, 1999</w:t>
      </w:r>
    </w:p>
    <w:p w14:paraId="4A12455E" w14:textId="77777777" w:rsidR="0050122C" w:rsidRDefault="00424D0E" w:rsidP="0050122C">
      <w:pPr>
        <w:rPr>
          <w:rFonts w:ascii="Arial" w:hAnsi="Arial" w:cs="Arial"/>
          <w:sz w:val="22"/>
        </w:rPr>
      </w:pPr>
      <w:r>
        <w:rPr>
          <w:rFonts w:ascii="Arial" w:hAnsi="Arial" w:cs="Arial"/>
          <w:sz w:val="22"/>
        </w:rPr>
        <w:t>San Francisco</w:t>
      </w:r>
      <w:r w:rsidR="0050122C">
        <w:rPr>
          <w:rFonts w:ascii="Arial" w:hAnsi="Arial" w:cs="Arial"/>
          <w:sz w:val="22"/>
        </w:rPr>
        <w:t>, 28 February – 5 March, 2001</w:t>
      </w:r>
    </w:p>
    <w:p w14:paraId="39FC137F" w14:textId="77777777" w:rsidR="0050122C" w:rsidRDefault="0050122C" w:rsidP="0050122C">
      <w:pPr>
        <w:rPr>
          <w:rFonts w:ascii="Arial" w:hAnsi="Arial" w:cs="Arial"/>
          <w:sz w:val="22"/>
        </w:rPr>
      </w:pPr>
      <w:r>
        <w:rPr>
          <w:rFonts w:ascii="Arial" w:hAnsi="Arial" w:cs="Arial"/>
          <w:sz w:val="22"/>
        </w:rPr>
        <w:t>New Orleans, 5 – 9 February, 2003</w:t>
      </w:r>
    </w:p>
    <w:p w14:paraId="1684BBA4" w14:textId="77777777" w:rsidR="0050122C" w:rsidRDefault="00424D0E" w:rsidP="0050122C">
      <w:pPr>
        <w:rPr>
          <w:rFonts w:ascii="Arial" w:hAnsi="Arial" w:cs="Arial"/>
          <w:sz w:val="22"/>
        </w:rPr>
      </w:pPr>
      <w:r>
        <w:rPr>
          <w:rFonts w:ascii="Arial" w:hAnsi="Arial" w:cs="Arial"/>
          <w:sz w:val="22"/>
        </w:rPr>
        <w:t xml:space="preserve">Washington, </w:t>
      </w:r>
      <w:r w:rsidR="0050122C">
        <w:rPr>
          <w:rFonts w:ascii="Arial" w:hAnsi="Arial" w:cs="Arial"/>
          <w:sz w:val="22"/>
        </w:rPr>
        <w:t>23 – 27 February, 2005</w:t>
      </w:r>
    </w:p>
    <w:p w14:paraId="7D1F4782" w14:textId="7B12907D" w:rsidR="0050122C" w:rsidRDefault="00424D0E" w:rsidP="0050122C">
      <w:pPr>
        <w:rPr>
          <w:rFonts w:ascii="Arial" w:hAnsi="Arial" w:cs="Arial"/>
          <w:sz w:val="22"/>
        </w:rPr>
      </w:pPr>
      <w:r>
        <w:rPr>
          <w:rFonts w:ascii="Arial" w:hAnsi="Arial" w:cs="Arial"/>
          <w:sz w:val="22"/>
        </w:rPr>
        <w:t>San Diego</w:t>
      </w:r>
      <w:r w:rsidR="0050122C">
        <w:rPr>
          <w:rFonts w:ascii="Arial" w:hAnsi="Arial" w:cs="Arial"/>
          <w:sz w:val="22"/>
        </w:rPr>
        <w:t>, 14-18 February 2007</w:t>
      </w:r>
    </w:p>
    <w:p w14:paraId="34074AA0" w14:textId="7858A082" w:rsidR="0050122C" w:rsidRDefault="0050122C" w:rsidP="0050122C">
      <w:pPr>
        <w:rPr>
          <w:rFonts w:ascii="Arial" w:hAnsi="Arial" w:cs="Arial"/>
          <w:sz w:val="22"/>
        </w:rPr>
      </w:pPr>
      <w:r>
        <w:rPr>
          <w:rFonts w:ascii="Arial" w:hAnsi="Arial" w:cs="Arial"/>
          <w:sz w:val="22"/>
        </w:rPr>
        <w:t>Las Vegas, 24-28 February 2009</w:t>
      </w:r>
    </w:p>
    <w:p w14:paraId="16C6B478" w14:textId="0023CC13" w:rsidR="0050122C" w:rsidRDefault="0050122C" w:rsidP="0050122C">
      <w:pPr>
        <w:pStyle w:val="BodyText"/>
        <w:tabs>
          <w:tab w:val="left" w:pos="3315"/>
        </w:tabs>
        <w:jc w:val="left"/>
        <w:rPr>
          <w:sz w:val="22"/>
        </w:rPr>
      </w:pPr>
      <w:r>
        <w:rPr>
          <w:sz w:val="22"/>
        </w:rPr>
        <w:t>New Orleans, 9-13 March 2010</w:t>
      </w:r>
    </w:p>
    <w:p w14:paraId="600618FD" w14:textId="21958533" w:rsidR="0050122C" w:rsidRDefault="0050122C" w:rsidP="0050122C">
      <w:pPr>
        <w:pStyle w:val="BodyText"/>
        <w:tabs>
          <w:tab w:val="left" w:pos="3315"/>
        </w:tabs>
        <w:jc w:val="left"/>
        <w:rPr>
          <w:sz w:val="22"/>
        </w:rPr>
      </w:pPr>
      <w:r>
        <w:rPr>
          <w:sz w:val="22"/>
        </w:rPr>
        <w:t>San Francisco, 7-11 February 2012</w:t>
      </w:r>
    </w:p>
    <w:p w14:paraId="5DD1D77D" w14:textId="1A3C97BA" w:rsidR="005170A0" w:rsidRDefault="005170A0" w:rsidP="0050122C">
      <w:pPr>
        <w:pStyle w:val="BodyText"/>
        <w:tabs>
          <w:tab w:val="left" w:pos="3315"/>
        </w:tabs>
        <w:jc w:val="left"/>
        <w:rPr>
          <w:sz w:val="22"/>
        </w:rPr>
      </w:pPr>
      <w:r>
        <w:rPr>
          <w:sz w:val="22"/>
          <w:lang w:val="en-AU"/>
        </w:rPr>
        <w:t>Orlando</w:t>
      </w:r>
      <w:r>
        <w:rPr>
          <w:sz w:val="22"/>
        </w:rPr>
        <w:t>, 1</w:t>
      </w:r>
      <w:r w:rsidR="00796416">
        <w:rPr>
          <w:sz w:val="22"/>
        </w:rPr>
        <w:t>-</w:t>
      </w:r>
      <w:r>
        <w:rPr>
          <w:sz w:val="22"/>
        </w:rPr>
        <w:t xml:space="preserve">5 </w:t>
      </w:r>
      <w:r>
        <w:rPr>
          <w:sz w:val="22"/>
          <w:lang w:val="en-AU"/>
        </w:rPr>
        <w:t>March</w:t>
      </w:r>
      <w:r>
        <w:rPr>
          <w:sz w:val="22"/>
        </w:rPr>
        <w:t xml:space="preserve"> 2016</w:t>
      </w:r>
    </w:p>
    <w:p w14:paraId="326B1B57" w14:textId="5FAFB301" w:rsidR="00BB2F72" w:rsidRDefault="00BB2F72" w:rsidP="0050122C">
      <w:pPr>
        <w:pStyle w:val="BodyText"/>
        <w:tabs>
          <w:tab w:val="left" w:pos="3315"/>
        </w:tabs>
        <w:jc w:val="left"/>
        <w:rPr>
          <w:sz w:val="22"/>
        </w:rPr>
      </w:pPr>
      <w:r>
        <w:rPr>
          <w:sz w:val="22"/>
        </w:rPr>
        <w:t xml:space="preserve">Las Vegas, </w:t>
      </w:r>
      <w:r w:rsidR="00796416">
        <w:rPr>
          <w:sz w:val="22"/>
        </w:rPr>
        <w:t>13-17 March 2019</w:t>
      </w:r>
    </w:p>
    <w:p w14:paraId="68A80E4E" w14:textId="109A2F6B" w:rsidR="00CE2258" w:rsidRDefault="00CE2258" w:rsidP="0050122C">
      <w:pPr>
        <w:pStyle w:val="BodyText"/>
        <w:tabs>
          <w:tab w:val="left" w:pos="3315"/>
        </w:tabs>
        <w:jc w:val="left"/>
        <w:rPr>
          <w:sz w:val="22"/>
        </w:rPr>
      </w:pPr>
      <w:r>
        <w:rPr>
          <w:sz w:val="22"/>
        </w:rPr>
        <w:t xml:space="preserve">Las Vegas, </w:t>
      </w:r>
      <w:r w:rsidR="00400891">
        <w:rPr>
          <w:sz w:val="22"/>
        </w:rPr>
        <w:t>7-11 March 2023</w:t>
      </w:r>
    </w:p>
    <w:p w14:paraId="64F980FE" w14:textId="77777777" w:rsidR="001E1B4A" w:rsidRDefault="001E1B4A" w:rsidP="001E1B4A">
      <w:pPr>
        <w:rPr>
          <w:rFonts w:ascii="Arial" w:hAnsi="Arial" w:cs="Arial"/>
          <w:sz w:val="22"/>
        </w:rPr>
      </w:pPr>
    </w:p>
    <w:p w14:paraId="09946AF9" w14:textId="105942D0" w:rsidR="001E1B4A" w:rsidRDefault="001E1B4A" w:rsidP="001E1B4A">
      <w:pPr>
        <w:rPr>
          <w:rFonts w:ascii="Arial" w:hAnsi="Arial" w:cs="Arial"/>
          <w:sz w:val="22"/>
        </w:rPr>
      </w:pPr>
      <w:r>
        <w:rPr>
          <w:rFonts w:ascii="Arial" w:hAnsi="Arial" w:cs="Arial"/>
          <w:b/>
          <w:bCs/>
          <w:sz w:val="22"/>
        </w:rPr>
        <w:t>Controversies In Cementless Joint Replacement, Update On Porous Coated Hip And Knee Prostheses</w:t>
      </w:r>
      <w:r w:rsidR="00A336FD">
        <w:rPr>
          <w:rFonts w:ascii="Arial" w:hAnsi="Arial" w:cs="Arial"/>
          <w:b/>
          <w:bCs/>
          <w:sz w:val="22"/>
        </w:rPr>
        <w:t xml:space="preserve"> </w:t>
      </w:r>
      <w:r w:rsidR="00A336FD" w:rsidRPr="00A336FD">
        <w:rPr>
          <w:rFonts w:ascii="Arial" w:hAnsi="Arial" w:cs="Arial"/>
          <w:bCs/>
          <w:sz w:val="22"/>
        </w:rPr>
        <w:t>Sydney</w:t>
      </w:r>
      <w:r w:rsidRPr="00A336FD">
        <w:rPr>
          <w:rFonts w:ascii="Arial" w:hAnsi="Arial" w:cs="Arial"/>
          <w:sz w:val="22"/>
        </w:rPr>
        <w:t xml:space="preserve"> </w:t>
      </w:r>
      <w:r>
        <w:rPr>
          <w:rFonts w:ascii="Arial" w:hAnsi="Arial" w:cs="Arial"/>
          <w:sz w:val="22"/>
        </w:rPr>
        <w:t>15 June 1991</w:t>
      </w:r>
    </w:p>
    <w:p w14:paraId="18C77A48" w14:textId="77777777" w:rsidR="001E1B4A" w:rsidRDefault="001E1B4A" w:rsidP="001E1B4A">
      <w:pPr>
        <w:rPr>
          <w:rFonts w:ascii="Arial" w:hAnsi="Arial" w:cs="Arial"/>
          <w:sz w:val="22"/>
        </w:rPr>
      </w:pPr>
    </w:p>
    <w:p w14:paraId="37AAD135" w14:textId="414DF017" w:rsidR="001E1B4A" w:rsidRDefault="00A7798C" w:rsidP="001E1B4A">
      <w:pPr>
        <w:rPr>
          <w:rFonts w:ascii="Arial" w:hAnsi="Arial" w:cs="Arial"/>
          <w:b/>
          <w:bCs/>
          <w:sz w:val="22"/>
        </w:rPr>
      </w:pPr>
      <w:r>
        <w:rPr>
          <w:rFonts w:ascii="Arial" w:hAnsi="Arial" w:cs="Arial"/>
          <w:b/>
          <w:bCs/>
          <w:sz w:val="22"/>
        </w:rPr>
        <w:t xml:space="preserve">RACS </w:t>
      </w:r>
      <w:r w:rsidR="001E1B4A">
        <w:rPr>
          <w:rFonts w:ascii="Arial" w:hAnsi="Arial" w:cs="Arial"/>
          <w:b/>
          <w:bCs/>
          <w:sz w:val="22"/>
        </w:rPr>
        <w:t xml:space="preserve">Annual </w:t>
      </w:r>
      <w:r>
        <w:rPr>
          <w:rFonts w:ascii="Arial" w:hAnsi="Arial" w:cs="Arial"/>
          <w:b/>
          <w:bCs/>
          <w:sz w:val="22"/>
        </w:rPr>
        <w:t>Scientific Meeting</w:t>
      </w:r>
      <w:r w:rsidR="001E1B4A">
        <w:rPr>
          <w:rFonts w:ascii="Arial" w:hAnsi="Arial" w:cs="Arial"/>
          <w:b/>
          <w:bCs/>
          <w:sz w:val="22"/>
        </w:rPr>
        <w:t>.</w:t>
      </w:r>
    </w:p>
    <w:p w14:paraId="2F28A8CF" w14:textId="77777777" w:rsidR="001E1B4A" w:rsidRDefault="001E1B4A" w:rsidP="001E1B4A">
      <w:pPr>
        <w:rPr>
          <w:rFonts w:ascii="Arial" w:hAnsi="Arial" w:cs="Arial"/>
          <w:sz w:val="22"/>
          <w:lang w:val="fr-FR"/>
        </w:rPr>
      </w:pPr>
      <w:r w:rsidRPr="00594D12">
        <w:rPr>
          <w:rFonts w:ascii="Arial" w:hAnsi="Arial" w:cs="Arial"/>
          <w:sz w:val="22"/>
          <w:lang w:val="fr-FR"/>
        </w:rPr>
        <w:t>National Convention Centre, Canberra, 11-15 May 1992</w:t>
      </w:r>
    </w:p>
    <w:p w14:paraId="392CA872" w14:textId="74F8A408" w:rsidR="00A7798C" w:rsidRDefault="00A7798C" w:rsidP="00A7798C">
      <w:pPr>
        <w:rPr>
          <w:rFonts w:ascii="Arial" w:hAnsi="Arial" w:cs="Arial"/>
          <w:sz w:val="22"/>
        </w:rPr>
      </w:pPr>
      <w:r>
        <w:rPr>
          <w:rFonts w:ascii="Arial" w:hAnsi="Arial" w:cs="Arial"/>
          <w:sz w:val="22"/>
        </w:rPr>
        <w:t>Sydney Convention Centre, 4 – 5 May 1998</w:t>
      </w:r>
    </w:p>
    <w:p w14:paraId="01B9B189" w14:textId="7D792148" w:rsidR="0040457A" w:rsidRDefault="0040457A" w:rsidP="00A7798C">
      <w:pPr>
        <w:rPr>
          <w:rFonts w:ascii="Arial" w:hAnsi="Arial" w:cs="Arial"/>
          <w:sz w:val="22"/>
        </w:rPr>
      </w:pPr>
      <w:r>
        <w:rPr>
          <w:rFonts w:ascii="Arial" w:hAnsi="Arial" w:cs="Arial"/>
          <w:sz w:val="22"/>
        </w:rPr>
        <w:t>Adelaide Convention Centre, 9 – 12 May 2017</w:t>
      </w:r>
    </w:p>
    <w:p w14:paraId="5E826E05" w14:textId="77777777" w:rsidR="001E1B4A" w:rsidRDefault="001E1B4A" w:rsidP="001E1B4A">
      <w:pPr>
        <w:rPr>
          <w:rFonts w:ascii="Arial" w:hAnsi="Arial" w:cs="Arial"/>
          <w:sz w:val="22"/>
        </w:rPr>
      </w:pPr>
    </w:p>
    <w:p w14:paraId="0978A305" w14:textId="44FF0FBD" w:rsidR="001E1B4A" w:rsidRDefault="001E1B4A" w:rsidP="001E1B4A">
      <w:pPr>
        <w:rPr>
          <w:rFonts w:ascii="Arial" w:hAnsi="Arial" w:cs="Arial"/>
          <w:sz w:val="22"/>
        </w:rPr>
      </w:pPr>
      <w:r>
        <w:rPr>
          <w:rFonts w:ascii="Arial" w:hAnsi="Arial" w:cs="Arial"/>
          <w:b/>
          <w:bCs/>
          <w:sz w:val="22"/>
        </w:rPr>
        <w:t>A.O.A. C.O.E. - Update in Paediatric Orthopaedics</w:t>
      </w:r>
      <w:r w:rsidR="00A336FD">
        <w:rPr>
          <w:rFonts w:ascii="Arial" w:hAnsi="Arial" w:cs="Arial"/>
          <w:b/>
          <w:bCs/>
          <w:sz w:val="22"/>
        </w:rPr>
        <w:t xml:space="preserve"> </w:t>
      </w:r>
      <w:r>
        <w:rPr>
          <w:rFonts w:ascii="Arial" w:hAnsi="Arial" w:cs="Arial"/>
          <w:sz w:val="22"/>
        </w:rPr>
        <w:t>Sydney, 30-31 July 1992</w:t>
      </w:r>
    </w:p>
    <w:p w14:paraId="0C4F6315" w14:textId="77777777" w:rsidR="001E1B4A" w:rsidRDefault="001E1B4A" w:rsidP="001E1B4A">
      <w:pPr>
        <w:rPr>
          <w:rFonts w:ascii="Arial" w:hAnsi="Arial" w:cs="Arial"/>
          <w:sz w:val="22"/>
        </w:rPr>
      </w:pPr>
    </w:p>
    <w:p w14:paraId="704E8CA1" w14:textId="52B08635" w:rsidR="001E1B4A" w:rsidRDefault="001E1B4A" w:rsidP="001E1B4A">
      <w:pPr>
        <w:rPr>
          <w:rFonts w:ascii="Arial" w:hAnsi="Arial" w:cs="Arial"/>
          <w:sz w:val="22"/>
        </w:rPr>
      </w:pPr>
      <w:r>
        <w:rPr>
          <w:rFonts w:ascii="Arial" w:hAnsi="Arial" w:cs="Arial"/>
          <w:b/>
          <w:bCs/>
          <w:sz w:val="22"/>
        </w:rPr>
        <w:t>1st Annual Scientific Meeting of Australia Paediatric Orthopaedic Society</w:t>
      </w:r>
      <w:r>
        <w:rPr>
          <w:rFonts w:ascii="Arial" w:hAnsi="Arial" w:cs="Arial"/>
          <w:sz w:val="22"/>
        </w:rPr>
        <w:t xml:space="preserve"> Sydney, 1-2 August 1992</w:t>
      </w:r>
    </w:p>
    <w:p w14:paraId="6149A156" w14:textId="77777777" w:rsidR="001E1B4A" w:rsidRDefault="001E1B4A" w:rsidP="001E1B4A">
      <w:pPr>
        <w:rPr>
          <w:rFonts w:ascii="Arial" w:hAnsi="Arial" w:cs="Arial"/>
          <w:sz w:val="22"/>
        </w:rPr>
      </w:pPr>
    </w:p>
    <w:p w14:paraId="7B5FFE74" w14:textId="0DA86DB6" w:rsidR="001E1B4A" w:rsidRDefault="001E1B4A" w:rsidP="001E1B4A">
      <w:pPr>
        <w:rPr>
          <w:rFonts w:ascii="Arial" w:hAnsi="Arial" w:cs="Arial"/>
          <w:sz w:val="22"/>
        </w:rPr>
      </w:pPr>
      <w:r>
        <w:rPr>
          <w:rFonts w:ascii="Arial" w:hAnsi="Arial" w:cs="Arial"/>
          <w:b/>
          <w:sz w:val="22"/>
        </w:rPr>
        <w:t>Hand &amp; Wrist Symposium and Workshop</w:t>
      </w:r>
      <w:r w:rsidR="00A336FD">
        <w:rPr>
          <w:rFonts w:ascii="Arial" w:hAnsi="Arial" w:cs="Arial"/>
          <w:b/>
          <w:sz w:val="22"/>
        </w:rPr>
        <w:t xml:space="preserve"> </w:t>
      </w:r>
      <w:r w:rsidR="00A336FD">
        <w:rPr>
          <w:rFonts w:ascii="Arial" w:hAnsi="Arial" w:cs="Arial"/>
          <w:sz w:val="22"/>
        </w:rPr>
        <w:t>Sydney</w:t>
      </w:r>
      <w:r>
        <w:rPr>
          <w:rFonts w:ascii="Arial" w:hAnsi="Arial" w:cs="Arial"/>
          <w:sz w:val="22"/>
        </w:rPr>
        <w:t xml:space="preserve"> 21 August 1992</w:t>
      </w:r>
    </w:p>
    <w:p w14:paraId="2CB1B0F6" w14:textId="77777777" w:rsidR="001E1B4A" w:rsidRDefault="001E1B4A" w:rsidP="001E1B4A">
      <w:pPr>
        <w:rPr>
          <w:rFonts w:ascii="Arial" w:hAnsi="Arial" w:cs="Arial"/>
          <w:sz w:val="22"/>
        </w:rPr>
      </w:pPr>
    </w:p>
    <w:p w14:paraId="71EA0322" w14:textId="7461A836" w:rsidR="001E1B4A" w:rsidRDefault="001E1B4A" w:rsidP="001E1B4A">
      <w:pPr>
        <w:rPr>
          <w:rFonts w:ascii="Arial" w:hAnsi="Arial" w:cs="Arial"/>
          <w:sz w:val="22"/>
        </w:rPr>
      </w:pPr>
      <w:r>
        <w:rPr>
          <w:rFonts w:ascii="Arial" w:hAnsi="Arial" w:cs="Arial"/>
          <w:b/>
          <w:sz w:val="22"/>
        </w:rPr>
        <w:t>Major Bone Defect Symposium</w:t>
      </w:r>
      <w:r w:rsidR="00A336FD">
        <w:rPr>
          <w:rFonts w:ascii="Arial" w:hAnsi="Arial" w:cs="Arial"/>
          <w:b/>
          <w:sz w:val="22"/>
        </w:rPr>
        <w:t xml:space="preserve"> </w:t>
      </w:r>
      <w:r w:rsidR="00A336FD">
        <w:rPr>
          <w:rFonts w:ascii="Arial" w:hAnsi="Arial" w:cs="Arial"/>
          <w:sz w:val="22"/>
        </w:rPr>
        <w:t>Sydney</w:t>
      </w:r>
      <w:r>
        <w:rPr>
          <w:rFonts w:ascii="Arial" w:hAnsi="Arial" w:cs="Arial"/>
          <w:sz w:val="22"/>
        </w:rPr>
        <w:t xml:space="preserve"> 22 August 1992</w:t>
      </w:r>
    </w:p>
    <w:p w14:paraId="0FF38676" w14:textId="77777777" w:rsidR="001E1B4A" w:rsidRDefault="001E1B4A" w:rsidP="001E1B4A">
      <w:pPr>
        <w:rPr>
          <w:rFonts w:ascii="Arial" w:hAnsi="Arial" w:cs="Arial"/>
          <w:sz w:val="24"/>
        </w:rPr>
      </w:pPr>
    </w:p>
    <w:p w14:paraId="0C7A0B54" w14:textId="77777777" w:rsidR="001E1B4A" w:rsidRDefault="001E1B4A" w:rsidP="001E1B4A">
      <w:pPr>
        <w:rPr>
          <w:rFonts w:ascii="Arial" w:hAnsi="Arial" w:cs="Arial"/>
          <w:b/>
          <w:sz w:val="22"/>
        </w:rPr>
      </w:pPr>
      <w:r>
        <w:rPr>
          <w:rFonts w:ascii="Arial" w:hAnsi="Arial" w:cs="Arial"/>
          <w:b/>
          <w:sz w:val="22"/>
        </w:rPr>
        <w:t>Annual Meeting of Australian Orthopaedic Registrar's Association</w:t>
      </w:r>
    </w:p>
    <w:p w14:paraId="41113A4E" w14:textId="77777777" w:rsidR="001E1B4A" w:rsidRDefault="001E1B4A" w:rsidP="001E1B4A">
      <w:pPr>
        <w:rPr>
          <w:rFonts w:ascii="Arial" w:hAnsi="Arial" w:cs="Arial"/>
          <w:sz w:val="22"/>
        </w:rPr>
      </w:pPr>
      <w:r>
        <w:rPr>
          <w:rFonts w:ascii="Arial" w:hAnsi="Arial" w:cs="Arial"/>
          <w:sz w:val="22"/>
        </w:rPr>
        <w:t>Hyatt on Collins, Melbourne, 27-29 August 1992</w:t>
      </w:r>
    </w:p>
    <w:p w14:paraId="4CF6A34B" w14:textId="77777777" w:rsidR="0094549C" w:rsidRDefault="0094549C" w:rsidP="0094549C">
      <w:pPr>
        <w:rPr>
          <w:rFonts w:ascii="Arial" w:hAnsi="Arial" w:cs="Arial"/>
          <w:sz w:val="22"/>
        </w:rPr>
      </w:pPr>
      <w:r>
        <w:rPr>
          <w:rFonts w:ascii="Arial" w:hAnsi="Arial" w:cs="Arial"/>
          <w:sz w:val="22"/>
        </w:rPr>
        <w:t>Fairmont Resort, Leura, N.S.W., 19 - 21 August 1993</w:t>
      </w:r>
    </w:p>
    <w:p w14:paraId="2CE34FBC" w14:textId="77777777" w:rsidR="0094549C" w:rsidRDefault="0094549C" w:rsidP="0094549C">
      <w:pPr>
        <w:rPr>
          <w:rFonts w:ascii="Arial" w:hAnsi="Arial" w:cs="Arial"/>
          <w:sz w:val="22"/>
        </w:rPr>
      </w:pPr>
      <w:r>
        <w:rPr>
          <w:rFonts w:ascii="Arial" w:hAnsi="Arial" w:cs="Arial"/>
          <w:sz w:val="22"/>
        </w:rPr>
        <w:t>Sheraton Mirage Resort, Gold Coast, Queensland, 1 - 3 Sept. 1994</w:t>
      </w:r>
    </w:p>
    <w:p w14:paraId="2776B0D2" w14:textId="77777777" w:rsidR="0094549C" w:rsidRDefault="0094549C" w:rsidP="0094549C">
      <w:pPr>
        <w:rPr>
          <w:rFonts w:ascii="Arial" w:hAnsi="Arial" w:cs="Arial"/>
          <w:sz w:val="22"/>
        </w:rPr>
      </w:pPr>
      <w:r>
        <w:rPr>
          <w:rFonts w:ascii="Arial" w:hAnsi="Arial" w:cs="Arial"/>
          <w:sz w:val="22"/>
        </w:rPr>
        <w:t>The Anchorage, Port Stephens, N.S.W., 12 - 14 January, 1996</w:t>
      </w:r>
    </w:p>
    <w:p w14:paraId="496008F9" w14:textId="77777777" w:rsidR="00A7798C" w:rsidRDefault="00A7798C" w:rsidP="00A7798C">
      <w:pPr>
        <w:rPr>
          <w:rFonts w:ascii="Arial" w:hAnsi="Arial" w:cs="Arial"/>
          <w:sz w:val="22"/>
        </w:rPr>
      </w:pPr>
      <w:r>
        <w:rPr>
          <w:rFonts w:ascii="Arial" w:hAnsi="Arial" w:cs="Arial"/>
          <w:sz w:val="22"/>
        </w:rPr>
        <w:t>Glenelg, South Australia, 16-18 November, 2006</w:t>
      </w:r>
    </w:p>
    <w:p w14:paraId="1A5B795B" w14:textId="67B7DA64" w:rsidR="000F7404" w:rsidRDefault="000F7404" w:rsidP="0094549C">
      <w:pPr>
        <w:rPr>
          <w:rFonts w:ascii="Arial" w:hAnsi="Arial" w:cs="Arial"/>
          <w:sz w:val="22"/>
        </w:rPr>
      </w:pPr>
      <w:r>
        <w:rPr>
          <w:rFonts w:ascii="Arial" w:hAnsi="Arial" w:cs="Arial"/>
          <w:sz w:val="22"/>
        </w:rPr>
        <w:t>Melbourne Convention Centre, Melbour</w:t>
      </w:r>
      <w:r w:rsidR="00A7798C">
        <w:rPr>
          <w:rFonts w:ascii="Arial" w:hAnsi="Arial" w:cs="Arial"/>
          <w:sz w:val="22"/>
        </w:rPr>
        <w:t>n</w:t>
      </w:r>
      <w:r>
        <w:rPr>
          <w:rFonts w:ascii="Arial" w:hAnsi="Arial" w:cs="Arial"/>
          <w:sz w:val="22"/>
        </w:rPr>
        <w:t>e, 10 – 12 October 2014</w:t>
      </w:r>
    </w:p>
    <w:p w14:paraId="13420AB3" w14:textId="66557D78" w:rsidR="00B30DB1" w:rsidRDefault="00B30DB1" w:rsidP="0094549C">
      <w:pPr>
        <w:rPr>
          <w:rFonts w:ascii="Arial" w:hAnsi="Arial" w:cs="Arial"/>
          <w:sz w:val="22"/>
        </w:rPr>
      </w:pPr>
      <w:r>
        <w:rPr>
          <w:rFonts w:ascii="Arial" w:hAnsi="Arial" w:cs="Arial"/>
          <w:sz w:val="22"/>
        </w:rPr>
        <w:t>Virtual, 6 November 2021</w:t>
      </w:r>
    </w:p>
    <w:p w14:paraId="0F6A33BF" w14:textId="77777777" w:rsidR="001E1B4A" w:rsidRDefault="001E1B4A" w:rsidP="001E1B4A">
      <w:pPr>
        <w:rPr>
          <w:rFonts w:ascii="Arial" w:hAnsi="Arial" w:cs="Arial"/>
          <w:sz w:val="22"/>
        </w:rPr>
      </w:pPr>
    </w:p>
    <w:p w14:paraId="29E46AC7" w14:textId="12EABD23" w:rsidR="001E1B4A" w:rsidRDefault="001E1B4A" w:rsidP="001E1B4A">
      <w:pPr>
        <w:rPr>
          <w:rFonts w:ascii="Arial" w:hAnsi="Arial" w:cs="Arial"/>
          <w:sz w:val="22"/>
        </w:rPr>
      </w:pPr>
      <w:r>
        <w:rPr>
          <w:rFonts w:ascii="Arial" w:hAnsi="Arial" w:cs="Arial"/>
          <w:b/>
          <w:sz w:val="22"/>
        </w:rPr>
        <w:t>Paediatric Orthopaedic Seminar</w:t>
      </w:r>
      <w:r w:rsidR="00A336FD">
        <w:rPr>
          <w:rFonts w:ascii="Arial" w:hAnsi="Arial" w:cs="Arial"/>
          <w:b/>
          <w:sz w:val="22"/>
        </w:rPr>
        <w:t xml:space="preserve"> </w:t>
      </w:r>
      <w:r>
        <w:rPr>
          <w:rFonts w:ascii="Arial" w:hAnsi="Arial" w:cs="Arial"/>
          <w:sz w:val="22"/>
        </w:rPr>
        <w:t>Prince of Wales Children's Hospital, Sydney, 12-13 March 1993</w:t>
      </w:r>
    </w:p>
    <w:p w14:paraId="3AE12764" w14:textId="77777777" w:rsidR="001E1B4A" w:rsidRDefault="001E1B4A" w:rsidP="001E1B4A">
      <w:pPr>
        <w:rPr>
          <w:rFonts w:ascii="Arial" w:hAnsi="Arial" w:cs="Arial"/>
          <w:sz w:val="22"/>
        </w:rPr>
      </w:pPr>
    </w:p>
    <w:p w14:paraId="204DA569" w14:textId="1692B2EF" w:rsidR="001E1B4A" w:rsidRDefault="001E1B4A" w:rsidP="001E1B4A">
      <w:pPr>
        <w:rPr>
          <w:rFonts w:ascii="Arial" w:hAnsi="Arial" w:cs="Arial"/>
          <w:sz w:val="22"/>
        </w:rPr>
      </w:pPr>
      <w:r>
        <w:rPr>
          <w:rFonts w:ascii="Arial" w:hAnsi="Arial" w:cs="Arial"/>
          <w:b/>
          <w:sz w:val="22"/>
        </w:rPr>
        <w:t>A.O.A. C.O.E. - Update in Joint Arthroplasty</w:t>
      </w:r>
      <w:r w:rsidR="00A336FD">
        <w:rPr>
          <w:rFonts w:ascii="Arial" w:hAnsi="Arial" w:cs="Arial"/>
          <w:b/>
          <w:sz w:val="22"/>
        </w:rPr>
        <w:t xml:space="preserve"> </w:t>
      </w:r>
      <w:r>
        <w:rPr>
          <w:rFonts w:ascii="Arial" w:hAnsi="Arial" w:cs="Arial"/>
          <w:sz w:val="22"/>
        </w:rPr>
        <w:t>Hyatt Hotel, Canberra, 27 - 29 July 1994</w:t>
      </w:r>
    </w:p>
    <w:p w14:paraId="5DCF8004" w14:textId="77777777" w:rsidR="001E1B4A" w:rsidRDefault="001E1B4A" w:rsidP="001E1B4A">
      <w:pPr>
        <w:rPr>
          <w:rFonts w:ascii="Arial" w:hAnsi="Arial" w:cs="Arial"/>
          <w:sz w:val="24"/>
        </w:rPr>
      </w:pPr>
    </w:p>
    <w:p w14:paraId="46DD1CE7" w14:textId="7DB9B3DB" w:rsidR="001E1B4A" w:rsidRDefault="001E1B4A" w:rsidP="001E1B4A">
      <w:pPr>
        <w:rPr>
          <w:rFonts w:ascii="Arial" w:hAnsi="Arial" w:cs="Arial"/>
          <w:sz w:val="22"/>
        </w:rPr>
      </w:pPr>
      <w:r>
        <w:rPr>
          <w:rFonts w:ascii="Arial" w:hAnsi="Arial" w:cs="Arial"/>
          <w:b/>
          <w:sz w:val="22"/>
        </w:rPr>
        <w:t>4th Annual Paediatric Orthopaedic Seminar</w:t>
      </w:r>
      <w:r w:rsidR="00A336FD">
        <w:rPr>
          <w:rFonts w:ascii="Arial" w:hAnsi="Arial" w:cs="Arial"/>
          <w:b/>
          <w:sz w:val="22"/>
        </w:rPr>
        <w:t xml:space="preserve"> </w:t>
      </w:r>
      <w:r>
        <w:rPr>
          <w:rFonts w:ascii="Arial" w:hAnsi="Arial" w:cs="Arial"/>
          <w:sz w:val="22"/>
        </w:rPr>
        <w:t>Prince of Wales Children's Hospital, Sydney, 3 - 4 March 1995</w:t>
      </w:r>
    </w:p>
    <w:p w14:paraId="2BAA9BAB" w14:textId="77777777" w:rsidR="001E1B4A" w:rsidRPr="00594D12" w:rsidRDefault="001E1B4A" w:rsidP="001E1B4A">
      <w:pPr>
        <w:rPr>
          <w:rFonts w:ascii="Arial" w:hAnsi="Arial" w:cs="Arial"/>
          <w:sz w:val="22"/>
          <w:lang w:val="fr-FR"/>
        </w:rPr>
      </w:pPr>
    </w:p>
    <w:p w14:paraId="0BBEAE02" w14:textId="69F15E6F" w:rsidR="001E1B4A" w:rsidRDefault="001E1B4A" w:rsidP="001E1B4A">
      <w:pPr>
        <w:rPr>
          <w:rFonts w:ascii="Arial" w:hAnsi="Arial" w:cs="Arial"/>
          <w:sz w:val="22"/>
        </w:rPr>
      </w:pPr>
      <w:r>
        <w:rPr>
          <w:rFonts w:ascii="Arial" w:hAnsi="Arial" w:cs="Arial"/>
          <w:b/>
          <w:sz w:val="22"/>
        </w:rPr>
        <w:t>AO Spine Symposium</w:t>
      </w:r>
      <w:r w:rsidR="00A336FD">
        <w:rPr>
          <w:rFonts w:ascii="Arial" w:hAnsi="Arial" w:cs="Arial"/>
          <w:b/>
          <w:sz w:val="22"/>
        </w:rPr>
        <w:t xml:space="preserve"> </w:t>
      </w:r>
      <w:r>
        <w:rPr>
          <w:rFonts w:ascii="Arial" w:hAnsi="Arial" w:cs="Arial"/>
          <w:sz w:val="22"/>
        </w:rPr>
        <w:t>Savoy Park Plaza, Melbourne, 8 - 9 February 1998</w:t>
      </w:r>
    </w:p>
    <w:p w14:paraId="2D26287E" w14:textId="77777777" w:rsidR="001E1B4A" w:rsidRDefault="001E1B4A" w:rsidP="001E1B4A">
      <w:pPr>
        <w:rPr>
          <w:rFonts w:ascii="Arial" w:hAnsi="Arial" w:cs="Arial"/>
          <w:sz w:val="22"/>
        </w:rPr>
      </w:pPr>
    </w:p>
    <w:p w14:paraId="03C87F45" w14:textId="69DEA1F3" w:rsidR="001E1B4A" w:rsidRDefault="001E1B4A" w:rsidP="001E1B4A">
      <w:pPr>
        <w:rPr>
          <w:rFonts w:ascii="Arial" w:hAnsi="Arial" w:cs="Arial"/>
          <w:sz w:val="24"/>
        </w:rPr>
      </w:pPr>
      <w:r>
        <w:rPr>
          <w:rFonts w:ascii="Arial" w:hAnsi="Arial" w:cs="Arial"/>
          <w:b/>
          <w:sz w:val="22"/>
        </w:rPr>
        <w:t>One-day Symposium on Back Pain</w:t>
      </w:r>
      <w:r w:rsidR="00A336FD">
        <w:rPr>
          <w:rFonts w:ascii="Arial" w:hAnsi="Arial" w:cs="Arial"/>
          <w:b/>
          <w:sz w:val="22"/>
        </w:rPr>
        <w:t xml:space="preserve"> </w:t>
      </w:r>
      <w:r>
        <w:rPr>
          <w:rFonts w:ascii="Arial" w:hAnsi="Arial" w:cs="Arial"/>
          <w:sz w:val="22"/>
        </w:rPr>
        <w:t>Sydney Convention Centre, 27 May 1998</w:t>
      </w:r>
    </w:p>
    <w:p w14:paraId="3DC7370F" w14:textId="77777777" w:rsidR="001E1B4A" w:rsidRDefault="001E1B4A" w:rsidP="001E1B4A">
      <w:pPr>
        <w:rPr>
          <w:rFonts w:ascii="Arial" w:hAnsi="Arial" w:cs="Arial"/>
          <w:sz w:val="22"/>
        </w:rPr>
      </w:pPr>
    </w:p>
    <w:p w14:paraId="57128111" w14:textId="35A7073C" w:rsidR="001E1B4A" w:rsidRDefault="001E1B4A" w:rsidP="001E1B4A">
      <w:pPr>
        <w:rPr>
          <w:rFonts w:ascii="Arial" w:hAnsi="Arial" w:cs="Arial"/>
          <w:bCs/>
          <w:sz w:val="22"/>
        </w:rPr>
      </w:pPr>
      <w:r>
        <w:rPr>
          <w:rFonts w:ascii="Arial" w:hAnsi="Arial" w:cs="Arial"/>
          <w:b/>
          <w:sz w:val="22"/>
        </w:rPr>
        <w:t xml:space="preserve">Skeletons in </w:t>
      </w:r>
      <w:r w:rsidR="00C76D68">
        <w:rPr>
          <w:rFonts w:ascii="Arial" w:hAnsi="Arial" w:cs="Arial"/>
          <w:b/>
          <w:sz w:val="22"/>
        </w:rPr>
        <w:t>the Surf Orthopaedic Conference</w:t>
      </w:r>
      <w:r w:rsidR="00A336FD">
        <w:rPr>
          <w:rFonts w:ascii="Arial" w:hAnsi="Arial" w:cs="Arial"/>
          <w:b/>
          <w:sz w:val="22"/>
        </w:rPr>
        <w:t xml:space="preserve"> </w:t>
      </w:r>
      <w:r>
        <w:rPr>
          <w:rFonts w:ascii="Arial" w:hAnsi="Arial" w:cs="Arial"/>
          <w:bCs/>
          <w:sz w:val="22"/>
        </w:rPr>
        <w:t>Port Macquarie</w:t>
      </w:r>
      <w:r w:rsidR="00A336FD">
        <w:rPr>
          <w:rFonts w:ascii="Arial" w:hAnsi="Arial" w:cs="Arial"/>
          <w:bCs/>
          <w:sz w:val="22"/>
        </w:rPr>
        <w:t xml:space="preserve">, </w:t>
      </w:r>
      <w:r>
        <w:rPr>
          <w:rFonts w:ascii="Arial" w:hAnsi="Arial" w:cs="Arial"/>
          <w:bCs/>
          <w:sz w:val="22"/>
        </w:rPr>
        <w:t>27 February, 1999</w:t>
      </w:r>
    </w:p>
    <w:p w14:paraId="7BEE420A" w14:textId="77777777" w:rsidR="001E1B4A" w:rsidRDefault="001E1B4A" w:rsidP="001E1B4A">
      <w:pPr>
        <w:rPr>
          <w:rFonts w:ascii="Arial" w:hAnsi="Arial" w:cs="Arial"/>
          <w:b/>
          <w:sz w:val="22"/>
        </w:rPr>
      </w:pPr>
    </w:p>
    <w:p w14:paraId="05C9BE84" w14:textId="265382EE" w:rsidR="001E1B4A" w:rsidRDefault="001E1B4A" w:rsidP="001E1B4A">
      <w:pPr>
        <w:rPr>
          <w:rFonts w:ascii="Arial" w:hAnsi="Arial" w:cs="Arial"/>
          <w:sz w:val="22"/>
        </w:rPr>
      </w:pPr>
      <w:r>
        <w:rPr>
          <w:rFonts w:ascii="Arial" w:hAnsi="Arial" w:cs="Arial"/>
          <w:b/>
          <w:sz w:val="22"/>
        </w:rPr>
        <w:t>SICOT Meet</w:t>
      </w:r>
      <w:r w:rsidR="00C76D68">
        <w:rPr>
          <w:rFonts w:ascii="Arial" w:hAnsi="Arial" w:cs="Arial"/>
          <w:b/>
          <w:sz w:val="22"/>
        </w:rPr>
        <w:t>ing</w:t>
      </w:r>
      <w:r w:rsidR="00A336FD">
        <w:rPr>
          <w:rFonts w:ascii="Arial" w:hAnsi="Arial" w:cs="Arial"/>
          <w:b/>
          <w:sz w:val="22"/>
        </w:rPr>
        <w:t xml:space="preserve"> </w:t>
      </w:r>
      <w:r>
        <w:rPr>
          <w:rFonts w:ascii="Arial" w:hAnsi="Arial" w:cs="Arial"/>
          <w:sz w:val="22"/>
        </w:rPr>
        <w:t>Sydney, 19 – 23 April, 1999</w:t>
      </w:r>
    </w:p>
    <w:p w14:paraId="279E77FD" w14:textId="77777777" w:rsidR="001E1B4A" w:rsidRDefault="001E1B4A" w:rsidP="001E1B4A">
      <w:pPr>
        <w:rPr>
          <w:rFonts w:ascii="Arial" w:hAnsi="Arial" w:cs="Arial"/>
          <w:sz w:val="22"/>
        </w:rPr>
      </w:pPr>
    </w:p>
    <w:p w14:paraId="67404404" w14:textId="7B964381" w:rsidR="001E1B4A" w:rsidRDefault="001E1B4A" w:rsidP="001E1B4A">
      <w:pPr>
        <w:rPr>
          <w:rFonts w:ascii="Arial" w:hAnsi="Arial" w:cs="Arial"/>
          <w:sz w:val="22"/>
        </w:rPr>
      </w:pPr>
      <w:r>
        <w:rPr>
          <w:rFonts w:ascii="Arial" w:hAnsi="Arial" w:cs="Arial"/>
          <w:b/>
          <w:sz w:val="22"/>
        </w:rPr>
        <w:t>AOA, C</w:t>
      </w:r>
      <w:r w:rsidR="00C76D68">
        <w:rPr>
          <w:rFonts w:ascii="Arial" w:hAnsi="Arial" w:cs="Arial"/>
          <w:b/>
          <w:sz w:val="22"/>
        </w:rPr>
        <w:t>OE, Imaging, Tumours and Trauma</w:t>
      </w:r>
      <w:r w:rsidR="00A336FD">
        <w:rPr>
          <w:rFonts w:ascii="Arial" w:hAnsi="Arial" w:cs="Arial"/>
          <w:b/>
          <w:sz w:val="22"/>
        </w:rPr>
        <w:t xml:space="preserve"> </w:t>
      </w:r>
      <w:r>
        <w:rPr>
          <w:rFonts w:ascii="Arial" w:hAnsi="Arial" w:cs="Arial"/>
          <w:sz w:val="22"/>
        </w:rPr>
        <w:t>Canberra, 4 –6 August 1999</w:t>
      </w:r>
    </w:p>
    <w:p w14:paraId="277E3934" w14:textId="77777777" w:rsidR="001E1B4A" w:rsidRDefault="001E1B4A" w:rsidP="001E1B4A">
      <w:pPr>
        <w:rPr>
          <w:rFonts w:ascii="Arial" w:hAnsi="Arial" w:cs="Arial"/>
          <w:sz w:val="24"/>
        </w:rPr>
      </w:pPr>
    </w:p>
    <w:p w14:paraId="25667887" w14:textId="5AF8BD36" w:rsidR="001E1B4A" w:rsidRDefault="001E1B4A" w:rsidP="001E1B4A">
      <w:pPr>
        <w:rPr>
          <w:rFonts w:ascii="Arial" w:hAnsi="Arial" w:cs="Arial"/>
          <w:sz w:val="22"/>
        </w:rPr>
      </w:pPr>
      <w:r>
        <w:rPr>
          <w:rFonts w:ascii="Arial" w:hAnsi="Arial" w:cs="Arial"/>
          <w:b/>
          <w:sz w:val="22"/>
        </w:rPr>
        <w:t>Inaugural Asia</w:t>
      </w:r>
      <w:r w:rsidR="00C76D68">
        <w:rPr>
          <w:rFonts w:ascii="Arial" w:hAnsi="Arial" w:cs="Arial"/>
          <w:b/>
          <w:sz w:val="22"/>
        </w:rPr>
        <w:t xml:space="preserve"> Pacific Trauma Meeting</w:t>
      </w:r>
      <w:r w:rsidR="00A336FD">
        <w:rPr>
          <w:rFonts w:ascii="Arial" w:hAnsi="Arial" w:cs="Arial"/>
          <w:b/>
          <w:sz w:val="22"/>
        </w:rPr>
        <w:t xml:space="preserve"> </w:t>
      </w:r>
      <w:r>
        <w:rPr>
          <w:rFonts w:ascii="Arial" w:hAnsi="Arial" w:cs="Arial"/>
          <w:sz w:val="22"/>
        </w:rPr>
        <w:t>Mutiara Beach Resort, Penang, Malaysia</w:t>
      </w:r>
      <w:r w:rsidR="00A336FD">
        <w:rPr>
          <w:rFonts w:ascii="Arial" w:hAnsi="Arial" w:cs="Arial"/>
          <w:sz w:val="22"/>
        </w:rPr>
        <w:t xml:space="preserve">, </w:t>
      </w:r>
      <w:r>
        <w:rPr>
          <w:rFonts w:ascii="Arial" w:hAnsi="Arial" w:cs="Arial"/>
          <w:sz w:val="22"/>
        </w:rPr>
        <w:t>12 – 15 November, 1999</w:t>
      </w:r>
    </w:p>
    <w:p w14:paraId="672AA11E" w14:textId="77777777" w:rsidR="001E1B4A" w:rsidRDefault="001E1B4A" w:rsidP="001E1B4A">
      <w:pPr>
        <w:rPr>
          <w:rFonts w:ascii="Arial" w:hAnsi="Arial" w:cs="Arial"/>
          <w:sz w:val="22"/>
        </w:rPr>
      </w:pPr>
    </w:p>
    <w:p w14:paraId="6973E013" w14:textId="77777777" w:rsidR="001E1B4A" w:rsidRDefault="001E1B4A" w:rsidP="001E1B4A">
      <w:pPr>
        <w:rPr>
          <w:rFonts w:ascii="Arial" w:hAnsi="Arial" w:cs="Arial"/>
          <w:b/>
          <w:bCs/>
          <w:sz w:val="22"/>
        </w:rPr>
      </w:pPr>
      <w:r>
        <w:rPr>
          <w:rFonts w:ascii="Arial" w:hAnsi="Arial" w:cs="Arial"/>
          <w:b/>
          <w:bCs/>
          <w:sz w:val="22"/>
        </w:rPr>
        <w:t>Southwest Area N</w:t>
      </w:r>
      <w:r w:rsidR="00C76D68">
        <w:rPr>
          <w:rFonts w:ascii="Arial" w:hAnsi="Arial" w:cs="Arial"/>
          <w:b/>
          <w:bCs/>
          <w:sz w:val="22"/>
        </w:rPr>
        <w:t>etwork (SWAN) Trauma Conference</w:t>
      </w:r>
    </w:p>
    <w:p w14:paraId="1D68337D" w14:textId="77777777" w:rsidR="001E1B4A" w:rsidRDefault="001E1B4A" w:rsidP="001E1B4A">
      <w:pPr>
        <w:rPr>
          <w:rFonts w:ascii="Arial" w:hAnsi="Arial" w:cs="Arial"/>
          <w:sz w:val="22"/>
        </w:rPr>
      </w:pPr>
      <w:r>
        <w:rPr>
          <w:rFonts w:ascii="Arial" w:hAnsi="Arial" w:cs="Arial"/>
          <w:sz w:val="22"/>
        </w:rPr>
        <w:t>Liverpool Hospital,</w:t>
      </w:r>
    </w:p>
    <w:p w14:paraId="418BFC2E" w14:textId="77777777" w:rsidR="001E1B4A" w:rsidRDefault="001E1B4A" w:rsidP="001E1B4A">
      <w:pPr>
        <w:rPr>
          <w:rFonts w:ascii="Arial" w:hAnsi="Arial" w:cs="Arial"/>
          <w:sz w:val="22"/>
        </w:rPr>
      </w:pPr>
      <w:r>
        <w:rPr>
          <w:rFonts w:ascii="Arial" w:hAnsi="Arial" w:cs="Arial"/>
          <w:sz w:val="22"/>
        </w:rPr>
        <w:t>August 1999</w:t>
      </w:r>
    </w:p>
    <w:p w14:paraId="32564C46" w14:textId="77777777" w:rsidR="001E1B4A" w:rsidRDefault="001E1B4A" w:rsidP="001E1B4A">
      <w:pPr>
        <w:rPr>
          <w:rFonts w:ascii="Arial" w:hAnsi="Arial" w:cs="Arial"/>
          <w:sz w:val="22"/>
        </w:rPr>
      </w:pPr>
      <w:r>
        <w:rPr>
          <w:rFonts w:ascii="Arial" w:hAnsi="Arial" w:cs="Arial"/>
          <w:sz w:val="22"/>
        </w:rPr>
        <w:t>August 2000</w:t>
      </w:r>
    </w:p>
    <w:p w14:paraId="33B8F1EC" w14:textId="77777777" w:rsidR="001E1B4A" w:rsidRDefault="001E1B4A" w:rsidP="001E1B4A">
      <w:pPr>
        <w:rPr>
          <w:rFonts w:ascii="Arial" w:hAnsi="Arial" w:cs="Arial"/>
          <w:sz w:val="22"/>
        </w:rPr>
      </w:pPr>
      <w:r>
        <w:rPr>
          <w:rFonts w:ascii="Arial" w:hAnsi="Arial" w:cs="Arial"/>
          <w:sz w:val="22"/>
        </w:rPr>
        <w:t>August 2001</w:t>
      </w:r>
    </w:p>
    <w:p w14:paraId="5925B211" w14:textId="77777777" w:rsidR="001E1B4A" w:rsidRDefault="001E1B4A" w:rsidP="001E1B4A">
      <w:pPr>
        <w:rPr>
          <w:rFonts w:ascii="Arial" w:hAnsi="Arial" w:cs="Arial"/>
          <w:sz w:val="22"/>
        </w:rPr>
      </w:pPr>
      <w:r>
        <w:rPr>
          <w:rFonts w:ascii="Arial" w:hAnsi="Arial" w:cs="Arial"/>
          <w:sz w:val="22"/>
        </w:rPr>
        <w:t>August 2002</w:t>
      </w:r>
    </w:p>
    <w:p w14:paraId="162D0D05" w14:textId="77777777" w:rsidR="001E1B4A" w:rsidRDefault="001E1B4A" w:rsidP="001E1B4A">
      <w:pPr>
        <w:rPr>
          <w:rFonts w:ascii="Arial" w:hAnsi="Arial" w:cs="Arial"/>
          <w:sz w:val="22"/>
        </w:rPr>
      </w:pPr>
      <w:r>
        <w:rPr>
          <w:rFonts w:ascii="Arial" w:hAnsi="Arial" w:cs="Arial"/>
          <w:sz w:val="22"/>
        </w:rPr>
        <w:t>August 2003</w:t>
      </w:r>
    </w:p>
    <w:p w14:paraId="5959404C" w14:textId="77777777" w:rsidR="001E1B4A" w:rsidRDefault="001E1B4A" w:rsidP="001E1B4A">
      <w:pPr>
        <w:rPr>
          <w:rFonts w:ascii="Arial" w:hAnsi="Arial" w:cs="Arial"/>
          <w:sz w:val="22"/>
        </w:rPr>
      </w:pPr>
      <w:r>
        <w:rPr>
          <w:rFonts w:ascii="Arial" w:hAnsi="Arial" w:cs="Arial"/>
          <w:sz w:val="22"/>
        </w:rPr>
        <w:t>July 2006</w:t>
      </w:r>
    </w:p>
    <w:p w14:paraId="50048863" w14:textId="310EEEFF" w:rsidR="00C76D68" w:rsidRDefault="003C0E90" w:rsidP="001E1B4A">
      <w:pPr>
        <w:rPr>
          <w:rFonts w:ascii="Arial" w:hAnsi="Arial" w:cs="Arial"/>
          <w:sz w:val="22"/>
        </w:rPr>
      </w:pPr>
      <w:r>
        <w:rPr>
          <w:rFonts w:ascii="Arial" w:hAnsi="Arial" w:cs="Arial"/>
          <w:sz w:val="22"/>
        </w:rPr>
        <w:t xml:space="preserve">27-28 </w:t>
      </w:r>
      <w:r w:rsidR="00C76D68">
        <w:rPr>
          <w:rFonts w:ascii="Arial" w:hAnsi="Arial" w:cs="Arial"/>
          <w:sz w:val="22"/>
        </w:rPr>
        <w:t>July 2007</w:t>
      </w:r>
    </w:p>
    <w:p w14:paraId="24F36B21" w14:textId="428790A1" w:rsidR="00874278" w:rsidRDefault="00874278" w:rsidP="001E1B4A">
      <w:pPr>
        <w:rPr>
          <w:rFonts w:ascii="Arial" w:hAnsi="Arial" w:cs="Arial"/>
          <w:sz w:val="22"/>
        </w:rPr>
      </w:pPr>
      <w:r>
        <w:rPr>
          <w:rFonts w:ascii="Arial" w:hAnsi="Arial" w:cs="Arial"/>
          <w:sz w:val="22"/>
        </w:rPr>
        <w:t>26 July 2019</w:t>
      </w:r>
    </w:p>
    <w:p w14:paraId="58F12391" w14:textId="77777777" w:rsidR="001E1B4A" w:rsidRDefault="001E1B4A" w:rsidP="001E1B4A">
      <w:pPr>
        <w:rPr>
          <w:rFonts w:ascii="Arial" w:hAnsi="Arial" w:cs="Arial"/>
          <w:sz w:val="22"/>
        </w:rPr>
      </w:pPr>
    </w:p>
    <w:p w14:paraId="13944474" w14:textId="25822103" w:rsidR="001E1B4A" w:rsidRDefault="001E1B4A" w:rsidP="001E1B4A">
      <w:pPr>
        <w:rPr>
          <w:rFonts w:ascii="Arial" w:hAnsi="Arial" w:cs="Arial"/>
          <w:sz w:val="22"/>
        </w:rPr>
      </w:pPr>
      <w:r>
        <w:rPr>
          <w:rFonts w:ascii="Arial" w:hAnsi="Arial" w:cs="Arial"/>
          <w:b/>
          <w:bCs/>
          <w:sz w:val="22"/>
        </w:rPr>
        <w:t>A.O.A.  C.O.E. - ‘Medical Indemnity’</w:t>
      </w:r>
      <w:r w:rsidR="00A336FD">
        <w:rPr>
          <w:rFonts w:ascii="Arial" w:hAnsi="Arial" w:cs="Arial"/>
          <w:b/>
          <w:bCs/>
          <w:sz w:val="22"/>
        </w:rPr>
        <w:t xml:space="preserve"> </w:t>
      </w:r>
      <w:r>
        <w:rPr>
          <w:rFonts w:ascii="Arial" w:hAnsi="Arial" w:cs="Arial"/>
          <w:sz w:val="22"/>
        </w:rPr>
        <w:t>Sydney, N.S.W., 6 - 7 March, 2001</w:t>
      </w:r>
    </w:p>
    <w:p w14:paraId="3A12D275" w14:textId="77777777" w:rsidR="001E1B4A" w:rsidRDefault="001E1B4A" w:rsidP="001E1B4A">
      <w:pPr>
        <w:rPr>
          <w:rFonts w:ascii="Arial" w:hAnsi="Arial" w:cs="Arial"/>
          <w:sz w:val="22"/>
        </w:rPr>
      </w:pPr>
    </w:p>
    <w:p w14:paraId="407593B0" w14:textId="526E36E0" w:rsidR="001E1B4A" w:rsidRDefault="001E1B4A" w:rsidP="001E1B4A">
      <w:pPr>
        <w:rPr>
          <w:rFonts w:ascii="Arial" w:hAnsi="Arial" w:cs="Arial"/>
          <w:sz w:val="22"/>
        </w:rPr>
      </w:pPr>
      <w:r>
        <w:rPr>
          <w:rFonts w:ascii="Arial" w:hAnsi="Arial" w:cs="Arial"/>
          <w:b/>
          <w:sz w:val="22"/>
        </w:rPr>
        <w:t>Premier GP &amp; Physiotherapy Ed</w:t>
      </w:r>
      <w:r w:rsidR="00C76D68">
        <w:rPr>
          <w:rFonts w:ascii="Arial" w:hAnsi="Arial" w:cs="Arial"/>
          <w:b/>
          <w:sz w:val="22"/>
        </w:rPr>
        <w:t>ucation Day – Hands on Workshop</w:t>
      </w:r>
      <w:r w:rsidR="00A336FD">
        <w:rPr>
          <w:rFonts w:ascii="Arial" w:hAnsi="Arial" w:cs="Arial"/>
          <w:b/>
          <w:sz w:val="22"/>
        </w:rPr>
        <w:t xml:space="preserve"> </w:t>
      </w:r>
      <w:r>
        <w:rPr>
          <w:rFonts w:ascii="Arial" w:hAnsi="Arial" w:cs="Arial"/>
          <w:sz w:val="22"/>
        </w:rPr>
        <w:t>The Novotel, Brighton Beach, Sydney</w:t>
      </w:r>
      <w:r w:rsidR="00A336FD">
        <w:rPr>
          <w:rFonts w:ascii="Arial" w:hAnsi="Arial" w:cs="Arial"/>
          <w:sz w:val="22"/>
        </w:rPr>
        <w:t xml:space="preserve">, </w:t>
      </w:r>
      <w:r>
        <w:rPr>
          <w:rFonts w:ascii="Arial" w:hAnsi="Arial" w:cs="Arial"/>
          <w:sz w:val="22"/>
        </w:rPr>
        <w:t>7 April, 2001</w:t>
      </w:r>
    </w:p>
    <w:p w14:paraId="79AFA019" w14:textId="77777777" w:rsidR="001E1B4A" w:rsidRDefault="001E1B4A" w:rsidP="001E1B4A">
      <w:pPr>
        <w:rPr>
          <w:rFonts w:ascii="Arial" w:hAnsi="Arial" w:cs="Arial"/>
          <w:sz w:val="22"/>
        </w:rPr>
      </w:pPr>
    </w:p>
    <w:p w14:paraId="016BFB2F" w14:textId="5BB6B295" w:rsidR="001E1B4A" w:rsidRDefault="001E1B4A" w:rsidP="001E1B4A">
      <w:pPr>
        <w:rPr>
          <w:rFonts w:ascii="Arial" w:hAnsi="Arial" w:cs="Arial"/>
          <w:sz w:val="22"/>
        </w:rPr>
      </w:pPr>
      <w:r>
        <w:rPr>
          <w:rFonts w:ascii="Arial" w:hAnsi="Arial" w:cs="Arial"/>
          <w:b/>
          <w:bCs/>
          <w:sz w:val="22"/>
        </w:rPr>
        <w:t>A.O.A.  C.O.E. - ‘Trauma’</w:t>
      </w:r>
      <w:r w:rsidR="00A336FD">
        <w:rPr>
          <w:rFonts w:ascii="Arial" w:hAnsi="Arial" w:cs="Arial"/>
          <w:b/>
          <w:bCs/>
          <w:sz w:val="22"/>
        </w:rPr>
        <w:t xml:space="preserve"> </w:t>
      </w:r>
      <w:r>
        <w:rPr>
          <w:rFonts w:ascii="Arial" w:hAnsi="Arial" w:cs="Arial"/>
          <w:sz w:val="22"/>
        </w:rPr>
        <w:t>Sydney, N.S.W., 8-10 August, 2001</w:t>
      </w:r>
    </w:p>
    <w:p w14:paraId="268FE589" w14:textId="77777777" w:rsidR="001E1B4A" w:rsidRDefault="001E1B4A" w:rsidP="001E1B4A">
      <w:pPr>
        <w:rPr>
          <w:rFonts w:ascii="Arial" w:hAnsi="Arial" w:cs="Arial"/>
          <w:sz w:val="22"/>
        </w:rPr>
      </w:pPr>
    </w:p>
    <w:p w14:paraId="44FBF2C8" w14:textId="7A2C8123" w:rsidR="001E1B4A" w:rsidRDefault="001E1B4A" w:rsidP="001E1B4A">
      <w:pPr>
        <w:rPr>
          <w:rFonts w:ascii="Arial" w:hAnsi="Arial" w:cs="Arial"/>
          <w:sz w:val="22"/>
        </w:rPr>
      </w:pPr>
      <w:r>
        <w:rPr>
          <w:rFonts w:ascii="Arial" w:hAnsi="Arial" w:cs="Arial"/>
          <w:b/>
          <w:bCs/>
          <w:sz w:val="22"/>
        </w:rPr>
        <w:t>International Clinical Trials Symposium 2002</w:t>
      </w:r>
      <w:r w:rsidR="00A336FD">
        <w:rPr>
          <w:rFonts w:ascii="Arial" w:hAnsi="Arial" w:cs="Arial"/>
          <w:b/>
          <w:bCs/>
          <w:sz w:val="22"/>
        </w:rPr>
        <w:t xml:space="preserve"> </w:t>
      </w:r>
      <w:r>
        <w:rPr>
          <w:rFonts w:ascii="Arial" w:hAnsi="Arial" w:cs="Arial"/>
          <w:sz w:val="22"/>
        </w:rPr>
        <w:t>Sydney, 21 – 23 October, 2002</w:t>
      </w:r>
    </w:p>
    <w:p w14:paraId="109DBDD9" w14:textId="77777777" w:rsidR="001E1B4A" w:rsidRDefault="001E1B4A" w:rsidP="001E1B4A">
      <w:pPr>
        <w:rPr>
          <w:rFonts w:ascii="Arial" w:hAnsi="Arial" w:cs="Arial"/>
          <w:sz w:val="22"/>
        </w:rPr>
      </w:pPr>
    </w:p>
    <w:p w14:paraId="0A536EF9" w14:textId="7B75F0DC" w:rsidR="001E1B4A" w:rsidRDefault="001E1B4A" w:rsidP="001E1B4A">
      <w:pPr>
        <w:rPr>
          <w:rFonts w:ascii="Arial" w:hAnsi="Arial" w:cs="Arial"/>
          <w:sz w:val="22"/>
        </w:rPr>
      </w:pPr>
      <w:r>
        <w:rPr>
          <w:rFonts w:ascii="Arial" w:hAnsi="Arial" w:cs="Arial"/>
          <w:b/>
          <w:bCs/>
          <w:sz w:val="22"/>
        </w:rPr>
        <w:t>Catstrophic Injury Conference</w:t>
      </w:r>
      <w:r w:rsidR="00A336FD">
        <w:rPr>
          <w:rFonts w:ascii="Arial" w:hAnsi="Arial" w:cs="Arial"/>
          <w:b/>
          <w:bCs/>
          <w:sz w:val="22"/>
        </w:rPr>
        <w:t xml:space="preserve"> </w:t>
      </w:r>
      <w:r>
        <w:rPr>
          <w:rFonts w:ascii="Arial" w:hAnsi="Arial" w:cs="Arial"/>
          <w:sz w:val="22"/>
        </w:rPr>
        <w:t>Sydney, 26 – 27 November 2002</w:t>
      </w:r>
    </w:p>
    <w:p w14:paraId="3DD5034D" w14:textId="77777777" w:rsidR="001E1B4A" w:rsidRDefault="001E1B4A" w:rsidP="001E1B4A">
      <w:pPr>
        <w:rPr>
          <w:rFonts w:ascii="Arial" w:hAnsi="Arial" w:cs="Arial"/>
          <w:sz w:val="22"/>
        </w:rPr>
      </w:pPr>
    </w:p>
    <w:p w14:paraId="2FEC6755" w14:textId="77777777" w:rsidR="001E1B4A" w:rsidRDefault="001E1B4A" w:rsidP="001E1B4A">
      <w:pPr>
        <w:rPr>
          <w:rFonts w:ascii="Arial" w:hAnsi="Arial" w:cs="Arial"/>
          <w:sz w:val="22"/>
        </w:rPr>
      </w:pPr>
      <w:r>
        <w:rPr>
          <w:rFonts w:ascii="Arial" w:hAnsi="Arial" w:cs="Arial"/>
          <w:b/>
          <w:bCs/>
          <w:sz w:val="22"/>
        </w:rPr>
        <w:t>AO Trustees meeting</w:t>
      </w:r>
    </w:p>
    <w:p w14:paraId="1B44F0DD" w14:textId="77777777" w:rsidR="001E1B4A" w:rsidRDefault="001E1B4A" w:rsidP="001E1B4A">
      <w:pPr>
        <w:rPr>
          <w:rFonts w:ascii="Arial" w:hAnsi="Arial" w:cs="Arial"/>
          <w:sz w:val="22"/>
        </w:rPr>
      </w:pPr>
      <w:r>
        <w:rPr>
          <w:rFonts w:ascii="Arial" w:hAnsi="Arial" w:cs="Arial"/>
          <w:sz w:val="22"/>
        </w:rPr>
        <w:t>Crete, 11 – 14 June, 2003</w:t>
      </w:r>
    </w:p>
    <w:p w14:paraId="3ED8FE9D" w14:textId="77777777" w:rsidR="001E1B4A" w:rsidRDefault="001E1B4A" w:rsidP="001E1B4A">
      <w:pPr>
        <w:rPr>
          <w:rFonts w:ascii="Arial" w:hAnsi="Arial" w:cs="Arial"/>
          <w:sz w:val="22"/>
        </w:rPr>
      </w:pPr>
      <w:r>
        <w:rPr>
          <w:rFonts w:ascii="Arial" w:hAnsi="Arial" w:cs="Arial"/>
          <w:sz w:val="22"/>
        </w:rPr>
        <w:t>Venice, Italy, 21 – 24 June, 2004</w:t>
      </w:r>
    </w:p>
    <w:p w14:paraId="25ACACF2" w14:textId="77777777" w:rsidR="0050122C" w:rsidRDefault="001E1B4A" w:rsidP="001E1B4A">
      <w:pPr>
        <w:rPr>
          <w:rFonts w:ascii="Arial" w:hAnsi="Arial" w:cs="Arial"/>
          <w:sz w:val="22"/>
        </w:rPr>
      </w:pPr>
      <w:r>
        <w:rPr>
          <w:rFonts w:ascii="Arial" w:hAnsi="Arial" w:cs="Arial"/>
          <w:sz w:val="22"/>
        </w:rPr>
        <w:t>Amelia Island, Florida, 21 – 24 June, 2005</w:t>
      </w:r>
    </w:p>
    <w:p w14:paraId="6C738692" w14:textId="77777777" w:rsidR="0050122C" w:rsidRPr="004627D9" w:rsidRDefault="0050122C" w:rsidP="0050122C">
      <w:pPr>
        <w:rPr>
          <w:rFonts w:ascii="Arial" w:hAnsi="Arial" w:cs="Arial"/>
          <w:sz w:val="22"/>
          <w:szCs w:val="22"/>
        </w:rPr>
      </w:pPr>
      <w:r w:rsidRPr="004627D9">
        <w:rPr>
          <w:rFonts w:ascii="Arial" w:hAnsi="Arial" w:cs="Arial"/>
          <w:sz w:val="22"/>
          <w:szCs w:val="22"/>
        </w:rPr>
        <w:t>Beijing, 7-10 June, 2007</w:t>
      </w:r>
    </w:p>
    <w:p w14:paraId="26FE73E5" w14:textId="77777777" w:rsidR="001E1B4A" w:rsidRDefault="001E1B4A" w:rsidP="001E1B4A">
      <w:pPr>
        <w:rPr>
          <w:rFonts w:ascii="Arial" w:hAnsi="Arial" w:cs="Arial"/>
          <w:sz w:val="22"/>
        </w:rPr>
      </w:pPr>
    </w:p>
    <w:p w14:paraId="3E569034" w14:textId="312F5D16" w:rsidR="001E1B4A" w:rsidRDefault="001E1B4A" w:rsidP="001E1B4A">
      <w:pPr>
        <w:rPr>
          <w:rFonts w:ascii="Arial" w:hAnsi="Arial" w:cs="Arial"/>
          <w:sz w:val="22"/>
        </w:rPr>
      </w:pPr>
      <w:r>
        <w:rPr>
          <w:rFonts w:ascii="Arial" w:hAnsi="Arial" w:cs="Arial"/>
          <w:b/>
          <w:bCs/>
          <w:sz w:val="22"/>
        </w:rPr>
        <w:t>AOA Continuing Education: The H</w:t>
      </w:r>
      <w:r w:rsidR="00C76D68">
        <w:rPr>
          <w:rFonts w:ascii="Arial" w:hAnsi="Arial" w:cs="Arial"/>
          <w:b/>
          <w:bCs/>
          <w:sz w:val="22"/>
        </w:rPr>
        <w:t>ip from the Cradle to the Grave</w:t>
      </w:r>
      <w:r w:rsidR="00A336FD">
        <w:rPr>
          <w:rFonts w:ascii="Arial" w:hAnsi="Arial" w:cs="Arial"/>
          <w:b/>
          <w:bCs/>
          <w:sz w:val="22"/>
        </w:rPr>
        <w:t xml:space="preserve"> </w:t>
      </w:r>
      <w:r>
        <w:rPr>
          <w:rFonts w:ascii="Arial" w:hAnsi="Arial" w:cs="Arial"/>
          <w:sz w:val="22"/>
        </w:rPr>
        <w:t>Homebush, 30 July – 1 August, 2003</w:t>
      </w:r>
    </w:p>
    <w:p w14:paraId="19E6F196" w14:textId="77777777" w:rsidR="001E1B4A" w:rsidRDefault="001E1B4A" w:rsidP="001E1B4A">
      <w:pPr>
        <w:rPr>
          <w:rFonts w:ascii="Arial" w:hAnsi="Arial" w:cs="Arial"/>
          <w:sz w:val="22"/>
        </w:rPr>
      </w:pPr>
    </w:p>
    <w:p w14:paraId="55D0634A" w14:textId="62E401F4" w:rsidR="001E1B4A" w:rsidRDefault="001E1B4A" w:rsidP="001E1B4A">
      <w:pPr>
        <w:rPr>
          <w:rFonts w:ascii="Arial" w:hAnsi="Arial" w:cs="Arial"/>
          <w:sz w:val="22"/>
        </w:rPr>
      </w:pPr>
      <w:r>
        <w:rPr>
          <w:rFonts w:ascii="Arial" w:hAnsi="Arial" w:cs="Arial"/>
          <w:b/>
          <w:bCs/>
          <w:sz w:val="22"/>
        </w:rPr>
        <w:t>18</w:t>
      </w:r>
      <w:r>
        <w:rPr>
          <w:rFonts w:ascii="Arial" w:hAnsi="Arial" w:cs="Arial"/>
          <w:b/>
          <w:bCs/>
          <w:sz w:val="22"/>
          <w:vertAlign w:val="superscript"/>
        </w:rPr>
        <w:t>th</w:t>
      </w:r>
      <w:r>
        <w:rPr>
          <w:rFonts w:ascii="Arial" w:hAnsi="Arial" w:cs="Arial"/>
          <w:b/>
          <w:bCs/>
          <w:sz w:val="22"/>
        </w:rPr>
        <w:t xml:space="preserve"> Annual Vail Orthopaedic Symposium</w:t>
      </w:r>
      <w:r w:rsidR="00A336FD">
        <w:rPr>
          <w:rFonts w:ascii="Arial" w:hAnsi="Arial" w:cs="Arial"/>
          <w:b/>
          <w:bCs/>
          <w:sz w:val="22"/>
        </w:rPr>
        <w:t xml:space="preserve"> </w:t>
      </w:r>
      <w:r>
        <w:rPr>
          <w:rFonts w:ascii="Arial" w:hAnsi="Arial" w:cs="Arial"/>
          <w:sz w:val="22"/>
        </w:rPr>
        <w:t>Vail, Colorado, 19 – 22 January, 2004</w:t>
      </w:r>
    </w:p>
    <w:p w14:paraId="367DF2BD" w14:textId="77777777" w:rsidR="001E1B4A" w:rsidRDefault="001E1B4A" w:rsidP="001E1B4A">
      <w:pPr>
        <w:rPr>
          <w:rFonts w:ascii="Arial" w:hAnsi="Arial" w:cs="Arial"/>
          <w:sz w:val="22"/>
        </w:rPr>
      </w:pPr>
    </w:p>
    <w:p w14:paraId="6538E00E" w14:textId="60F61C30" w:rsidR="001E1B4A" w:rsidRDefault="001E1B4A" w:rsidP="001E1B4A">
      <w:pPr>
        <w:rPr>
          <w:rFonts w:ascii="Arial" w:hAnsi="Arial" w:cs="Arial"/>
          <w:sz w:val="22"/>
        </w:rPr>
      </w:pPr>
      <w:r>
        <w:rPr>
          <w:rFonts w:ascii="Arial" w:hAnsi="Arial" w:cs="Arial"/>
          <w:b/>
          <w:bCs/>
          <w:sz w:val="22"/>
        </w:rPr>
        <w:t>25</w:t>
      </w:r>
      <w:r>
        <w:rPr>
          <w:rFonts w:ascii="Arial" w:hAnsi="Arial" w:cs="Arial"/>
          <w:b/>
          <w:bCs/>
          <w:sz w:val="22"/>
          <w:vertAlign w:val="superscript"/>
        </w:rPr>
        <w:t>th</w:t>
      </w:r>
      <w:r>
        <w:rPr>
          <w:rFonts w:ascii="Arial" w:hAnsi="Arial" w:cs="Arial"/>
          <w:b/>
          <w:bCs/>
          <w:sz w:val="22"/>
        </w:rPr>
        <w:t xml:space="preserve"> Annual Scientific Meeting of the Australian Pain Society</w:t>
      </w:r>
      <w:r w:rsidR="00A336FD">
        <w:rPr>
          <w:rFonts w:ascii="Arial" w:hAnsi="Arial" w:cs="Arial"/>
          <w:b/>
          <w:bCs/>
          <w:sz w:val="22"/>
        </w:rPr>
        <w:t xml:space="preserve"> </w:t>
      </w:r>
      <w:r>
        <w:rPr>
          <w:rFonts w:ascii="Arial" w:hAnsi="Arial" w:cs="Arial"/>
          <w:sz w:val="22"/>
        </w:rPr>
        <w:t>Canberra, ACT, 7 – 10 March, 2004</w:t>
      </w:r>
    </w:p>
    <w:p w14:paraId="51F85805" w14:textId="77777777" w:rsidR="001E1B4A" w:rsidRDefault="001E1B4A" w:rsidP="001E1B4A">
      <w:pPr>
        <w:rPr>
          <w:rFonts w:ascii="Arial" w:hAnsi="Arial" w:cs="Arial"/>
          <w:sz w:val="22"/>
        </w:rPr>
      </w:pPr>
    </w:p>
    <w:p w14:paraId="518DC285" w14:textId="79D51E73" w:rsidR="001E1B4A" w:rsidRDefault="001E1B4A" w:rsidP="001E1B4A">
      <w:pPr>
        <w:rPr>
          <w:rFonts w:ascii="Arial" w:hAnsi="Arial" w:cs="Arial"/>
          <w:sz w:val="22"/>
        </w:rPr>
      </w:pPr>
      <w:r>
        <w:rPr>
          <w:rFonts w:ascii="Arial" w:hAnsi="Arial" w:cs="Arial"/>
          <w:b/>
          <w:bCs/>
          <w:sz w:val="22"/>
        </w:rPr>
        <w:t>Australian Orthopaedic Nurses Association An</w:t>
      </w:r>
      <w:r w:rsidR="00C76D68">
        <w:rPr>
          <w:rFonts w:ascii="Arial" w:hAnsi="Arial" w:cs="Arial"/>
          <w:b/>
          <w:bCs/>
          <w:sz w:val="22"/>
        </w:rPr>
        <w:t>nual Conference</w:t>
      </w:r>
      <w:r w:rsidR="00A336FD">
        <w:rPr>
          <w:rFonts w:ascii="Arial" w:hAnsi="Arial" w:cs="Arial"/>
          <w:b/>
          <w:bCs/>
          <w:sz w:val="22"/>
        </w:rPr>
        <w:t xml:space="preserve"> </w:t>
      </w:r>
      <w:r>
        <w:rPr>
          <w:rFonts w:ascii="Arial" w:hAnsi="Arial" w:cs="Arial"/>
          <w:sz w:val="22"/>
        </w:rPr>
        <w:t>Sydney, 26 March, 2004</w:t>
      </w:r>
    </w:p>
    <w:p w14:paraId="466C5004" w14:textId="77777777" w:rsidR="001E1B4A" w:rsidRDefault="001E1B4A" w:rsidP="001E1B4A">
      <w:pPr>
        <w:rPr>
          <w:rFonts w:ascii="Arial" w:hAnsi="Arial" w:cs="Arial"/>
          <w:sz w:val="22"/>
        </w:rPr>
      </w:pPr>
    </w:p>
    <w:p w14:paraId="62668C0D" w14:textId="2917F7F4" w:rsidR="001E1B4A" w:rsidRDefault="001E1B4A" w:rsidP="001E1B4A">
      <w:pPr>
        <w:rPr>
          <w:rFonts w:ascii="Arial" w:hAnsi="Arial" w:cs="Arial"/>
          <w:sz w:val="22"/>
        </w:rPr>
      </w:pPr>
      <w:r>
        <w:rPr>
          <w:rFonts w:ascii="Arial" w:hAnsi="Arial" w:cs="Arial"/>
          <w:b/>
          <w:bCs/>
          <w:sz w:val="22"/>
        </w:rPr>
        <w:t>11</w:t>
      </w:r>
      <w:r>
        <w:rPr>
          <w:rFonts w:ascii="Arial" w:hAnsi="Arial" w:cs="Arial"/>
          <w:b/>
          <w:bCs/>
          <w:sz w:val="22"/>
          <w:vertAlign w:val="superscript"/>
        </w:rPr>
        <w:t>th</w:t>
      </w:r>
      <w:r>
        <w:rPr>
          <w:rFonts w:ascii="Arial" w:hAnsi="Arial" w:cs="Arial"/>
          <w:b/>
          <w:bCs/>
          <w:sz w:val="22"/>
        </w:rPr>
        <w:t xml:space="preserve"> Meeting of the Combined Orthopaedic Associations</w:t>
      </w:r>
      <w:r w:rsidR="00A336FD">
        <w:rPr>
          <w:rFonts w:ascii="Arial" w:hAnsi="Arial" w:cs="Arial"/>
          <w:b/>
          <w:bCs/>
          <w:sz w:val="22"/>
        </w:rPr>
        <w:t xml:space="preserve"> </w:t>
      </w:r>
      <w:r>
        <w:rPr>
          <w:rFonts w:ascii="Arial" w:hAnsi="Arial" w:cs="Arial"/>
          <w:sz w:val="22"/>
        </w:rPr>
        <w:t>Sydney, 24 – 29 October, 2004</w:t>
      </w:r>
    </w:p>
    <w:p w14:paraId="1317BBE5" w14:textId="77777777" w:rsidR="001E1B4A" w:rsidRDefault="001E1B4A" w:rsidP="001E1B4A">
      <w:pPr>
        <w:rPr>
          <w:rFonts w:ascii="Arial" w:hAnsi="Arial" w:cs="Arial"/>
          <w:sz w:val="22"/>
        </w:rPr>
      </w:pPr>
    </w:p>
    <w:p w14:paraId="10900C9F" w14:textId="0E05E9C2" w:rsidR="001E1B4A" w:rsidRDefault="001E1B4A" w:rsidP="001E1B4A">
      <w:pPr>
        <w:rPr>
          <w:rFonts w:ascii="Arial" w:hAnsi="Arial" w:cs="Arial"/>
          <w:b/>
          <w:bCs/>
          <w:sz w:val="22"/>
        </w:rPr>
      </w:pPr>
      <w:r>
        <w:rPr>
          <w:rFonts w:ascii="Arial" w:hAnsi="Arial" w:cs="Arial"/>
          <w:b/>
          <w:bCs/>
          <w:sz w:val="22"/>
        </w:rPr>
        <w:t>Annual meeting of the Gujarat</w:t>
      </w:r>
      <w:r w:rsidR="006C67FC">
        <w:rPr>
          <w:rFonts w:ascii="Arial" w:hAnsi="Arial" w:cs="Arial"/>
          <w:b/>
          <w:bCs/>
          <w:sz w:val="22"/>
        </w:rPr>
        <w:t xml:space="preserve"> Orthopa</w:t>
      </w:r>
      <w:r w:rsidR="00C76D68">
        <w:rPr>
          <w:rFonts w:ascii="Arial" w:hAnsi="Arial" w:cs="Arial"/>
          <w:b/>
          <w:bCs/>
          <w:sz w:val="22"/>
        </w:rPr>
        <w:t>edic Association</w:t>
      </w:r>
    </w:p>
    <w:p w14:paraId="0140EDBB" w14:textId="77777777" w:rsidR="001E1B4A" w:rsidRDefault="001E1B4A" w:rsidP="001E1B4A">
      <w:pPr>
        <w:rPr>
          <w:rFonts w:ascii="Arial" w:hAnsi="Arial" w:cs="Arial"/>
          <w:sz w:val="22"/>
        </w:rPr>
      </w:pPr>
      <w:r>
        <w:rPr>
          <w:rFonts w:ascii="Arial" w:hAnsi="Arial" w:cs="Arial"/>
          <w:sz w:val="22"/>
        </w:rPr>
        <w:t>Mahendra Patel Guest Lecturer</w:t>
      </w:r>
    </w:p>
    <w:p w14:paraId="32ECDABA" w14:textId="77777777" w:rsidR="001E1B4A" w:rsidRDefault="001E1B4A" w:rsidP="001E1B4A">
      <w:pPr>
        <w:rPr>
          <w:rFonts w:ascii="Arial" w:hAnsi="Arial" w:cs="Arial"/>
          <w:sz w:val="22"/>
        </w:rPr>
      </w:pPr>
      <w:r>
        <w:rPr>
          <w:rFonts w:ascii="Arial" w:hAnsi="Arial" w:cs="Arial"/>
          <w:sz w:val="22"/>
        </w:rPr>
        <w:t>Rajkot, India, 5 – 6 February, 2005</w:t>
      </w:r>
    </w:p>
    <w:p w14:paraId="438FE976" w14:textId="77777777" w:rsidR="001E1B4A" w:rsidRDefault="001E1B4A" w:rsidP="001E1B4A">
      <w:pPr>
        <w:rPr>
          <w:rFonts w:ascii="Arial" w:hAnsi="Arial" w:cs="Arial"/>
          <w:sz w:val="22"/>
        </w:rPr>
      </w:pPr>
    </w:p>
    <w:p w14:paraId="218A6245" w14:textId="78516EEB" w:rsidR="001E1B4A" w:rsidRDefault="001E1B4A" w:rsidP="001E1B4A">
      <w:pPr>
        <w:rPr>
          <w:rFonts w:ascii="Arial" w:hAnsi="Arial" w:cs="Arial"/>
          <w:sz w:val="22"/>
        </w:rPr>
      </w:pPr>
      <w:r>
        <w:rPr>
          <w:rFonts w:ascii="Arial" w:hAnsi="Arial" w:cs="Arial"/>
          <w:b/>
          <w:bCs/>
          <w:sz w:val="22"/>
        </w:rPr>
        <w:t>18</w:t>
      </w:r>
      <w:r>
        <w:rPr>
          <w:rFonts w:ascii="Arial" w:hAnsi="Arial" w:cs="Arial"/>
          <w:b/>
          <w:bCs/>
          <w:sz w:val="22"/>
          <w:vertAlign w:val="superscript"/>
        </w:rPr>
        <w:t>th</w:t>
      </w:r>
      <w:r>
        <w:rPr>
          <w:rFonts w:ascii="Arial" w:hAnsi="Arial" w:cs="Arial"/>
          <w:b/>
          <w:bCs/>
          <w:sz w:val="22"/>
        </w:rPr>
        <w:t xml:space="preserve"> Annual </w:t>
      </w:r>
      <w:r w:rsidR="00C76D68">
        <w:rPr>
          <w:rFonts w:ascii="Arial" w:hAnsi="Arial" w:cs="Arial"/>
          <w:b/>
          <w:bCs/>
          <w:sz w:val="22"/>
        </w:rPr>
        <w:t>Smith and Nephew Winter Meeting</w:t>
      </w:r>
      <w:r w:rsidR="00A336FD">
        <w:rPr>
          <w:rFonts w:ascii="Arial" w:hAnsi="Arial" w:cs="Arial"/>
          <w:b/>
          <w:bCs/>
          <w:sz w:val="22"/>
        </w:rPr>
        <w:t xml:space="preserve"> </w:t>
      </w:r>
      <w:r>
        <w:rPr>
          <w:rFonts w:ascii="Arial" w:hAnsi="Arial" w:cs="Arial"/>
          <w:sz w:val="22"/>
        </w:rPr>
        <w:t>Palm Cove, QLD, 4 – 8 July, 2005</w:t>
      </w:r>
    </w:p>
    <w:p w14:paraId="54E8C5A9" w14:textId="77777777" w:rsidR="001E1B4A" w:rsidRDefault="001E1B4A" w:rsidP="001E1B4A">
      <w:pPr>
        <w:rPr>
          <w:rFonts w:ascii="Arial" w:hAnsi="Arial" w:cs="Arial"/>
          <w:sz w:val="22"/>
        </w:rPr>
      </w:pPr>
    </w:p>
    <w:p w14:paraId="25B2A8FC" w14:textId="767ADC68" w:rsidR="001E1B4A" w:rsidRDefault="001E1B4A" w:rsidP="001E1B4A">
      <w:pPr>
        <w:rPr>
          <w:rFonts w:ascii="Arial" w:hAnsi="Arial" w:cs="Arial"/>
          <w:sz w:val="22"/>
        </w:rPr>
      </w:pPr>
      <w:r>
        <w:rPr>
          <w:rFonts w:ascii="Arial" w:hAnsi="Arial" w:cs="Arial"/>
          <w:b/>
          <w:bCs/>
          <w:sz w:val="22"/>
        </w:rPr>
        <w:t>Western Orthopaedic G</w:t>
      </w:r>
      <w:r w:rsidR="00C76D68">
        <w:rPr>
          <w:rFonts w:ascii="Arial" w:hAnsi="Arial" w:cs="Arial"/>
          <w:b/>
          <w:bCs/>
          <w:sz w:val="22"/>
        </w:rPr>
        <w:t>roup of Surgeons Annual Meeting</w:t>
      </w:r>
      <w:r w:rsidR="00A336FD">
        <w:rPr>
          <w:rFonts w:ascii="Arial" w:hAnsi="Arial" w:cs="Arial"/>
          <w:b/>
          <w:bCs/>
          <w:sz w:val="22"/>
        </w:rPr>
        <w:t xml:space="preserve"> </w:t>
      </w:r>
      <w:r>
        <w:rPr>
          <w:rFonts w:ascii="Arial" w:hAnsi="Arial" w:cs="Arial"/>
          <w:sz w:val="22"/>
        </w:rPr>
        <w:t>Orange, 3 September, 2005</w:t>
      </w:r>
    </w:p>
    <w:p w14:paraId="5209805F" w14:textId="77777777" w:rsidR="001E1B4A" w:rsidRDefault="001E1B4A" w:rsidP="001E1B4A">
      <w:pPr>
        <w:rPr>
          <w:rFonts w:ascii="Arial" w:hAnsi="Arial" w:cs="Arial"/>
          <w:sz w:val="22"/>
        </w:rPr>
      </w:pPr>
    </w:p>
    <w:p w14:paraId="683764BA" w14:textId="39D80A6B" w:rsidR="001E1B4A" w:rsidRDefault="001E1B4A" w:rsidP="001E1B4A">
      <w:pPr>
        <w:rPr>
          <w:rFonts w:ascii="Arial" w:hAnsi="Arial" w:cs="Arial"/>
          <w:sz w:val="22"/>
        </w:rPr>
      </w:pPr>
      <w:r>
        <w:rPr>
          <w:rFonts w:ascii="Arial" w:hAnsi="Arial" w:cs="Arial"/>
          <w:b/>
          <w:bCs/>
          <w:sz w:val="22"/>
        </w:rPr>
        <w:t>Managing Workplace Stress Claims</w:t>
      </w:r>
      <w:r w:rsidR="00A336FD">
        <w:rPr>
          <w:rFonts w:ascii="Arial" w:hAnsi="Arial" w:cs="Arial"/>
          <w:b/>
          <w:bCs/>
          <w:sz w:val="22"/>
        </w:rPr>
        <w:t xml:space="preserve"> </w:t>
      </w:r>
      <w:r>
        <w:rPr>
          <w:rFonts w:ascii="Arial" w:hAnsi="Arial" w:cs="Arial"/>
          <w:sz w:val="22"/>
        </w:rPr>
        <w:t>Sydney, 15 February, 2006</w:t>
      </w:r>
    </w:p>
    <w:p w14:paraId="302018A6" w14:textId="77777777" w:rsidR="001E1B4A" w:rsidRDefault="001E1B4A" w:rsidP="001E1B4A">
      <w:pPr>
        <w:rPr>
          <w:rFonts w:ascii="Arial" w:hAnsi="Arial" w:cs="Arial"/>
          <w:sz w:val="22"/>
        </w:rPr>
      </w:pPr>
    </w:p>
    <w:p w14:paraId="5A5E736B" w14:textId="77777777" w:rsidR="001E31C5" w:rsidRDefault="001E31C5" w:rsidP="001E31C5">
      <w:pPr>
        <w:rPr>
          <w:rFonts w:ascii="Arial" w:hAnsi="Arial" w:cs="Arial"/>
          <w:b/>
          <w:bCs/>
          <w:sz w:val="22"/>
        </w:rPr>
      </w:pPr>
      <w:r>
        <w:rPr>
          <w:rFonts w:ascii="Arial" w:hAnsi="Arial" w:cs="Arial"/>
          <w:b/>
          <w:bCs/>
          <w:sz w:val="22"/>
        </w:rPr>
        <w:t>Austrauma: trauma and critical care conference</w:t>
      </w:r>
    </w:p>
    <w:p w14:paraId="747EA4E9" w14:textId="77777777" w:rsidR="001E31C5" w:rsidRDefault="001E31C5" w:rsidP="001E31C5">
      <w:pPr>
        <w:rPr>
          <w:rFonts w:ascii="Arial" w:hAnsi="Arial" w:cs="Arial"/>
          <w:sz w:val="22"/>
        </w:rPr>
      </w:pPr>
      <w:r>
        <w:rPr>
          <w:rFonts w:ascii="Arial" w:hAnsi="Arial" w:cs="Arial"/>
          <w:sz w:val="22"/>
        </w:rPr>
        <w:t>Sydney, 3-4 March, 2006</w:t>
      </w:r>
    </w:p>
    <w:p w14:paraId="39898511" w14:textId="77777777" w:rsidR="001E31C5" w:rsidRDefault="001E31C5" w:rsidP="001E31C5">
      <w:pPr>
        <w:rPr>
          <w:rFonts w:ascii="Arial" w:hAnsi="Arial" w:cs="Arial"/>
          <w:sz w:val="22"/>
        </w:rPr>
      </w:pPr>
      <w:r>
        <w:rPr>
          <w:rFonts w:ascii="Arial" w:hAnsi="Arial" w:cs="Arial"/>
          <w:sz w:val="22"/>
        </w:rPr>
        <w:t>Sydney, 23-24 February, 2007</w:t>
      </w:r>
    </w:p>
    <w:p w14:paraId="6BC2B1EB" w14:textId="77777777" w:rsidR="001E31C5" w:rsidRDefault="001E31C5" w:rsidP="001E31C5">
      <w:pPr>
        <w:rPr>
          <w:rFonts w:ascii="Arial" w:hAnsi="Arial" w:cs="Arial"/>
          <w:sz w:val="22"/>
        </w:rPr>
      </w:pPr>
      <w:r>
        <w:rPr>
          <w:rFonts w:ascii="Arial" w:hAnsi="Arial" w:cs="Arial"/>
          <w:sz w:val="22"/>
        </w:rPr>
        <w:t>Sydney, 15-16 February, 2008</w:t>
      </w:r>
    </w:p>
    <w:p w14:paraId="27306EEC" w14:textId="77777777" w:rsidR="00F57182" w:rsidRDefault="00F57182" w:rsidP="001E31C5">
      <w:pPr>
        <w:rPr>
          <w:rFonts w:ascii="Arial" w:hAnsi="Arial" w:cs="Arial"/>
          <w:sz w:val="22"/>
        </w:rPr>
      </w:pPr>
      <w:r>
        <w:rPr>
          <w:rFonts w:ascii="Arial" w:hAnsi="Arial" w:cs="Arial"/>
          <w:sz w:val="22"/>
        </w:rPr>
        <w:t>Sydney, 12-14 February, 2009</w:t>
      </w:r>
    </w:p>
    <w:p w14:paraId="081C129A" w14:textId="77777777" w:rsidR="001E1B4A" w:rsidRDefault="001E1B4A" w:rsidP="001E1B4A">
      <w:pPr>
        <w:rPr>
          <w:rFonts w:ascii="Arial" w:hAnsi="Arial" w:cs="Arial"/>
          <w:sz w:val="22"/>
        </w:rPr>
      </w:pPr>
    </w:p>
    <w:p w14:paraId="4E41F3A7" w14:textId="63D5DB1D" w:rsidR="001E1B4A" w:rsidRDefault="001E1B4A" w:rsidP="001E1B4A">
      <w:pPr>
        <w:rPr>
          <w:rFonts w:ascii="Arial" w:hAnsi="Arial" w:cs="Arial"/>
          <w:sz w:val="22"/>
        </w:rPr>
      </w:pPr>
      <w:r>
        <w:rPr>
          <w:rFonts w:ascii="Arial" w:hAnsi="Arial" w:cs="Arial"/>
          <w:b/>
          <w:bCs/>
          <w:sz w:val="22"/>
        </w:rPr>
        <w:t>10</w:t>
      </w:r>
      <w:r>
        <w:rPr>
          <w:rFonts w:ascii="Arial" w:hAnsi="Arial" w:cs="Arial"/>
          <w:b/>
          <w:bCs/>
          <w:sz w:val="22"/>
          <w:vertAlign w:val="superscript"/>
        </w:rPr>
        <w:t>th</w:t>
      </w:r>
      <w:r>
        <w:rPr>
          <w:rFonts w:ascii="Arial" w:hAnsi="Arial" w:cs="Arial"/>
          <w:b/>
          <w:bCs/>
          <w:sz w:val="22"/>
        </w:rPr>
        <w:t xml:space="preserve"> Conference for the International Society</w:t>
      </w:r>
      <w:r w:rsidR="00C76D68">
        <w:rPr>
          <w:rFonts w:ascii="Arial" w:hAnsi="Arial" w:cs="Arial"/>
          <w:b/>
          <w:bCs/>
          <w:sz w:val="22"/>
        </w:rPr>
        <w:t xml:space="preserve"> for Fracture Repair</w:t>
      </w:r>
      <w:r w:rsidR="00A336FD">
        <w:rPr>
          <w:rFonts w:ascii="Arial" w:hAnsi="Arial" w:cs="Arial"/>
          <w:b/>
          <w:bCs/>
          <w:sz w:val="22"/>
        </w:rPr>
        <w:t xml:space="preserve"> </w:t>
      </w:r>
      <w:r>
        <w:rPr>
          <w:rFonts w:ascii="Arial" w:hAnsi="Arial" w:cs="Arial"/>
          <w:sz w:val="22"/>
        </w:rPr>
        <w:t>Adelaide, 22 – 24 May, 2006</w:t>
      </w:r>
    </w:p>
    <w:p w14:paraId="532D2E79" w14:textId="77777777" w:rsidR="001E1B4A" w:rsidRDefault="001E1B4A" w:rsidP="001E1B4A">
      <w:pPr>
        <w:rPr>
          <w:rFonts w:ascii="Arial" w:hAnsi="Arial" w:cs="Arial"/>
          <w:sz w:val="22"/>
        </w:rPr>
      </w:pPr>
    </w:p>
    <w:p w14:paraId="0E0603C7" w14:textId="272819BA" w:rsidR="001E1B4A" w:rsidRDefault="001E1B4A" w:rsidP="001E1B4A">
      <w:pPr>
        <w:rPr>
          <w:rFonts w:ascii="Arial" w:hAnsi="Arial" w:cs="Arial"/>
          <w:sz w:val="22"/>
        </w:rPr>
      </w:pPr>
      <w:r>
        <w:rPr>
          <w:rFonts w:ascii="Arial" w:hAnsi="Arial" w:cs="Arial"/>
          <w:b/>
          <w:bCs/>
          <w:sz w:val="22"/>
        </w:rPr>
        <w:t>AOA Continuing Orthopaedic Educati</w:t>
      </w:r>
      <w:r w:rsidR="00C76D68">
        <w:rPr>
          <w:rFonts w:ascii="Arial" w:hAnsi="Arial" w:cs="Arial"/>
          <w:b/>
          <w:bCs/>
          <w:sz w:val="22"/>
        </w:rPr>
        <w:t>on Update in Orthopaedic Trauma</w:t>
      </w:r>
      <w:r w:rsidR="00A336FD">
        <w:rPr>
          <w:rFonts w:ascii="Arial" w:hAnsi="Arial" w:cs="Arial"/>
          <w:b/>
          <w:bCs/>
          <w:sz w:val="22"/>
        </w:rPr>
        <w:t xml:space="preserve"> </w:t>
      </w:r>
      <w:r>
        <w:rPr>
          <w:rFonts w:ascii="Arial" w:hAnsi="Arial" w:cs="Arial"/>
          <w:sz w:val="22"/>
        </w:rPr>
        <w:t>Gold Coast, 10-12 July, 2006</w:t>
      </w:r>
    </w:p>
    <w:p w14:paraId="17CBB400" w14:textId="77777777" w:rsidR="00E64A16" w:rsidRDefault="00E64A16" w:rsidP="001E1B4A">
      <w:pPr>
        <w:rPr>
          <w:rFonts w:ascii="Arial" w:hAnsi="Arial" w:cs="Arial"/>
          <w:sz w:val="22"/>
        </w:rPr>
      </w:pPr>
    </w:p>
    <w:p w14:paraId="30AF4EA8" w14:textId="6C422C2C" w:rsidR="001E1B4A" w:rsidRDefault="001E1B4A" w:rsidP="001E1B4A">
      <w:pPr>
        <w:rPr>
          <w:rFonts w:ascii="Arial" w:hAnsi="Arial" w:cs="Arial"/>
          <w:sz w:val="22"/>
        </w:rPr>
      </w:pPr>
      <w:r>
        <w:rPr>
          <w:rFonts w:ascii="Arial" w:hAnsi="Arial" w:cs="Arial"/>
          <w:b/>
          <w:bCs/>
          <w:sz w:val="22"/>
        </w:rPr>
        <w:t>Smith and Nephew 19</w:t>
      </w:r>
      <w:r>
        <w:rPr>
          <w:rFonts w:ascii="Arial" w:hAnsi="Arial" w:cs="Arial"/>
          <w:b/>
          <w:bCs/>
          <w:sz w:val="22"/>
          <w:vertAlign w:val="superscript"/>
        </w:rPr>
        <w:t>th</w:t>
      </w:r>
      <w:r w:rsidR="00C76D68">
        <w:rPr>
          <w:rFonts w:ascii="Arial" w:hAnsi="Arial" w:cs="Arial"/>
          <w:b/>
          <w:bCs/>
          <w:sz w:val="22"/>
        </w:rPr>
        <w:t xml:space="preserve"> Annual Winter Meeting</w:t>
      </w:r>
      <w:r w:rsidR="00A336FD">
        <w:rPr>
          <w:rFonts w:ascii="Arial" w:hAnsi="Arial" w:cs="Arial"/>
          <w:b/>
          <w:bCs/>
          <w:sz w:val="22"/>
        </w:rPr>
        <w:t xml:space="preserve"> </w:t>
      </w:r>
      <w:r>
        <w:rPr>
          <w:rFonts w:ascii="Arial" w:hAnsi="Arial" w:cs="Arial"/>
          <w:sz w:val="22"/>
        </w:rPr>
        <w:t>Denarau Island, Fiji, 6-12 August, 2006</w:t>
      </w:r>
    </w:p>
    <w:p w14:paraId="50695261" w14:textId="77777777" w:rsidR="001E1B4A" w:rsidRDefault="001E1B4A" w:rsidP="001E1B4A">
      <w:pPr>
        <w:rPr>
          <w:rFonts w:ascii="Arial" w:hAnsi="Arial" w:cs="Arial"/>
          <w:sz w:val="22"/>
        </w:rPr>
      </w:pPr>
    </w:p>
    <w:p w14:paraId="18FE3246" w14:textId="1B2504C4" w:rsidR="001E1B4A" w:rsidRDefault="001E1B4A" w:rsidP="001E1B4A">
      <w:pPr>
        <w:rPr>
          <w:rFonts w:ascii="Arial" w:hAnsi="Arial" w:cs="Arial"/>
          <w:sz w:val="22"/>
        </w:rPr>
      </w:pPr>
      <w:r>
        <w:rPr>
          <w:rFonts w:ascii="Arial" w:hAnsi="Arial" w:cs="Arial"/>
          <w:b/>
          <w:bCs/>
          <w:sz w:val="22"/>
        </w:rPr>
        <w:t>AOA, NZOA combined scientific meeting</w:t>
      </w:r>
      <w:r w:rsidR="00A336FD">
        <w:rPr>
          <w:rFonts w:ascii="Arial" w:hAnsi="Arial" w:cs="Arial"/>
          <w:b/>
          <w:bCs/>
          <w:sz w:val="22"/>
        </w:rPr>
        <w:t xml:space="preserve"> </w:t>
      </w:r>
      <w:r>
        <w:rPr>
          <w:rFonts w:ascii="Arial" w:hAnsi="Arial" w:cs="Arial"/>
          <w:sz w:val="22"/>
        </w:rPr>
        <w:t>Canberra, 8-13 October, 2006</w:t>
      </w:r>
    </w:p>
    <w:p w14:paraId="6ADB67A4" w14:textId="77777777" w:rsidR="001E1B4A" w:rsidRDefault="001E1B4A" w:rsidP="001E1B4A">
      <w:pPr>
        <w:rPr>
          <w:rFonts w:ascii="Arial" w:hAnsi="Arial" w:cs="Arial"/>
          <w:sz w:val="22"/>
        </w:rPr>
      </w:pPr>
    </w:p>
    <w:p w14:paraId="44068671" w14:textId="5CBA4BB4" w:rsidR="001E1B4A" w:rsidRDefault="001E1B4A" w:rsidP="001E1B4A">
      <w:pPr>
        <w:rPr>
          <w:rFonts w:ascii="Arial" w:hAnsi="Arial" w:cs="Arial"/>
          <w:sz w:val="22"/>
        </w:rPr>
      </w:pPr>
      <w:r>
        <w:rPr>
          <w:rFonts w:ascii="Arial" w:hAnsi="Arial" w:cs="Arial"/>
          <w:b/>
          <w:bCs/>
          <w:sz w:val="22"/>
        </w:rPr>
        <w:t>Annual Motor Accident S</w:t>
      </w:r>
      <w:r w:rsidR="00C76D68">
        <w:rPr>
          <w:rFonts w:ascii="Arial" w:hAnsi="Arial" w:cs="Arial"/>
          <w:b/>
          <w:bCs/>
          <w:sz w:val="22"/>
        </w:rPr>
        <w:t>cheme Assessors Conference 2006</w:t>
      </w:r>
      <w:r w:rsidR="00A336FD">
        <w:rPr>
          <w:rFonts w:ascii="Arial" w:hAnsi="Arial" w:cs="Arial"/>
          <w:b/>
          <w:bCs/>
          <w:sz w:val="22"/>
        </w:rPr>
        <w:t xml:space="preserve"> </w:t>
      </w:r>
      <w:r>
        <w:rPr>
          <w:rFonts w:ascii="Arial" w:hAnsi="Arial" w:cs="Arial"/>
          <w:sz w:val="22"/>
        </w:rPr>
        <w:t>Sydney, 21 October, 2006</w:t>
      </w:r>
    </w:p>
    <w:p w14:paraId="2EB7535D" w14:textId="77777777" w:rsidR="001E1B4A" w:rsidRDefault="001E1B4A" w:rsidP="001E1B4A">
      <w:pPr>
        <w:rPr>
          <w:rFonts w:ascii="Arial" w:hAnsi="Arial" w:cs="Arial"/>
          <w:sz w:val="22"/>
        </w:rPr>
      </w:pPr>
    </w:p>
    <w:p w14:paraId="5F718CDE" w14:textId="14C2BAEA" w:rsidR="001E1B4A" w:rsidRDefault="001E1B4A" w:rsidP="001E1B4A">
      <w:pPr>
        <w:rPr>
          <w:rFonts w:ascii="Arial" w:hAnsi="Arial" w:cs="Arial"/>
          <w:sz w:val="22"/>
        </w:rPr>
      </w:pPr>
      <w:r>
        <w:rPr>
          <w:rFonts w:ascii="Arial" w:hAnsi="Arial" w:cs="Arial"/>
          <w:b/>
          <w:bCs/>
          <w:sz w:val="22"/>
        </w:rPr>
        <w:t>The future of academic surgery in Australia and New Zealand</w:t>
      </w:r>
      <w:r w:rsidR="00A336FD">
        <w:rPr>
          <w:rFonts w:ascii="Arial" w:hAnsi="Arial" w:cs="Arial"/>
          <w:b/>
          <w:bCs/>
          <w:sz w:val="22"/>
        </w:rPr>
        <w:t xml:space="preserve"> </w:t>
      </w:r>
      <w:r>
        <w:rPr>
          <w:rFonts w:ascii="Arial" w:hAnsi="Arial" w:cs="Arial"/>
          <w:sz w:val="22"/>
        </w:rPr>
        <w:t>College of Surgeons, Melbourne, 24 February, 2007</w:t>
      </w:r>
    </w:p>
    <w:p w14:paraId="223600EF" w14:textId="77777777" w:rsidR="001E1B4A" w:rsidRDefault="001E1B4A" w:rsidP="001E1B4A">
      <w:pPr>
        <w:rPr>
          <w:rFonts w:ascii="Arial" w:hAnsi="Arial" w:cs="Arial"/>
          <w:sz w:val="22"/>
        </w:rPr>
      </w:pPr>
    </w:p>
    <w:p w14:paraId="6C0F149D" w14:textId="2E4944C9" w:rsidR="001E1B4A" w:rsidRDefault="001E1B4A" w:rsidP="001E1B4A">
      <w:pPr>
        <w:rPr>
          <w:rFonts w:ascii="Arial" w:hAnsi="Arial" w:cs="Arial"/>
          <w:sz w:val="22"/>
        </w:rPr>
      </w:pPr>
      <w:r w:rsidRPr="00935E06">
        <w:rPr>
          <w:rFonts w:ascii="Arial" w:hAnsi="Arial" w:cs="Arial"/>
          <w:b/>
          <w:sz w:val="22"/>
        </w:rPr>
        <w:t>Orthopaedic trauma: concepts to controversies</w:t>
      </w:r>
      <w:r w:rsidR="00A336FD">
        <w:rPr>
          <w:rFonts w:ascii="Arial" w:hAnsi="Arial" w:cs="Arial"/>
          <w:b/>
          <w:sz w:val="22"/>
        </w:rPr>
        <w:t xml:space="preserve"> </w:t>
      </w:r>
      <w:r>
        <w:rPr>
          <w:rFonts w:ascii="Arial" w:hAnsi="Arial" w:cs="Arial"/>
          <w:sz w:val="22"/>
        </w:rPr>
        <w:t>Breckenridge, Colorado, 15-18 March, 2007</w:t>
      </w:r>
    </w:p>
    <w:p w14:paraId="1996B97B" w14:textId="77777777" w:rsidR="001E1B4A" w:rsidRDefault="001E1B4A" w:rsidP="001E1B4A">
      <w:pPr>
        <w:pStyle w:val="BodyText"/>
        <w:jc w:val="left"/>
        <w:rPr>
          <w:sz w:val="22"/>
        </w:rPr>
      </w:pPr>
    </w:p>
    <w:p w14:paraId="7D9EE06B" w14:textId="51DF8529" w:rsidR="001E1B4A" w:rsidRDefault="001E1B4A" w:rsidP="001E1B4A">
      <w:pPr>
        <w:pStyle w:val="BodyText"/>
        <w:jc w:val="left"/>
        <w:rPr>
          <w:sz w:val="22"/>
        </w:rPr>
      </w:pPr>
      <w:r>
        <w:rPr>
          <w:b/>
          <w:sz w:val="22"/>
        </w:rPr>
        <w:t>Australian m</w:t>
      </w:r>
      <w:r w:rsidRPr="00935E06">
        <w:rPr>
          <w:b/>
          <w:sz w:val="22"/>
        </w:rPr>
        <w:t>asters fracture forum</w:t>
      </w:r>
      <w:r w:rsidR="00A336FD">
        <w:rPr>
          <w:b/>
          <w:sz w:val="22"/>
        </w:rPr>
        <w:t xml:space="preserve"> </w:t>
      </w:r>
      <w:r>
        <w:rPr>
          <w:sz w:val="22"/>
        </w:rPr>
        <w:t>Noosa, Queensland, 22-25 March, 2007</w:t>
      </w:r>
    </w:p>
    <w:p w14:paraId="53146F84" w14:textId="77777777" w:rsidR="001E1B4A" w:rsidRPr="001E1B4A" w:rsidRDefault="001E1B4A" w:rsidP="001E1B4A">
      <w:pPr>
        <w:rPr>
          <w:rFonts w:ascii="Arial" w:hAnsi="Arial" w:cs="Arial"/>
          <w:sz w:val="22"/>
          <w:szCs w:val="22"/>
        </w:rPr>
      </w:pPr>
    </w:p>
    <w:p w14:paraId="72458642" w14:textId="58798920" w:rsidR="001E1B4A" w:rsidRPr="001E1B4A" w:rsidRDefault="001E1B4A" w:rsidP="001E1B4A">
      <w:pPr>
        <w:rPr>
          <w:rFonts w:ascii="Arial" w:hAnsi="Arial" w:cs="Arial"/>
          <w:sz w:val="22"/>
          <w:szCs w:val="22"/>
        </w:rPr>
      </w:pPr>
      <w:r w:rsidRPr="001E1B4A">
        <w:rPr>
          <w:rFonts w:ascii="Arial" w:hAnsi="Arial" w:cs="Arial"/>
          <w:b/>
          <w:sz w:val="22"/>
          <w:szCs w:val="22"/>
        </w:rPr>
        <w:t>Mass casualty 2007: how to prepare your hospital</w:t>
      </w:r>
      <w:r w:rsidR="00A336FD">
        <w:rPr>
          <w:rFonts w:ascii="Arial" w:hAnsi="Arial" w:cs="Arial"/>
          <w:b/>
          <w:sz w:val="22"/>
          <w:szCs w:val="22"/>
        </w:rPr>
        <w:t xml:space="preserve"> </w:t>
      </w:r>
      <w:r>
        <w:rPr>
          <w:rFonts w:ascii="Arial" w:hAnsi="Arial" w:cs="Arial"/>
          <w:sz w:val="22"/>
          <w:szCs w:val="22"/>
        </w:rPr>
        <w:t>St George Hospital, Sydney, 25 May, 2007</w:t>
      </w:r>
    </w:p>
    <w:p w14:paraId="703C7C4C" w14:textId="77777777" w:rsidR="005872A0" w:rsidRDefault="005872A0">
      <w:pPr>
        <w:rPr>
          <w:rFonts w:ascii="Arial" w:hAnsi="Arial" w:cs="Arial"/>
          <w:sz w:val="22"/>
        </w:rPr>
      </w:pPr>
    </w:p>
    <w:p w14:paraId="2F753A9A" w14:textId="709B80C3" w:rsidR="00E223E0" w:rsidRDefault="00E223E0">
      <w:pPr>
        <w:rPr>
          <w:rFonts w:ascii="Arial" w:hAnsi="Arial" w:cs="Arial"/>
          <w:sz w:val="22"/>
        </w:rPr>
      </w:pPr>
      <w:r>
        <w:rPr>
          <w:rFonts w:ascii="Arial" w:hAnsi="Arial" w:cs="Arial"/>
          <w:b/>
          <w:sz w:val="22"/>
        </w:rPr>
        <w:t>RACS NSW Annual Continuing Education Meeting</w:t>
      </w:r>
      <w:r w:rsidR="00A336FD">
        <w:rPr>
          <w:rFonts w:ascii="Arial" w:hAnsi="Arial" w:cs="Arial"/>
          <w:b/>
          <w:sz w:val="22"/>
        </w:rPr>
        <w:t xml:space="preserve"> </w:t>
      </w:r>
      <w:r>
        <w:rPr>
          <w:rFonts w:ascii="Arial" w:hAnsi="Arial" w:cs="Arial"/>
          <w:sz w:val="22"/>
        </w:rPr>
        <w:t>Sydney, 18 August, 2007</w:t>
      </w:r>
    </w:p>
    <w:p w14:paraId="3F55E87B" w14:textId="77777777" w:rsidR="009774BB" w:rsidRDefault="009774BB">
      <w:pPr>
        <w:rPr>
          <w:rFonts w:ascii="Arial" w:hAnsi="Arial" w:cs="Arial"/>
          <w:sz w:val="22"/>
        </w:rPr>
      </w:pPr>
    </w:p>
    <w:p w14:paraId="5A9E22B1" w14:textId="20FC03D7" w:rsidR="009774BB" w:rsidRDefault="009774BB" w:rsidP="009774BB">
      <w:pPr>
        <w:pStyle w:val="BodyText"/>
        <w:jc w:val="left"/>
        <w:rPr>
          <w:sz w:val="22"/>
        </w:rPr>
      </w:pPr>
      <w:r w:rsidRPr="00245433">
        <w:rPr>
          <w:b/>
          <w:sz w:val="22"/>
        </w:rPr>
        <w:t>Combined meeting of the MedLaw Association of Australia and the Australian Orthopaedic Association Medico-legal Society</w:t>
      </w:r>
      <w:r w:rsidR="00A336FD">
        <w:rPr>
          <w:b/>
          <w:sz w:val="22"/>
        </w:rPr>
        <w:t xml:space="preserve"> </w:t>
      </w:r>
      <w:r>
        <w:rPr>
          <w:sz w:val="22"/>
        </w:rPr>
        <w:t>Sydney, 30 November-2 December, 2007</w:t>
      </w:r>
    </w:p>
    <w:p w14:paraId="7FA5D376" w14:textId="77777777" w:rsidR="009774BB" w:rsidRDefault="009774BB" w:rsidP="009774BB">
      <w:pPr>
        <w:pStyle w:val="BodyText"/>
        <w:jc w:val="left"/>
        <w:rPr>
          <w:sz w:val="22"/>
        </w:rPr>
      </w:pPr>
    </w:p>
    <w:p w14:paraId="17AE5D0A" w14:textId="77777777" w:rsidR="009774BB" w:rsidRPr="00245433" w:rsidRDefault="009774BB" w:rsidP="009774BB">
      <w:pPr>
        <w:pStyle w:val="BodyText"/>
        <w:jc w:val="left"/>
        <w:rPr>
          <w:b/>
          <w:sz w:val="22"/>
        </w:rPr>
      </w:pPr>
      <w:r w:rsidRPr="00245433">
        <w:rPr>
          <w:b/>
          <w:sz w:val="22"/>
        </w:rPr>
        <w:t>Western Orthopaedic Group of Surgeons Annual Meeting</w:t>
      </w:r>
    </w:p>
    <w:p w14:paraId="7D3D46D2" w14:textId="77777777" w:rsidR="00991EAE" w:rsidRDefault="00991EAE" w:rsidP="009774BB">
      <w:pPr>
        <w:pStyle w:val="BodyText"/>
        <w:jc w:val="left"/>
        <w:rPr>
          <w:rFonts w:cs="Arial"/>
          <w:sz w:val="22"/>
        </w:rPr>
      </w:pPr>
      <w:r>
        <w:rPr>
          <w:rFonts w:cs="Arial"/>
          <w:sz w:val="22"/>
        </w:rPr>
        <w:t>Orange, 3 September, 2005</w:t>
      </w:r>
    </w:p>
    <w:p w14:paraId="17341630" w14:textId="32D2D3AF" w:rsidR="009774BB" w:rsidRDefault="009774BB" w:rsidP="009774BB">
      <w:pPr>
        <w:pStyle w:val="BodyText"/>
        <w:jc w:val="left"/>
        <w:rPr>
          <w:sz w:val="22"/>
        </w:rPr>
      </w:pPr>
      <w:r>
        <w:rPr>
          <w:sz w:val="22"/>
        </w:rPr>
        <w:t>Orange, NSW, 20 October 2007</w:t>
      </w:r>
    </w:p>
    <w:p w14:paraId="71F38772" w14:textId="26A00F9C" w:rsidR="00991EAE" w:rsidRDefault="00991EAE" w:rsidP="009774BB">
      <w:pPr>
        <w:pStyle w:val="BodyText"/>
        <w:jc w:val="left"/>
        <w:rPr>
          <w:sz w:val="22"/>
        </w:rPr>
      </w:pPr>
      <w:r>
        <w:rPr>
          <w:sz w:val="22"/>
        </w:rPr>
        <w:t>Bowral, NSW, 30 November 2013</w:t>
      </w:r>
    </w:p>
    <w:p w14:paraId="4443E2D7" w14:textId="77777777" w:rsidR="009774BB" w:rsidRDefault="009774BB">
      <w:pPr>
        <w:rPr>
          <w:rFonts w:ascii="Arial" w:hAnsi="Arial" w:cs="Arial"/>
          <w:sz w:val="22"/>
        </w:rPr>
      </w:pPr>
    </w:p>
    <w:p w14:paraId="7DF80EB5" w14:textId="5D1F7E90" w:rsidR="003877FA" w:rsidRDefault="003877FA">
      <w:pPr>
        <w:rPr>
          <w:rFonts w:ascii="Arial" w:hAnsi="Arial" w:cs="Arial"/>
          <w:sz w:val="22"/>
        </w:rPr>
      </w:pPr>
      <w:r w:rsidRPr="003877FA">
        <w:rPr>
          <w:rFonts w:ascii="Arial" w:hAnsi="Arial" w:cs="Arial"/>
          <w:b/>
          <w:bCs/>
          <w:sz w:val="22"/>
        </w:rPr>
        <w:t>AOA COE Trauma and Spine Injury</w:t>
      </w:r>
      <w:r w:rsidR="00A336FD">
        <w:rPr>
          <w:rFonts w:ascii="Arial" w:hAnsi="Arial" w:cs="Arial"/>
          <w:b/>
          <w:bCs/>
          <w:sz w:val="22"/>
        </w:rPr>
        <w:t xml:space="preserve"> </w:t>
      </w:r>
      <w:r>
        <w:rPr>
          <w:rFonts w:ascii="Arial" w:hAnsi="Arial" w:cs="Arial"/>
          <w:sz w:val="22"/>
        </w:rPr>
        <w:t>Melbourne, 6-8 August, 2008</w:t>
      </w:r>
    </w:p>
    <w:p w14:paraId="305929F8" w14:textId="77777777" w:rsidR="00E64A16" w:rsidRDefault="00E64A16">
      <w:pPr>
        <w:rPr>
          <w:rFonts w:ascii="Arial" w:hAnsi="Arial" w:cs="Arial"/>
          <w:sz w:val="22"/>
        </w:rPr>
      </w:pPr>
    </w:p>
    <w:p w14:paraId="47817C9A" w14:textId="688787A7" w:rsidR="00E64A16" w:rsidRDefault="00E64A16">
      <w:pPr>
        <w:rPr>
          <w:rFonts w:ascii="Arial" w:hAnsi="Arial" w:cs="Arial"/>
          <w:sz w:val="22"/>
        </w:rPr>
      </w:pPr>
      <w:r w:rsidRPr="00E64A16">
        <w:rPr>
          <w:rFonts w:ascii="Arial" w:hAnsi="Arial" w:cs="Arial"/>
          <w:b/>
          <w:bCs/>
          <w:sz w:val="22"/>
        </w:rPr>
        <w:t>Stryker Hip Symposium</w:t>
      </w:r>
      <w:r w:rsidR="00A336FD">
        <w:rPr>
          <w:rFonts w:ascii="Arial" w:hAnsi="Arial" w:cs="Arial"/>
          <w:b/>
          <w:bCs/>
          <w:sz w:val="22"/>
        </w:rPr>
        <w:t xml:space="preserve"> </w:t>
      </w:r>
      <w:r>
        <w:rPr>
          <w:rFonts w:ascii="Arial" w:hAnsi="Arial" w:cs="Arial"/>
          <w:sz w:val="22"/>
        </w:rPr>
        <w:t>St George Hospital, 27 October, 2008</w:t>
      </w:r>
    </w:p>
    <w:p w14:paraId="4D95FAD5" w14:textId="77777777" w:rsidR="00D24635" w:rsidRDefault="00D24635">
      <w:pPr>
        <w:rPr>
          <w:rFonts w:ascii="Arial" w:hAnsi="Arial" w:cs="Arial"/>
          <w:sz w:val="22"/>
        </w:rPr>
      </w:pPr>
    </w:p>
    <w:p w14:paraId="4BCFDB29" w14:textId="0382AB2B" w:rsidR="00D24635" w:rsidRPr="00D541A8" w:rsidRDefault="00D24635" w:rsidP="00D24635">
      <w:pPr>
        <w:pStyle w:val="Heading5"/>
        <w:jc w:val="left"/>
        <w:rPr>
          <w:rFonts w:ascii="Arial" w:hAnsi="Arial" w:cs="Arial"/>
          <w:b w:val="0"/>
          <w:bCs/>
          <w:sz w:val="22"/>
        </w:rPr>
      </w:pPr>
      <w:r>
        <w:rPr>
          <w:rFonts w:ascii="Arial" w:hAnsi="Arial" w:cs="Arial"/>
          <w:sz w:val="22"/>
        </w:rPr>
        <w:t>Better Outcomes, Better Health workshop: health research in a compensation setting</w:t>
      </w:r>
      <w:r w:rsidR="00A336FD">
        <w:rPr>
          <w:rFonts w:ascii="Arial" w:hAnsi="Arial" w:cs="Arial"/>
          <w:sz w:val="22"/>
        </w:rPr>
        <w:t xml:space="preserve"> </w:t>
      </w:r>
      <w:r w:rsidRPr="00D541A8">
        <w:rPr>
          <w:rFonts w:ascii="Arial" w:hAnsi="Arial" w:cs="Arial"/>
          <w:b w:val="0"/>
          <w:bCs/>
          <w:sz w:val="22"/>
        </w:rPr>
        <w:t>Adelaide, 26 November, 2008</w:t>
      </w:r>
    </w:p>
    <w:p w14:paraId="0017875E" w14:textId="77777777" w:rsidR="00D24635" w:rsidRPr="00D541A8" w:rsidRDefault="00D24635" w:rsidP="00D24635">
      <w:pPr>
        <w:pStyle w:val="Heading5"/>
        <w:jc w:val="left"/>
        <w:rPr>
          <w:rFonts w:ascii="Arial" w:hAnsi="Arial" w:cs="Arial"/>
          <w:b w:val="0"/>
          <w:bCs/>
          <w:sz w:val="22"/>
        </w:rPr>
      </w:pPr>
    </w:p>
    <w:p w14:paraId="19D978C8" w14:textId="2DA0CD0A" w:rsidR="00D24635" w:rsidRPr="00D541A8" w:rsidRDefault="00D24635" w:rsidP="00D24635">
      <w:pPr>
        <w:pStyle w:val="Heading5"/>
        <w:jc w:val="left"/>
        <w:rPr>
          <w:rFonts w:ascii="Arial" w:hAnsi="Arial" w:cs="Arial"/>
          <w:b w:val="0"/>
          <w:bCs/>
          <w:sz w:val="22"/>
        </w:rPr>
      </w:pPr>
      <w:r>
        <w:rPr>
          <w:rFonts w:ascii="Arial" w:hAnsi="Arial" w:cs="Arial"/>
          <w:sz w:val="22"/>
        </w:rPr>
        <w:t>AOA medicolegal society annual scientific meeting</w:t>
      </w:r>
      <w:r w:rsidR="00A336FD">
        <w:rPr>
          <w:rFonts w:ascii="Arial" w:hAnsi="Arial" w:cs="Arial"/>
          <w:sz w:val="22"/>
        </w:rPr>
        <w:t xml:space="preserve"> </w:t>
      </w:r>
      <w:r w:rsidRPr="00D541A8">
        <w:rPr>
          <w:rFonts w:ascii="Arial" w:hAnsi="Arial" w:cs="Arial"/>
          <w:b w:val="0"/>
          <w:bCs/>
          <w:sz w:val="22"/>
        </w:rPr>
        <w:t>Sydney, 29 November, 2008</w:t>
      </w:r>
    </w:p>
    <w:p w14:paraId="46FB4CAC" w14:textId="77777777" w:rsidR="00F8359F" w:rsidRDefault="00F8359F" w:rsidP="0004315C">
      <w:pPr>
        <w:pStyle w:val="BodyText"/>
        <w:tabs>
          <w:tab w:val="left" w:pos="3315"/>
        </w:tabs>
        <w:jc w:val="left"/>
        <w:rPr>
          <w:sz w:val="22"/>
        </w:rPr>
      </w:pPr>
    </w:p>
    <w:p w14:paraId="2D234D1B" w14:textId="30CFE1F8" w:rsidR="00456A78" w:rsidRDefault="00456A78" w:rsidP="00456A78">
      <w:pPr>
        <w:pStyle w:val="BodyText"/>
        <w:tabs>
          <w:tab w:val="left" w:pos="3315"/>
        </w:tabs>
        <w:jc w:val="left"/>
        <w:rPr>
          <w:sz w:val="22"/>
        </w:rPr>
      </w:pPr>
      <w:r w:rsidRPr="00456A78">
        <w:rPr>
          <w:b/>
          <w:sz w:val="22"/>
        </w:rPr>
        <w:t>ACI Orthogeriatrics conference</w:t>
      </w:r>
      <w:r w:rsidR="00A336FD">
        <w:rPr>
          <w:b/>
          <w:sz w:val="22"/>
        </w:rPr>
        <w:t xml:space="preserve"> </w:t>
      </w:r>
      <w:r>
        <w:rPr>
          <w:sz w:val="22"/>
        </w:rPr>
        <w:t>Sydney, 13 August, 2010</w:t>
      </w:r>
    </w:p>
    <w:p w14:paraId="3E51D761" w14:textId="77777777" w:rsidR="00456A78" w:rsidRDefault="00456A78" w:rsidP="0004315C">
      <w:pPr>
        <w:pStyle w:val="BodyText"/>
        <w:tabs>
          <w:tab w:val="left" w:pos="3315"/>
        </w:tabs>
        <w:jc w:val="left"/>
        <w:rPr>
          <w:sz w:val="22"/>
        </w:rPr>
      </w:pPr>
    </w:p>
    <w:p w14:paraId="48A8CBD1" w14:textId="09B6C971" w:rsidR="00B422A6" w:rsidRDefault="00B422A6" w:rsidP="0004315C">
      <w:pPr>
        <w:pStyle w:val="BodyText"/>
        <w:tabs>
          <w:tab w:val="left" w:pos="3315"/>
        </w:tabs>
        <w:jc w:val="left"/>
        <w:rPr>
          <w:sz w:val="22"/>
        </w:rPr>
      </w:pPr>
      <w:r w:rsidRPr="00B422A6">
        <w:rPr>
          <w:b/>
          <w:sz w:val="22"/>
        </w:rPr>
        <w:t>TERMIS (Tissue Engineering and Regenerative Medicine International Society) Asia Pacific conference</w:t>
      </w:r>
      <w:r w:rsidR="00A336FD">
        <w:rPr>
          <w:b/>
          <w:sz w:val="22"/>
        </w:rPr>
        <w:t xml:space="preserve"> </w:t>
      </w:r>
      <w:r>
        <w:rPr>
          <w:sz w:val="22"/>
        </w:rPr>
        <w:t>Sydney, 14-17 September, 2010</w:t>
      </w:r>
    </w:p>
    <w:p w14:paraId="0E9FE12D" w14:textId="77777777" w:rsidR="0004315C" w:rsidRDefault="0004315C">
      <w:pPr>
        <w:rPr>
          <w:rFonts w:ascii="Arial" w:hAnsi="Arial" w:cs="Arial"/>
          <w:sz w:val="22"/>
        </w:rPr>
      </w:pPr>
    </w:p>
    <w:p w14:paraId="3ABDA2C3" w14:textId="4AC1D836" w:rsidR="00A1078F" w:rsidRDefault="00A1078F" w:rsidP="00A1078F">
      <w:pPr>
        <w:pStyle w:val="BodyText"/>
        <w:jc w:val="left"/>
        <w:rPr>
          <w:sz w:val="22"/>
        </w:rPr>
      </w:pPr>
      <w:r w:rsidRPr="00787F99">
        <w:rPr>
          <w:b/>
          <w:sz w:val="22"/>
        </w:rPr>
        <w:t>Personal Injury Management Conference</w:t>
      </w:r>
      <w:r w:rsidR="00A336FD">
        <w:rPr>
          <w:b/>
          <w:sz w:val="22"/>
        </w:rPr>
        <w:t xml:space="preserve"> </w:t>
      </w:r>
      <w:r>
        <w:rPr>
          <w:sz w:val="22"/>
        </w:rPr>
        <w:t>Melbourne, 13-15 October, 2010</w:t>
      </w:r>
    </w:p>
    <w:p w14:paraId="1819D77A" w14:textId="77777777" w:rsidR="00A1078F" w:rsidRDefault="00A1078F" w:rsidP="00A1078F">
      <w:pPr>
        <w:pStyle w:val="BodyText"/>
        <w:jc w:val="left"/>
        <w:rPr>
          <w:sz w:val="22"/>
        </w:rPr>
      </w:pPr>
    </w:p>
    <w:p w14:paraId="79E6C86E" w14:textId="0E225979" w:rsidR="00173E4C" w:rsidRDefault="00173E4C">
      <w:pPr>
        <w:rPr>
          <w:rFonts w:ascii="Arial" w:hAnsi="Arial" w:cs="Arial"/>
          <w:sz w:val="22"/>
        </w:rPr>
      </w:pPr>
      <w:bookmarkStart w:id="38" w:name="OLE_LINK2"/>
      <w:bookmarkStart w:id="39" w:name="OLE_LINK3"/>
      <w:r w:rsidRPr="00173E4C">
        <w:rPr>
          <w:rFonts w:ascii="Arial" w:hAnsi="Arial" w:cs="Arial"/>
          <w:b/>
          <w:sz w:val="22"/>
        </w:rPr>
        <w:t xml:space="preserve">AOA Continuing Orthopaedic Education: Spine </w:t>
      </w:r>
      <w:r>
        <w:rPr>
          <w:rFonts w:ascii="Arial" w:hAnsi="Arial" w:cs="Arial"/>
          <w:sz w:val="22"/>
        </w:rPr>
        <w:t>Melbourne, 14-15 April, 2011</w:t>
      </w:r>
    </w:p>
    <w:bookmarkEnd w:id="38"/>
    <w:bookmarkEnd w:id="39"/>
    <w:p w14:paraId="25A4219E" w14:textId="77777777" w:rsidR="00173E4C" w:rsidRDefault="00173E4C">
      <w:pPr>
        <w:rPr>
          <w:rFonts w:ascii="Arial" w:hAnsi="Arial" w:cs="Arial"/>
          <w:sz w:val="22"/>
        </w:rPr>
      </w:pPr>
    </w:p>
    <w:p w14:paraId="3A66C370" w14:textId="35939006" w:rsidR="00317CD2" w:rsidRDefault="00317CD2">
      <w:pPr>
        <w:rPr>
          <w:rFonts w:ascii="Arial" w:hAnsi="Arial" w:cs="Arial"/>
          <w:sz w:val="22"/>
        </w:rPr>
      </w:pPr>
      <w:r w:rsidRPr="00317CD2">
        <w:rPr>
          <w:rFonts w:ascii="Arial" w:hAnsi="Arial" w:cs="Arial"/>
          <w:b/>
          <w:sz w:val="22"/>
        </w:rPr>
        <w:t>AOA Continuing Education: How I do it</w:t>
      </w:r>
      <w:r w:rsidR="00A336FD">
        <w:rPr>
          <w:rFonts w:ascii="Arial" w:hAnsi="Arial" w:cs="Arial"/>
          <w:b/>
          <w:sz w:val="22"/>
        </w:rPr>
        <w:t xml:space="preserve"> </w:t>
      </w:r>
      <w:r>
        <w:rPr>
          <w:rFonts w:ascii="Arial" w:hAnsi="Arial" w:cs="Arial"/>
          <w:sz w:val="22"/>
        </w:rPr>
        <w:t>Sydney, 14-15 July, 2011</w:t>
      </w:r>
    </w:p>
    <w:p w14:paraId="1364836C" w14:textId="77777777" w:rsidR="003A6CC4" w:rsidRDefault="003A6CC4" w:rsidP="00184F0E">
      <w:pPr>
        <w:pStyle w:val="BodyText"/>
        <w:tabs>
          <w:tab w:val="left" w:pos="3315"/>
        </w:tabs>
        <w:jc w:val="left"/>
        <w:rPr>
          <w:sz w:val="22"/>
        </w:rPr>
      </w:pPr>
    </w:p>
    <w:p w14:paraId="68783C6F" w14:textId="4EE98D55" w:rsidR="003A6CC4" w:rsidRPr="003A6CC4" w:rsidRDefault="003A6CC4" w:rsidP="00184F0E">
      <w:pPr>
        <w:pStyle w:val="BodyText"/>
        <w:tabs>
          <w:tab w:val="left" w:pos="3315"/>
        </w:tabs>
        <w:jc w:val="left"/>
        <w:rPr>
          <w:sz w:val="22"/>
        </w:rPr>
      </w:pPr>
      <w:r>
        <w:rPr>
          <w:b/>
          <w:sz w:val="22"/>
        </w:rPr>
        <w:t>Global Athiest Convention</w:t>
      </w:r>
      <w:r w:rsidR="00A336FD">
        <w:rPr>
          <w:b/>
          <w:sz w:val="22"/>
        </w:rPr>
        <w:t xml:space="preserve"> </w:t>
      </w:r>
      <w:r>
        <w:rPr>
          <w:sz w:val="22"/>
        </w:rPr>
        <w:t>Melbourne, 13-15 April 2012</w:t>
      </w:r>
    </w:p>
    <w:p w14:paraId="67B36E00" w14:textId="77777777" w:rsidR="00C12B3D" w:rsidRPr="00184F0E" w:rsidRDefault="00C12B3D">
      <w:pPr>
        <w:rPr>
          <w:rFonts w:ascii="Arial" w:hAnsi="Arial" w:cs="Arial"/>
          <w:b/>
          <w:sz w:val="22"/>
        </w:rPr>
      </w:pPr>
    </w:p>
    <w:p w14:paraId="501C1AA2" w14:textId="5B87BB27" w:rsidR="00257F28" w:rsidRDefault="00257F28" w:rsidP="00257F28">
      <w:pPr>
        <w:pStyle w:val="Heading5"/>
        <w:jc w:val="left"/>
        <w:rPr>
          <w:rFonts w:ascii="Arial" w:hAnsi="Arial" w:cs="Arial"/>
          <w:b w:val="0"/>
          <w:bCs/>
          <w:sz w:val="22"/>
        </w:rPr>
      </w:pPr>
      <w:r w:rsidRPr="00257F28">
        <w:rPr>
          <w:rFonts w:ascii="Arial" w:hAnsi="Arial" w:cs="Arial"/>
          <w:bCs/>
          <w:sz w:val="22"/>
        </w:rPr>
        <w:t>AO Difficult Fracture Symposium</w:t>
      </w:r>
      <w:r w:rsidR="00A336FD">
        <w:rPr>
          <w:rFonts w:ascii="Arial" w:hAnsi="Arial" w:cs="Arial"/>
          <w:bCs/>
          <w:sz w:val="22"/>
        </w:rPr>
        <w:t xml:space="preserve"> </w:t>
      </w:r>
      <w:r>
        <w:rPr>
          <w:rFonts w:ascii="Arial" w:hAnsi="Arial" w:cs="Arial"/>
          <w:b w:val="0"/>
          <w:bCs/>
          <w:sz w:val="22"/>
        </w:rPr>
        <w:t>Daegu, South Korea, 26 April 2012</w:t>
      </w:r>
    </w:p>
    <w:p w14:paraId="6136AAD1" w14:textId="77777777" w:rsidR="00257F28" w:rsidRDefault="00257F28" w:rsidP="00257F28">
      <w:pPr>
        <w:pStyle w:val="Heading5"/>
        <w:jc w:val="left"/>
        <w:rPr>
          <w:rFonts w:ascii="Arial" w:hAnsi="Arial" w:cs="Arial"/>
          <w:b w:val="0"/>
          <w:bCs/>
          <w:sz w:val="22"/>
        </w:rPr>
      </w:pPr>
    </w:p>
    <w:p w14:paraId="0F9A97A5" w14:textId="3C01CDF2" w:rsidR="00404AF3" w:rsidRDefault="00257F28" w:rsidP="00A336FD">
      <w:pPr>
        <w:pStyle w:val="Heading5"/>
        <w:jc w:val="left"/>
        <w:rPr>
          <w:rFonts w:ascii="Arial" w:hAnsi="Arial" w:cs="Arial"/>
          <w:bCs/>
          <w:sz w:val="22"/>
        </w:rPr>
      </w:pPr>
      <w:r w:rsidRPr="00257F28">
        <w:rPr>
          <w:rFonts w:ascii="Arial" w:hAnsi="Arial" w:cs="Arial"/>
          <w:bCs/>
          <w:sz w:val="22"/>
        </w:rPr>
        <w:t>Korean Fracture Society Annual Meeting</w:t>
      </w:r>
      <w:r w:rsidR="00A336FD">
        <w:rPr>
          <w:rFonts w:ascii="Arial" w:hAnsi="Arial" w:cs="Arial"/>
          <w:bCs/>
          <w:sz w:val="22"/>
        </w:rPr>
        <w:t xml:space="preserve"> </w:t>
      </w:r>
      <w:r w:rsidRPr="00257F28">
        <w:rPr>
          <w:rFonts w:ascii="Arial" w:hAnsi="Arial" w:cs="Arial"/>
          <w:bCs/>
          <w:sz w:val="22"/>
        </w:rPr>
        <w:t>Daegu, South Korea, 27-28 April 2012</w:t>
      </w:r>
    </w:p>
    <w:p w14:paraId="38B84259" w14:textId="77777777" w:rsidR="00257F28" w:rsidRDefault="00257F28" w:rsidP="00257F28">
      <w:pPr>
        <w:rPr>
          <w:rFonts w:ascii="Arial" w:hAnsi="Arial" w:cs="Arial"/>
          <w:bCs/>
          <w:sz w:val="22"/>
        </w:rPr>
      </w:pPr>
    </w:p>
    <w:p w14:paraId="2689E6BE" w14:textId="283142CC" w:rsidR="00257F28" w:rsidRDefault="00257F28" w:rsidP="00257F28">
      <w:pPr>
        <w:rPr>
          <w:rFonts w:ascii="Arial" w:hAnsi="Arial" w:cs="Arial"/>
          <w:bCs/>
          <w:sz w:val="22"/>
        </w:rPr>
      </w:pPr>
      <w:r w:rsidRPr="00257F28">
        <w:rPr>
          <w:rFonts w:ascii="Arial" w:hAnsi="Arial" w:cs="Arial"/>
          <w:b/>
          <w:bCs/>
          <w:sz w:val="22"/>
        </w:rPr>
        <w:t>ACI 2</w:t>
      </w:r>
      <w:r w:rsidRPr="00257F28">
        <w:rPr>
          <w:rFonts w:ascii="Arial" w:hAnsi="Arial" w:cs="Arial"/>
          <w:b/>
          <w:bCs/>
          <w:sz w:val="22"/>
          <w:vertAlign w:val="superscript"/>
        </w:rPr>
        <w:t>nd</w:t>
      </w:r>
      <w:r w:rsidRPr="00257F28">
        <w:rPr>
          <w:rFonts w:ascii="Arial" w:hAnsi="Arial" w:cs="Arial"/>
          <w:b/>
          <w:bCs/>
          <w:sz w:val="22"/>
        </w:rPr>
        <w:t xml:space="preserve"> Annual Musculoskeletal Network Forum</w:t>
      </w:r>
      <w:r w:rsidR="00A336FD">
        <w:rPr>
          <w:rFonts w:ascii="Arial" w:hAnsi="Arial" w:cs="Arial"/>
          <w:b/>
          <w:bCs/>
          <w:sz w:val="22"/>
        </w:rPr>
        <w:t xml:space="preserve"> </w:t>
      </w:r>
      <w:r>
        <w:rPr>
          <w:rFonts w:ascii="Arial" w:hAnsi="Arial" w:cs="Arial"/>
          <w:bCs/>
          <w:sz w:val="22"/>
        </w:rPr>
        <w:t>Sydney, 4 May 2012</w:t>
      </w:r>
    </w:p>
    <w:p w14:paraId="1365DD45" w14:textId="77777777" w:rsidR="00C343A4" w:rsidRDefault="00C343A4" w:rsidP="00257F28">
      <w:pPr>
        <w:rPr>
          <w:rFonts w:ascii="Arial" w:hAnsi="Arial" w:cs="Arial"/>
          <w:bCs/>
          <w:sz w:val="22"/>
        </w:rPr>
      </w:pPr>
    </w:p>
    <w:p w14:paraId="308468A5" w14:textId="29AD0904" w:rsidR="00C343A4" w:rsidRDefault="00C343A4" w:rsidP="00C343A4">
      <w:pPr>
        <w:pStyle w:val="Heading5"/>
        <w:jc w:val="left"/>
        <w:rPr>
          <w:rFonts w:ascii="Arial" w:hAnsi="Arial" w:cs="Arial"/>
          <w:b w:val="0"/>
          <w:sz w:val="22"/>
          <w:szCs w:val="22"/>
        </w:rPr>
      </w:pPr>
      <w:r w:rsidRPr="00C343A4">
        <w:rPr>
          <w:rFonts w:ascii="Arial" w:hAnsi="Arial" w:cs="Arial"/>
          <w:sz w:val="22"/>
          <w:szCs w:val="22"/>
        </w:rPr>
        <w:t>Macquarie University Ethics Course</w:t>
      </w:r>
      <w:r w:rsidR="00A336FD">
        <w:rPr>
          <w:rFonts w:ascii="Arial" w:hAnsi="Arial" w:cs="Arial"/>
          <w:sz w:val="22"/>
          <w:szCs w:val="22"/>
        </w:rPr>
        <w:t xml:space="preserve"> </w:t>
      </w:r>
      <w:r>
        <w:rPr>
          <w:rFonts w:ascii="Arial" w:hAnsi="Arial" w:cs="Arial"/>
          <w:b w:val="0"/>
          <w:sz w:val="22"/>
          <w:szCs w:val="22"/>
        </w:rPr>
        <w:t>Online course completed August 2012</w:t>
      </w:r>
    </w:p>
    <w:p w14:paraId="62AF3E2F" w14:textId="77777777" w:rsidR="00C343A4" w:rsidRDefault="00C343A4" w:rsidP="00C343A4">
      <w:pPr>
        <w:pStyle w:val="Heading5"/>
        <w:jc w:val="left"/>
        <w:rPr>
          <w:rFonts w:ascii="Arial" w:hAnsi="Arial" w:cs="Arial"/>
          <w:b w:val="0"/>
          <w:sz w:val="22"/>
          <w:szCs w:val="22"/>
        </w:rPr>
      </w:pPr>
    </w:p>
    <w:p w14:paraId="03D8E219" w14:textId="2B1EB47D" w:rsidR="00C343A4" w:rsidRDefault="00C343A4" w:rsidP="00A336FD">
      <w:pPr>
        <w:pStyle w:val="Heading5"/>
        <w:jc w:val="left"/>
        <w:rPr>
          <w:rFonts w:ascii="Arial" w:hAnsi="Arial" w:cs="Arial"/>
          <w:sz w:val="22"/>
          <w:szCs w:val="22"/>
        </w:rPr>
      </w:pPr>
      <w:r w:rsidRPr="00C343A4">
        <w:rPr>
          <w:rFonts w:ascii="Arial" w:hAnsi="Arial" w:cs="Arial"/>
          <w:sz w:val="22"/>
          <w:szCs w:val="22"/>
        </w:rPr>
        <w:t>2</w:t>
      </w:r>
      <w:r w:rsidRPr="00C343A4">
        <w:rPr>
          <w:rFonts w:ascii="Arial" w:hAnsi="Arial" w:cs="Arial"/>
          <w:sz w:val="22"/>
          <w:szCs w:val="22"/>
          <w:vertAlign w:val="superscript"/>
        </w:rPr>
        <w:t>nd</w:t>
      </w:r>
      <w:r w:rsidRPr="00C343A4">
        <w:rPr>
          <w:rFonts w:ascii="Arial" w:hAnsi="Arial" w:cs="Arial"/>
          <w:sz w:val="22"/>
          <w:szCs w:val="22"/>
        </w:rPr>
        <w:t xml:space="preserve"> Annual Whitlam Orthopaedic Research Centre Symposium</w:t>
      </w:r>
      <w:r w:rsidR="00A336FD">
        <w:rPr>
          <w:rFonts w:ascii="Arial" w:hAnsi="Arial" w:cs="Arial"/>
          <w:sz w:val="22"/>
          <w:szCs w:val="22"/>
        </w:rPr>
        <w:t xml:space="preserve"> </w:t>
      </w:r>
      <w:r w:rsidRPr="00C343A4">
        <w:rPr>
          <w:rFonts w:ascii="Arial" w:hAnsi="Arial" w:cs="Arial"/>
          <w:sz w:val="22"/>
          <w:szCs w:val="22"/>
        </w:rPr>
        <w:t>Sydney, 10 August 2012</w:t>
      </w:r>
    </w:p>
    <w:p w14:paraId="32668691" w14:textId="77777777" w:rsidR="001C3202" w:rsidRDefault="001C3202" w:rsidP="00C343A4">
      <w:pPr>
        <w:rPr>
          <w:rFonts w:ascii="Arial" w:hAnsi="Arial" w:cs="Arial"/>
          <w:sz w:val="22"/>
        </w:rPr>
      </w:pPr>
    </w:p>
    <w:p w14:paraId="51CE64E6" w14:textId="4F5B2AA5" w:rsidR="00F3610B" w:rsidRDefault="00F3610B" w:rsidP="00F3610B">
      <w:pPr>
        <w:pStyle w:val="BodyText"/>
        <w:jc w:val="left"/>
        <w:rPr>
          <w:sz w:val="22"/>
        </w:rPr>
      </w:pPr>
      <w:r w:rsidRPr="00F3610B">
        <w:rPr>
          <w:b/>
          <w:sz w:val="22"/>
        </w:rPr>
        <w:t>AOA Continuing Orthopaedic Education – Orthopaedic Trauma</w:t>
      </w:r>
      <w:r w:rsidR="00A336FD">
        <w:rPr>
          <w:b/>
          <w:sz w:val="22"/>
        </w:rPr>
        <w:t xml:space="preserve"> </w:t>
      </w:r>
      <w:r>
        <w:rPr>
          <w:sz w:val="22"/>
        </w:rPr>
        <w:t>Melbourne, 1-3 March 2013</w:t>
      </w:r>
    </w:p>
    <w:p w14:paraId="7601A22B" w14:textId="77777777" w:rsidR="009101A8" w:rsidRDefault="009101A8" w:rsidP="00F3610B">
      <w:pPr>
        <w:pStyle w:val="BodyText"/>
        <w:jc w:val="left"/>
        <w:rPr>
          <w:sz w:val="22"/>
        </w:rPr>
      </w:pPr>
    </w:p>
    <w:p w14:paraId="0DC230F4" w14:textId="4D4B05C0" w:rsidR="009101A8" w:rsidRDefault="009101A8" w:rsidP="00F3610B">
      <w:pPr>
        <w:pStyle w:val="BodyText"/>
        <w:jc w:val="left"/>
        <w:rPr>
          <w:sz w:val="22"/>
        </w:rPr>
      </w:pPr>
      <w:r w:rsidRPr="009101A8">
        <w:rPr>
          <w:b/>
          <w:sz w:val="22"/>
        </w:rPr>
        <w:t>Osteoarthritis and viscosupplementation experts’ debate</w:t>
      </w:r>
      <w:r w:rsidR="00A336FD">
        <w:rPr>
          <w:b/>
          <w:sz w:val="22"/>
        </w:rPr>
        <w:t xml:space="preserve"> </w:t>
      </w:r>
      <w:r>
        <w:rPr>
          <w:sz w:val="22"/>
        </w:rPr>
        <w:t>Sydney, 27 June 2013</w:t>
      </w:r>
    </w:p>
    <w:p w14:paraId="6DDCC5B9" w14:textId="77777777" w:rsidR="007E6F13" w:rsidRDefault="007E6F13" w:rsidP="00F3610B">
      <w:pPr>
        <w:pStyle w:val="BodyText"/>
        <w:jc w:val="left"/>
        <w:rPr>
          <w:sz w:val="22"/>
        </w:rPr>
      </w:pPr>
    </w:p>
    <w:p w14:paraId="3C1D52CF" w14:textId="40CAF96D" w:rsidR="007E6F13" w:rsidRPr="007E6F13" w:rsidRDefault="007E6F13" w:rsidP="007E6F13">
      <w:pPr>
        <w:pStyle w:val="BodyText"/>
        <w:tabs>
          <w:tab w:val="left" w:pos="3315"/>
        </w:tabs>
        <w:jc w:val="left"/>
        <w:rPr>
          <w:sz w:val="22"/>
          <w:szCs w:val="22"/>
        </w:rPr>
      </w:pPr>
      <w:r w:rsidRPr="007E6F13">
        <w:rPr>
          <w:b/>
          <w:sz w:val="22"/>
          <w:szCs w:val="22"/>
        </w:rPr>
        <w:t>AOA Continuing Orthopaedic Education “Short-Sharp” meeting</w:t>
      </w:r>
      <w:r w:rsidR="00A336FD">
        <w:rPr>
          <w:b/>
          <w:sz w:val="22"/>
          <w:szCs w:val="22"/>
        </w:rPr>
        <w:t xml:space="preserve"> </w:t>
      </w:r>
      <w:r>
        <w:rPr>
          <w:sz w:val="22"/>
          <w:szCs w:val="22"/>
        </w:rPr>
        <w:t>Sydney, 26 July 2013</w:t>
      </w:r>
    </w:p>
    <w:p w14:paraId="4BFEAFB5" w14:textId="77777777" w:rsidR="00A1147D" w:rsidRDefault="00A1147D" w:rsidP="00F3610B">
      <w:pPr>
        <w:pStyle w:val="BodyText"/>
        <w:jc w:val="left"/>
        <w:rPr>
          <w:sz w:val="22"/>
        </w:rPr>
      </w:pPr>
    </w:p>
    <w:p w14:paraId="04A78ACC" w14:textId="77777777" w:rsidR="00796F40" w:rsidRPr="00796F40" w:rsidRDefault="00796F40" w:rsidP="00F3610B">
      <w:pPr>
        <w:pStyle w:val="BodyText"/>
        <w:jc w:val="left"/>
        <w:rPr>
          <w:b/>
          <w:sz w:val="22"/>
        </w:rPr>
      </w:pPr>
      <w:r w:rsidRPr="00796F40">
        <w:rPr>
          <w:b/>
          <w:sz w:val="22"/>
        </w:rPr>
        <w:t>St George Hospital Osteoarthritis Symposium</w:t>
      </w:r>
    </w:p>
    <w:p w14:paraId="2A8477FF" w14:textId="77777777" w:rsidR="00796F40" w:rsidRDefault="00796F40" w:rsidP="00F3610B">
      <w:pPr>
        <w:pStyle w:val="BodyText"/>
        <w:jc w:val="left"/>
        <w:rPr>
          <w:sz w:val="22"/>
        </w:rPr>
      </w:pPr>
      <w:r>
        <w:rPr>
          <w:sz w:val="22"/>
        </w:rPr>
        <w:t>Sydney, 14 September 2013</w:t>
      </w:r>
    </w:p>
    <w:p w14:paraId="7CACF3E2" w14:textId="5E86400F" w:rsidR="00A7798C" w:rsidRDefault="00A7798C" w:rsidP="00F3610B">
      <w:pPr>
        <w:pStyle w:val="BodyText"/>
        <w:jc w:val="left"/>
        <w:rPr>
          <w:sz w:val="22"/>
        </w:rPr>
      </w:pPr>
      <w:r>
        <w:rPr>
          <w:sz w:val="22"/>
        </w:rPr>
        <w:t>6 September 2014</w:t>
      </w:r>
    </w:p>
    <w:p w14:paraId="3B3CB11B" w14:textId="22633100" w:rsidR="0098320F" w:rsidRDefault="0098320F" w:rsidP="00F3610B">
      <w:pPr>
        <w:pStyle w:val="BodyText"/>
        <w:jc w:val="left"/>
        <w:rPr>
          <w:sz w:val="22"/>
        </w:rPr>
      </w:pPr>
      <w:r>
        <w:rPr>
          <w:sz w:val="22"/>
        </w:rPr>
        <w:t>5 September 2015</w:t>
      </w:r>
    </w:p>
    <w:p w14:paraId="36FC3AD8" w14:textId="77777777" w:rsidR="00F3610B" w:rsidRDefault="00F3610B" w:rsidP="00C343A4">
      <w:pPr>
        <w:rPr>
          <w:rFonts w:ascii="Arial" w:hAnsi="Arial" w:cs="Arial"/>
          <w:sz w:val="22"/>
        </w:rPr>
      </w:pPr>
    </w:p>
    <w:p w14:paraId="569B0DEF" w14:textId="69F6F206" w:rsidR="00254C5D" w:rsidRDefault="00254C5D" w:rsidP="00C343A4">
      <w:pPr>
        <w:rPr>
          <w:rFonts w:ascii="Arial" w:hAnsi="Arial" w:cs="Arial"/>
          <w:sz w:val="22"/>
        </w:rPr>
      </w:pPr>
      <w:r>
        <w:rPr>
          <w:rFonts w:ascii="Arial" w:hAnsi="Arial" w:cs="Arial"/>
          <w:b/>
          <w:sz w:val="22"/>
        </w:rPr>
        <w:t>Australasian Compensation Health Research Forum</w:t>
      </w:r>
      <w:r w:rsidR="006B690F">
        <w:rPr>
          <w:rFonts w:ascii="Arial" w:hAnsi="Arial" w:cs="Arial"/>
          <w:b/>
          <w:sz w:val="22"/>
        </w:rPr>
        <w:t xml:space="preserve"> </w:t>
      </w:r>
      <w:r>
        <w:rPr>
          <w:rFonts w:ascii="Arial" w:hAnsi="Arial" w:cs="Arial"/>
          <w:sz w:val="22"/>
        </w:rPr>
        <w:t>Sydney, 10-11 October 2013</w:t>
      </w:r>
    </w:p>
    <w:p w14:paraId="1D0FF2C9" w14:textId="77777777" w:rsidR="0071335C" w:rsidRDefault="0071335C" w:rsidP="00C343A4">
      <w:pPr>
        <w:rPr>
          <w:rFonts w:ascii="Arial" w:hAnsi="Arial" w:cs="Arial"/>
          <w:sz w:val="22"/>
        </w:rPr>
      </w:pPr>
    </w:p>
    <w:p w14:paraId="07E1C484" w14:textId="6DACF12C" w:rsidR="0071335C" w:rsidRDefault="0071335C" w:rsidP="00C343A4">
      <w:pPr>
        <w:rPr>
          <w:rFonts w:ascii="Arial" w:hAnsi="Arial" w:cs="Arial"/>
          <w:b/>
          <w:sz w:val="22"/>
        </w:rPr>
      </w:pPr>
      <w:r>
        <w:rPr>
          <w:rFonts w:ascii="Arial" w:hAnsi="Arial" w:cs="Arial"/>
          <w:b/>
          <w:sz w:val="22"/>
        </w:rPr>
        <w:t>Ingham Institute Annual Research and Teaching Showcase</w:t>
      </w:r>
    </w:p>
    <w:p w14:paraId="1EAD1B99" w14:textId="2A5069C8" w:rsidR="0071335C" w:rsidRDefault="0071335C" w:rsidP="00C343A4">
      <w:pPr>
        <w:rPr>
          <w:rFonts w:ascii="Arial" w:hAnsi="Arial" w:cs="Arial"/>
          <w:sz w:val="22"/>
        </w:rPr>
      </w:pPr>
      <w:r>
        <w:rPr>
          <w:rFonts w:ascii="Arial" w:hAnsi="Arial" w:cs="Arial"/>
          <w:sz w:val="22"/>
        </w:rPr>
        <w:t>Sydney, 30 November 2012</w:t>
      </w:r>
    </w:p>
    <w:p w14:paraId="7B3CB7F8" w14:textId="06A2B041" w:rsidR="0071335C" w:rsidRDefault="0071335C" w:rsidP="00C343A4">
      <w:pPr>
        <w:rPr>
          <w:rFonts w:ascii="Arial" w:hAnsi="Arial" w:cs="Arial"/>
          <w:sz w:val="22"/>
        </w:rPr>
      </w:pPr>
      <w:r>
        <w:rPr>
          <w:rFonts w:ascii="Arial" w:hAnsi="Arial" w:cs="Arial"/>
          <w:sz w:val="22"/>
        </w:rPr>
        <w:t>Sydney, 29 November 2013</w:t>
      </w:r>
    </w:p>
    <w:p w14:paraId="5869506F" w14:textId="6EEE2FED" w:rsidR="006B690F" w:rsidRDefault="006B690F" w:rsidP="00C343A4">
      <w:pPr>
        <w:rPr>
          <w:rFonts w:ascii="Arial" w:hAnsi="Arial" w:cs="Arial"/>
          <w:sz w:val="22"/>
        </w:rPr>
      </w:pPr>
      <w:r>
        <w:rPr>
          <w:rFonts w:ascii="Arial" w:hAnsi="Arial" w:cs="Arial"/>
          <w:sz w:val="22"/>
        </w:rPr>
        <w:t xml:space="preserve">Sydney, </w:t>
      </w:r>
      <w:r w:rsidR="00A336FD">
        <w:rPr>
          <w:rFonts w:ascii="Arial" w:hAnsi="Arial" w:cs="Arial"/>
          <w:sz w:val="22"/>
        </w:rPr>
        <w:t>7-8 June</w:t>
      </w:r>
      <w:r>
        <w:rPr>
          <w:rFonts w:ascii="Arial" w:hAnsi="Arial" w:cs="Arial"/>
          <w:sz w:val="22"/>
        </w:rPr>
        <w:t xml:space="preserve"> 2017</w:t>
      </w:r>
    </w:p>
    <w:p w14:paraId="4AE0B0BD" w14:textId="77777777" w:rsidR="00AD1118" w:rsidRDefault="00AD1118" w:rsidP="00C343A4">
      <w:pPr>
        <w:rPr>
          <w:rFonts w:ascii="Arial" w:hAnsi="Arial" w:cs="Arial"/>
          <w:sz w:val="22"/>
        </w:rPr>
      </w:pPr>
    </w:p>
    <w:p w14:paraId="743E5C2C" w14:textId="26D5BEB5" w:rsidR="00AD1118" w:rsidRDefault="00AD1118" w:rsidP="00AD1118">
      <w:pPr>
        <w:pStyle w:val="BodyText"/>
        <w:jc w:val="left"/>
        <w:rPr>
          <w:sz w:val="22"/>
        </w:rPr>
      </w:pPr>
      <w:r w:rsidRPr="00AD1118">
        <w:rPr>
          <w:b/>
          <w:sz w:val="22"/>
        </w:rPr>
        <w:t>Australian Rheumatology Association 55</w:t>
      </w:r>
      <w:r w:rsidRPr="00AD1118">
        <w:rPr>
          <w:b/>
          <w:sz w:val="22"/>
          <w:vertAlign w:val="superscript"/>
        </w:rPr>
        <w:t>th</w:t>
      </w:r>
      <w:r w:rsidRPr="00AD1118">
        <w:rPr>
          <w:b/>
          <w:sz w:val="22"/>
        </w:rPr>
        <w:t xml:space="preserve"> Annual Scientific Meeting</w:t>
      </w:r>
      <w:r w:rsidR="006B690F">
        <w:rPr>
          <w:b/>
          <w:sz w:val="22"/>
        </w:rPr>
        <w:t xml:space="preserve"> </w:t>
      </w:r>
      <w:r>
        <w:rPr>
          <w:sz w:val="22"/>
        </w:rPr>
        <w:t>Hobart, 17-20 May</w:t>
      </w:r>
      <w:r w:rsidR="00376D73">
        <w:rPr>
          <w:sz w:val="22"/>
        </w:rPr>
        <w:t xml:space="preserve"> 2014</w:t>
      </w:r>
    </w:p>
    <w:p w14:paraId="7F8A019C" w14:textId="77777777" w:rsidR="00376D73" w:rsidRDefault="00376D73" w:rsidP="00AD1118">
      <w:pPr>
        <w:pStyle w:val="BodyText"/>
        <w:jc w:val="left"/>
        <w:rPr>
          <w:sz w:val="22"/>
        </w:rPr>
      </w:pPr>
    </w:p>
    <w:p w14:paraId="5E664AF5" w14:textId="066F87C1" w:rsidR="00376D73" w:rsidRDefault="00376D73" w:rsidP="00376D73">
      <w:pPr>
        <w:pStyle w:val="BodyText"/>
        <w:jc w:val="left"/>
        <w:rPr>
          <w:sz w:val="22"/>
        </w:rPr>
      </w:pPr>
      <w:r>
        <w:rPr>
          <w:b/>
          <w:sz w:val="22"/>
        </w:rPr>
        <w:t>Smith and Nephew Masters Fracture Forum</w:t>
      </w:r>
      <w:r w:rsidR="006B690F">
        <w:rPr>
          <w:b/>
          <w:sz w:val="22"/>
        </w:rPr>
        <w:t xml:space="preserve"> </w:t>
      </w:r>
      <w:r>
        <w:rPr>
          <w:sz w:val="22"/>
        </w:rPr>
        <w:t>Brisbane, 27-28 June 2014</w:t>
      </w:r>
    </w:p>
    <w:p w14:paraId="18153909" w14:textId="77777777" w:rsidR="00A7798C" w:rsidRDefault="00A7798C" w:rsidP="008177A6">
      <w:pPr>
        <w:pStyle w:val="BodyText"/>
        <w:tabs>
          <w:tab w:val="left" w:pos="3315"/>
        </w:tabs>
        <w:jc w:val="left"/>
        <w:rPr>
          <w:b/>
          <w:sz w:val="22"/>
        </w:rPr>
      </w:pPr>
    </w:p>
    <w:p w14:paraId="551C90EB" w14:textId="71A335D3" w:rsidR="008177A6" w:rsidRDefault="008177A6" w:rsidP="008177A6">
      <w:pPr>
        <w:pStyle w:val="BodyText"/>
        <w:tabs>
          <w:tab w:val="left" w:pos="3315"/>
        </w:tabs>
        <w:jc w:val="left"/>
        <w:rPr>
          <w:rFonts w:cs="Arial"/>
          <w:sz w:val="22"/>
          <w:szCs w:val="22"/>
        </w:rPr>
      </w:pPr>
      <w:r w:rsidRPr="008177A6">
        <w:rPr>
          <w:rFonts w:cs="Arial"/>
          <w:b/>
          <w:sz w:val="22"/>
          <w:szCs w:val="22"/>
        </w:rPr>
        <w:t>SWSLHD and Ingham Institute Annual Research and Teaching Showcase</w:t>
      </w:r>
      <w:r w:rsidR="006B690F">
        <w:rPr>
          <w:rFonts w:cs="Arial"/>
          <w:b/>
          <w:sz w:val="22"/>
          <w:szCs w:val="22"/>
        </w:rPr>
        <w:t xml:space="preserve"> </w:t>
      </w:r>
      <w:r w:rsidRPr="0006711A">
        <w:rPr>
          <w:rFonts w:cs="Arial"/>
          <w:sz w:val="22"/>
          <w:szCs w:val="22"/>
        </w:rPr>
        <w:t>Sydney, 28 November 2014</w:t>
      </w:r>
    </w:p>
    <w:p w14:paraId="45BCF189" w14:textId="77777777" w:rsidR="00A7798C" w:rsidRDefault="00A7798C" w:rsidP="008177A6">
      <w:pPr>
        <w:pStyle w:val="BodyText"/>
        <w:tabs>
          <w:tab w:val="left" w:pos="3315"/>
        </w:tabs>
        <w:jc w:val="left"/>
        <w:rPr>
          <w:rFonts w:cs="Arial"/>
          <w:sz w:val="22"/>
          <w:szCs w:val="22"/>
        </w:rPr>
      </w:pPr>
    </w:p>
    <w:p w14:paraId="1CB0AB5B" w14:textId="3232998F" w:rsidR="00A71B4C" w:rsidRPr="006B690F" w:rsidRDefault="00A71B4C" w:rsidP="008177A6">
      <w:pPr>
        <w:pStyle w:val="BodyText"/>
        <w:tabs>
          <w:tab w:val="left" w:pos="3315"/>
        </w:tabs>
        <w:jc w:val="left"/>
        <w:rPr>
          <w:rFonts w:cs="Arial"/>
          <w:sz w:val="22"/>
          <w:szCs w:val="22"/>
        </w:rPr>
      </w:pPr>
      <w:r w:rsidRPr="00A71B4C">
        <w:rPr>
          <w:rFonts w:cs="Arial"/>
          <w:b/>
          <w:sz w:val="22"/>
          <w:szCs w:val="22"/>
        </w:rPr>
        <w:t>Annual Meeting of the International Society of Arthroplasty Registers</w:t>
      </w:r>
      <w:r w:rsidR="00332034">
        <w:rPr>
          <w:rFonts w:cs="Arial"/>
          <w:b/>
          <w:sz w:val="22"/>
          <w:szCs w:val="22"/>
        </w:rPr>
        <w:t xml:space="preserve"> (ISAR)</w:t>
      </w:r>
    </w:p>
    <w:p w14:paraId="44F989C6" w14:textId="6F8E0F13" w:rsidR="00A71B4C" w:rsidRDefault="00A71B4C" w:rsidP="008177A6">
      <w:pPr>
        <w:pStyle w:val="BodyText"/>
        <w:tabs>
          <w:tab w:val="left" w:pos="3315"/>
        </w:tabs>
        <w:jc w:val="left"/>
        <w:rPr>
          <w:rFonts w:cs="Arial"/>
          <w:sz w:val="22"/>
          <w:szCs w:val="22"/>
        </w:rPr>
      </w:pPr>
      <w:r>
        <w:rPr>
          <w:rFonts w:cs="Arial"/>
          <w:sz w:val="22"/>
          <w:szCs w:val="22"/>
        </w:rPr>
        <w:t>Gothenburg, Sweden, 23-25 May 2015</w:t>
      </w:r>
    </w:p>
    <w:p w14:paraId="55C60AA5" w14:textId="77777777" w:rsidR="00EE1256" w:rsidRDefault="00EE1256" w:rsidP="00EE1256">
      <w:pPr>
        <w:pStyle w:val="BodyText"/>
        <w:tabs>
          <w:tab w:val="left" w:pos="3315"/>
        </w:tabs>
        <w:jc w:val="left"/>
        <w:rPr>
          <w:rFonts w:cs="Arial"/>
          <w:sz w:val="22"/>
          <w:szCs w:val="22"/>
          <w:lang w:val="en-AU"/>
        </w:rPr>
      </w:pPr>
      <w:r w:rsidRPr="00E36FA2">
        <w:rPr>
          <w:rFonts w:cs="Arial"/>
          <w:sz w:val="22"/>
          <w:szCs w:val="22"/>
          <w:lang w:val="en-AU"/>
        </w:rPr>
        <w:t>Manchester, UK, 28-30 May 2016</w:t>
      </w:r>
    </w:p>
    <w:p w14:paraId="37E53A0C" w14:textId="09E305FA" w:rsidR="00EE1256" w:rsidRDefault="00EE1256" w:rsidP="008177A6">
      <w:pPr>
        <w:pStyle w:val="BodyText"/>
        <w:tabs>
          <w:tab w:val="left" w:pos="3315"/>
        </w:tabs>
        <w:jc w:val="left"/>
        <w:rPr>
          <w:rFonts w:cs="Arial"/>
          <w:sz w:val="22"/>
          <w:szCs w:val="22"/>
        </w:rPr>
      </w:pPr>
      <w:r>
        <w:rPr>
          <w:rFonts w:cs="Arial"/>
          <w:sz w:val="22"/>
          <w:szCs w:val="22"/>
        </w:rPr>
        <w:t>San Francisco, 21-23 May 2017</w:t>
      </w:r>
    </w:p>
    <w:p w14:paraId="6568ED82" w14:textId="5A39DD50" w:rsidR="00D814D2" w:rsidRDefault="00CC4A8E" w:rsidP="008177A6">
      <w:pPr>
        <w:pStyle w:val="BodyText"/>
        <w:tabs>
          <w:tab w:val="left" w:pos="3315"/>
        </w:tabs>
        <w:jc w:val="left"/>
        <w:rPr>
          <w:rFonts w:cs="Arial"/>
          <w:sz w:val="22"/>
          <w:szCs w:val="22"/>
        </w:rPr>
      </w:pPr>
      <w:r>
        <w:rPr>
          <w:rFonts w:cs="Arial"/>
          <w:sz w:val="22"/>
          <w:szCs w:val="22"/>
        </w:rPr>
        <w:t>Reykyavik, Iceland, 10-12 June 2018</w:t>
      </w:r>
    </w:p>
    <w:p w14:paraId="78EC2225" w14:textId="6A65CE2B" w:rsidR="00332034" w:rsidRDefault="00332034" w:rsidP="008177A6">
      <w:pPr>
        <w:pStyle w:val="BodyText"/>
        <w:tabs>
          <w:tab w:val="left" w:pos="3315"/>
        </w:tabs>
        <w:jc w:val="left"/>
        <w:rPr>
          <w:rFonts w:cs="Arial"/>
          <w:sz w:val="22"/>
          <w:szCs w:val="22"/>
        </w:rPr>
      </w:pPr>
      <w:r>
        <w:rPr>
          <w:rFonts w:cs="Arial"/>
          <w:sz w:val="22"/>
          <w:szCs w:val="22"/>
        </w:rPr>
        <w:t>Leiden, Netherlands, 1-3 June 2019</w:t>
      </w:r>
    </w:p>
    <w:p w14:paraId="5EA32594" w14:textId="623E14BC" w:rsidR="007D7032" w:rsidRDefault="007D7032" w:rsidP="008177A6">
      <w:pPr>
        <w:pStyle w:val="BodyText"/>
        <w:tabs>
          <w:tab w:val="left" w:pos="3315"/>
        </w:tabs>
        <w:jc w:val="left"/>
        <w:rPr>
          <w:rFonts w:cs="Arial"/>
          <w:sz w:val="22"/>
          <w:szCs w:val="22"/>
        </w:rPr>
      </w:pPr>
      <w:r>
        <w:rPr>
          <w:rFonts w:cs="Arial"/>
          <w:sz w:val="22"/>
          <w:szCs w:val="22"/>
        </w:rPr>
        <w:t>Adelaide</w:t>
      </w:r>
      <w:r w:rsidR="00741BBD">
        <w:rPr>
          <w:rFonts w:cs="Arial"/>
          <w:sz w:val="22"/>
          <w:szCs w:val="22"/>
        </w:rPr>
        <w:t xml:space="preserve"> (Virtual)</w:t>
      </w:r>
      <w:r w:rsidR="005B6333">
        <w:rPr>
          <w:rFonts w:cs="Arial"/>
          <w:sz w:val="22"/>
          <w:szCs w:val="22"/>
        </w:rPr>
        <w:t>, 14-16 November 2020</w:t>
      </w:r>
    </w:p>
    <w:p w14:paraId="5C9FF4AD" w14:textId="27334C72" w:rsidR="00936215" w:rsidRDefault="00741BBD" w:rsidP="008177A6">
      <w:pPr>
        <w:pStyle w:val="BodyText"/>
        <w:tabs>
          <w:tab w:val="left" w:pos="3315"/>
        </w:tabs>
        <w:jc w:val="left"/>
        <w:rPr>
          <w:rFonts w:cs="Arial"/>
          <w:sz w:val="22"/>
          <w:szCs w:val="22"/>
        </w:rPr>
      </w:pPr>
      <w:r>
        <w:rPr>
          <w:rFonts w:cs="Arial"/>
          <w:sz w:val="22"/>
          <w:szCs w:val="22"/>
        </w:rPr>
        <w:t>Denmark (</w:t>
      </w:r>
      <w:r w:rsidR="00936215">
        <w:rPr>
          <w:rFonts w:cs="Arial"/>
          <w:sz w:val="22"/>
          <w:szCs w:val="22"/>
        </w:rPr>
        <w:t>Virtual</w:t>
      </w:r>
      <w:r>
        <w:rPr>
          <w:rFonts w:cs="Arial"/>
          <w:sz w:val="22"/>
          <w:szCs w:val="22"/>
        </w:rPr>
        <w:t>)</w:t>
      </w:r>
      <w:r w:rsidR="00936215">
        <w:rPr>
          <w:rFonts w:cs="Arial"/>
          <w:sz w:val="22"/>
          <w:szCs w:val="22"/>
        </w:rPr>
        <w:t xml:space="preserve">, </w:t>
      </w:r>
      <w:r w:rsidR="00054E64">
        <w:rPr>
          <w:rFonts w:cs="Arial"/>
          <w:sz w:val="22"/>
          <w:szCs w:val="22"/>
        </w:rPr>
        <w:t>12-14 November 2021</w:t>
      </w:r>
    </w:p>
    <w:p w14:paraId="49E5FAC2" w14:textId="77777777" w:rsidR="00A71B4C" w:rsidRDefault="00A71B4C" w:rsidP="008177A6">
      <w:pPr>
        <w:pStyle w:val="BodyText"/>
        <w:tabs>
          <w:tab w:val="left" w:pos="3315"/>
        </w:tabs>
        <w:jc w:val="left"/>
        <w:rPr>
          <w:rFonts w:cs="Arial"/>
          <w:sz w:val="22"/>
          <w:szCs w:val="22"/>
        </w:rPr>
      </w:pPr>
    </w:p>
    <w:p w14:paraId="79D8BDA1" w14:textId="50F06901" w:rsidR="00A71B4C" w:rsidRDefault="00A71B4C" w:rsidP="00A71B4C">
      <w:pPr>
        <w:pStyle w:val="BodyText"/>
        <w:tabs>
          <w:tab w:val="left" w:pos="3315"/>
        </w:tabs>
        <w:jc w:val="left"/>
        <w:rPr>
          <w:rFonts w:cs="Arial"/>
          <w:sz w:val="22"/>
          <w:szCs w:val="22"/>
          <w:lang w:val="en-AU"/>
        </w:rPr>
      </w:pPr>
      <w:r w:rsidRPr="00A71B4C">
        <w:rPr>
          <w:rFonts w:cs="Arial"/>
          <w:b/>
          <w:sz w:val="22"/>
          <w:szCs w:val="22"/>
          <w:lang w:val="en-AU"/>
        </w:rPr>
        <w:t>Annual Scientific Meeting of the Australasian Orthopaedic Trauma Society</w:t>
      </w:r>
      <w:r w:rsidR="006B690F">
        <w:rPr>
          <w:rFonts w:cs="Arial"/>
          <w:b/>
          <w:sz w:val="22"/>
          <w:szCs w:val="22"/>
          <w:lang w:val="en-AU"/>
        </w:rPr>
        <w:t xml:space="preserve"> </w:t>
      </w:r>
      <w:r>
        <w:rPr>
          <w:rFonts w:cs="Arial"/>
          <w:sz w:val="22"/>
          <w:szCs w:val="22"/>
          <w:lang w:val="en-AU"/>
        </w:rPr>
        <w:t>Noosa, 12-14 June 2015</w:t>
      </w:r>
    </w:p>
    <w:p w14:paraId="0120C2A9" w14:textId="77777777" w:rsidR="00426127" w:rsidRDefault="00426127" w:rsidP="00A71B4C">
      <w:pPr>
        <w:pStyle w:val="BodyText"/>
        <w:tabs>
          <w:tab w:val="left" w:pos="3315"/>
        </w:tabs>
        <w:jc w:val="left"/>
        <w:rPr>
          <w:rFonts w:cs="Arial"/>
          <w:sz w:val="22"/>
          <w:szCs w:val="22"/>
          <w:lang w:val="en-AU"/>
        </w:rPr>
      </w:pPr>
    </w:p>
    <w:p w14:paraId="4C120FCB" w14:textId="3C1B4767" w:rsidR="00426127" w:rsidRDefault="00426127" w:rsidP="00A71B4C">
      <w:pPr>
        <w:pStyle w:val="BodyText"/>
        <w:tabs>
          <w:tab w:val="left" w:pos="3315"/>
        </w:tabs>
        <w:jc w:val="left"/>
        <w:rPr>
          <w:rFonts w:cs="Arial"/>
          <w:sz w:val="22"/>
          <w:szCs w:val="22"/>
          <w:lang w:val="en-AU"/>
        </w:rPr>
      </w:pPr>
      <w:r>
        <w:rPr>
          <w:rFonts w:cs="Arial"/>
          <w:b/>
          <w:sz w:val="22"/>
          <w:szCs w:val="22"/>
          <w:lang w:val="en-AU"/>
        </w:rPr>
        <w:t>John Walsh Centre for Rehabilitation Research, Research Forum 2015</w:t>
      </w:r>
      <w:r w:rsidR="006B690F">
        <w:rPr>
          <w:rFonts w:cs="Arial"/>
          <w:b/>
          <w:sz w:val="22"/>
          <w:szCs w:val="22"/>
          <w:lang w:val="en-AU"/>
        </w:rPr>
        <w:t xml:space="preserve"> </w:t>
      </w:r>
      <w:r>
        <w:rPr>
          <w:rFonts w:cs="Arial"/>
          <w:sz w:val="22"/>
          <w:szCs w:val="22"/>
          <w:lang w:val="en-AU"/>
        </w:rPr>
        <w:t>Sydney, 27 July 2015</w:t>
      </w:r>
    </w:p>
    <w:p w14:paraId="30139F96" w14:textId="77777777" w:rsidR="00804D6D" w:rsidRDefault="00804D6D" w:rsidP="00A71B4C">
      <w:pPr>
        <w:pStyle w:val="BodyText"/>
        <w:tabs>
          <w:tab w:val="left" w:pos="3315"/>
        </w:tabs>
        <w:jc w:val="left"/>
        <w:rPr>
          <w:rFonts w:cs="Arial"/>
          <w:sz w:val="22"/>
          <w:szCs w:val="22"/>
          <w:lang w:val="en-AU"/>
        </w:rPr>
      </w:pPr>
    </w:p>
    <w:p w14:paraId="621EF183" w14:textId="4C5F3F55" w:rsidR="00804D6D" w:rsidRDefault="00804D6D" w:rsidP="00A71B4C">
      <w:pPr>
        <w:pStyle w:val="BodyText"/>
        <w:tabs>
          <w:tab w:val="left" w:pos="3315"/>
        </w:tabs>
        <w:jc w:val="left"/>
        <w:rPr>
          <w:rFonts w:cs="Arial"/>
          <w:sz w:val="22"/>
          <w:szCs w:val="22"/>
          <w:lang w:val="en-AU"/>
        </w:rPr>
      </w:pPr>
      <w:r>
        <w:rPr>
          <w:rFonts w:cs="Arial"/>
          <w:b/>
          <w:sz w:val="22"/>
          <w:szCs w:val="22"/>
          <w:lang w:val="en-AU"/>
        </w:rPr>
        <w:t>Victorian Rheumatology Association Annual Scientific Meeting</w:t>
      </w:r>
      <w:r w:rsidR="006B690F">
        <w:rPr>
          <w:rFonts w:cs="Arial"/>
          <w:b/>
          <w:sz w:val="22"/>
          <w:szCs w:val="22"/>
          <w:lang w:val="en-AU"/>
        </w:rPr>
        <w:t xml:space="preserve"> </w:t>
      </w:r>
      <w:r>
        <w:rPr>
          <w:rFonts w:cs="Arial"/>
          <w:sz w:val="22"/>
          <w:szCs w:val="22"/>
          <w:lang w:val="en-AU"/>
        </w:rPr>
        <w:t>Melbourne, 12 August 2015</w:t>
      </w:r>
    </w:p>
    <w:p w14:paraId="7D0E0C81" w14:textId="77777777" w:rsidR="008E03BD" w:rsidRDefault="008E03BD" w:rsidP="00A71B4C">
      <w:pPr>
        <w:pStyle w:val="BodyText"/>
        <w:tabs>
          <w:tab w:val="left" w:pos="3315"/>
        </w:tabs>
        <w:jc w:val="left"/>
        <w:rPr>
          <w:rFonts w:cs="Arial"/>
          <w:sz w:val="22"/>
          <w:szCs w:val="22"/>
          <w:lang w:val="en-AU"/>
        </w:rPr>
      </w:pPr>
    </w:p>
    <w:p w14:paraId="0CA6BAE0" w14:textId="32731968" w:rsidR="008E03BD" w:rsidRDefault="008E03BD" w:rsidP="008E03BD">
      <w:pPr>
        <w:pStyle w:val="BodyText"/>
        <w:jc w:val="left"/>
        <w:rPr>
          <w:sz w:val="22"/>
        </w:rPr>
      </w:pPr>
      <w:r>
        <w:rPr>
          <w:b/>
          <w:sz w:val="22"/>
        </w:rPr>
        <w:t xml:space="preserve">The </w:t>
      </w:r>
      <w:r w:rsidRPr="009C39CC">
        <w:rPr>
          <w:b/>
          <w:sz w:val="22"/>
        </w:rPr>
        <w:t>Health Round Table: Improving care for patients with hip fracture</w:t>
      </w:r>
      <w:r w:rsidR="006B690F">
        <w:rPr>
          <w:b/>
          <w:sz w:val="22"/>
        </w:rPr>
        <w:t xml:space="preserve"> </w:t>
      </w:r>
      <w:r>
        <w:rPr>
          <w:sz w:val="22"/>
        </w:rPr>
        <w:t>Sydney, 20-21 August 2015</w:t>
      </w:r>
    </w:p>
    <w:p w14:paraId="735BEA54" w14:textId="77777777" w:rsidR="008E03BD" w:rsidRDefault="008E03BD" w:rsidP="008E03BD">
      <w:pPr>
        <w:pStyle w:val="BodyText"/>
        <w:jc w:val="left"/>
        <w:rPr>
          <w:b/>
          <w:sz w:val="22"/>
        </w:rPr>
      </w:pPr>
    </w:p>
    <w:p w14:paraId="5BE6027D" w14:textId="237B86E0" w:rsidR="008E03BD" w:rsidRDefault="008E03BD" w:rsidP="008E03BD">
      <w:pPr>
        <w:pStyle w:val="BodyText"/>
        <w:jc w:val="left"/>
        <w:rPr>
          <w:sz w:val="22"/>
        </w:rPr>
      </w:pPr>
      <w:r w:rsidRPr="008E03BD">
        <w:rPr>
          <w:b/>
          <w:sz w:val="22"/>
        </w:rPr>
        <w:t>Fall, Fractures and Pressure Injuries Management Conference</w:t>
      </w:r>
      <w:r w:rsidR="006B690F">
        <w:rPr>
          <w:b/>
          <w:sz w:val="22"/>
        </w:rPr>
        <w:t xml:space="preserve"> </w:t>
      </w:r>
      <w:r>
        <w:rPr>
          <w:sz w:val="22"/>
        </w:rPr>
        <w:t>Melbourne, 31 August – 2 September 2015</w:t>
      </w:r>
    </w:p>
    <w:p w14:paraId="63E382F8" w14:textId="77777777" w:rsidR="0043137A" w:rsidRDefault="0043137A" w:rsidP="008E03BD">
      <w:pPr>
        <w:pStyle w:val="BodyText"/>
        <w:jc w:val="left"/>
        <w:rPr>
          <w:sz w:val="22"/>
        </w:rPr>
      </w:pPr>
    </w:p>
    <w:p w14:paraId="72F6B7A4" w14:textId="77777777" w:rsidR="003D3423" w:rsidRDefault="0043137A" w:rsidP="008E03BD">
      <w:pPr>
        <w:pStyle w:val="BodyText"/>
        <w:jc w:val="left"/>
        <w:rPr>
          <w:b/>
          <w:sz w:val="22"/>
        </w:rPr>
      </w:pPr>
      <w:r w:rsidRPr="0043137A">
        <w:rPr>
          <w:b/>
          <w:sz w:val="22"/>
        </w:rPr>
        <w:t>Australian Clinical Trials Alliance</w:t>
      </w:r>
      <w:r w:rsidR="006B690F">
        <w:rPr>
          <w:b/>
          <w:sz w:val="22"/>
        </w:rPr>
        <w:t xml:space="preserve"> </w:t>
      </w:r>
    </w:p>
    <w:p w14:paraId="142769D4" w14:textId="5B3748F5" w:rsidR="0043137A" w:rsidRDefault="0043137A" w:rsidP="008E03BD">
      <w:pPr>
        <w:pStyle w:val="BodyText"/>
        <w:jc w:val="left"/>
        <w:rPr>
          <w:sz w:val="22"/>
        </w:rPr>
      </w:pPr>
      <w:r>
        <w:rPr>
          <w:sz w:val="22"/>
        </w:rPr>
        <w:t>Sydney, 7-10 October 2015</w:t>
      </w:r>
    </w:p>
    <w:p w14:paraId="7CC48837" w14:textId="35890441" w:rsidR="003D3423" w:rsidRPr="009101A8" w:rsidRDefault="003D3423" w:rsidP="008E03BD">
      <w:pPr>
        <w:pStyle w:val="BodyText"/>
        <w:jc w:val="left"/>
        <w:rPr>
          <w:sz w:val="22"/>
        </w:rPr>
      </w:pPr>
      <w:r>
        <w:rPr>
          <w:sz w:val="22"/>
        </w:rPr>
        <w:t xml:space="preserve">Melbourne, </w:t>
      </w:r>
      <w:r w:rsidR="00A436BA">
        <w:rPr>
          <w:sz w:val="22"/>
        </w:rPr>
        <w:t>27-29 November 2023</w:t>
      </w:r>
    </w:p>
    <w:p w14:paraId="1F029C3D" w14:textId="77777777" w:rsidR="008E03BD" w:rsidRDefault="008E03BD" w:rsidP="00A71B4C">
      <w:pPr>
        <w:pStyle w:val="BodyText"/>
        <w:tabs>
          <w:tab w:val="left" w:pos="3315"/>
        </w:tabs>
        <w:jc w:val="left"/>
        <w:rPr>
          <w:rFonts w:cs="Arial"/>
          <w:sz w:val="22"/>
          <w:szCs w:val="22"/>
          <w:lang w:val="en-AU"/>
        </w:rPr>
      </w:pPr>
    </w:p>
    <w:p w14:paraId="58280EB4" w14:textId="310775C0" w:rsidR="0043137A" w:rsidRPr="0043137A" w:rsidRDefault="00746DA2" w:rsidP="00A71B4C">
      <w:pPr>
        <w:pStyle w:val="BodyText"/>
        <w:tabs>
          <w:tab w:val="left" w:pos="3315"/>
        </w:tabs>
        <w:jc w:val="left"/>
        <w:rPr>
          <w:rFonts w:cs="Arial"/>
          <w:sz w:val="22"/>
          <w:szCs w:val="22"/>
          <w:lang w:val="en-AU"/>
        </w:rPr>
      </w:pPr>
      <w:r>
        <w:rPr>
          <w:rFonts w:cs="Arial"/>
          <w:b/>
          <w:sz w:val="22"/>
          <w:szCs w:val="22"/>
          <w:lang w:val="en-AU"/>
        </w:rPr>
        <w:t xml:space="preserve">Combined Australian Association of </w:t>
      </w:r>
      <w:r w:rsidR="0043137A">
        <w:rPr>
          <w:rFonts w:cs="Arial"/>
          <w:b/>
          <w:sz w:val="22"/>
          <w:szCs w:val="22"/>
          <w:lang w:val="en-AU"/>
        </w:rPr>
        <w:t xml:space="preserve">Musculoskeletal Medicine </w:t>
      </w:r>
      <w:r>
        <w:rPr>
          <w:rFonts w:cs="Arial"/>
          <w:b/>
          <w:sz w:val="22"/>
          <w:szCs w:val="22"/>
          <w:lang w:val="en-AU"/>
        </w:rPr>
        <w:t>and Australasian Faculty of Musculoskeletal Medicine Annual Scientific Meeting</w:t>
      </w:r>
      <w:r w:rsidR="006B690F">
        <w:rPr>
          <w:rFonts w:cs="Arial"/>
          <w:b/>
          <w:sz w:val="22"/>
          <w:szCs w:val="22"/>
          <w:lang w:val="en-AU"/>
        </w:rPr>
        <w:t xml:space="preserve"> </w:t>
      </w:r>
      <w:r w:rsidR="0043137A">
        <w:rPr>
          <w:rFonts w:cs="Arial"/>
          <w:sz w:val="22"/>
          <w:szCs w:val="22"/>
          <w:lang w:val="en-AU"/>
        </w:rPr>
        <w:t>Melbourne, 15-17 October 2015</w:t>
      </w:r>
    </w:p>
    <w:p w14:paraId="08848F55" w14:textId="77777777" w:rsidR="00A71B4C" w:rsidRPr="00A7798C" w:rsidRDefault="00A71B4C" w:rsidP="008177A6">
      <w:pPr>
        <w:pStyle w:val="BodyText"/>
        <w:tabs>
          <w:tab w:val="left" w:pos="3315"/>
        </w:tabs>
        <w:jc w:val="left"/>
        <w:rPr>
          <w:rFonts w:cs="Arial"/>
          <w:sz w:val="22"/>
          <w:szCs w:val="22"/>
        </w:rPr>
      </w:pPr>
    </w:p>
    <w:p w14:paraId="0EDF366F" w14:textId="5F04A942" w:rsidR="0088153A" w:rsidRDefault="0088153A" w:rsidP="008177A6">
      <w:pPr>
        <w:pStyle w:val="BodyText"/>
        <w:jc w:val="left"/>
        <w:rPr>
          <w:sz w:val="22"/>
          <w:szCs w:val="22"/>
        </w:rPr>
      </w:pPr>
      <w:r w:rsidRPr="0088153A">
        <w:rPr>
          <w:b/>
          <w:sz w:val="22"/>
          <w:szCs w:val="22"/>
        </w:rPr>
        <w:t>Geelong Orthopaedic Society Annual Meeting</w:t>
      </w:r>
      <w:r w:rsidR="006B690F">
        <w:rPr>
          <w:b/>
          <w:sz w:val="22"/>
          <w:szCs w:val="22"/>
        </w:rPr>
        <w:t xml:space="preserve"> </w:t>
      </w:r>
      <w:r>
        <w:rPr>
          <w:sz w:val="22"/>
          <w:szCs w:val="22"/>
        </w:rPr>
        <w:t>Geelong, 13-14 November 2015</w:t>
      </w:r>
    </w:p>
    <w:p w14:paraId="5BB3C42B" w14:textId="77777777" w:rsidR="00045BCC" w:rsidRDefault="00045BCC" w:rsidP="008177A6">
      <w:pPr>
        <w:pStyle w:val="BodyText"/>
        <w:jc w:val="left"/>
        <w:rPr>
          <w:sz w:val="22"/>
          <w:szCs w:val="22"/>
        </w:rPr>
      </w:pPr>
    </w:p>
    <w:p w14:paraId="70DFD07F" w14:textId="51818006" w:rsidR="00045BCC" w:rsidRDefault="00045BCC" w:rsidP="008177A6">
      <w:pPr>
        <w:pStyle w:val="BodyText"/>
        <w:jc w:val="left"/>
        <w:rPr>
          <w:sz w:val="22"/>
          <w:szCs w:val="22"/>
        </w:rPr>
      </w:pPr>
      <w:r w:rsidRPr="00045BCC">
        <w:rPr>
          <w:b/>
          <w:sz w:val="22"/>
          <w:szCs w:val="22"/>
          <w:lang w:val="en-AU"/>
        </w:rPr>
        <w:t>Ingham</w:t>
      </w:r>
      <w:r w:rsidRPr="00045BCC">
        <w:rPr>
          <w:b/>
          <w:sz w:val="22"/>
          <w:szCs w:val="22"/>
        </w:rPr>
        <w:t xml:space="preserve"> </w:t>
      </w:r>
      <w:r w:rsidRPr="00045BCC">
        <w:rPr>
          <w:b/>
          <w:sz w:val="22"/>
          <w:szCs w:val="22"/>
          <w:lang w:val="en-AU"/>
        </w:rPr>
        <w:t>Institute</w:t>
      </w:r>
      <w:r w:rsidRPr="00045BCC">
        <w:rPr>
          <w:b/>
          <w:sz w:val="22"/>
          <w:szCs w:val="22"/>
        </w:rPr>
        <w:t xml:space="preserve"> </w:t>
      </w:r>
      <w:r w:rsidRPr="00045BCC">
        <w:rPr>
          <w:b/>
          <w:sz w:val="22"/>
          <w:szCs w:val="22"/>
          <w:lang w:val="en-AU"/>
        </w:rPr>
        <w:t>Annual</w:t>
      </w:r>
      <w:r w:rsidRPr="00045BCC">
        <w:rPr>
          <w:b/>
          <w:sz w:val="22"/>
          <w:szCs w:val="22"/>
        </w:rPr>
        <w:t xml:space="preserve"> </w:t>
      </w:r>
      <w:r w:rsidRPr="00045BCC">
        <w:rPr>
          <w:b/>
          <w:sz w:val="22"/>
          <w:szCs w:val="22"/>
          <w:lang w:val="en-AU"/>
        </w:rPr>
        <w:t>Research</w:t>
      </w:r>
      <w:r w:rsidRPr="00045BCC">
        <w:rPr>
          <w:b/>
          <w:sz w:val="22"/>
          <w:szCs w:val="22"/>
        </w:rPr>
        <w:t xml:space="preserve"> </w:t>
      </w:r>
      <w:r w:rsidRPr="00045BCC">
        <w:rPr>
          <w:b/>
          <w:sz w:val="22"/>
          <w:szCs w:val="22"/>
          <w:lang w:val="en-AU"/>
        </w:rPr>
        <w:t>and</w:t>
      </w:r>
      <w:r w:rsidRPr="00045BCC">
        <w:rPr>
          <w:b/>
          <w:sz w:val="22"/>
          <w:szCs w:val="22"/>
        </w:rPr>
        <w:t xml:space="preserve"> </w:t>
      </w:r>
      <w:r w:rsidRPr="00045BCC">
        <w:rPr>
          <w:b/>
          <w:sz w:val="22"/>
          <w:szCs w:val="22"/>
          <w:lang w:val="en-AU"/>
        </w:rPr>
        <w:t>Teaching</w:t>
      </w:r>
      <w:r w:rsidRPr="00045BCC">
        <w:rPr>
          <w:b/>
          <w:sz w:val="22"/>
          <w:szCs w:val="22"/>
        </w:rPr>
        <w:t xml:space="preserve"> </w:t>
      </w:r>
      <w:r w:rsidRPr="00045BCC">
        <w:rPr>
          <w:b/>
          <w:sz w:val="22"/>
          <w:szCs w:val="22"/>
          <w:lang w:val="en-AU"/>
        </w:rPr>
        <w:t>Showcase</w:t>
      </w:r>
      <w:r w:rsidR="006B690F">
        <w:rPr>
          <w:b/>
          <w:sz w:val="22"/>
          <w:szCs w:val="22"/>
          <w:lang w:val="en-AU"/>
        </w:rPr>
        <w:t xml:space="preserve"> </w:t>
      </w:r>
      <w:r>
        <w:rPr>
          <w:sz w:val="22"/>
          <w:szCs w:val="22"/>
          <w:lang w:val="en-AU"/>
        </w:rPr>
        <w:t>Sydney,</w:t>
      </w:r>
      <w:r>
        <w:rPr>
          <w:sz w:val="22"/>
          <w:szCs w:val="22"/>
        </w:rPr>
        <w:t xml:space="preserve"> 27 </w:t>
      </w:r>
      <w:r>
        <w:rPr>
          <w:sz w:val="22"/>
          <w:szCs w:val="22"/>
          <w:lang w:val="en-AU"/>
        </w:rPr>
        <w:t>November</w:t>
      </w:r>
      <w:r>
        <w:rPr>
          <w:sz w:val="22"/>
          <w:szCs w:val="22"/>
        </w:rPr>
        <w:t xml:space="preserve"> 2015</w:t>
      </w:r>
    </w:p>
    <w:p w14:paraId="59049A6B" w14:textId="77777777" w:rsidR="00045BCC" w:rsidRDefault="00045BCC" w:rsidP="008177A6">
      <w:pPr>
        <w:pStyle w:val="BodyText"/>
        <w:jc w:val="left"/>
        <w:rPr>
          <w:sz w:val="22"/>
          <w:szCs w:val="22"/>
        </w:rPr>
      </w:pPr>
    </w:p>
    <w:p w14:paraId="3F7F6E1B" w14:textId="2740BE6B" w:rsidR="00045BCC" w:rsidRDefault="00045BCC" w:rsidP="00045BCC">
      <w:pPr>
        <w:pStyle w:val="BodyText"/>
        <w:tabs>
          <w:tab w:val="left" w:pos="3315"/>
        </w:tabs>
        <w:jc w:val="left"/>
        <w:rPr>
          <w:rFonts w:cs="Arial"/>
          <w:sz w:val="22"/>
          <w:szCs w:val="22"/>
          <w:lang w:val="en-AU"/>
        </w:rPr>
      </w:pPr>
      <w:r w:rsidRPr="00045BCC">
        <w:rPr>
          <w:rFonts w:cs="Arial"/>
          <w:b/>
          <w:sz w:val="22"/>
          <w:szCs w:val="22"/>
          <w:lang w:val="en-AU"/>
        </w:rPr>
        <w:t>Institute for Safety, Compensation and Recovery Research</w:t>
      </w:r>
      <w:r w:rsidR="006B690F">
        <w:rPr>
          <w:rFonts w:cs="Arial"/>
          <w:b/>
          <w:sz w:val="22"/>
          <w:szCs w:val="22"/>
          <w:lang w:val="en-AU"/>
        </w:rPr>
        <w:t xml:space="preserve"> </w:t>
      </w:r>
      <w:r>
        <w:rPr>
          <w:rFonts w:cs="Arial"/>
          <w:sz w:val="22"/>
          <w:szCs w:val="22"/>
          <w:lang w:val="en-AU"/>
        </w:rPr>
        <w:t>Melbourne, 2 December 201</w:t>
      </w:r>
      <w:r w:rsidR="00A97252">
        <w:rPr>
          <w:rFonts w:cs="Arial"/>
          <w:sz w:val="22"/>
          <w:szCs w:val="22"/>
          <w:lang w:val="en-AU"/>
        </w:rPr>
        <w:t>5</w:t>
      </w:r>
    </w:p>
    <w:p w14:paraId="1DB7644D" w14:textId="6B1DC23F" w:rsidR="00A97252" w:rsidRDefault="00A97252" w:rsidP="00045BCC">
      <w:pPr>
        <w:pStyle w:val="BodyText"/>
        <w:tabs>
          <w:tab w:val="left" w:pos="3315"/>
        </w:tabs>
        <w:jc w:val="left"/>
        <w:rPr>
          <w:rFonts w:cs="Arial"/>
          <w:sz w:val="22"/>
          <w:szCs w:val="22"/>
          <w:lang w:val="en-AU"/>
        </w:rPr>
      </w:pPr>
    </w:p>
    <w:p w14:paraId="50ACA719" w14:textId="32A0A6DB" w:rsidR="00A97252" w:rsidRDefault="00A97252" w:rsidP="00045BCC">
      <w:pPr>
        <w:pStyle w:val="BodyText"/>
        <w:tabs>
          <w:tab w:val="left" w:pos="3315"/>
        </w:tabs>
        <w:jc w:val="left"/>
        <w:rPr>
          <w:rFonts w:cs="Arial"/>
          <w:sz w:val="22"/>
          <w:szCs w:val="22"/>
          <w:lang w:val="en-AU"/>
        </w:rPr>
      </w:pPr>
      <w:r>
        <w:rPr>
          <w:rFonts w:cs="Arial"/>
          <w:b/>
          <w:sz w:val="22"/>
          <w:szCs w:val="22"/>
          <w:lang w:val="en-AU"/>
        </w:rPr>
        <w:t>3</w:t>
      </w:r>
      <w:r w:rsidRPr="00A97252">
        <w:rPr>
          <w:rFonts w:cs="Arial"/>
          <w:b/>
          <w:sz w:val="22"/>
          <w:szCs w:val="22"/>
          <w:vertAlign w:val="superscript"/>
          <w:lang w:val="en-AU"/>
        </w:rPr>
        <w:t>rd</w:t>
      </w:r>
      <w:r>
        <w:rPr>
          <w:rFonts w:cs="Arial"/>
          <w:b/>
          <w:sz w:val="22"/>
          <w:szCs w:val="22"/>
          <w:lang w:val="en-AU"/>
        </w:rPr>
        <w:t xml:space="preserve"> International Hip Arthroscopy Meeting</w:t>
      </w:r>
      <w:r w:rsidR="006B690F">
        <w:rPr>
          <w:rFonts w:cs="Arial"/>
          <w:b/>
          <w:sz w:val="22"/>
          <w:szCs w:val="22"/>
          <w:lang w:val="en-AU"/>
        </w:rPr>
        <w:t xml:space="preserve"> </w:t>
      </w:r>
      <w:r>
        <w:rPr>
          <w:rFonts w:cs="Arial"/>
          <w:sz w:val="22"/>
          <w:szCs w:val="22"/>
          <w:lang w:val="en-AU"/>
        </w:rPr>
        <w:t>Melbourne, 21-22 January 2016</w:t>
      </w:r>
    </w:p>
    <w:p w14:paraId="265CEE53" w14:textId="1CA7903B" w:rsidR="006140D8" w:rsidRDefault="006140D8" w:rsidP="00045BCC">
      <w:pPr>
        <w:pStyle w:val="BodyText"/>
        <w:tabs>
          <w:tab w:val="left" w:pos="3315"/>
        </w:tabs>
        <w:jc w:val="left"/>
        <w:rPr>
          <w:rFonts w:cs="Arial"/>
          <w:sz w:val="22"/>
          <w:szCs w:val="22"/>
          <w:lang w:val="en-AU"/>
        </w:rPr>
      </w:pPr>
    </w:p>
    <w:p w14:paraId="302B367A" w14:textId="43E28086" w:rsidR="006140D8" w:rsidRDefault="006140D8" w:rsidP="00045BCC">
      <w:pPr>
        <w:pStyle w:val="BodyText"/>
        <w:tabs>
          <w:tab w:val="left" w:pos="3315"/>
        </w:tabs>
        <w:jc w:val="left"/>
        <w:rPr>
          <w:rFonts w:cs="Arial"/>
          <w:sz w:val="22"/>
          <w:szCs w:val="22"/>
          <w:lang w:val="en-AU"/>
        </w:rPr>
      </w:pPr>
      <w:r>
        <w:rPr>
          <w:rFonts w:cs="Arial"/>
          <w:b/>
          <w:sz w:val="22"/>
          <w:szCs w:val="22"/>
          <w:lang w:val="en-AU"/>
        </w:rPr>
        <w:t>2</w:t>
      </w:r>
      <w:r w:rsidRPr="006140D8">
        <w:rPr>
          <w:rFonts w:cs="Arial"/>
          <w:b/>
          <w:sz w:val="22"/>
          <w:szCs w:val="22"/>
          <w:vertAlign w:val="superscript"/>
          <w:lang w:val="en-AU"/>
        </w:rPr>
        <w:t>nd</w:t>
      </w:r>
      <w:r>
        <w:rPr>
          <w:rFonts w:cs="Arial"/>
          <w:b/>
          <w:sz w:val="22"/>
          <w:szCs w:val="22"/>
          <w:lang w:val="en-AU"/>
        </w:rPr>
        <w:t xml:space="preserve"> Annual ICJR Australia</w:t>
      </w:r>
      <w:r w:rsidR="006B690F">
        <w:rPr>
          <w:rFonts w:cs="Arial"/>
          <w:b/>
          <w:sz w:val="22"/>
          <w:szCs w:val="22"/>
          <w:lang w:val="en-AU"/>
        </w:rPr>
        <w:t xml:space="preserve"> </w:t>
      </w:r>
      <w:r>
        <w:rPr>
          <w:rFonts w:cs="Arial"/>
          <w:sz w:val="22"/>
          <w:szCs w:val="22"/>
          <w:lang w:val="en-AU"/>
        </w:rPr>
        <w:t>Sydney, 12-14 February 2016</w:t>
      </w:r>
    </w:p>
    <w:p w14:paraId="2071BC02" w14:textId="0FCBEFFD" w:rsidR="00F0073E" w:rsidRDefault="00F0073E" w:rsidP="00045BCC">
      <w:pPr>
        <w:pStyle w:val="BodyText"/>
        <w:tabs>
          <w:tab w:val="left" w:pos="3315"/>
        </w:tabs>
        <w:jc w:val="left"/>
        <w:rPr>
          <w:rFonts w:cs="Arial"/>
          <w:sz w:val="22"/>
          <w:szCs w:val="22"/>
          <w:lang w:val="en-AU"/>
        </w:rPr>
      </w:pPr>
    </w:p>
    <w:p w14:paraId="08864957" w14:textId="518724E8" w:rsidR="00F0073E" w:rsidRDefault="00F0073E" w:rsidP="00045BCC">
      <w:pPr>
        <w:pStyle w:val="BodyText"/>
        <w:tabs>
          <w:tab w:val="left" w:pos="3315"/>
        </w:tabs>
        <w:jc w:val="left"/>
        <w:rPr>
          <w:rFonts w:cs="Arial"/>
          <w:sz w:val="22"/>
          <w:szCs w:val="22"/>
          <w:lang w:val="en-AU"/>
        </w:rPr>
      </w:pPr>
      <w:r>
        <w:rPr>
          <w:rFonts w:cs="Arial"/>
          <w:b/>
          <w:sz w:val="22"/>
          <w:szCs w:val="22"/>
          <w:lang w:val="en-AU"/>
        </w:rPr>
        <w:t>Clare Valley Bone meeting</w:t>
      </w:r>
      <w:r w:rsidR="006B690F">
        <w:rPr>
          <w:rFonts w:cs="Arial"/>
          <w:b/>
          <w:sz w:val="22"/>
          <w:szCs w:val="22"/>
          <w:lang w:val="en-AU"/>
        </w:rPr>
        <w:t xml:space="preserve"> </w:t>
      </w:r>
      <w:r>
        <w:rPr>
          <w:rFonts w:cs="Arial"/>
          <w:sz w:val="22"/>
          <w:szCs w:val="22"/>
          <w:lang w:val="en-AU"/>
        </w:rPr>
        <w:t>Clare Valley, SA 1-4 April 2016</w:t>
      </w:r>
    </w:p>
    <w:p w14:paraId="08A4876F" w14:textId="0DE88C6A" w:rsidR="00F0073E" w:rsidRDefault="00F0073E" w:rsidP="00045BCC">
      <w:pPr>
        <w:pStyle w:val="BodyText"/>
        <w:tabs>
          <w:tab w:val="left" w:pos="3315"/>
        </w:tabs>
        <w:jc w:val="left"/>
        <w:rPr>
          <w:rFonts w:cs="Arial"/>
          <w:sz w:val="22"/>
          <w:szCs w:val="22"/>
          <w:lang w:val="en-AU"/>
        </w:rPr>
      </w:pPr>
    </w:p>
    <w:p w14:paraId="5AC9EA59" w14:textId="44E8A8A2" w:rsidR="00F0073E" w:rsidRPr="00F0073E" w:rsidRDefault="00F0073E" w:rsidP="00F0073E">
      <w:pPr>
        <w:pStyle w:val="BodyText"/>
        <w:jc w:val="left"/>
        <w:rPr>
          <w:sz w:val="22"/>
        </w:rPr>
      </w:pPr>
      <w:r>
        <w:rPr>
          <w:b/>
          <w:sz w:val="22"/>
        </w:rPr>
        <w:t>Spine Society of Australia 27</w:t>
      </w:r>
      <w:r w:rsidRPr="00F0073E">
        <w:rPr>
          <w:b/>
          <w:sz w:val="22"/>
          <w:vertAlign w:val="superscript"/>
        </w:rPr>
        <w:t>th</w:t>
      </w:r>
      <w:r>
        <w:rPr>
          <w:b/>
          <w:sz w:val="22"/>
        </w:rPr>
        <w:t xml:space="preserve"> Annual Scientific Meeting</w:t>
      </w:r>
      <w:r w:rsidR="006B690F">
        <w:rPr>
          <w:b/>
          <w:sz w:val="22"/>
        </w:rPr>
        <w:t xml:space="preserve"> </w:t>
      </w:r>
      <w:r>
        <w:rPr>
          <w:sz w:val="22"/>
        </w:rPr>
        <w:t>Melbourne, 8-10 April 2016</w:t>
      </w:r>
    </w:p>
    <w:p w14:paraId="2D5F74D5" w14:textId="1D550AAF" w:rsidR="00F0073E" w:rsidRDefault="00F0073E" w:rsidP="00045BCC">
      <w:pPr>
        <w:pStyle w:val="BodyText"/>
        <w:tabs>
          <w:tab w:val="left" w:pos="3315"/>
        </w:tabs>
        <w:jc w:val="left"/>
        <w:rPr>
          <w:rFonts w:cs="Arial"/>
          <w:sz w:val="22"/>
          <w:szCs w:val="22"/>
          <w:lang w:val="en-AU"/>
        </w:rPr>
      </w:pPr>
    </w:p>
    <w:p w14:paraId="6B16578F" w14:textId="29D1B989" w:rsidR="00F32885" w:rsidRDefault="00F32885" w:rsidP="00045BCC">
      <w:pPr>
        <w:pStyle w:val="BodyText"/>
        <w:tabs>
          <w:tab w:val="left" w:pos="3315"/>
        </w:tabs>
        <w:jc w:val="left"/>
        <w:rPr>
          <w:rFonts w:cs="Arial"/>
          <w:sz w:val="22"/>
          <w:szCs w:val="22"/>
          <w:lang w:val="en-AU"/>
        </w:rPr>
      </w:pPr>
      <w:r>
        <w:rPr>
          <w:rFonts w:cs="Arial"/>
          <w:b/>
          <w:sz w:val="22"/>
          <w:szCs w:val="22"/>
          <w:lang w:val="en-AU"/>
        </w:rPr>
        <w:t>Involving consumers in research workshop</w:t>
      </w:r>
      <w:r w:rsidR="006B690F">
        <w:rPr>
          <w:rFonts w:cs="Arial"/>
          <w:b/>
          <w:sz w:val="22"/>
          <w:szCs w:val="22"/>
          <w:lang w:val="en-AU"/>
        </w:rPr>
        <w:t xml:space="preserve"> </w:t>
      </w:r>
      <w:r>
        <w:rPr>
          <w:rFonts w:cs="Arial"/>
          <w:sz w:val="22"/>
          <w:szCs w:val="22"/>
          <w:lang w:val="en-AU"/>
        </w:rPr>
        <w:t>Sydney, 26 April 2016</w:t>
      </w:r>
    </w:p>
    <w:p w14:paraId="0C262C5D" w14:textId="77777777" w:rsidR="00F32885" w:rsidRDefault="00F32885" w:rsidP="00045BCC">
      <w:pPr>
        <w:pStyle w:val="BodyText"/>
        <w:tabs>
          <w:tab w:val="left" w:pos="3315"/>
        </w:tabs>
        <w:jc w:val="left"/>
        <w:rPr>
          <w:rFonts w:cs="Arial"/>
          <w:sz w:val="22"/>
          <w:szCs w:val="22"/>
          <w:lang w:val="en-AU"/>
        </w:rPr>
      </w:pPr>
    </w:p>
    <w:p w14:paraId="62879425" w14:textId="10B85F21" w:rsidR="00F32885" w:rsidRDefault="00F32885" w:rsidP="00045BCC">
      <w:pPr>
        <w:pStyle w:val="BodyText"/>
        <w:tabs>
          <w:tab w:val="left" w:pos="3315"/>
        </w:tabs>
        <w:jc w:val="left"/>
        <w:rPr>
          <w:rFonts w:cs="Arial"/>
          <w:b/>
          <w:sz w:val="22"/>
          <w:szCs w:val="22"/>
          <w:lang w:val="en-AU"/>
        </w:rPr>
      </w:pPr>
      <w:r>
        <w:rPr>
          <w:rFonts w:cs="Arial"/>
          <w:b/>
          <w:sz w:val="22"/>
          <w:szCs w:val="22"/>
          <w:lang w:val="en-AU"/>
        </w:rPr>
        <w:t>ANZMUSC Clinical Trials Network Annual Meeting</w:t>
      </w:r>
    </w:p>
    <w:p w14:paraId="3499B10A" w14:textId="77777777" w:rsidR="006C3896" w:rsidRDefault="006C3896" w:rsidP="006C3896">
      <w:pPr>
        <w:pStyle w:val="BodyText"/>
        <w:tabs>
          <w:tab w:val="left" w:pos="3315"/>
        </w:tabs>
        <w:jc w:val="left"/>
        <w:rPr>
          <w:rFonts w:cs="Arial"/>
          <w:sz w:val="22"/>
          <w:szCs w:val="22"/>
        </w:rPr>
      </w:pPr>
      <w:r>
        <w:rPr>
          <w:rFonts w:cs="Arial"/>
          <w:sz w:val="22"/>
          <w:szCs w:val="22"/>
        </w:rPr>
        <w:t>Melbourne, 21-22 April 2015</w:t>
      </w:r>
    </w:p>
    <w:p w14:paraId="13ED2815" w14:textId="2C20D3D7" w:rsidR="00F32885" w:rsidRDefault="00F32885" w:rsidP="00045BCC">
      <w:pPr>
        <w:pStyle w:val="BodyText"/>
        <w:tabs>
          <w:tab w:val="left" w:pos="3315"/>
        </w:tabs>
        <w:jc w:val="left"/>
        <w:rPr>
          <w:rFonts w:cs="Arial"/>
          <w:sz w:val="22"/>
          <w:szCs w:val="22"/>
          <w:lang w:val="en-AU"/>
        </w:rPr>
      </w:pPr>
      <w:r>
        <w:rPr>
          <w:rFonts w:cs="Arial"/>
          <w:sz w:val="22"/>
          <w:szCs w:val="22"/>
          <w:lang w:val="en-AU"/>
        </w:rPr>
        <w:t>Sydney, 27-28 April 2016</w:t>
      </w:r>
    </w:p>
    <w:p w14:paraId="026BA4F1" w14:textId="7557FFC4" w:rsidR="0040457A" w:rsidRDefault="0040457A" w:rsidP="00045BCC">
      <w:pPr>
        <w:pStyle w:val="BodyText"/>
        <w:tabs>
          <w:tab w:val="left" w:pos="3315"/>
        </w:tabs>
        <w:jc w:val="left"/>
        <w:rPr>
          <w:rFonts w:cs="Arial"/>
          <w:sz w:val="22"/>
          <w:szCs w:val="22"/>
          <w:lang w:val="en-AU"/>
        </w:rPr>
      </w:pPr>
      <w:r>
        <w:rPr>
          <w:rFonts w:cs="Arial"/>
          <w:sz w:val="22"/>
          <w:szCs w:val="22"/>
          <w:lang w:val="en-AU"/>
        </w:rPr>
        <w:t>Adelaide, 10-11 May 2017</w:t>
      </w:r>
    </w:p>
    <w:p w14:paraId="668550DA" w14:textId="426C4C22" w:rsidR="00DE1D8A" w:rsidRDefault="00466AD1" w:rsidP="006B690F">
      <w:pPr>
        <w:pStyle w:val="BodyText"/>
        <w:tabs>
          <w:tab w:val="left" w:pos="3315"/>
        </w:tabs>
        <w:jc w:val="left"/>
        <w:rPr>
          <w:rFonts w:cs="Arial"/>
          <w:sz w:val="22"/>
          <w:szCs w:val="22"/>
        </w:rPr>
      </w:pPr>
      <w:r>
        <w:rPr>
          <w:rFonts w:cs="Arial"/>
          <w:sz w:val="22"/>
          <w:szCs w:val="22"/>
        </w:rPr>
        <w:t>Sydney</w:t>
      </w:r>
      <w:r w:rsidR="00C7308D">
        <w:rPr>
          <w:rFonts w:cs="Arial"/>
          <w:sz w:val="22"/>
          <w:szCs w:val="22"/>
        </w:rPr>
        <w:t xml:space="preserve">, </w:t>
      </w:r>
      <w:r>
        <w:rPr>
          <w:rFonts w:cs="Arial"/>
          <w:sz w:val="22"/>
          <w:szCs w:val="22"/>
        </w:rPr>
        <w:t>28-29 May 2019</w:t>
      </w:r>
    </w:p>
    <w:p w14:paraId="4FB191DD" w14:textId="2FCEDFBA" w:rsidR="006706E9" w:rsidRDefault="006706E9" w:rsidP="006B690F">
      <w:pPr>
        <w:pStyle w:val="BodyText"/>
        <w:tabs>
          <w:tab w:val="left" w:pos="3315"/>
        </w:tabs>
        <w:jc w:val="left"/>
        <w:rPr>
          <w:rFonts w:cs="Arial"/>
          <w:sz w:val="22"/>
          <w:szCs w:val="22"/>
        </w:rPr>
      </w:pPr>
      <w:r>
        <w:rPr>
          <w:rFonts w:cs="Arial"/>
          <w:sz w:val="22"/>
          <w:szCs w:val="22"/>
        </w:rPr>
        <w:t>Wellington NZ, Feb 2020</w:t>
      </w:r>
    </w:p>
    <w:p w14:paraId="705E286B" w14:textId="31D0DEA1" w:rsidR="006706E9" w:rsidRDefault="006706E9" w:rsidP="006B690F">
      <w:pPr>
        <w:pStyle w:val="BodyText"/>
        <w:tabs>
          <w:tab w:val="left" w:pos="3315"/>
        </w:tabs>
        <w:jc w:val="left"/>
        <w:rPr>
          <w:rFonts w:cs="Arial"/>
          <w:sz w:val="22"/>
          <w:szCs w:val="22"/>
        </w:rPr>
      </w:pPr>
      <w:r>
        <w:rPr>
          <w:rFonts w:cs="Arial"/>
          <w:sz w:val="22"/>
          <w:szCs w:val="22"/>
        </w:rPr>
        <w:t>Virtual, 18-19 Mar 2021</w:t>
      </w:r>
    </w:p>
    <w:p w14:paraId="429545C3" w14:textId="5CE21F94" w:rsidR="00B2255C" w:rsidRDefault="00B2255C" w:rsidP="006B690F">
      <w:pPr>
        <w:pStyle w:val="BodyText"/>
        <w:tabs>
          <w:tab w:val="left" w:pos="3315"/>
        </w:tabs>
        <w:jc w:val="left"/>
        <w:rPr>
          <w:rFonts w:cs="Arial"/>
          <w:sz w:val="22"/>
          <w:szCs w:val="22"/>
        </w:rPr>
      </w:pPr>
      <w:r>
        <w:rPr>
          <w:rFonts w:cs="Arial"/>
          <w:sz w:val="22"/>
          <w:szCs w:val="22"/>
        </w:rPr>
        <w:t xml:space="preserve">Melbourne, </w:t>
      </w:r>
      <w:r w:rsidR="001A511F">
        <w:rPr>
          <w:rFonts w:cs="Arial"/>
          <w:sz w:val="22"/>
          <w:szCs w:val="22"/>
        </w:rPr>
        <w:t>26-27 Oct 2022</w:t>
      </w:r>
    </w:p>
    <w:p w14:paraId="404F7FCD" w14:textId="418639B0" w:rsidR="00837FCB" w:rsidRDefault="00837FCB" w:rsidP="006B690F">
      <w:pPr>
        <w:pStyle w:val="BodyText"/>
        <w:tabs>
          <w:tab w:val="left" w:pos="3315"/>
        </w:tabs>
        <w:jc w:val="left"/>
        <w:rPr>
          <w:rFonts w:cs="Arial"/>
          <w:sz w:val="22"/>
          <w:szCs w:val="22"/>
        </w:rPr>
      </w:pPr>
      <w:r>
        <w:rPr>
          <w:rFonts w:cs="Arial"/>
          <w:sz w:val="22"/>
          <w:szCs w:val="22"/>
        </w:rPr>
        <w:t xml:space="preserve">Sydney, </w:t>
      </w:r>
      <w:r w:rsidR="00222AA5">
        <w:rPr>
          <w:rFonts w:cs="Arial"/>
          <w:sz w:val="22"/>
          <w:szCs w:val="22"/>
        </w:rPr>
        <w:t>24-25 Oct 2023</w:t>
      </w:r>
    </w:p>
    <w:p w14:paraId="4393DAB6" w14:textId="14A13F6B" w:rsidR="00F32885" w:rsidRDefault="00F32885" w:rsidP="00045BCC">
      <w:pPr>
        <w:pStyle w:val="BodyText"/>
        <w:tabs>
          <w:tab w:val="left" w:pos="3315"/>
        </w:tabs>
        <w:jc w:val="left"/>
        <w:rPr>
          <w:rFonts w:cs="Arial"/>
          <w:sz w:val="22"/>
          <w:szCs w:val="22"/>
          <w:lang w:val="en-AU"/>
        </w:rPr>
      </w:pPr>
    </w:p>
    <w:p w14:paraId="4B3B0A5B" w14:textId="46C2AD18" w:rsidR="00083631" w:rsidRDefault="00083631" w:rsidP="00045BCC">
      <w:pPr>
        <w:pStyle w:val="BodyText"/>
        <w:tabs>
          <w:tab w:val="left" w:pos="3315"/>
        </w:tabs>
        <w:jc w:val="left"/>
        <w:rPr>
          <w:rFonts w:cs="Arial"/>
          <w:sz w:val="22"/>
          <w:szCs w:val="22"/>
          <w:lang w:val="en-AU"/>
        </w:rPr>
      </w:pPr>
      <w:r w:rsidRPr="00083631">
        <w:rPr>
          <w:rFonts w:cs="Arial"/>
          <w:b/>
          <w:sz w:val="22"/>
          <w:szCs w:val="22"/>
          <w:lang w:val="en-AU"/>
        </w:rPr>
        <w:t>Australian Arthroplasty Society Annual Meeting</w:t>
      </w:r>
      <w:r w:rsidR="006B690F">
        <w:rPr>
          <w:rFonts w:cs="Arial"/>
          <w:b/>
          <w:sz w:val="22"/>
          <w:szCs w:val="22"/>
          <w:lang w:val="en-AU"/>
        </w:rPr>
        <w:t xml:space="preserve">  </w:t>
      </w:r>
      <w:r>
        <w:rPr>
          <w:rFonts w:cs="Arial"/>
          <w:sz w:val="22"/>
          <w:szCs w:val="22"/>
          <w:lang w:val="en-AU"/>
        </w:rPr>
        <w:t>Sydney, 5-7 May 2016</w:t>
      </w:r>
    </w:p>
    <w:p w14:paraId="16C7DB5F" w14:textId="6EA0CD68" w:rsidR="00EA7B72" w:rsidRPr="00EE1256" w:rsidRDefault="00EA7B72" w:rsidP="00045BCC">
      <w:pPr>
        <w:pStyle w:val="BodyText"/>
        <w:tabs>
          <w:tab w:val="left" w:pos="3315"/>
        </w:tabs>
        <w:jc w:val="left"/>
        <w:rPr>
          <w:rFonts w:cs="Arial"/>
          <w:b/>
          <w:sz w:val="22"/>
          <w:szCs w:val="22"/>
          <w:lang w:val="en-AU"/>
        </w:rPr>
      </w:pPr>
    </w:p>
    <w:p w14:paraId="1557BAF9" w14:textId="003F6D46" w:rsidR="00EA7B72" w:rsidRDefault="00EA7B72" w:rsidP="00045BCC">
      <w:pPr>
        <w:pStyle w:val="BodyText"/>
        <w:tabs>
          <w:tab w:val="left" w:pos="3315"/>
        </w:tabs>
        <w:jc w:val="left"/>
        <w:rPr>
          <w:rFonts w:cs="Arial"/>
          <w:sz w:val="22"/>
          <w:szCs w:val="22"/>
          <w:lang w:val="en-AU"/>
        </w:rPr>
      </w:pPr>
      <w:r>
        <w:rPr>
          <w:rFonts w:cs="Arial"/>
          <w:b/>
          <w:sz w:val="22"/>
          <w:szCs w:val="22"/>
          <w:lang w:val="en-AU"/>
        </w:rPr>
        <w:t>AOA COE Trauma</w:t>
      </w:r>
      <w:r w:rsidR="006B690F">
        <w:rPr>
          <w:rFonts w:cs="Arial"/>
          <w:b/>
          <w:sz w:val="22"/>
          <w:szCs w:val="22"/>
          <w:lang w:val="en-AU"/>
        </w:rPr>
        <w:t xml:space="preserve"> </w:t>
      </w:r>
      <w:r>
        <w:rPr>
          <w:rFonts w:cs="Arial"/>
          <w:sz w:val="22"/>
          <w:szCs w:val="22"/>
          <w:lang w:val="en-AU"/>
        </w:rPr>
        <w:t>Yalara, NT (Uluru), 8-10 June 2016</w:t>
      </w:r>
    </w:p>
    <w:p w14:paraId="033C13F2" w14:textId="675E43A3" w:rsidR="00EA7B72" w:rsidRDefault="00EA7B72" w:rsidP="00045BCC">
      <w:pPr>
        <w:pStyle w:val="BodyText"/>
        <w:tabs>
          <w:tab w:val="left" w:pos="3315"/>
        </w:tabs>
        <w:jc w:val="left"/>
        <w:rPr>
          <w:rFonts w:cs="Arial"/>
          <w:sz w:val="22"/>
          <w:szCs w:val="22"/>
          <w:lang w:val="en-AU"/>
        </w:rPr>
      </w:pPr>
    </w:p>
    <w:p w14:paraId="4FC8D285" w14:textId="53F649A3" w:rsidR="00EA7B72" w:rsidRDefault="00EA7B72" w:rsidP="00EA7B72">
      <w:pPr>
        <w:pStyle w:val="BodyText"/>
        <w:tabs>
          <w:tab w:val="left" w:pos="3315"/>
        </w:tabs>
        <w:jc w:val="left"/>
        <w:rPr>
          <w:rFonts w:cs="Arial"/>
          <w:sz w:val="22"/>
          <w:szCs w:val="22"/>
          <w:lang w:val="en-AU"/>
        </w:rPr>
      </w:pPr>
      <w:r>
        <w:rPr>
          <w:rFonts w:cs="Arial"/>
          <w:b/>
          <w:sz w:val="22"/>
          <w:szCs w:val="22"/>
          <w:lang w:val="en-AU"/>
        </w:rPr>
        <w:t>AOA AOTS Annual meeting</w:t>
      </w:r>
      <w:r w:rsidR="006B690F">
        <w:rPr>
          <w:rFonts w:cs="Arial"/>
          <w:b/>
          <w:sz w:val="22"/>
          <w:szCs w:val="22"/>
          <w:lang w:val="en-AU"/>
        </w:rPr>
        <w:t xml:space="preserve"> </w:t>
      </w:r>
      <w:r>
        <w:rPr>
          <w:rFonts w:cs="Arial"/>
          <w:sz w:val="22"/>
          <w:szCs w:val="22"/>
          <w:lang w:val="en-AU"/>
        </w:rPr>
        <w:t>Yalara, NT (Uluru), 10-11 June 2016</w:t>
      </w:r>
    </w:p>
    <w:p w14:paraId="142A2F85" w14:textId="5167A99F" w:rsidR="006C67FC" w:rsidRDefault="006C67FC" w:rsidP="00EA7B72">
      <w:pPr>
        <w:pStyle w:val="BodyText"/>
        <w:tabs>
          <w:tab w:val="left" w:pos="3315"/>
        </w:tabs>
        <w:jc w:val="left"/>
        <w:rPr>
          <w:rFonts w:cs="Arial"/>
          <w:sz w:val="22"/>
          <w:szCs w:val="22"/>
          <w:lang w:val="en-AU"/>
        </w:rPr>
      </w:pPr>
    </w:p>
    <w:p w14:paraId="0A67EFAB" w14:textId="1573F851" w:rsidR="006C67FC" w:rsidRDefault="006C67FC" w:rsidP="006C67FC">
      <w:pPr>
        <w:pStyle w:val="BodyText"/>
        <w:jc w:val="left"/>
        <w:rPr>
          <w:sz w:val="22"/>
        </w:rPr>
      </w:pPr>
      <w:r w:rsidRPr="006C67FC">
        <w:rPr>
          <w:b/>
          <w:sz w:val="22"/>
        </w:rPr>
        <w:t>6</w:t>
      </w:r>
      <w:r w:rsidRPr="006C67FC">
        <w:rPr>
          <w:b/>
          <w:sz w:val="22"/>
          <w:vertAlign w:val="superscript"/>
        </w:rPr>
        <w:t>th</w:t>
      </w:r>
      <w:r w:rsidRPr="006C67FC">
        <w:rPr>
          <w:b/>
          <w:sz w:val="22"/>
        </w:rPr>
        <w:t xml:space="preserve"> Annual Conference of AO Trauma India</w:t>
      </w:r>
      <w:r w:rsidR="006B690F">
        <w:rPr>
          <w:b/>
          <w:sz w:val="22"/>
        </w:rPr>
        <w:t xml:space="preserve"> </w:t>
      </w:r>
      <w:r>
        <w:rPr>
          <w:sz w:val="22"/>
        </w:rPr>
        <w:t>Goa, India, 23-25 June 2016</w:t>
      </w:r>
    </w:p>
    <w:p w14:paraId="11F88167" w14:textId="006A5BE5" w:rsidR="00621392" w:rsidRDefault="00621392" w:rsidP="006C67FC">
      <w:pPr>
        <w:pStyle w:val="BodyText"/>
        <w:jc w:val="left"/>
        <w:rPr>
          <w:sz w:val="22"/>
        </w:rPr>
      </w:pPr>
    </w:p>
    <w:p w14:paraId="1CE7841F" w14:textId="2F5AEB2B" w:rsidR="00ED6288" w:rsidRPr="00ED6288" w:rsidRDefault="00ED6288" w:rsidP="006C67FC">
      <w:pPr>
        <w:pStyle w:val="BodyText"/>
        <w:jc w:val="left"/>
        <w:rPr>
          <w:sz w:val="22"/>
        </w:rPr>
      </w:pPr>
      <w:r>
        <w:rPr>
          <w:b/>
          <w:sz w:val="22"/>
        </w:rPr>
        <w:t>Medicolegal Society Conference</w:t>
      </w:r>
      <w:r w:rsidR="006B690F">
        <w:rPr>
          <w:b/>
          <w:sz w:val="22"/>
        </w:rPr>
        <w:t xml:space="preserve"> </w:t>
      </w:r>
      <w:r>
        <w:rPr>
          <w:sz w:val="22"/>
        </w:rPr>
        <w:t>Sydney, 21 September 2016</w:t>
      </w:r>
    </w:p>
    <w:p w14:paraId="10E30BEF" w14:textId="0EF396C2" w:rsidR="006C67FC" w:rsidRDefault="006C67FC" w:rsidP="00EA7B72">
      <w:pPr>
        <w:pStyle w:val="BodyText"/>
        <w:tabs>
          <w:tab w:val="left" w:pos="3315"/>
        </w:tabs>
        <w:jc w:val="left"/>
        <w:rPr>
          <w:rFonts w:cs="Arial"/>
          <w:sz w:val="22"/>
          <w:szCs w:val="22"/>
          <w:lang w:val="en-AU"/>
        </w:rPr>
      </w:pPr>
    </w:p>
    <w:p w14:paraId="455874BC" w14:textId="10866F73" w:rsidR="0040457A" w:rsidRDefault="0040457A" w:rsidP="0040457A">
      <w:pPr>
        <w:pStyle w:val="BodyText"/>
        <w:tabs>
          <w:tab w:val="left" w:pos="3315"/>
        </w:tabs>
        <w:jc w:val="left"/>
        <w:rPr>
          <w:rFonts w:cs="Arial"/>
          <w:sz w:val="22"/>
          <w:szCs w:val="22"/>
          <w:lang w:val="en-AU"/>
        </w:rPr>
      </w:pPr>
      <w:r w:rsidRPr="0040457A">
        <w:rPr>
          <w:rFonts w:cs="Arial"/>
          <w:b/>
          <w:sz w:val="22"/>
          <w:szCs w:val="22"/>
          <w:lang w:val="en-AU"/>
        </w:rPr>
        <w:t>OARSI Annual Meeting</w:t>
      </w:r>
      <w:r w:rsidR="006B690F">
        <w:rPr>
          <w:rFonts w:cs="Arial"/>
          <w:b/>
          <w:sz w:val="22"/>
          <w:szCs w:val="22"/>
          <w:lang w:val="en-AU"/>
        </w:rPr>
        <w:t xml:space="preserve"> </w:t>
      </w:r>
      <w:r>
        <w:rPr>
          <w:rFonts w:cs="Arial"/>
          <w:sz w:val="22"/>
          <w:szCs w:val="22"/>
          <w:lang w:val="en-AU"/>
        </w:rPr>
        <w:t>Las Vegas, April 27-30 2017</w:t>
      </w:r>
    </w:p>
    <w:p w14:paraId="65427D6F" w14:textId="1E22292B" w:rsidR="00FF501A" w:rsidRDefault="00FF501A" w:rsidP="0040457A">
      <w:pPr>
        <w:pStyle w:val="BodyText"/>
        <w:tabs>
          <w:tab w:val="left" w:pos="3315"/>
        </w:tabs>
        <w:jc w:val="left"/>
        <w:rPr>
          <w:rFonts w:cs="Arial"/>
          <w:sz w:val="22"/>
          <w:szCs w:val="22"/>
          <w:lang w:val="en-AU"/>
        </w:rPr>
      </w:pPr>
    </w:p>
    <w:p w14:paraId="74711749" w14:textId="727F7332" w:rsidR="00FF501A" w:rsidRDefault="00FF501A" w:rsidP="00FF501A">
      <w:pPr>
        <w:pStyle w:val="BodyText"/>
        <w:jc w:val="left"/>
        <w:rPr>
          <w:sz w:val="22"/>
        </w:rPr>
      </w:pPr>
      <w:r w:rsidRPr="00FF501A">
        <w:rPr>
          <w:b/>
          <w:sz w:val="22"/>
        </w:rPr>
        <w:t>AOA COE Shoulder meeting</w:t>
      </w:r>
      <w:r w:rsidR="006B690F">
        <w:rPr>
          <w:b/>
          <w:sz w:val="22"/>
        </w:rPr>
        <w:t xml:space="preserve"> </w:t>
      </w:r>
      <w:r>
        <w:rPr>
          <w:sz w:val="22"/>
        </w:rPr>
        <w:t>Canberra, 15-16 June 2017</w:t>
      </w:r>
    </w:p>
    <w:p w14:paraId="31972F2D" w14:textId="77777777" w:rsidR="00FF501A" w:rsidRDefault="00FF501A" w:rsidP="00FF501A">
      <w:pPr>
        <w:pStyle w:val="BodyText"/>
        <w:jc w:val="left"/>
        <w:rPr>
          <w:sz w:val="22"/>
        </w:rPr>
      </w:pPr>
    </w:p>
    <w:p w14:paraId="0ABEB4BF" w14:textId="24CCA953" w:rsidR="00FF501A" w:rsidRDefault="00FF501A" w:rsidP="00FF501A">
      <w:pPr>
        <w:pStyle w:val="BodyText"/>
        <w:jc w:val="left"/>
        <w:rPr>
          <w:sz w:val="22"/>
        </w:rPr>
      </w:pPr>
      <w:r w:rsidRPr="00FF501A">
        <w:rPr>
          <w:b/>
          <w:sz w:val="22"/>
        </w:rPr>
        <w:t>AOA Trauma Society meeting</w:t>
      </w:r>
      <w:r w:rsidR="006B690F">
        <w:rPr>
          <w:b/>
          <w:sz w:val="22"/>
        </w:rPr>
        <w:t xml:space="preserve"> </w:t>
      </w:r>
      <w:r>
        <w:rPr>
          <w:sz w:val="22"/>
        </w:rPr>
        <w:t>Hamilton Island</w:t>
      </w:r>
      <w:r w:rsidR="006B690F">
        <w:rPr>
          <w:sz w:val="22"/>
        </w:rPr>
        <w:t xml:space="preserve">, </w:t>
      </w:r>
      <w:r>
        <w:rPr>
          <w:sz w:val="22"/>
        </w:rPr>
        <w:t>22-24 June 2017</w:t>
      </w:r>
    </w:p>
    <w:p w14:paraId="307565B6" w14:textId="1FE88D7C" w:rsidR="006B690F" w:rsidRDefault="006B690F" w:rsidP="00FF501A">
      <w:pPr>
        <w:pStyle w:val="BodyText"/>
        <w:jc w:val="left"/>
        <w:rPr>
          <w:sz w:val="22"/>
        </w:rPr>
      </w:pPr>
    </w:p>
    <w:p w14:paraId="28CBC4DD" w14:textId="0F695EF6" w:rsidR="006B690F" w:rsidRDefault="006B690F" w:rsidP="006B690F">
      <w:pPr>
        <w:pStyle w:val="BodyText"/>
        <w:jc w:val="left"/>
        <w:rPr>
          <w:color w:val="000000" w:themeColor="text1"/>
          <w:sz w:val="22"/>
        </w:rPr>
      </w:pPr>
      <w:r w:rsidRPr="006B690F">
        <w:rPr>
          <w:b/>
          <w:color w:val="000000" w:themeColor="text1"/>
          <w:sz w:val="22"/>
        </w:rPr>
        <w:t>Faculty of pain medicine, Australian and New Zealand College of ANaesthetists Annual Scientific Meeting</w:t>
      </w:r>
      <w:r>
        <w:rPr>
          <w:b/>
          <w:color w:val="000000" w:themeColor="text1"/>
          <w:sz w:val="22"/>
        </w:rPr>
        <w:t xml:space="preserve"> </w:t>
      </w:r>
      <w:r>
        <w:rPr>
          <w:color w:val="000000" w:themeColor="text1"/>
          <w:sz w:val="22"/>
        </w:rPr>
        <w:t>Torquay, Victoria, 22-24 September 2017</w:t>
      </w:r>
    </w:p>
    <w:p w14:paraId="586CAA1B" w14:textId="5BC6A420" w:rsidR="002C4AA5" w:rsidRDefault="002C4AA5" w:rsidP="006B690F">
      <w:pPr>
        <w:pStyle w:val="BodyText"/>
        <w:jc w:val="left"/>
        <w:rPr>
          <w:color w:val="000000" w:themeColor="text1"/>
          <w:sz w:val="22"/>
        </w:rPr>
      </w:pPr>
    </w:p>
    <w:p w14:paraId="6E93430D" w14:textId="5281592F" w:rsidR="002C4AA5" w:rsidRDefault="002C4AA5" w:rsidP="006B690F">
      <w:pPr>
        <w:pStyle w:val="BodyText"/>
        <w:jc w:val="left"/>
        <w:rPr>
          <w:color w:val="000000" w:themeColor="text1"/>
          <w:sz w:val="22"/>
        </w:rPr>
      </w:pPr>
      <w:r>
        <w:rPr>
          <w:b/>
          <w:color w:val="000000" w:themeColor="text1"/>
          <w:sz w:val="22"/>
        </w:rPr>
        <w:t>RACS ASC</w:t>
      </w:r>
      <w:r w:rsidR="00071B82">
        <w:rPr>
          <w:b/>
          <w:color w:val="000000" w:themeColor="text1"/>
          <w:sz w:val="22"/>
        </w:rPr>
        <w:t xml:space="preserve"> </w:t>
      </w:r>
      <w:r w:rsidR="00071B82">
        <w:rPr>
          <w:color w:val="000000" w:themeColor="text1"/>
          <w:sz w:val="22"/>
        </w:rPr>
        <w:t>Sydney, 8-11 May 2018</w:t>
      </w:r>
    </w:p>
    <w:p w14:paraId="47473E69" w14:textId="13320FEC" w:rsidR="00A64F74" w:rsidRDefault="00A64F74" w:rsidP="006B690F">
      <w:pPr>
        <w:pStyle w:val="BodyText"/>
        <w:jc w:val="left"/>
        <w:rPr>
          <w:color w:val="000000" w:themeColor="text1"/>
          <w:sz w:val="22"/>
        </w:rPr>
      </w:pPr>
    </w:p>
    <w:p w14:paraId="6CD86292" w14:textId="69AFB1E3" w:rsidR="00A64F74" w:rsidRDefault="00A64F74" w:rsidP="006B690F">
      <w:pPr>
        <w:pStyle w:val="BodyText"/>
        <w:jc w:val="left"/>
        <w:rPr>
          <w:color w:val="000000" w:themeColor="text1"/>
          <w:sz w:val="22"/>
        </w:rPr>
      </w:pPr>
      <w:r w:rsidRPr="00CA1048">
        <w:rPr>
          <w:b/>
          <w:color w:val="000000" w:themeColor="text1"/>
          <w:sz w:val="22"/>
        </w:rPr>
        <w:t>Too Much Medicine</w:t>
      </w:r>
      <w:r w:rsidR="00CA1048">
        <w:rPr>
          <w:b/>
          <w:color w:val="000000" w:themeColor="text1"/>
          <w:sz w:val="22"/>
        </w:rPr>
        <w:t xml:space="preserve"> </w:t>
      </w:r>
      <w:r w:rsidR="00CA1048">
        <w:rPr>
          <w:color w:val="000000" w:themeColor="text1"/>
          <w:sz w:val="22"/>
        </w:rPr>
        <w:t>Helsinki, 15-17 August 2018</w:t>
      </w:r>
    </w:p>
    <w:p w14:paraId="14484349" w14:textId="3349F7A0" w:rsidR="00EF2B1A" w:rsidRDefault="00EF2B1A" w:rsidP="006B690F">
      <w:pPr>
        <w:pStyle w:val="BodyText"/>
        <w:jc w:val="left"/>
        <w:rPr>
          <w:color w:val="000000" w:themeColor="text1"/>
          <w:sz w:val="22"/>
        </w:rPr>
      </w:pPr>
    </w:p>
    <w:p w14:paraId="37AD8021" w14:textId="46A105B9" w:rsidR="00EF2B1A" w:rsidRDefault="00EF2B1A" w:rsidP="006B690F">
      <w:pPr>
        <w:pStyle w:val="BodyText"/>
        <w:jc w:val="left"/>
        <w:rPr>
          <w:color w:val="000000" w:themeColor="text1"/>
          <w:sz w:val="22"/>
        </w:rPr>
      </w:pPr>
      <w:r w:rsidRPr="00CC3960">
        <w:rPr>
          <w:b/>
          <w:color w:val="000000" w:themeColor="text1"/>
          <w:sz w:val="22"/>
        </w:rPr>
        <w:t>ANZBMS ASM Queenstown</w:t>
      </w:r>
      <w:r>
        <w:rPr>
          <w:color w:val="000000" w:themeColor="text1"/>
          <w:sz w:val="22"/>
        </w:rPr>
        <w:t>, 3-5 September 2018</w:t>
      </w:r>
    </w:p>
    <w:p w14:paraId="2A6570EF" w14:textId="10AA5BCA" w:rsidR="00EF2B1A" w:rsidRDefault="00EF2B1A" w:rsidP="006B690F">
      <w:pPr>
        <w:pStyle w:val="BodyText"/>
        <w:jc w:val="left"/>
        <w:rPr>
          <w:color w:val="000000" w:themeColor="text1"/>
          <w:sz w:val="22"/>
        </w:rPr>
      </w:pPr>
    </w:p>
    <w:p w14:paraId="72901B7D" w14:textId="6C8EF0A4" w:rsidR="00EF2B1A" w:rsidRDefault="00EF2B1A" w:rsidP="006B690F">
      <w:pPr>
        <w:pStyle w:val="BodyText"/>
        <w:jc w:val="left"/>
        <w:rPr>
          <w:color w:val="000000" w:themeColor="text1"/>
          <w:sz w:val="22"/>
        </w:rPr>
      </w:pPr>
      <w:r w:rsidRPr="00CC3960">
        <w:rPr>
          <w:b/>
          <w:color w:val="000000" w:themeColor="text1"/>
          <w:sz w:val="22"/>
        </w:rPr>
        <w:t>Sydney Spinal Symposium</w:t>
      </w:r>
      <w:r>
        <w:rPr>
          <w:color w:val="000000" w:themeColor="text1"/>
          <w:sz w:val="22"/>
        </w:rPr>
        <w:t xml:space="preserve">, Sydney, </w:t>
      </w:r>
      <w:r w:rsidR="00CC3960">
        <w:rPr>
          <w:color w:val="000000" w:themeColor="text1"/>
          <w:sz w:val="22"/>
        </w:rPr>
        <w:t>6 September 2018</w:t>
      </w:r>
    </w:p>
    <w:p w14:paraId="42B2AD27" w14:textId="5BA98875" w:rsidR="00CC3960" w:rsidRDefault="00CC3960" w:rsidP="006B690F">
      <w:pPr>
        <w:pStyle w:val="BodyText"/>
        <w:jc w:val="left"/>
        <w:rPr>
          <w:color w:val="000000" w:themeColor="text1"/>
          <w:sz w:val="22"/>
        </w:rPr>
      </w:pPr>
    </w:p>
    <w:p w14:paraId="11E4E1CC" w14:textId="2E0CEA73" w:rsidR="00CC3960" w:rsidRDefault="00CC3960" w:rsidP="006B690F">
      <w:pPr>
        <w:pStyle w:val="BodyText"/>
        <w:jc w:val="left"/>
        <w:rPr>
          <w:color w:val="000000" w:themeColor="text1"/>
          <w:sz w:val="22"/>
        </w:rPr>
      </w:pPr>
      <w:r w:rsidRPr="00CC3960">
        <w:rPr>
          <w:b/>
          <w:color w:val="000000" w:themeColor="text1"/>
          <w:sz w:val="22"/>
        </w:rPr>
        <w:t>Masters Fracture Forum</w:t>
      </w:r>
      <w:r>
        <w:rPr>
          <w:color w:val="000000" w:themeColor="text1"/>
          <w:sz w:val="22"/>
        </w:rPr>
        <w:t>, Sydney, 7-8 September 2018</w:t>
      </w:r>
    </w:p>
    <w:p w14:paraId="408B039C" w14:textId="30165C9A" w:rsidR="009D0224" w:rsidRDefault="009D0224" w:rsidP="006B690F">
      <w:pPr>
        <w:pStyle w:val="BodyText"/>
        <w:jc w:val="left"/>
        <w:rPr>
          <w:color w:val="000000" w:themeColor="text1"/>
          <w:sz w:val="22"/>
        </w:rPr>
      </w:pPr>
    </w:p>
    <w:p w14:paraId="64EB4D1F" w14:textId="601A5726" w:rsidR="009D0224" w:rsidRDefault="009D0224" w:rsidP="006B690F">
      <w:pPr>
        <w:pStyle w:val="BodyText"/>
        <w:jc w:val="left"/>
        <w:rPr>
          <w:color w:val="000000" w:themeColor="text1"/>
          <w:sz w:val="22"/>
        </w:rPr>
      </w:pPr>
      <w:r w:rsidRPr="006555D8">
        <w:rPr>
          <w:b/>
          <w:color w:val="000000" w:themeColor="text1"/>
          <w:sz w:val="22"/>
        </w:rPr>
        <w:t xml:space="preserve">ACTA </w:t>
      </w:r>
      <w:r w:rsidR="006555D8">
        <w:rPr>
          <w:b/>
          <w:color w:val="000000" w:themeColor="text1"/>
          <w:sz w:val="22"/>
        </w:rPr>
        <w:t>Summit</w:t>
      </w:r>
      <w:r>
        <w:rPr>
          <w:color w:val="000000" w:themeColor="text1"/>
          <w:sz w:val="22"/>
        </w:rPr>
        <w:t xml:space="preserve">, Sydney, </w:t>
      </w:r>
      <w:r w:rsidR="006555D8">
        <w:rPr>
          <w:color w:val="000000" w:themeColor="text1"/>
          <w:sz w:val="22"/>
        </w:rPr>
        <w:t>29-30 November 2018</w:t>
      </w:r>
    </w:p>
    <w:p w14:paraId="6D8E34A7" w14:textId="0386E16F" w:rsidR="004D6C53" w:rsidRDefault="004D6C53" w:rsidP="006B690F">
      <w:pPr>
        <w:pStyle w:val="BodyText"/>
        <w:jc w:val="left"/>
        <w:rPr>
          <w:color w:val="000000" w:themeColor="text1"/>
          <w:sz w:val="22"/>
        </w:rPr>
      </w:pPr>
    </w:p>
    <w:p w14:paraId="68830F0D" w14:textId="3266C772" w:rsidR="004D6C53" w:rsidRPr="00071B82" w:rsidRDefault="00FF4607" w:rsidP="006B690F">
      <w:pPr>
        <w:pStyle w:val="BodyText"/>
        <w:jc w:val="left"/>
        <w:rPr>
          <w:color w:val="000000" w:themeColor="text1"/>
          <w:sz w:val="22"/>
        </w:rPr>
      </w:pPr>
      <w:r w:rsidRPr="0020227C">
        <w:rPr>
          <w:b/>
          <w:color w:val="000000" w:themeColor="text1"/>
          <w:sz w:val="22"/>
        </w:rPr>
        <w:t>Placebo surgery workshop</w:t>
      </w:r>
      <w:r>
        <w:rPr>
          <w:color w:val="000000" w:themeColor="text1"/>
          <w:sz w:val="22"/>
        </w:rPr>
        <w:t xml:space="preserve">, Oxford, UK, </w:t>
      </w:r>
      <w:r w:rsidR="0020227C">
        <w:rPr>
          <w:color w:val="000000" w:themeColor="text1"/>
          <w:sz w:val="22"/>
        </w:rPr>
        <w:t>6-7 December 2018</w:t>
      </w:r>
    </w:p>
    <w:p w14:paraId="37888622" w14:textId="77777777" w:rsidR="006B690F" w:rsidRDefault="006B690F" w:rsidP="00FF501A">
      <w:pPr>
        <w:pStyle w:val="BodyText"/>
        <w:jc w:val="left"/>
        <w:rPr>
          <w:sz w:val="22"/>
        </w:rPr>
      </w:pPr>
    </w:p>
    <w:p w14:paraId="0E1AB21F" w14:textId="6DA882C6" w:rsidR="00242933" w:rsidRDefault="00242933" w:rsidP="00242933">
      <w:pPr>
        <w:pStyle w:val="BodyText"/>
        <w:jc w:val="left"/>
        <w:rPr>
          <w:sz w:val="22"/>
        </w:rPr>
      </w:pPr>
      <w:r>
        <w:rPr>
          <w:b/>
          <w:sz w:val="22"/>
        </w:rPr>
        <w:t xml:space="preserve">Central Queensland Clinical Senate, </w:t>
      </w:r>
      <w:r>
        <w:rPr>
          <w:sz w:val="22"/>
        </w:rPr>
        <w:t>Rockhampton, 7 February 2019</w:t>
      </w:r>
    </w:p>
    <w:p w14:paraId="3130195E" w14:textId="77777777" w:rsidR="00242933" w:rsidRDefault="00242933" w:rsidP="00242933">
      <w:pPr>
        <w:pStyle w:val="BodyText"/>
        <w:jc w:val="left"/>
        <w:rPr>
          <w:sz w:val="22"/>
        </w:rPr>
      </w:pPr>
    </w:p>
    <w:p w14:paraId="500E8E87" w14:textId="02893666" w:rsidR="00242933" w:rsidRDefault="00242933" w:rsidP="00242933">
      <w:pPr>
        <w:pStyle w:val="BodyText"/>
        <w:jc w:val="left"/>
        <w:rPr>
          <w:sz w:val="22"/>
        </w:rPr>
      </w:pPr>
      <w:r>
        <w:rPr>
          <w:b/>
          <w:sz w:val="22"/>
        </w:rPr>
        <w:t xml:space="preserve">ACTA Registry Randomised Trials symposium, </w:t>
      </w:r>
      <w:r>
        <w:rPr>
          <w:sz w:val="22"/>
        </w:rPr>
        <w:t>Adelaide, 11 February 2019</w:t>
      </w:r>
    </w:p>
    <w:p w14:paraId="64F8ABE9" w14:textId="32E80714" w:rsidR="00242933" w:rsidRDefault="00242933" w:rsidP="00242933">
      <w:pPr>
        <w:pStyle w:val="BodyText"/>
        <w:jc w:val="left"/>
        <w:rPr>
          <w:sz w:val="22"/>
        </w:rPr>
      </w:pPr>
    </w:p>
    <w:p w14:paraId="0A64574C" w14:textId="6592EAA5" w:rsidR="00242933" w:rsidRDefault="001A144D" w:rsidP="00242933">
      <w:pPr>
        <w:pStyle w:val="BodyText"/>
        <w:jc w:val="left"/>
        <w:rPr>
          <w:sz w:val="22"/>
        </w:rPr>
      </w:pPr>
      <w:r w:rsidRPr="001A144D">
        <w:rPr>
          <w:b/>
          <w:sz w:val="22"/>
        </w:rPr>
        <w:t>ACTA introduction to innovative trials workshop</w:t>
      </w:r>
      <w:r>
        <w:rPr>
          <w:sz w:val="22"/>
        </w:rPr>
        <w:t>, Sydney, 14 February 2019</w:t>
      </w:r>
    </w:p>
    <w:p w14:paraId="50409BD9" w14:textId="59A7C0DA" w:rsidR="008B3F78" w:rsidRDefault="008B3F78" w:rsidP="00242933">
      <w:pPr>
        <w:pStyle w:val="BodyText"/>
        <w:jc w:val="left"/>
        <w:rPr>
          <w:sz w:val="22"/>
        </w:rPr>
      </w:pPr>
    </w:p>
    <w:p w14:paraId="173633DF" w14:textId="43D89C0C" w:rsidR="008B3F78" w:rsidRDefault="008B3F78" w:rsidP="008B3F78">
      <w:pPr>
        <w:pStyle w:val="BodyText"/>
        <w:jc w:val="left"/>
        <w:rPr>
          <w:sz w:val="22"/>
        </w:rPr>
      </w:pPr>
      <w:r w:rsidRPr="008B3F78">
        <w:rPr>
          <w:b/>
          <w:sz w:val="22"/>
        </w:rPr>
        <w:t>4</w:t>
      </w:r>
      <w:r w:rsidRPr="008B3F78">
        <w:rPr>
          <w:b/>
          <w:sz w:val="22"/>
          <w:vertAlign w:val="superscript"/>
        </w:rPr>
        <w:t>th</w:t>
      </w:r>
      <w:r w:rsidRPr="008B3F78">
        <w:rPr>
          <w:b/>
          <w:sz w:val="22"/>
        </w:rPr>
        <w:t xml:space="preserve"> AO Trauma Asia Pacific Scientific Congress</w:t>
      </w:r>
      <w:r>
        <w:rPr>
          <w:b/>
          <w:sz w:val="22"/>
        </w:rPr>
        <w:t xml:space="preserve">, </w:t>
      </w:r>
      <w:r>
        <w:rPr>
          <w:sz w:val="22"/>
        </w:rPr>
        <w:t>Taipei, 24-25 May 2019</w:t>
      </w:r>
    </w:p>
    <w:p w14:paraId="67E74815" w14:textId="2EC531A9" w:rsidR="00263EFA" w:rsidRDefault="00263EFA" w:rsidP="008B3F78">
      <w:pPr>
        <w:pStyle w:val="BodyText"/>
        <w:jc w:val="left"/>
        <w:rPr>
          <w:sz w:val="22"/>
        </w:rPr>
      </w:pPr>
    </w:p>
    <w:p w14:paraId="5E0EE6AD" w14:textId="5B0C4C1E" w:rsidR="00263EFA" w:rsidRPr="00764545" w:rsidRDefault="000E3576" w:rsidP="008B3F78">
      <w:pPr>
        <w:pStyle w:val="BodyText"/>
        <w:jc w:val="left"/>
        <w:rPr>
          <w:b/>
          <w:sz w:val="22"/>
        </w:rPr>
      </w:pPr>
      <w:r>
        <w:rPr>
          <w:b/>
          <w:sz w:val="22"/>
        </w:rPr>
        <w:t>EFORT (</w:t>
      </w:r>
      <w:r w:rsidR="004B2F78">
        <w:rPr>
          <w:b/>
          <w:sz w:val="22"/>
        </w:rPr>
        <w:t>European Federation of Orthopaedic and Trauma Societies) Annual Meeting</w:t>
      </w:r>
    </w:p>
    <w:p w14:paraId="33357464" w14:textId="77777777" w:rsidR="000E3576" w:rsidRDefault="000E3576" w:rsidP="008B3F78">
      <w:pPr>
        <w:pStyle w:val="BodyText"/>
        <w:jc w:val="left"/>
        <w:rPr>
          <w:sz w:val="22"/>
        </w:rPr>
      </w:pPr>
      <w:r>
        <w:rPr>
          <w:sz w:val="22"/>
        </w:rPr>
        <w:t>Prague, May 2015</w:t>
      </w:r>
    </w:p>
    <w:p w14:paraId="28E9220C" w14:textId="1F25BA32" w:rsidR="00AD1118" w:rsidRDefault="000E3576" w:rsidP="004B2F78">
      <w:pPr>
        <w:pStyle w:val="BodyText"/>
        <w:jc w:val="left"/>
        <w:rPr>
          <w:sz w:val="22"/>
        </w:rPr>
      </w:pPr>
      <w:r>
        <w:rPr>
          <w:sz w:val="22"/>
        </w:rPr>
        <w:t xml:space="preserve">Lisbon, </w:t>
      </w:r>
      <w:r w:rsidR="004B2F78">
        <w:rPr>
          <w:sz w:val="22"/>
        </w:rPr>
        <w:t>5-7 June 2019</w:t>
      </w:r>
    </w:p>
    <w:p w14:paraId="0564C1B2" w14:textId="05677F9E" w:rsidR="0088292F" w:rsidRDefault="0088292F" w:rsidP="004B2F78">
      <w:pPr>
        <w:pStyle w:val="BodyText"/>
        <w:jc w:val="left"/>
        <w:rPr>
          <w:sz w:val="22"/>
        </w:rPr>
      </w:pPr>
    </w:p>
    <w:p w14:paraId="6E977B7B" w14:textId="7D323F01" w:rsidR="0088292F" w:rsidRDefault="0088292F" w:rsidP="0088292F">
      <w:pPr>
        <w:pStyle w:val="BodyText"/>
        <w:jc w:val="left"/>
        <w:rPr>
          <w:rFonts w:cs="Arial"/>
          <w:bCs/>
          <w:sz w:val="22"/>
          <w:szCs w:val="22"/>
        </w:rPr>
      </w:pPr>
      <w:r w:rsidRPr="0088292F">
        <w:rPr>
          <w:rFonts w:cs="Arial"/>
          <w:b/>
          <w:sz w:val="22"/>
          <w:szCs w:val="22"/>
        </w:rPr>
        <w:t>ACTA International Clinical Trials Conference</w:t>
      </w:r>
      <w:r>
        <w:rPr>
          <w:rFonts w:cs="Arial"/>
          <w:bCs/>
          <w:sz w:val="22"/>
          <w:szCs w:val="22"/>
        </w:rPr>
        <w:t>, Sydney, 2-5 October 2019</w:t>
      </w:r>
    </w:p>
    <w:p w14:paraId="0BA81422" w14:textId="4A191F1D" w:rsidR="002901C6" w:rsidRDefault="002901C6" w:rsidP="0088292F">
      <w:pPr>
        <w:pStyle w:val="BodyText"/>
        <w:jc w:val="left"/>
        <w:rPr>
          <w:rFonts w:cs="Arial"/>
          <w:bCs/>
          <w:sz w:val="22"/>
          <w:szCs w:val="22"/>
        </w:rPr>
      </w:pPr>
    </w:p>
    <w:p w14:paraId="40CB6F4E" w14:textId="64978985" w:rsidR="002901C6" w:rsidRDefault="002901C6" w:rsidP="0088292F">
      <w:pPr>
        <w:pStyle w:val="BodyText"/>
        <w:jc w:val="left"/>
        <w:rPr>
          <w:rFonts w:cs="Arial"/>
          <w:bCs/>
          <w:sz w:val="22"/>
          <w:szCs w:val="22"/>
        </w:rPr>
      </w:pPr>
      <w:r w:rsidRPr="002901C6">
        <w:rPr>
          <w:rFonts w:cs="Arial"/>
          <w:b/>
          <w:sz w:val="22"/>
          <w:szCs w:val="22"/>
        </w:rPr>
        <w:t>7</w:t>
      </w:r>
      <w:r w:rsidRPr="002901C6">
        <w:rPr>
          <w:rFonts w:cs="Arial"/>
          <w:b/>
          <w:sz w:val="22"/>
          <w:szCs w:val="22"/>
          <w:vertAlign w:val="superscript"/>
        </w:rPr>
        <w:t>th</w:t>
      </w:r>
      <w:r w:rsidRPr="002901C6">
        <w:rPr>
          <w:rFonts w:cs="Arial"/>
          <w:b/>
          <w:sz w:val="22"/>
          <w:szCs w:val="22"/>
        </w:rPr>
        <w:t xml:space="preserve"> Preventing Overdiagnosis Conference</w:t>
      </w:r>
      <w:r>
        <w:rPr>
          <w:rFonts w:cs="Arial"/>
          <w:bCs/>
          <w:sz w:val="22"/>
          <w:szCs w:val="22"/>
        </w:rPr>
        <w:t>, Sydney, 5-7 December 2019</w:t>
      </w:r>
    </w:p>
    <w:p w14:paraId="2D1502C9" w14:textId="77777777" w:rsidR="001A511F" w:rsidRDefault="001A511F" w:rsidP="0088292F">
      <w:pPr>
        <w:pStyle w:val="BodyText"/>
        <w:jc w:val="left"/>
        <w:rPr>
          <w:rFonts w:cs="Arial"/>
          <w:bCs/>
          <w:sz w:val="22"/>
          <w:szCs w:val="22"/>
        </w:rPr>
      </w:pPr>
    </w:p>
    <w:p w14:paraId="41336C5A" w14:textId="5157AFF3" w:rsidR="001A511F" w:rsidRDefault="008F4441" w:rsidP="0088292F">
      <w:pPr>
        <w:pStyle w:val="BodyText"/>
        <w:jc w:val="left"/>
        <w:rPr>
          <w:rFonts w:cs="Arial"/>
          <w:bCs/>
          <w:sz w:val="22"/>
          <w:szCs w:val="22"/>
        </w:rPr>
      </w:pPr>
      <w:r w:rsidRPr="006B4BE4">
        <w:rPr>
          <w:rFonts w:cs="Arial"/>
          <w:b/>
          <w:sz w:val="22"/>
          <w:szCs w:val="22"/>
        </w:rPr>
        <w:t>Fracture Fragility Network</w:t>
      </w:r>
      <w:r>
        <w:rPr>
          <w:rFonts w:cs="Arial"/>
          <w:bCs/>
          <w:sz w:val="22"/>
          <w:szCs w:val="22"/>
        </w:rPr>
        <w:t xml:space="preserve">, Melbourne </w:t>
      </w:r>
      <w:r w:rsidR="001F4062">
        <w:rPr>
          <w:rFonts w:cs="Arial"/>
          <w:bCs/>
          <w:sz w:val="22"/>
          <w:szCs w:val="22"/>
        </w:rPr>
        <w:t>20-22 October 2022</w:t>
      </w:r>
    </w:p>
    <w:p w14:paraId="77C9C3AE" w14:textId="77777777" w:rsidR="001F4062" w:rsidRDefault="001F4062" w:rsidP="0088292F">
      <w:pPr>
        <w:pStyle w:val="BodyText"/>
        <w:jc w:val="left"/>
        <w:rPr>
          <w:rFonts w:cs="Arial"/>
          <w:bCs/>
          <w:sz w:val="22"/>
          <w:szCs w:val="22"/>
        </w:rPr>
      </w:pPr>
    </w:p>
    <w:p w14:paraId="4142FBB4" w14:textId="3D42D718" w:rsidR="001F4062" w:rsidRDefault="001F4062" w:rsidP="0088292F">
      <w:pPr>
        <w:pStyle w:val="BodyText"/>
        <w:jc w:val="left"/>
        <w:rPr>
          <w:rFonts w:cs="Arial"/>
          <w:bCs/>
          <w:sz w:val="22"/>
          <w:szCs w:val="22"/>
        </w:rPr>
      </w:pPr>
      <w:r w:rsidRPr="006B4BE4">
        <w:rPr>
          <w:rFonts w:cs="Arial"/>
          <w:b/>
          <w:sz w:val="22"/>
          <w:szCs w:val="22"/>
        </w:rPr>
        <w:t>ACTA Annual Registry Meeting</w:t>
      </w:r>
      <w:r>
        <w:rPr>
          <w:rFonts w:cs="Arial"/>
          <w:bCs/>
          <w:sz w:val="22"/>
          <w:szCs w:val="22"/>
        </w:rPr>
        <w:t xml:space="preserve">, Adelaide, </w:t>
      </w:r>
      <w:r w:rsidR="006B4BE4">
        <w:rPr>
          <w:rFonts w:cs="Arial"/>
          <w:bCs/>
          <w:sz w:val="22"/>
          <w:szCs w:val="22"/>
        </w:rPr>
        <w:t>7 November 2022</w:t>
      </w:r>
    </w:p>
    <w:p w14:paraId="3D48CC98" w14:textId="77777777" w:rsidR="006B4BE4" w:rsidRDefault="006B4BE4" w:rsidP="0088292F">
      <w:pPr>
        <w:pStyle w:val="BodyText"/>
        <w:jc w:val="left"/>
        <w:rPr>
          <w:rFonts w:cs="Arial"/>
          <w:bCs/>
          <w:sz w:val="22"/>
          <w:szCs w:val="22"/>
        </w:rPr>
      </w:pPr>
    </w:p>
    <w:p w14:paraId="51A7DA40" w14:textId="0E7DD863" w:rsidR="006B4BE4" w:rsidRDefault="006B4BE4" w:rsidP="0088292F">
      <w:pPr>
        <w:pStyle w:val="BodyText"/>
        <w:jc w:val="left"/>
        <w:rPr>
          <w:rFonts w:cs="Arial"/>
          <w:bCs/>
          <w:sz w:val="22"/>
          <w:szCs w:val="22"/>
        </w:rPr>
      </w:pPr>
      <w:r w:rsidRPr="006B4BE4">
        <w:rPr>
          <w:rFonts w:cs="Arial"/>
          <w:b/>
          <w:sz w:val="22"/>
          <w:szCs w:val="22"/>
        </w:rPr>
        <w:t>ACTA ASM</w:t>
      </w:r>
      <w:r>
        <w:rPr>
          <w:rFonts w:cs="Arial"/>
          <w:bCs/>
          <w:sz w:val="22"/>
          <w:szCs w:val="22"/>
        </w:rPr>
        <w:t>, Adelaide, 8 November 2022</w:t>
      </w:r>
    </w:p>
    <w:p w14:paraId="03C9AC61" w14:textId="77777777" w:rsidR="00881CE5" w:rsidRDefault="00881CE5" w:rsidP="0088292F">
      <w:pPr>
        <w:pStyle w:val="BodyText"/>
        <w:jc w:val="left"/>
        <w:rPr>
          <w:rFonts w:cs="Arial"/>
          <w:bCs/>
          <w:sz w:val="22"/>
          <w:szCs w:val="22"/>
        </w:rPr>
      </w:pPr>
    </w:p>
    <w:p w14:paraId="30297794" w14:textId="1D33DC05" w:rsidR="00881CE5" w:rsidRDefault="00881CE5" w:rsidP="0088292F">
      <w:pPr>
        <w:pStyle w:val="BodyText"/>
        <w:jc w:val="left"/>
        <w:rPr>
          <w:rFonts w:cs="Arial"/>
          <w:bCs/>
          <w:sz w:val="22"/>
          <w:szCs w:val="22"/>
        </w:rPr>
      </w:pPr>
      <w:r w:rsidRPr="00881CE5">
        <w:rPr>
          <w:rFonts w:cs="Arial"/>
          <w:b/>
          <w:sz w:val="22"/>
          <w:szCs w:val="22"/>
        </w:rPr>
        <w:t>APS ASM</w:t>
      </w:r>
      <w:r>
        <w:rPr>
          <w:rFonts w:cs="Arial"/>
          <w:bCs/>
          <w:sz w:val="22"/>
          <w:szCs w:val="22"/>
        </w:rPr>
        <w:t>, Canberra 3-4 April 2023</w:t>
      </w:r>
    </w:p>
    <w:p w14:paraId="4912C655" w14:textId="77777777" w:rsidR="00C83097" w:rsidRDefault="00C83097" w:rsidP="0088292F">
      <w:pPr>
        <w:pStyle w:val="BodyText"/>
        <w:jc w:val="left"/>
        <w:rPr>
          <w:rFonts w:cs="Arial"/>
          <w:bCs/>
          <w:sz w:val="22"/>
          <w:szCs w:val="22"/>
        </w:rPr>
      </w:pPr>
    </w:p>
    <w:p w14:paraId="33F70BC9" w14:textId="76EF4DB6" w:rsidR="00C83097" w:rsidRDefault="009F36EA" w:rsidP="0088292F">
      <w:pPr>
        <w:pStyle w:val="BodyText"/>
        <w:jc w:val="left"/>
        <w:rPr>
          <w:rFonts w:cs="Arial"/>
          <w:bCs/>
          <w:sz w:val="22"/>
          <w:szCs w:val="22"/>
        </w:rPr>
      </w:pPr>
      <w:r>
        <w:rPr>
          <w:rFonts w:cs="Arial"/>
          <w:b/>
          <w:sz w:val="22"/>
          <w:szCs w:val="22"/>
        </w:rPr>
        <w:t xml:space="preserve">Swedish Hand Surgeons Annual Meeting, </w:t>
      </w:r>
      <w:r>
        <w:rPr>
          <w:rFonts w:cs="Arial"/>
          <w:bCs/>
          <w:sz w:val="22"/>
          <w:szCs w:val="22"/>
        </w:rPr>
        <w:t>S</w:t>
      </w:r>
      <w:r w:rsidR="00A436BA">
        <w:rPr>
          <w:rFonts w:cs="Arial"/>
          <w:bCs/>
          <w:sz w:val="22"/>
          <w:szCs w:val="22"/>
        </w:rPr>
        <w:t>i</w:t>
      </w:r>
      <w:r>
        <w:rPr>
          <w:rFonts w:cs="Arial"/>
          <w:bCs/>
          <w:sz w:val="22"/>
          <w:szCs w:val="22"/>
        </w:rPr>
        <w:t>gtund, Sweden, 31 Aug – 1 Sept 2023</w:t>
      </w:r>
    </w:p>
    <w:p w14:paraId="51440309" w14:textId="77777777" w:rsidR="0021728C" w:rsidRDefault="0021728C" w:rsidP="0088292F">
      <w:pPr>
        <w:pStyle w:val="BodyText"/>
        <w:jc w:val="left"/>
        <w:rPr>
          <w:rFonts w:cs="Arial"/>
          <w:bCs/>
          <w:sz w:val="22"/>
          <w:szCs w:val="22"/>
        </w:rPr>
      </w:pPr>
    </w:p>
    <w:p w14:paraId="4BE78BAA" w14:textId="7BF410E4" w:rsidR="0021728C" w:rsidRDefault="0021728C" w:rsidP="0088292F">
      <w:pPr>
        <w:pStyle w:val="BodyText"/>
        <w:jc w:val="left"/>
        <w:rPr>
          <w:rFonts w:cs="Arial"/>
          <w:bCs/>
          <w:sz w:val="22"/>
          <w:szCs w:val="22"/>
        </w:rPr>
      </w:pPr>
      <w:r>
        <w:rPr>
          <w:rFonts w:cs="Arial"/>
          <w:b/>
          <w:sz w:val="22"/>
          <w:szCs w:val="22"/>
        </w:rPr>
        <w:t>Royal College of ORthopaedic Surgeons of Thailand</w:t>
      </w:r>
      <w:r w:rsidR="0038227F">
        <w:rPr>
          <w:rFonts w:cs="Arial"/>
          <w:b/>
          <w:sz w:val="22"/>
          <w:szCs w:val="22"/>
        </w:rPr>
        <w:t xml:space="preserve"> ASM, </w:t>
      </w:r>
      <w:r w:rsidR="0038227F">
        <w:rPr>
          <w:rFonts w:cs="Arial"/>
          <w:bCs/>
          <w:sz w:val="22"/>
          <w:szCs w:val="22"/>
        </w:rPr>
        <w:t>Pattaya, Thailand, 20-23 Oct</w:t>
      </w:r>
      <w:r w:rsidR="00813346">
        <w:rPr>
          <w:rFonts w:cs="Arial"/>
          <w:bCs/>
          <w:sz w:val="22"/>
          <w:szCs w:val="22"/>
        </w:rPr>
        <w:t>ober 2023</w:t>
      </w:r>
    </w:p>
    <w:p w14:paraId="33651625" w14:textId="77777777" w:rsidR="00A947B6" w:rsidRDefault="00A947B6" w:rsidP="0088292F">
      <w:pPr>
        <w:pStyle w:val="BodyText"/>
        <w:jc w:val="left"/>
        <w:rPr>
          <w:rFonts w:cs="Arial"/>
          <w:bCs/>
          <w:sz w:val="22"/>
          <w:szCs w:val="22"/>
        </w:rPr>
      </w:pPr>
    </w:p>
    <w:p w14:paraId="25B19DFA" w14:textId="173A9005" w:rsidR="00A947B6" w:rsidRPr="00A947B6" w:rsidRDefault="00A947B6" w:rsidP="00A947B6">
      <w:pPr>
        <w:rPr>
          <w:rFonts w:ascii="Arial" w:hAnsi="Arial" w:cs="Arial"/>
          <w:sz w:val="22"/>
          <w:szCs w:val="22"/>
        </w:rPr>
      </w:pPr>
      <w:r w:rsidRPr="00B116D9">
        <w:rPr>
          <w:rFonts w:ascii="Arial" w:hAnsi="Arial" w:cs="Arial"/>
          <w:b/>
          <w:bCs/>
          <w:sz w:val="22"/>
          <w:szCs w:val="22"/>
        </w:rPr>
        <w:t xml:space="preserve">40th Anniversary Dept of Orthopaedics </w:t>
      </w:r>
      <w:r>
        <w:rPr>
          <w:rFonts w:ascii="Arial" w:hAnsi="Arial" w:cs="Arial"/>
          <w:b/>
          <w:bCs/>
          <w:sz w:val="22"/>
          <w:szCs w:val="22"/>
        </w:rPr>
        <w:t>and</w:t>
      </w:r>
      <w:r w:rsidRPr="00B116D9">
        <w:rPr>
          <w:rFonts w:ascii="Arial" w:hAnsi="Arial" w:cs="Arial"/>
          <w:b/>
          <w:bCs/>
          <w:sz w:val="22"/>
          <w:szCs w:val="22"/>
        </w:rPr>
        <w:t xml:space="preserve"> Traumatology of </w:t>
      </w:r>
      <w:r>
        <w:rPr>
          <w:rFonts w:ascii="Arial" w:hAnsi="Arial" w:cs="Arial"/>
          <w:b/>
          <w:bCs/>
          <w:sz w:val="22"/>
          <w:szCs w:val="22"/>
        </w:rPr>
        <w:t>t</w:t>
      </w:r>
      <w:r w:rsidRPr="00B116D9">
        <w:rPr>
          <w:rFonts w:ascii="Arial" w:hAnsi="Arial" w:cs="Arial"/>
          <w:b/>
          <w:bCs/>
          <w:sz w:val="22"/>
          <w:szCs w:val="22"/>
        </w:rPr>
        <w:t>he Chinese University Hong Kong</w:t>
      </w:r>
      <w:r>
        <w:rPr>
          <w:rFonts w:ascii="Arial" w:hAnsi="Arial" w:cs="Arial"/>
          <w:b/>
          <w:bCs/>
          <w:sz w:val="22"/>
          <w:szCs w:val="22"/>
        </w:rPr>
        <w:t xml:space="preserve">, </w:t>
      </w:r>
      <w:r w:rsidR="00285281">
        <w:rPr>
          <w:rFonts w:ascii="Arial" w:hAnsi="Arial" w:cs="Arial"/>
          <w:sz w:val="22"/>
          <w:szCs w:val="22"/>
        </w:rPr>
        <w:t>10-11 November 2023</w:t>
      </w:r>
    </w:p>
    <w:p w14:paraId="0F5E09FB" w14:textId="77777777" w:rsidR="00A947B6" w:rsidRDefault="00A947B6" w:rsidP="0088292F">
      <w:pPr>
        <w:pStyle w:val="BodyText"/>
        <w:jc w:val="left"/>
        <w:rPr>
          <w:rFonts w:cs="Arial"/>
          <w:bCs/>
          <w:sz w:val="22"/>
          <w:szCs w:val="22"/>
        </w:rPr>
      </w:pPr>
    </w:p>
    <w:p w14:paraId="485B6ADE" w14:textId="061AE911" w:rsidR="00F124F1" w:rsidRDefault="00F124F1" w:rsidP="00F124F1">
      <w:pPr>
        <w:pStyle w:val="BodyText"/>
        <w:jc w:val="left"/>
        <w:rPr>
          <w:rFonts w:cs="Arial"/>
          <w:bCs/>
          <w:sz w:val="22"/>
          <w:szCs w:val="22"/>
        </w:rPr>
      </w:pPr>
      <w:r w:rsidRPr="0088292F">
        <w:rPr>
          <w:rFonts w:cs="Arial"/>
          <w:b/>
          <w:sz w:val="22"/>
          <w:szCs w:val="22"/>
        </w:rPr>
        <w:t>ACTA International Clinical Trials Conference</w:t>
      </w:r>
      <w:r>
        <w:rPr>
          <w:rFonts w:cs="Arial"/>
          <w:bCs/>
          <w:sz w:val="22"/>
          <w:szCs w:val="22"/>
        </w:rPr>
        <w:t>, Melbourne, 2</w:t>
      </w:r>
      <w:r w:rsidR="00962A68">
        <w:rPr>
          <w:rFonts w:cs="Arial"/>
          <w:bCs/>
          <w:sz w:val="22"/>
          <w:szCs w:val="22"/>
        </w:rPr>
        <w:t>7-29 Novem</w:t>
      </w:r>
      <w:r>
        <w:rPr>
          <w:rFonts w:cs="Arial"/>
          <w:bCs/>
          <w:sz w:val="22"/>
          <w:szCs w:val="22"/>
        </w:rPr>
        <w:t>ber 20</w:t>
      </w:r>
      <w:r w:rsidR="00962A68">
        <w:rPr>
          <w:rFonts w:cs="Arial"/>
          <w:bCs/>
          <w:sz w:val="22"/>
          <w:szCs w:val="22"/>
        </w:rPr>
        <w:t>23</w:t>
      </w:r>
    </w:p>
    <w:p w14:paraId="7F5704AD" w14:textId="77777777" w:rsidR="00F124F1" w:rsidRDefault="00F124F1" w:rsidP="0088292F">
      <w:pPr>
        <w:pStyle w:val="BodyText"/>
        <w:jc w:val="left"/>
        <w:rPr>
          <w:rFonts w:cs="Arial"/>
          <w:bCs/>
          <w:sz w:val="22"/>
          <w:szCs w:val="22"/>
        </w:rPr>
      </w:pPr>
    </w:p>
    <w:p w14:paraId="6EE9294E" w14:textId="77777777" w:rsidR="00813346" w:rsidRDefault="00813346" w:rsidP="0088292F">
      <w:pPr>
        <w:pStyle w:val="BodyText"/>
        <w:jc w:val="left"/>
        <w:rPr>
          <w:rFonts w:cs="Arial"/>
          <w:bCs/>
          <w:sz w:val="22"/>
          <w:szCs w:val="22"/>
        </w:rPr>
      </w:pPr>
    </w:p>
    <w:p w14:paraId="6A1FDCDE" w14:textId="77777777" w:rsidR="00813346" w:rsidRPr="0038227F" w:rsidRDefault="00813346" w:rsidP="0088292F">
      <w:pPr>
        <w:pStyle w:val="BodyText"/>
        <w:jc w:val="left"/>
        <w:rPr>
          <w:rFonts w:cs="Arial"/>
          <w:bCs/>
          <w:sz w:val="22"/>
          <w:szCs w:val="22"/>
        </w:rPr>
      </w:pPr>
    </w:p>
    <w:p w14:paraId="7B11AF76" w14:textId="77777777" w:rsidR="009F36EA" w:rsidRDefault="009F36EA" w:rsidP="0088292F">
      <w:pPr>
        <w:pStyle w:val="BodyText"/>
        <w:jc w:val="left"/>
        <w:rPr>
          <w:rFonts w:cs="Arial"/>
          <w:bCs/>
          <w:sz w:val="22"/>
          <w:szCs w:val="22"/>
        </w:rPr>
      </w:pPr>
    </w:p>
    <w:p w14:paraId="42AF0503" w14:textId="77777777" w:rsidR="009F36EA" w:rsidRPr="009F36EA" w:rsidRDefault="009F36EA" w:rsidP="0088292F">
      <w:pPr>
        <w:pStyle w:val="BodyText"/>
        <w:jc w:val="left"/>
        <w:rPr>
          <w:rFonts w:cs="Arial"/>
          <w:bCs/>
          <w:sz w:val="22"/>
          <w:szCs w:val="22"/>
        </w:rPr>
      </w:pPr>
    </w:p>
    <w:p w14:paraId="4601376F" w14:textId="77777777" w:rsidR="006B4BE4" w:rsidRPr="00096F59" w:rsidRDefault="006B4BE4" w:rsidP="0088292F">
      <w:pPr>
        <w:pStyle w:val="BodyText"/>
        <w:jc w:val="left"/>
        <w:rPr>
          <w:rFonts w:cs="Arial"/>
          <w:bCs/>
          <w:sz w:val="22"/>
          <w:szCs w:val="22"/>
          <w:lang w:val="en-AU"/>
        </w:rPr>
      </w:pPr>
    </w:p>
    <w:sectPr w:rsidR="006B4BE4" w:rsidRPr="00096F59">
      <w:headerReference w:type="default" r:id="rId150"/>
      <w:footerReference w:type="default" r:id="rId151"/>
      <w:pgSz w:w="11907" w:h="16840" w:code="9"/>
      <w:pgMar w:top="1134" w:right="1134" w:bottom="1134" w:left="1134"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371E" w14:textId="77777777" w:rsidR="00661BA4" w:rsidRDefault="00661BA4">
      <w:r>
        <w:separator/>
      </w:r>
    </w:p>
  </w:endnote>
  <w:endnote w:type="continuationSeparator" w:id="0">
    <w:p w14:paraId="7C86F98A" w14:textId="77777777" w:rsidR="00661BA4" w:rsidRDefault="00661BA4">
      <w:r>
        <w:continuationSeparator/>
      </w:r>
    </w:p>
  </w:endnote>
  <w:endnote w:type="continuationNotice" w:id="1">
    <w:p w14:paraId="26DC044E" w14:textId="77777777" w:rsidR="00661BA4" w:rsidRDefault="00661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0000500000000020000"/>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altName w:val="Corbel"/>
    <w:panose1 w:val="020B0604020202020204"/>
    <w:charset w:val="00"/>
    <w:family w:val="auto"/>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altName w:val="Arial"/>
    <w:panose1 w:val="020B0604020202020204"/>
    <w:charset w:val="00"/>
    <w:family w:val="roman"/>
    <w:notTrueType/>
    <w:pitch w:val="default"/>
  </w:font>
  <w:font w:name="ArialNarrow,Italic">
    <w:altName w:val="Cambria"/>
    <w:panose1 w:val="020B0604020202020204"/>
    <w:charset w:val="00"/>
    <w:family w:val="auto"/>
    <w:notTrueType/>
    <w:pitch w:val="default"/>
    <w:sig w:usb0="00000003" w:usb1="00000000" w:usb2="00000000" w:usb3="00000000" w:csb0="00000001" w:csb1="00000000"/>
  </w:font>
  <w:font w:name="ArialNarrow">
    <w:panose1 w:val="020B0606020202030204"/>
    <w:charset w:val="00"/>
    <w:family w:val="auto"/>
    <w:notTrueType/>
    <w:pitch w:val="default"/>
    <w:sig w:usb0="00000003" w:usb1="00000000" w:usb2="00000000" w:usb3="00000000" w:csb0="00000001" w:csb1="00000000"/>
  </w:font>
  <w:font w:name="ArialNarrow,Bold">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736979"/>
      <w:docPartObj>
        <w:docPartGallery w:val="Page Numbers (Bottom of Page)"/>
        <w:docPartUnique/>
      </w:docPartObj>
    </w:sdtPr>
    <w:sdtEndPr>
      <w:rPr>
        <w:noProof/>
      </w:rPr>
    </w:sdtEndPr>
    <w:sdtContent>
      <w:p w14:paraId="25688FD7" w14:textId="688BB115" w:rsidR="00F93DF7" w:rsidRDefault="00F93DF7">
        <w:pPr>
          <w:pStyle w:val="Footer"/>
          <w:jc w:val="right"/>
        </w:pPr>
        <w:r>
          <w:fldChar w:fldCharType="begin"/>
        </w:r>
        <w:r>
          <w:instrText xml:space="preserve"> PAGE   \* MERGEFORMAT </w:instrText>
        </w:r>
        <w:r>
          <w:fldChar w:fldCharType="separate"/>
        </w:r>
        <w:r w:rsidR="00AA49F5">
          <w:rPr>
            <w:noProof/>
          </w:rPr>
          <w:t>46</w:t>
        </w:r>
        <w:r>
          <w:rPr>
            <w:noProof/>
          </w:rPr>
          <w:fldChar w:fldCharType="end"/>
        </w:r>
      </w:p>
    </w:sdtContent>
  </w:sdt>
  <w:p w14:paraId="6F79820B" w14:textId="5EEF20B2" w:rsidR="00F93DF7" w:rsidRPr="005C4941" w:rsidRDefault="00F93DF7" w:rsidP="004B7E24">
    <w:pPr>
      <w:pStyle w:val="Footer"/>
      <w:rPr>
        <w:rFonts w:ascii="Helvetica" w:hAnsi="Helvetic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58BF" w14:textId="77777777" w:rsidR="00661BA4" w:rsidRDefault="00661BA4">
      <w:r>
        <w:separator/>
      </w:r>
    </w:p>
  </w:footnote>
  <w:footnote w:type="continuationSeparator" w:id="0">
    <w:p w14:paraId="268655A3" w14:textId="77777777" w:rsidR="00661BA4" w:rsidRDefault="00661BA4">
      <w:r>
        <w:continuationSeparator/>
      </w:r>
    </w:p>
  </w:footnote>
  <w:footnote w:type="continuationNotice" w:id="1">
    <w:p w14:paraId="544704B5" w14:textId="77777777" w:rsidR="00661BA4" w:rsidRDefault="00661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258C" w14:textId="77777777" w:rsidR="00F93DF7" w:rsidRDefault="00F93DF7">
    <w:pPr>
      <w:pStyle w:val="Header"/>
      <w:rPr>
        <w:rFonts w:ascii="Arial" w:hAnsi="Arial" w:cs="Arial"/>
        <w:sz w:val="22"/>
      </w:rPr>
    </w:pPr>
    <w:r>
      <w:rPr>
        <w:rFonts w:ascii="Arial" w:hAnsi="Arial"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CAB6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57AED"/>
    <w:multiLevelType w:val="hybridMultilevel"/>
    <w:tmpl w:val="DA42D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249E3"/>
    <w:multiLevelType w:val="hybridMultilevel"/>
    <w:tmpl w:val="6B1EE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85E37"/>
    <w:multiLevelType w:val="hybridMultilevel"/>
    <w:tmpl w:val="E6A04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80DC5"/>
    <w:multiLevelType w:val="hybridMultilevel"/>
    <w:tmpl w:val="F07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4E2106"/>
    <w:multiLevelType w:val="hybridMultilevel"/>
    <w:tmpl w:val="1F8E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87E92"/>
    <w:multiLevelType w:val="hybridMultilevel"/>
    <w:tmpl w:val="8856E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C853F7"/>
    <w:multiLevelType w:val="hybridMultilevel"/>
    <w:tmpl w:val="C85C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143570"/>
    <w:multiLevelType w:val="hybridMultilevel"/>
    <w:tmpl w:val="DCC4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4C78EE"/>
    <w:multiLevelType w:val="hybridMultilevel"/>
    <w:tmpl w:val="F670D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CA3461"/>
    <w:multiLevelType w:val="hybridMultilevel"/>
    <w:tmpl w:val="B93A62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BA9055D"/>
    <w:multiLevelType w:val="hybridMultilevel"/>
    <w:tmpl w:val="068C8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CC4AEE"/>
    <w:multiLevelType w:val="hybridMultilevel"/>
    <w:tmpl w:val="08AE7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D74FE7"/>
    <w:multiLevelType w:val="hybridMultilevel"/>
    <w:tmpl w:val="5EA65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110616"/>
    <w:multiLevelType w:val="hybridMultilevel"/>
    <w:tmpl w:val="54EEA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AB019B"/>
    <w:multiLevelType w:val="hybridMultilevel"/>
    <w:tmpl w:val="83B64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9208FF"/>
    <w:multiLevelType w:val="hybridMultilevel"/>
    <w:tmpl w:val="90A21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D50574"/>
    <w:multiLevelType w:val="hybridMultilevel"/>
    <w:tmpl w:val="E63A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040BD9"/>
    <w:multiLevelType w:val="hybridMultilevel"/>
    <w:tmpl w:val="4B9E6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940CE8"/>
    <w:multiLevelType w:val="hybridMultilevel"/>
    <w:tmpl w:val="41AE2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23D5DE5"/>
    <w:multiLevelType w:val="hybridMultilevel"/>
    <w:tmpl w:val="5E9A9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27A1573"/>
    <w:multiLevelType w:val="hybridMultilevel"/>
    <w:tmpl w:val="2D4C2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2C12666"/>
    <w:multiLevelType w:val="hybridMultilevel"/>
    <w:tmpl w:val="624C72EA"/>
    <w:lvl w:ilvl="0" w:tplc="D5E89D3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827E46"/>
    <w:multiLevelType w:val="hybridMultilevel"/>
    <w:tmpl w:val="05CA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8E422C"/>
    <w:multiLevelType w:val="hybridMultilevel"/>
    <w:tmpl w:val="225A2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041DE9"/>
    <w:multiLevelType w:val="hybridMultilevel"/>
    <w:tmpl w:val="F542A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E77A3D"/>
    <w:multiLevelType w:val="hybridMultilevel"/>
    <w:tmpl w:val="7D92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94238D7"/>
    <w:multiLevelType w:val="hybridMultilevel"/>
    <w:tmpl w:val="E506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6B447D"/>
    <w:multiLevelType w:val="hybridMultilevel"/>
    <w:tmpl w:val="7FFE9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C31B17"/>
    <w:multiLevelType w:val="hybridMultilevel"/>
    <w:tmpl w:val="F3E0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1712EA"/>
    <w:multiLevelType w:val="hybridMultilevel"/>
    <w:tmpl w:val="7CDED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EB71664"/>
    <w:multiLevelType w:val="hybridMultilevel"/>
    <w:tmpl w:val="6E20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1CC55AA"/>
    <w:multiLevelType w:val="hybridMultilevel"/>
    <w:tmpl w:val="09BE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94757C"/>
    <w:multiLevelType w:val="hybridMultilevel"/>
    <w:tmpl w:val="6CB6E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B63BC3"/>
    <w:multiLevelType w:val="hybridMultilevel"/>
    <w:tmpl w:val="AF6A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7594844"/>
    <w:multiLevelType w:val="hybridMultilevel"/>
    <w:tmpl w:val="1908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061A0F"/>
    <w:multiLevelType w:val="hybridMultilevel"/>
    <w:tmpl w:val="B60E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3E0CDE"/>
    <w:multiLevelType w:val="hybridMultilevel"/>
    <w:tmpl w:val="01960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7D469C"/>
    <w:multiLevelType w:val="hybridMultilevel"/>
    <w:tmpl w:val="FCBC7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E729D6"/>
    <w:multiLevelType w:val="hybridMultilevel"/>
    <w:tmpl w:val="D302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9718F3"/>
    <w:multiLevelType w:val="hybridMultilevel"/>
    <w:tmpl w:val="8C66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B023DC"/>
    <w:multiLevelType w:val="hybridMultilevel"/>
    <w:tmpl w:val="2C40D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D11B8F"/>
    <w:multiLevelType w:val="hybridMultilevel"/>
    <w:tmpl w:val="FC143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3E21EEE"/>
    <w:multiLevelType w:val="hybridMultilevel"/>
    <w:tmpl w:val="AFB652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35F23690"/>
    <w:multiLevelType w:val="hybridMultilevel"/>
    <w:tmpl w:val="8F78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6F64172"/>
    <w:multiLevelType w:val="hybridMultilevel"/>
    <w:tmpl w:val="A3849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8706792"/>
    <w:multiLevelType w:val="hybridMultilevel"/>
    <w:tmpl w:val="2B3C1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CB7B66"/>
    <w:multiLevelType w:val="hybridMultilevel"/>
    <w:tmpl w:val="B244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E03466"/>
    <w:multiLevelType w:val="hybridMultilevel"/>
    <w:tmpl w:val="D85A8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A823D12"/>
    <w:multiLevelType w:val="hybridMultilevel"/>
    <w:tmpl w:val="542A2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E4234BD"/>
    <w:multiLevelType w:val="hybridMultilevel"/>
    <w:tmpl w:val="217A8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EF74CF8"/>
    <w:multiLevelType w:val="hybridMultilevel"/>
    <w:tmpl w:val="75FA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656A50"/>
    <w:multiLevelType w:val="hybridMultilevel"/>
    <w:tmpl w:val="ED706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907D25"/>
    <w:multiLevelType w:val="hybridMultilevel"/>
    <w:tmpl w:val="B0A2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F3505D"/>
    <w:multiLevelType w:val="hybridMultilevel"/>
    <w:tmpl w:val="9DAC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8522FC2"/>
    <w:multiLevelType w:val="hybridMultilevel"/>
    <w:tmpl w:val="D6B2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84948"/>
    <w:multiLevelType w:val="hybridMultilevel"/>
    <w:tmpl w:val="390AB9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4D061509"/>
    <w:multiLevelType w:val="hybridMultilevel"/>
    <w:tmpl w:val="5B925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E387432"/>
    <w:multiLevelType w:val="hybridMultilevel"/>
    <w:tmpl w:val="9612B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7B1160"/>
    <w:multiLevelType w:val="hybridMultilevel"/>
    <w:tmpl w:val="C110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EF5E86"/>
    <w:multiLevelType w:val="hybridMultilevel"/>
    <w:tmpl w:val="1B2CD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F2876B8"/>
    <w:multiLevelType w:val="hybridMultilevel"/>
    <w:tmpl w:val="A2CE4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FB645C0"/>
    <w:multiLevelType w:val="hybridMultilevel"/>
    <w:tmpl w:val="F6C2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BF604C"/>
    <w:multiLevelType w:val="hybridMultilevel"/>
    <w:tmpl w:val="4AF60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1C3753F"/>
    <w:multiLevelType w:val="hybridMultilevel"/>
    <w:tmpl w:val="9CA8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24900E8"/>
    <w:multiLevelType w:val="hybridMultilevel"/>
    <w:tmpl w:val="C3E81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3733388"/>
    <w:multiLevelType w:val="hybridMultilevel"/>
    <w:tmpl w:val="611E4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3B473FF"/>
    <w:multiLevelType w:val="hybridMultilevel"/>
    <w:tmpl w:val="7E143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2B64EF"/>
    <w:multiLevelType w:val="hybridMultilevel"/>
    <w:tmpl w:val="562A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6315D7A"/>
    <w:multiLevelType w:val="hybridMultilevel"/>
    <w:tmpl w:val="39387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66B168D"/>
    <w:multiLevelType w:val="hybridMultilevel"/>
    <w:tmpl w:val="BA40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803B50"/>
    <w:multiLevelType w:val="hybridMultilevel"/>
    <w:tmpl w:val="7970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9434FE"/>
    <w:multiLevelType w:val="hybridMultilevel"/>
    <w:tmpl w:val="868C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7913071"/>
    <w:multiLevelType w:val="hybridMultilevel"/>
    <w:tmpl w:val="51164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8270DAF"/>
    <w:multiLevelType w:val="hybridMultilevel"/>
    <w:tmpl w:val="65AA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881035D"/>
    <w:multiLevelType w:val="hybridMultilevel"/>
    <w:tmpl w:val="5930E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B075367"/>
    <w:multiLevelType w:val="hybridMultilevel"/>
    <w:tmpl w:val="BC06E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B813BB8"/>
    <w:multiLevelType w:val="hybridMultilevel"/>
    <w:tmpl w:val="7A627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B854B30"/>
    <w:multiLevelType w:val="hybridMultilevel"/>
    <w:tmpl w:val="7D4AE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DAC63DC"/>
    <w:multiLevelType w:val="hybridMultilevel"/>
    <w:tmpl w:val="F5C41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34C1475"/>
    <w:multiLevelType w:val="hybridMultilevel"/>
    <w:tmpl w:val="FE4A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3562475"/>
    <w:multiLevelType w:val="hybridMultilevel"/>
    <w:tmpl w:val="AAC0F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49F71DF"/>
    <w:multiLevelType w:val="hybridMultilevel"/>
    <w:tmpl w:val="5A560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6412347"/>
    <w:multiLevelType w:val="hybridMultilevel"/>
    <w:tmpl w:val="20C6A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9E1A78"/>
    <w:multiLevelType w:val="hybridMultilevel"/>
    <w:tmpl w:val="AE92A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6C97EC5"/>
    <w:multiLevelType w:val="hybridMultilevel"/>
    <w:tmpl w:val="EBA0E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75F76A2"/>
    <w:multiLevelType w:val="hybridMultilevel"/>
    <w:tmpl w:val="D782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9940DC6"/>
    <w:multiLevelType w:val="hybridMultilevel"/>
    <w:tmpl w:val="EB7A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9D733BD"/>
    <w:multiLevelType w:val="hybridMultilevel"/>
    <w:tmpl w:val="A70CE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4A70C7"/>
    <w:multiLevelType w:val="hybridMultilevel"/>
    <w:tmpl w:val="B514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DDA199F"/>
    <w:multiLevelType w:val="hybridMultilevel"/>
    <w:tmpl w:val="458427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6E46399A"/>
    <w:multiLevelType w:val="hybridMultilevel"/>
    <w:tmpl w:val="0D6A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0792727"/>
    <w:multiLevelType w:val="hybridMultilevel"/>
    <w:tmpl w:val="953A7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23E7A8D"/>
    <w:multiLevelType w:val="hybridMultilevel"/>
    <w:tmpl w:val="2924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2950CFF"/>
    <w:multiLevelType w:val="hybridMultilevel"/>
    <w:tmpl w:val="1A0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3153E08"/>
    <w:multiLevelType w:val="hybridMultilevel"/>
    <w:tmpl w:val="2318C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0D5DC6"/>
    <w:multiLevelType w:val="hybridMultilevel"/>
    <w:tmpl w:val="9084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74F10EBC"/>
    <w:multiLevelType w:val="hybridMultilevel"/>
    <w:tmpl w:val="FF38A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A2472B"/>
    <w:multiLevelType w:val="hybridMultilevel"/>
    <w:tmpl w:val="C2060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D62764E"/>
    <w:multiLevelType w:val="hybridMultilevel"/>
    <w:tmpl w:val="3F54D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E486C9D"/>
    <w:multiLevelType w:val="hybridMultilevel"/>
    <w:tmpl w:val="9F12274E"/>
    <w:lvl w:ilvl="0" w:tplc="12A6E20C">
      <w:start w:val="7"/>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146FF0"/>
    <w:multiLevelType w:val="hybridMultilevel"/>
    <w:tmpl w:val="16F40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6447114">
    <w:abstractNumId w:val="0"/>
  </w:num>
  <w:num w:numId="2" w16cid:durableId="505174774">
    <w:abstractNumId w:val="2"/>
  </w:num>
  <w:num w:numId="3" w16cid:durableId="1037002075">
    <w:abstractNumId w:val="57"/>
  </w:num>
  <w:num w:numId="4" w16cid:durableId="864828151">
    <w:abstractNumId w:val="16"/>
  </w:num>
  <w:num w:numId="5" w16cid:durableId="278218508">
    <w:abstractNumId w:val="48"/>
  </w:num>
  <w:num w:numId="6" w16cid:durableId="16785058">
    <w:abstractNumId w:val="67"/>
  </w:num>
  <w:num w:numId="7" w16cid:durableId="540095486">
    <w:abstractNumId w:val="47"/>
  </w:num>
  <w:num w:numId="8" w16cid:durableId="1014572217">
    <w:abstractNumId w:val="45"/>
  </w:num>
  <w:num w:numId="9" w16cid:durableId="1061174215">
    <w:abstractNumId w:val="99"/>
  </w:num>
  <w:num w:numId="10" w16cid:durableId="19362247">
    <w:abstractNumId w:val="97"/>
  </w:num>
  <w:num w:numId="11" w16cid:durableId="200293059">
    <w:abstractNumId w:val="49"/>
  </w:num>
  <w:num w:numId="12" w16cid:durableId="707265703">
    <w:abstractNumId w:val="20"/>
  </w:num>
  <w:num w:numId="13" w16cid:durableId="968780899">
    <w:abstractNumId w:val="77"/>
  </w:num>
  <w:num w:numId="14" w16cid:durableId="1744722148">
    <w:abstractNumId w:val="71"/>
  </w:num>
  <w:num w:numId="15" w16cid:durableId="1504972702">
    <w:abstractNumId w:val="86"/>
  </w:num>
  <w:num w:numId="16" w16cid:durableId="956327643">
    <w:abstractNumId w:val="83"/>
  </w:num>
  <w:num w:numId="17" w16cid:durableId="2048599311">
    <w:abstractNumId w:val="41"/>
  </w:num>
  <w:num w:numId="18" w16cid:durableId="1386022151">
    <w:abstractNumId w:val="29"/>
  </w:num>
  <w:num w:numId="19" w16cid:durableId="1334256590">
    <w:abstractNumId w:val="7"/>
  </w:num>
  <w:num w:numId="20" w16cid:durableId="1101294414">
    <w:abstractNumId w:val="54"/>
  </w:num>
  <w:num w:numId="21" w16cid:durableId="2088720365">
    <w:abstractNumId w:val="74"/>
  </w:num>
  <w:num w:numId="22" w16cid:durableId="2055080151">
    <w:abstractNumId w:val="35"/>
  </w:num>
  <w:num w:numId="23" w16cid:durableId="2046983536">
    <w:abstractNumId w:val="101"/>
  </w:num>
  <w:num w:numId="24" w16cid:durableId="809204881">
    <w:abstractNumId w:val="17"/>
  </w:num>
  <w:num w:numId="25" w16cid:durableId="117384045">
    <w:abstractNumId w:val="78"/>
  </w:num>
  <w:num w:numId="26" w16cid:durableId="1771899901">
    <w:abstractNumId w:val="61"/>
  </w:num>
  <w:num w:numId="27" w16cid:durableId="932010618">
    <w:abstractNumId w:val="33"/>
  </w:num>
  <w:num w:numId="28" w16cid:durableId="356582744">
    <w:abstractNumId w:val="66"/>
  </w:num>
  <w:num w:numId="29" w16cid:durableId="1837332411">
    <w:abstractNumId w:val="80"/>
  </w:num>
  <w:num w:numId="30" w16cid:durableId="1670674271">
    <w:abstractNumId w:val="36"/>
  </w:num>
  <w:num w:numId="31" w16cid:durableId="1560019366">
    <w:abstractNumId w:val="96"/>
  </w:num>
  <w:num w:numId="32" w16cid:durableId="1836676972">
    <w:abstractNumId w:val="70"/>
  </w:num>
  <w:num w:numId="33" w16cid:durableId="365831824">
    <w:abstractNumId w:val="85"/>
  </w:num>
  <w:num w:numId="34" w16cid:durableId="785781115">
    <w:abstractNumId w:val="60"/>
  </w:num>
  <w:num w:numId="35" w16cid:durableId="571231981">
    <w:abstractNumId w:val="73"/>
  </w:num>
  <w:num w:numId="36" w16cid:durableId="1942831916">
    <w:abstractNumId w:val="10"/>
  </w:num>
  <w:num w:numId="37" w16cid:durableId="4750820">
    <w:abstractNumId w:val="9"/>
  </w:num>
  <w:num w:numId="38" w16cid:durableId="1821650518">
    <w:abstractNumId w:val="51"/>
  </w:num>
  <w:num w:numId="39" w16cid:durableId="870605618">
    <w:abstractNumId w:val="79"/>
  </w:num>
  <w:num w:numId="40" w16cid:durableId="1682047811">
    <w:abstractNumId w:val="84"/>
  </w:num>
  <w:num w:numId="41" w16cid:durableId="1043559881">
    <w:abstractNumId w:val="3"/>
  </w:num>
  <w:num w:numId="42" w16cid:durableId="1698695473">
    <w:abstractNumId w:val="59"/>
  </w:num>
  <w:num w:numId="43" w16cid:durableId="1263802752">
    <w:abstractNumId w:val="92"/>
  </w:num>
  <w:num w:numId="44" w16cid:durableId="230118292">
    <w:abstractNumId w:val="6"/>
  </w:num>
  <w:num w:numId="45" w16cid:durableId="1021517345">
    <w:abstractNumId w:val="8"/>
  </w:num>
  <w:num w:numId="46" w16cid:durableId="1372875865">
    <w:abstractNumId w:val="37"/>
  </w:num>
  <w:num w:numId="47" w16cid:durableId="1405296400">
    <w:abstractNumId w:val="62"/>
  </w:num>
  <w:num w:numId="48" w16cid:durableId="1639916572">
    <w:abstractNumId w:val="65"/>
  </w:num>
  <w:num w:numId="49" w16cid:durableId="1452746390">
    <w:abstractNumId w:val="72"/>
  </w:num>
  <w:num w:numId="50" w16cid:durableId="2053578534">
    <w:abstractNumId w:val="26"/>
  </w:num>
  <w:num w:numId="51" w16cid:durableId="2125033675">
    <w:abstractNumId w:val="1"/>
  </w:num>
  <w:num w:numId="52" w16cid:durableId="1064061830">
    <w:abstractNumId w:val="42"/>
  </w:num>
  <w:num w:numId="53" w16cid:durableId="342754748">
    <w:abstractNumId w:val="23"/>
  </w:num>
  <w:num w:numId="54" w16cid:durableId="2134248453">
    <w:abstractNumId w:val="69"/>
  </w:num>
  <w:num w:numId="55" w16cid:durableId="650140101">
    <w:abstractNumId w:val="64"/>
  </w:num>
  <w:num w:numId="56" w16cid:durableId="1950115903">
    <w:abstractNumId w:val="68"/>
  </w:num>
  <w:num w:numId="57" w16cid:durableId="321086230">
    <w:abstractNumId w:val="98"/>
  </w:num>
  <w:num w:numId="58" w16cid:durableId="1222208888">
    <w:abstractNumId w:val="53"/>
  </w:num>
  <w:num w:numId="59" w16cid:durableId="665982579">
    <w:abstractNumId w:val="24"/>
  </w:num>
  <w:num w:numId="60" w16cid:durableId="776145964">
    <w:abstractNumId w:val="19"/>
  </w:num>
  <w:num w:numId="61" w16cid:durableId="902256047">
    <w:abstractNumId w:val="38"/>
  </w:num>
  <w:num w:numId="62" w16cid:durableId="1895316724">
    <w:abstractNumId w:val="87"/>
  </w:num>
  <w:num w:numId="63" w16cid:durableId="2019430053">
    <w:abstractNumId w:val="82"/>
  </w:num>
  <w:num w:numId="64" w16cid:durableId="2082363770">
    <w:abstractNumId w:val="95"/>
  </w:num>
  <w:num w:numId="65" w16cid:durableId="288827997">
    <w:abstractNumId w:val="44"/>
  </w:num>
  <w:num w:numId="66" w16cid:durableId="1216894564">
    <w:abstractNumId w:val="52"/>
  </w:num>
  <w:num w:numId="67" w16cid:durableId="502666560">
    <w:abstractNumId w:val="25"/>
  </w:num>
  <w:num w:numId="68" w16cid:durableId="545140588">
    <w:abstractNumId w:val="88"/>
  </w:num>
  <w:num w:numId="69" w16cid:durableId="978463444">
    <w:abstractNumId w:val="75"/>
  </w:num>
  <w:num w:numId="70" w16cid:durableId="849224969">
    <w:abstractNumId w:val="18"/>
  </w:num>
  <w:num w:numId="71" w16cid:durableId="2054041127">
    <w:abstractNumId w:val="32"/>
  </w:num>
  <w:num w:numId="72" w16cid:durableId="1416435945">
    <w:abstractNumId w:val="63"/>
  </w:num>
  <w:num w:numId="73" w16cid:durableId="1467042342">
    <w:abstractNumId w:val="93"/>
  </w:num>
  <w:num w:numId="74" w16cid:durableId="1971787978">
    <w:abstractNumId w:val="31"/>
  </w:num>
  <w:num w:numId="75" w16cid:durableId="2141608901">
    <w:abstractNumId w:val="40"/>
  </w:num>
  <w:num w:numId="76" w16cid:durableId="1044020863">
    <w:abstractNumId w:val="39"/>
  </w:num>
  <w:num w:numId="77" w16cid:durableId="37825104">
    <w:abstractNumId w:val="13"/>
  </w:num>
  <w:num w:numId="78" w16cid:durableId="826868791">
    <w:abstractNumId w:val="50"/>
  </w:num>
  <w:num w:numId="79" w16cid:durableId="800000538">
    <w:abstractNumId w:val="76"/>
  </w:num>
  <w:num w:numId="80" w16cid:durableId="1244922459">
    <w:abstractNumId w:val="58"/>
  </w:num>
  <w:num w:numId="81" w16cid:durableId="609245158">
    <w:abstractNumId w:val="22"/>
  </w:num>
  <w:num w:numId="82" w16cid:durableId="1356494472">
    <w:abstractNumId w:val="91"/>
  </w:num>
  <w:num w:numId="83" w16cid:durableId="1260675200">
    <w:abstractNumId w:val="56"/>
  </w:num>
  <w:num w:numId="84" w16cid:durableId="258105574">
    <w:abstractNumId w:val="43"/>
  </w:num>
  <w:num w:numId="85" w16cid:durableId="1230579357">
    <w:abstractNumId w:val="46"/>
  </w:num>
  <w:num w:numId="86" w16cid:durableId="1359890807">
    <w:abstractNumId w:val="89"/>
  </w:num>
  <w:num w:numId="87" w16cid:durableId="1883323109">
    <w:abstractNumId w:val="14"/>
  </w:num>
  <w:num w:numId="88" w16cid:durableId="1225918917">
    <w:abstractNumId w:val="28"/>
  </w:num>
  <w:num w:numId="89" w16cid:durableId="1376926671">
    <w:abstractNumId w:val="34"/>
  </w:num>
  <w:num w:numId="90" w16cid:durableId="1267687901">
    <w:abstractNumId w:val="11"/>
  </w:num>
  <w:num w:numId="91" w16cid:durableId="1903441640">
    <w:abstractNumId w:val="30"/>
  </w:num>
  <w:num w:numId="92" w16cid:durableId="1335760863">
    <w:abstractNumId w:val="21"/>
  </w:num>
  <w:num w:numId="93" w16cid:durableId="1709331654">
    <w:abstractNumId w:val="4"/>
  </w:num>
  <w:num w:numId="94" w16cid:durableId="1547175863">
    <w:abstractNumId w:val="55"/>
  </w:num>
  <w:num w:numId="95" w16cid:durableId="959805109">
    <w:abstractNumId w:val="27"/>
  </w:num>
  <w:num w:numId="96" w16cid:durableId="1926769477">
    <w:abstractNumId w:val="12"/>
  </w:num>
  <w:num w:numId="97" w16cid:durableId="619920401">
    <w:abstractNumId w:val="15"/>
  </w:num>
  <w:num w:numId="98" w16cid:durableId="1872186609">
    <w:abstractNumId w:val="5"/>
  </w:num>
  <w:num w:numId="99" w16cid:durableId="565386042">
    <w:abstractNumId w:val="94"/>
  </w:num>
  <w:num w:numId="100" w16cid:durableId="165096427">
    <w:abstractNumId w:val="81"/>
  </w:num>
  <w:num w:numId="101" w16cid:durableId="644625427">
    <w:abstractNumId w:val="90"/>
  </w:num>
  <w:num w:numId="102" w16cid:durableId="489566287">
    <w:abstractNumId w:val="10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91"/>
    <w:rsid w:val="00001E9E"/>
    <w:rsid w:val="00002281"/>
    <w:rsid w:val="00002320"/>
    <w:rsid w:val="0000250E"/>
    <w:rsid w:val="00002C4A"/>
    <w:rsid w:val="00002FBD"/>
    <w:rsid w:val="00004003"/>
    <w:rsid w:val="000040D9"/>
    <w:rsid w:val="00004E36"/>
    <w:rsid w:val="00005B15"/>
    <w:rsid w:val="00005C44"/>
    <w:rsid w:val="00005D5C"/>
    <w:rsid w:val="00005F1B"/>
    <w:rsid w:val="0000623E"/>
    <w:rsid w:val="0000740C"/>
    <w:rsid w:val="000075C7"/>
    <w:rsid w:val="00007827"/>
    <w:rsid w:val="00007A10"/>
    <w:rsid w:val="00007BA7"/>
    <w:rsid w:val="00007D1D"/>
    <w:rsid w:val="00010220"/>
    <w:rsid w:val="00011BA0"/>
    <w:rsid w:val="00012842"/>
    <w:rsid w:val="00012E2C"/>
    <w:rsid w:val="00012E86"/>
    <w:rsid w:val="00013471"/>
    <w:rsid w:val="000146CF"/>
    <w:rsid w:val="00014C62"/>
    <w:rsid w:val="00015474"/>
    <w:rsid w:val="000157B0"/>
    <w:rsid w:val="00015950"/>
    <w:rsid w:val="00015D34"/>
    <w:rsid w:val="00016453"/>
    <w:rsid w:val="00016752"/>
    <w:rsid w:val="00016D28"/>
    <w:rsid w:val="00017DC7"/>
    <w:rsid w:val="0002003E"/>
    <w:rsid w:val="00020094"/>
    <w:rsid w:val="000208F8"/>
    <w:rsid w:val="000217A8"/>
    <w:rsid w:val="0002251B"/>
    <w:rsid w:val="0002261E"/>
    <w:rsid w:val="00022D48"/>
    <w:rsid w:val="00022F15"/>
    <w:rsid w:val="000232CB"/>
    <w:rsid w:val="00023FAC"/>
    <w:rsid w:val="00024055"/>
    <w:rsid w:val="000244DB"/>
    <w:rsid w:val="00024E3C"/>
    <w:rsid w:val="00025320"/>
    <w:rsid w:val="00025A8C"/>
    <w:rsid w:val="0002635D"/>
    <w:rsid w:val="000265ED"/>
    <w:rsid w:val="00026FC2"/>
    <w:rsid w:val="00027282"/>
    <w:rsid w:val="0002759E"/>
    <w:rsid w:val="00027A27"/>
    <w:rsid w:val="00027F54"/>
    <w:rsid w:val="00031E39"/>
    <w:rsid w:val="00032070"/>
    <w:rsid w:val="00032487"/>
    <w:rsid w:val="00032566"/>
    <w:rsid w:val="000326F9"/>
    <w:rsid w:val="00032BB0"/>
    <w:rsid w:val="000332BC"/>
    <w:rsid w:val="00033369"/>
    <w:rsid w:val="000335C3"/>
    <w:rsid w:val="00033C82"/>
    <w:rsid w:val="00033EAE"/>
    <w:rsid w:val="000341C4"/>
    <w:rsid w:val="0003492F"/>
    <w:rsid w:val="00034E9C"/>
    <w:rsid w:val="0003532D"/>
    <w:rsid w:val="00035352"/>
    <w:rsid w:val="0003568F"/>
    <w:rsid w:val="0003689F"/>
    <w:rsid w:val="00036AED"/>
    <w:rsid w:val="00036ED9"/>
    <w:rsid w:val="00037369"/>
    <w:rsid w:val="0003757B"/>
    <w:rsid w:val="00037AE1"/>
    <w:rsid w:val="000400C5"/>
    <w:rsid w:val="000423B0"/>
    <w:rsid w:val="000425B6"/>
    <w:rsid w:val="00042B6C"/>
    <w:rsid w:val="000430F5"/>
    <w:rsid w:val="0004315C"/>
    <w:rsid w:val="00043358"/>
    <w:rsid w:val="000443C3"/>
    <w:rsid w:val="000446E9"/>
    <w:rsid w:val="00044BFB"/>
    <w:rsid w:val="0004561D"/>
    <w:rsid w:val="00045BCC"/>
    <w:rsid w:val="00045DF7"/>
    <w:rsid w:val="00045EF1"/>
    <w:rsid w:val="00046E0C"/>
    <w:rsid w:val="000470F0"/>
    <w:rsid w:val="00047743"/>
    <w:rsid w:val="00047E83"/>
    <w:rsid w:val="00051643"/>
    <w:rsid w:val="000521DA"/>
    <w:rsid w:val="00052507"/>
    <w:rsid w:val="000533D5"/>
    <w:rsid w:val="00053978"/>
    <w:rsid w:val="0005447D"/>
    <w:rsid w:val="00054E64"/>
    <w:rsid w:val="00056A51"/>
    <w:rsid w:val="00056E83"/>
    <w:rsid w:val="00057146"/>
    <w:rsid w:val="00057C8F"/>
    <w:rsid w:val="00060EFB"/>
    <w:rsid w:val="00062F75"/>
    <w:rsid w:val="0006374F"/>
    <w:rsid w:val="00063DE4"/>
    <w:rsid w:val="0006510D"/>
    <w:rsid w:val="0006619A"/>
    <w:rsid w:val="00066B7B"/>
    <w:rsid w:val="000670A2"/>
    <w:rsid w:val="0006711A"/>
    <w:rsid w:val="00070DBD"/>
    <w:rsid w:val="00071B82"/>
    <w:rsid w:val="00071C68"/>
    <w:rsid w:val="00072207"/>
    <w:rsid w:val="00072218"/>
    <w:rsid w:val="00073219"/>
    <w:rsid w:val="00073460"/>
    <w:rsid w:val="00073826"/>
    <w:rsid w:val="00073A59"/>
    <w:rsid w:val="00073F1F"/>
    <w:rsid w:val="0007412C"/>
    <w:rsid w:val="00075A1D"/>
    <w:rsid w:val="000765EB"/>
    <w:rsid w:val="00076697"/>
    <w:rsid w:val="000766BA"/>
    <w:rsid w:val="000767B4"/>
    <w:rsid w:val="000775CE"/>
    <w:rsid w:val="00077DAF"/>
    <w:rsid w:val="000811FC"/>
    <w:rsid w:val="00081403"/>
    <w:rsid w:val="0008167F"/>
    <w:rsid w:val="00081CEF"/>
    <w:rsid w:val="0008270F"/>
    <w:rsid w:val="000829ED"/>
    <w:rsid w:val="00082C46"/>
    <w:rsid w:val="00082DC4"/>
    <w:rsid w:val="00082EE0"/>
    <w:rsid w:val="00082F6A"/>
    <w:rsid w:val="00083631"/>
    <w:rsid w:val="00083F7B"/>
    <w:rsid w:val="00084ECA"/>
    <w:rsid w:val="000853B8"/>
    <w:rsid w:val="00085408"/>
    <w:rsid w:val="00087951"/>
    <w:rsid w:val="00087F97"/>
    <w:rsid w:val="00090172"/>
    <w:rsid w:val="0009195F"/>
    <w:rsid w:val="00092195"/>
    <w:rsid w:val="00092D5E"/>
    <w:rsid w:val="00093052"/>
    <w:rsid w:val="00094F49"/>
    <w:rsid w:val="000957E9"/>
    <w:rsid w:val="000968A3"/>
    <w:rsid w:val="00096D12"/>
    <w:rsid w:val="00096EAB"/>
    <w:rsid w:val="00096F59"/>
    <w:rsid w:val="000975EA"/>
    <w:rsid w:val="00097B60"/>
    <w:rsid w:val="000A008D"/>
    <w:rsid w:val="000A0723"/>
    <w:rsid w:val="000A10E6"/>
    <w:rsid w:val="000A12F8"/>
    <w:rsid w:val="000A13A6"/>
    <w:rsid w:val="000A1B28"/>
    <w:rsid w:val="000A2462"/>
    <w:rsid w:val="000A2BF7"/>
    <w:rsid w:val="000A3A1B"/>
    <w:rsid w:val="000A4553"/>
    <w:rsid w:val="000A607E"/>
    <w:rsid w:val="000A62C4"/>
    <w:rsid w:val="000A6562"/>
    <w:rsid w:val="000A688C"/>
    <w:rsid w:val="000A6A92"/>
    <w:rsid w:val="000A6B06"/>
    <w:rsid w:val="000A73A9"/>
    <w:rsid w:val="000B00EB"/>
    <w:rsid w:val="000B0686"/>
    <w:rsid w:val="000B06EE"/>
    <w:rsid w:val="000B162F"/>
    <w:rsid w:val="000B1B60"/>
    <w:rsid w:val="000B20E6"/>
    <w:rsid w:val="000B2216"/>
    <w:rsid w:val="000B3026"/>
    <w:rsid w:val="000B3BD6"/>
    <w:rsid w:val="000B42FA"/>
    <w:rsid w:val="000B4301"/>
    <w:rsid w:val="000B4643"/>
    <w:rsid w:val="000B505C"/>
    <w:rsid w:val="000B5A01"/>
    <w:rsid w:val="000B6376"/>
    <w:rsid w:val="000B76B1"/>
    <w:rsid w:val="000B795E"/>
    <w:rsid w:val="000C0C2A"/>
    <w:rsid w:val="000C1FF4"/>
    <w:rsid w:val="000C2F32"/>
    <w:rsid w:val="000C3C00"/>
    <w:rsid w:val="000C3E81"/>
    <w:rsid w:val="000C4178"/>
    <w:rsid w:val="000C499E"/>
    <w:rsid w:val="000C499F"/>
    <w:rsid w:val="000C66D3"/>
    <w:rsid w:val="000C7327"/>
    <w:rsid w:val="000C7FD0"/>
    <w:rsid w:val="000D0482"/>
    <w:rsid w:val="000D0E26"/>
    <w:rsid w:val="000D1242"/>
    <w:rsid w:val="000D13FE"/>
    <w:rsid w:val="000D3054"/>
    <w:rsid w:val="000D3204"/>
    <w:rsid w:val="000D370F"/>
    <w:rsid w:val="000D3887"/>
    <w:rsid w:val="000D3A82"/>
    <w:rsid w:val="000D3B2F"/>
    <w:rsid w:val="000D3F2B"/>
    <w:rsid w:val="000D4444"/>
    <w:rsid w:val="000D4C64"/>
    <w:rsid w:val="000D4D6E"/>
    <w:rsid w:val="000D5602"/>
    <w:rsid w:val="000D6266"/>
    <w:rsid w:val="000D6DDC"/>
    <w:rsid w:val="000D7720"/>
    <w:rsid w:val="000D7A5E"/>
    <w:rsid w:val="000E0429"/>
    <w:rsid w:val="000E07C9"/>
    <w:rsid w:val="000E17E1"/>
    <w:rsid w:val="000E19A0"/>
    <w:rsid w:val="000E30FC"/>
    <w:rsid w:val="000E3576"/>
    <w:rsid w:val="000E3878"/>
    <w:rsid w:val="000E3C61"/>
    <w:rsid w:val="000E4AFE"/>
    <w:rsid w:val="000E59DC"/>
    <w:rsid w:val="000E65F6"/>
    <w:rsid w:val="000F0E28"/>
    <w:rsid w:val="000F156C"/>
    <w:rsid w:val="000F1DE4"/>
    <w:rsid w:val="000F2E71"/>
    <w:rsid w:val="000F2FFA"/>
    <w:rsid w:val="000F3778"/>
    <w:rsid w:val="000F3D4C"/>
    <w:rsid w:val="000F4559"/>
    <w:rsid w:val="000F45AD"/>
    <w:rsid w:val="000F6CB5"/>
    <w:rsid w:val="000F7404"/>
    <w:rsid w:val="000F78AA"/>
    <w:rsid w:val="001002C4"/>
    <w:rsid w:val="00100564"/>
    <w:rsid w:val="00101E38"/>
    <w:rsid w:val="00102075"/>
    <w:rsid w:val="0010383F"/>
    <w:rsid w:val="00103F73"/>
    <w:rsid w:val="001045DE"/>
    <w:rsid w:val="00104EDF"/>
    <w:rsid w:val="00105078"/>
    <w:rsid w:val="00105D71"/>
    <w:rsid w:val="001069B3"/>
    <w:rsid w:val="00106A26"/>
    <w:rsid w:val="0010727E"/>
    <w:rsid w:val="00107CB9"/>
    <w:rsid w:val="00110F79"/>
    <w:rsid w:val="00111CB7"/>
    <w:rsid w:val="00111E0F"/>
    <w:rsid w:val="00111F49"/>
    <w:rsid w:val="00112637"/>
    <w:rsid w:val="00112873"/>
    <w:rsid w:val="001128A2"/>
    <w:rsid w:val="001128BC"/>
    <w:rsid w:val="00112F34"/>
    <w:rsid w:val="001130AD"/>
    <w:rsid w:val="00113E51"/>
    <w:rsid w:val="0011453E"/>
    <w:rsid w:val="00114A6F"/>
    <w:rsid w:val="00114CD5"/>
    <w:rsid w:val="00115A9E"/>
    <w:rsid w:val="00116F22"/>
    <w:rsid w:val="0011727F"/>
    <w:rsid w:val="00117458"/>
    <w:rsid w:val="0011756C"/>
    <w:rsid w:val="00117818"/>
    <w:rsid w:val="00117943"/>
    <w:rsid w:val="001179E3"/>
    <w:rsid w:val="0012096F"/>
    <w:rsid w:val="00120C3F"/>
    <w:rsid w:val="0012189A"/>
    <w:rsid w:val="00122630"/>
    <w:rsid w:val="00122B5C"/>
    <w:rsid w:val="00122F58"/>
    <w:rsid w:val="00123B38"/>
    <w:rsid w:val="00123FA1"/>
    <w:rsid w:val="0012428D"/>
    <w:rsid w:val="00124909"/>
    <w:rsid w:val="00124A07"/>
    <w:rsid w:val="00124ECC"/>
    <w:rsid w:val="00125977"/>
    <w:rsid w:val="00125A01"/>
    <w:rsid w:val="00125F7C"/>
    <w:rsid w:val="0012661B"/>
    <w:rsid w:val="00126A24"/>
    <w:rsid w:val="00127B0F"/>
    <w:rsid w:val="00127D1A"/>
    <w:rsid w:val="001300DE"/>
    <w:rsid w:val="001304DB"/>
    <w:rsid w:val="00130944"/>
    <w:rsid w:val="00130C28"/>
    <w:rsid w:val="001310FF"/>
    <w:rsid w:val="00131501"/>
    <w:rsid w:val="00132FF4"/>
    <w:rsid w:val="001330FE"/>
    <w:rsid w:val="00133E04"/>
    <w:rsid w:val="00133F2C"/>
    <w:rsid w:val="00134C6B"/>
    <w:rsid w:val="00134EBF"/>
    <w:rsid w:val="001351C1"/>
    <w:rsid w:val="0013541C"/>
    <w:rsid w:val="00135845"/>
    <w:rsid w:val="00135B42"/>
    <w:rsid w:val="00136954"/>
    <w:rsid w:val="00137522"/>
    <w:rsid w:val="00137991"/>
    <w:rsid w:val="00137DCE"/>
    <w:rsid w:val="001402DF"/>
    <w:rsid w:val="00140314"/>
    <w:rsid w:val="00141252"/>
    <w:rsid w:val="001419CD"/>
    <w:rsid w:val="0014261E"/>
    <w:rsid w:val="00142766"/>
    <w:rsid w:val="00142A06"/>
    <w:rsid w:val="00142AFC"/>
    <w:rsid w:val="00143485"/>
    <w:rsid w:val="00143838"/>
    <w:rsid w:val="00144063"/>
    <w:rsid w:val="00144785"/>
    <w:rsid w:val="00144F27"/>
    <w:rsid w:val="00146010"/>
    <w:rsid w:val="00146F32"/>
    <w:rsid w:val="00147016"/>
    <w:rsid w:val="001478A0"/>
    <w:rsid w:val="00147A22"/>
    <w:rsid w:val="00150469"/>
    <w:rsid w:val="00150489"/>
    <w:rsid w:val="001507AF"/>
    <w:rsid w:val="00151F53"/>
    <w:rsid w:val="00152279"/>
    <w:rsid w:val="00152348"/>
    <w:rsid w:val="0015238A"/>
    <w:rsid w:val="0015252F"/>
    <w:rsid w:val="00152A1F"/>
    <w:rsid w:val="00152C7B"/>
    <w:rsid w:val="00153F43"/>
    <w:rsid w:val="00154A78"/>
    <w:rsid w:val="00156634"/>
    <w:rsid w:val="00156A55"/>
    <w:rsid w:val="0015735C"/>
    <w:rsid w:val="00157457"/>
    <w:rsid w:val="001575B6"/>
    <w:rsid w:val="00157D1F"/>
    <w:rsid w:val="00157DCC"/>
    <w:rsid w:val="001615A1"/>
    <w:rsid w:val="00162515"/>
    <w:rsid w:val="00163A27"/>
    <w:rsid w:val="00163D77"/>
    <w:rsid w:val="00164773"/>
    <w:rsid w:val="00164D26"/>
    <w:rsid w:val="00165D74"/>
    <w:rsid w:val="001664A8"/>
    <w:rsid w:val="00166FA0"/>
    <w:rsid w:val="001674C7"/>
    <w:rsid w:val="0016777C"/>
    <w:rsid w:val="00167872"/>
    <w:rsid w:val="00170548"/>
    <w:rsid w:val="00170A07"/>
    <w:rsid w:val="00170FE3"/>
    <w:rsid w:val="00171D1A"/>
    <w:rsid w:val="00172314"/>
    <w:rsid w:val="0017289C"/>
    <w:rsid w:val="00172A06"/>
    <w:rsid w:val="00172F2E"/>
    <w:rsid w:val="001738CE"/>
    <w:rsid w:val="00173E4C"/>
    <w:rsid w:val="001743F5"/>
    <w:rsid w:val="00174931"/>
    <w:rsid w:val="001754C7"/>
    <w:rsid w:val="00175EEF"/>
    <w:rsid w:val="00176E7C"/>
    <w:rsid w:val="001773B7"/>
    <w:rsid w:val="00177723"/>
    <w:rsid w:val="001803CD"/>
    <w:rsid w:val="001813C2"/>
    <w:rsid w:val="00181DD0"/>
    <w:rsid w:val="001825D6"/>
    <w:rsid w:val="00182A44"/>
    <w:rsid w:val="00183896"/>
    <w:rsid w:val="00183C6A"/>
    <w:rsid w:val="0018459F"/>
    <w:rsid w:val="00184F0E"/>
    <w:rsid w:val="00186DD1"/>
    <w:rsid w:val="0018726D"/>
    <w:rsid w:val="00190E3B"/>
    <w:rsid w:val="00191282"/>
    <w:rsid w:val="00191D22"/>
    <w:rsid w:val="001922DC"/>
    <w:rsid w:val="00192511"/>
    <w:rsid w:val="00192652"/>
    <w:rsid w:val="00192E95"/>
    <w:rsid w:val="00193020"/>
    <w:rsid w:val="0019312F"/>
    <w:rsid w:val="00193611"/>
    <w:rsid w:val="001937A5"/>
    <w:rsid w:val="0019428C"/>
    <w:rsid w:val="00194DCF"/>
    <w:rsid w:val="001950BE"/>
    <w:rsid w:val="00196605"/>
    <w:rsid w:val="00196748"/>
    <w:rsid w:val="00196D9B"/>
    <w:rsid w:val="001970D3"/>
    <w:rsid w:val="00197DBC"/>
    <w:rsid w:val="001A0229"/>
    <w:rsid w:val="001A0821"/>
    <w:rsid w:val="001A08A4"/>
    <w:rsid w:val="001A0B0A"/>
    <w:rsid w:val="001A144D"/>
    <w:rsid w:val="001A2E29"/>
    <w:rsid w:val="001A3151"/>
    <w:rsid w:val="001A31C0"/>
    <w:rsid w:val="001A42F3"/>
    <w:rsid w:val="001A4568"/>
    <w:rsid w:val="001A4A22"/>
    <w:rsid w:val="001A50C3"/>
    <w:rsid w:val="001A511F"/>
    <w:rsid w:val="001A5163"/>
    <w:rsid w:val="001A6202"/>
    <w:rsid w:val="001A62DA"/>
    <w:rsid w:val="001A6540"/>
    <w:rsid w:val="001A71B8"/>
    <w:rsid w:val="001A71F2"/>
    <w:rsid w:val="001A7F47"/>
    <w:rsid w:val="001B015A"/>
    <w:rsid w:val="001B0F42"/>
    <w:rsid w:val="001B1CD4"/>
    <w:rsid w:val="001B1DA4"/>
    <w:rsid w:val="001B1E32"/>
    <w:rsid w:val="001B205D"/>
    <w:rsid w:val="001B2064"/>
    <w:rsid w:val="001B2628"/>
    <w:rsid w:val="001B394C"/>
    <w:rsid w:val="001B3B31"/>
    <w:rsid w:val="001B4344"/>
    <w:rsid w:val="001B43E4"/>
    <w:rsid w:val="001B493B"/>
    <w:rsid w:val="001B52EA"/>
    <w:rsid w:val="001B54C2"/>
    <w:rsid w:val="001B56C3"/>
    <w:rsid w:val="001B58AD"/>
    <w:rsid w:val="001B5A21"/>
    <w:rsid w:val="001B5C6B"/>
    <w:rsid w:val="001B605A"/>
    <w:rsid w:val="001B6752"/>
    <w:rsid w:val="001C0AE4"/>
    <w:rsid w:val="001C11CB"/>
    <w:rsid w:val="001C15F3"/>
    <w:rsid w:val="001C214E"/>
    <w:rsid w:val="001C25F8"/>
    <w:rsid w:val="001C2E24"/>
    <w:rsid w:val="001C3202"/>
    <w:rsid w:val="001C46D8"/>
    <w:rsid w:val="001C52E6"/>
    <w:rsid w:val="001C56D4"/>
    <w:rsid w:val="001C5BFD"/>
    <w:rsid w:val="001C5CE9"/>
    <w:rsid w:val="001C5D59"/>
    <w:rsid w:val="001C5E1E"/>
    <w:rsid w:val="001C6845"/>
    <w:rsid w:val="001C763A"/>
    <w:rsid w:val="001C7F5C"/>
    <w:rsid w:val="001D0229"/>
    <w:rsid w:val="001D095A"/>
    <w:rsid w:val="001D0D52"/>
    <w:rsid w:val="001D1514"/>
    <w:rsid w:val="001D21AE"/>
    <w:rsid w:val="001D222F"/>
    <w:rsid w:val="001D43F5"/>
    <w:rsid w:val="001D4CAC"/>
    <w:rsid w:val="001D63ED"/>
    <w:rsid w:val="001D7307"/>
    <w:rsid w:val="001D732F"/>
    <w:rsid w:val="001E0C7B"/>
    <w:rsid w:val="001E10A0"/>
    <w:rsid w:val="001E1B4A"/>
    <w:rsid w:val="001E1BD9"/>
    <w:rsid w:val="001E1F93"/>
    <w:rsid w:val="001E21BB"/>
    <w:rsid w:val="001E2676"/>
    <w:rsid w:val="001E2C16"/>
    <w:rsid w:val="001E31C5"/>
    <w:rsid w:val="001E3B3F"/>
    <w:rsid w:val="001E5FF8"/>
    <w:rsid w:val="001E643C"/>
    <w:rsid w:val="001E64A4"/>
    <w:rsid w:val="001E6E62"/>
    <w:rsid w:val="001E7C86"/>
    <w:rsid w:val="001F0780"/>
    <w:rsid w:val="001F0984"/>
    <w:rsid w:val="001F0DD8"/>
    <w:rsid w:val="001F1106"/>
    <w:rsid w:val="001F12A4"/>
    <w:rsid w:val="001F13A9"/>
    <w:rsid w:val="001F177D"/>
    <w:rsid w:val="001F2BA7"/>
    <w:rsid w:val="001F3398"/>
    <w:rsid w:val="001F3F85"/>
    <w:rsid w:val="001F4062"/>
    <w:rsid w:val="001F4262"/>
    <w:rsid w:val="001F4C6F"/>
    <w:rsid w:val="001F5F4A"/>
    <w:rsid w:val="001F6227"/>
    <w:rsid w:val="001F694D"/>
    <w:rsid w:val="001F6EB8"/>
    <w:rsid w:val="001F7110"/>
    <w:rsid w:val="002003C4"/>
    <w:rsid w:val="002004DF"/>
    <w:rsid w:val="002006CE"/>
    <w:rsid w:val="0020074F"/>
    <w:rsid w:val="0020090D"/>
    <w:rsid w:val="00201C99"/>
    <w:rsid w:val="0020227C"/>
    <w:rsid w:val="00202729"/>
    <w:rsid w:val="002028D0"/>
    <w:rsid w:val="002030CF"/>
    <w:rsid w:val="0020333E"/>
    <w:rsid w:val="00203E07"/>
    <w:rsid w:val="00203E58"/>
    <w:rsid w:val="002044CB"/>
    <w:rsid w:val="00204613"/>
    <w:rsid w:val="00204922"/>
    <w:rsid w:val="00204ED8"/>
    <w:rsid w:val="002055C1"/>
    <w:rsid w:val="00206427"/>
    <w:rsid w:val="00206583"/>
    <w:rsid w:val="0020665C"/>
    <w:rsid w:val="00206C78"/>
    <w:rsid w:val="00207CB0"/>
    <w:rsid w:val="0021009B"/>
    <w:rsid w:val="00211318"/>
    <w:rsid w:val="00211C9F"/>
    <w:rsid w:val="00211CDC"/>
    <w:rsid w:val="0021378C"/>
    <w:rsid w:val="00213DE0"/>
    <w:rsid w:val="002143A0"/>
    <w:rsid w:val="0021473F"/>
    <w:rsid w:val="00215246"/>
    <w:rsid w:val="00215C46"/>
    <w:rsid w:val="00215F63"/>
    <w:rsid w:val="00216291"/>
    <w:rsid w:val="00216321"/>
    <w:rsid w:val="0021728C"/>
    <w:rsid w:val="00217B58"/>
    <w:rsid w:val="0022017C"/>
    <w:rsid w:val="00222727"/>
    <w:rsid w:val="00222AA5"/>
    <w:rsid w:val="00222FC2"/>
    <w:rsid w:val="002233A0"/>
    <w:rsid w:val="00223B75"/>
    <w:rsid w:val="002240E9"/>
    <w:rsid w:val="00224160"/>
    <w:rsid w:val="002248B9"/>
    <w:rsid w:val="00224ABD"/>
    <w:rsid w:val="00224C35"/>
    <w:rsid w:val="00225CA9"/>
    <w:rsid w:val="00226AC9"/>
    <w:rsid w:val="00227324"/>
    <w:rsid w:val="00227624"/>
    <w:rsid w:val="002304DA"/>
    <w:rsid w:val="002306C4"/>
    <w:rsid w:val="00230860"/>
    <w:rsid w:val="00230BD1"/>
    <w:rsid w:val="002327FA"/>
    <w:rsid w:val="002333EF"/>
    <w:rsid w:val="002337D3"/>
    <w:rsid w:val="00234746"/>
    <w:rsid w:val="0023582A"/>
    <w:rsid w:val="002359BF"/>
    <w:rsid w:val="002369AD"/>
    <w:rsid w:val="002406D1"/>
    <w:rsid w:val="00240FD4"/>
    <w:rsid w:val="00241229"/>
    <w:rsid w:val="0024215A"/>
    <w:rsid w:val="002425CA"/>
    <w:rsid w:val="00242933"/>
    <w:rsid w:val="00243222"/>
    <w:rsid w:val="00243360"/>
    <w:rsid w:val="0024397C"/>
    <w:rsid w:val="00244BA1"/>
    <w:rsid w:val="00245433"/>
    <w:rsid w:val="002454A2"/>
    <w:rsid w:val="00245B87"/>
    <w:rsid w:val="00245CF5"/>
    <w:rsid w:val="00246508"/>
    <w:rsid w:val="00246B16"/>
    <w:rsid w:val="00246FBA"/>
    <w:rsid w:val="00247949"/>
    <w:rsid w:val="00247AC5"/>
    <w:rsid w:val="00250350"/>
    <w:rsid w:val="00250B0A"/>
    <w:rsid w:val="00250B7F"/>
    <w:rsid w:val="0025134D"/>
    <w:rsid w:val="002524A5"/>
    <w:rsid w:val="0025263D"/>
    <w:rsid w:val="00252C1F"/>
    <w:rsid w:val="002531F6"/>
    <w:rsid w:val="00253B6A"/>
    <w:rsid w:val="00253FA2"/>
    <w:rsid w:val="00254C5D"/>
    <w:rsid w:val="00255241"/>
    <w:rsid w:val="002556E0"/>
    <w:rsid w:val="00255B99"/>
    <w:rsid w:val="0025641A"/>
    <w:rsid w:val="002565C6"/>
    <w:rsid w:val="00256892"/>
    <w:rsid w:val="002568E9"/>
    <w:rsid w:val="0025774C"/>
    <w:rsid w:val="00257819"/>
    <w:rsid w:val="00257F28"/>
    <w:rsid w:val="00257F85"/>
    <w:rsid w:val="00261C59"/>
    <w:rsid w:val="00263E28"/>
    <w:rsid w:val="00263EFA"/>
    <w:rsid w:val="0026505C"/>
    <w:rsid w:val="00265397"/>
    <w:rsid w:val="0026572C"/>
    <w:rsid w:val="00265996"/>
    <w:rsid w:val="00265B81"/>
    <w:rsid w:val="00265EDF"/>
    <w:rsid w:val="00266548"/>
    <w:rsid w:val="00267133"/>
    <w:rsid w:val="00267586"/>
    <w:rsid w:val="0026785B"/>
    <w:rsid w:val="00267DBD"/>
    <w:rsid w:val="00270227"/>
    <w:rsid w:val="002703E1"/>
    <w:rsid w:val="002704D1"/>
    <w:rsid w:val="00270B8B"/>
    <w:rsid w:val="002711BF"/>
    <w:rsid w:val="0027122C"/>
    <w:rsid w:val="00271C15"/>
    <w:rsid w:val="002720AE"/>
    <w:rsid w:val="0027252E"/>
    <w:rsid w:val="00272AD6"/>
    <w:rsid w:val="00272BCA"/>
    <w:rsid w:val="00273223"/>
    <w:rsid w:val="00273383"/>
    <w:rsid w:val="00273D7A"/>
    <w:rsid w:val="002745FD"/>
    <w:rsid w:val="00274B2E"/>
    <w:rsid w:val="00274FCE"/>
    <w:rsid w:val="002758D3"/>
    <w:rsid w:val="002761D5"/>
    <w:rsid w:val="00276CAE"/>
    <w:rsid w:val="00276CDE"/>
    <w:rsid w:val="00277E86"/>
    <w:rsid w:val="00280693"/>
    <w:rsid w:val="00280B4F"/>
    <w:rsid w:val="002811FC"/>
    <w:rsid w:val="0028240A"/>
    <w:rsid w:val="00282ECB"/>
    <w:rsid w:val="00283386"/>
    <w:rsid w:val="00284033"/>
    <w:rsid w:val="00284A6D"/>
    <w:rsid w:val="00284D33"/>
    <w:rsid w:val="00285197"/>
    <w:rsid w:val="00285281"/>
    <w:rsid w:val="002855A1"/>
    <w:rsid w:val="00286504"/>
    <w:rsid w:val="00287244"/>
    <w:rsid w:val="002879F6"/>
    <w:rsid w:val="002901C6"/>
    <w:rsid w:val="002904D9"/>
    <w:rsid w:val="00290A11"/>
    <w:rsid w:val="00290FC2"/>
    <w:rsid w:val="002925BC"/>
    <w:rsid w:val="00292652"/>
    <w:rsid w:val="0029308D"/>
    <w:rsid w:val="00293D20"/>
    <w:rsid w:val="00294278"/>
    <w:rsid w:val="0029506F"/>
    <w:rsid w:val="00295500"/>
    <w:rsid w:val="0029560A"/>
    <w:rsid w:val="00295798"/>
    <w:rsid w:val="0029582B"/>
    <w:rsid w:val="00295B2E"/>
    <w:rsid w:val="00295D17"/>
    <w:rsid w:val="00296FB4"/>
    <w:rsid w:val="00297529"/>
    <w:rsid w:val="00297643"/>
    <w:rsid w:val="002A0092"/>
    <w:rsid w:val="002A06A2"/>
    <w:rsid w:val="002A0CF4"/>
    <w:rsid w:val="002A105F"/>
    <w:rsid w:val="002A173F"/>
    <w:rsid w:val="002A178F"/>
    <w:rsid w:val="002A258D"/>
    <w:rsid w:val="002A2E03"/>
    <w:rsid w:val="002A3F4D"/>
    <w:rsid w:val="002A54BD"/>
    <w:rsid w:val="002A54EA"/>
    <w:rsid w:val="002A579D"/>
    <w:rsid w:val="002A5E4A"/>
    <w:rsid w:val="002A5F77"/>
    <w:rsid w:val="002A6B31"/>
    <w:rsid w:val="002A6FB3"/>
    <w:rsid w:val="002A7BE2"/>
    <w:rsid w:val="002A7E55"/>
    <w:rsid w:val="002B0729"/>
    <w:rsid w:val="002B0F2E"/>
    <w:rsid w:val="002B18C5"/>
    <w:rsid w:val="002B1E48"/>
    <w:rsid w:val="002B2DAE"/>
    <w:rsid w:val="002B4357"/>
    <w:rsid w:val="002B4464"/>
    <w:rsid w:val="002B4F13"/>
    <w:rsid w:val="002B52A5"/>
    <w:rsid w:val="002B5386"/>
    <w:rsid w:val="002C02BD"/>
    <w:rsid w:val="002C0948"/>
    <w:rsid w:val="002C11A6"/>
    <w:rsid w:val="002C1929"/>
    <w:rsid w:val="002C2077"/>
    <w:rsid w:val="002C3B5E"/>
    <w:rsid w:val="002C43E1"/>
    <w:rsid w:val="002C46DE"/>
    <w:rsid w:val="002C482F"/>
    <w:rsid w:val="002C4AA5"/>
    <w:rsid w:val="002C5724"/>
    <w:rsid w:val="002C6CA9"/>
    <w:rsid w:val="002C6CFC"/>
    <w:rsid w:val="002D0142"/>
    <w:rsid w:val="002D0251"/>
    <w:rsid w:val="002D0AFF"/>
    <w:rsid w:val="002D1BAA"/>
    <w:rsid w:val="002D27CE"/>
    <w:rsid w:val="002D2E71"/>
    <w:rsid w:val="002D35A4"/>
    <w:rsid w:val="002D3DAF"/>
    <w:rsid w:val="002D51E7"/>
    <w:rsid w:val="002D5387"/>
    <w:rsid w:val="002D5CF4"/>
    <w:rsid w:val="002D6105"/>
    <w:rsid w:val="002D7309"/>
    <w:rsid w:val="002D79AF"/>
    <w:rsid w:val="002D7EA6"/>
    <w:rsid w:val="002E0E83"/>
    <w:rsid w:val="002E1286"/>
    <w:rsid w:val="002E1947"/>
    <w:rsid w:val="002E23CB"/>
    <w:rsid w:val="002E316F"/>
    <w:rsid w:val="002E31A0"/>
    <w:rsid w:val="002E3513"/>
    <w:rsid w:val="002E3BA8"/>
    <w:rsid w:val="002E51CD"/>
    <w:rsid w:val="002E5D6F"/>
    <w:rsid w:val="002E6D28"/>
    <w:rsid w:val="002E761D"/>
    <w:rsid w:val="002E7EAE"/>
    <w:rsid w:val="002F0516"/>
    <w:rsid w:val="002F0785"/>
    <w:rsid w:val="002F0B38"/>
    <w:rsid w:val="002F0EFF"/>
    <w:rsid w:val="002F10BB"/>
    <w:rsid w:val="002F1495"/>
    <w:rsid w:val="002F1CED"/>
    <w:rsid w:val="002F201A"/>
    <w:rsid w:val="002F2B6D"/>
    <w:rsid w:val="002F3A73"/>
    <w:rsid w:val="002F3CC6"/>
    <w:rsid w:val="002F4376"/>
    <w:rsid w:val="002F5A95"/>
    <w:rsid w:val="002F63A8"/>
    <w:rsid w:val="002F63D5"/>
    <w:rsid w:val="002F6686"/>
    <w:rsid w:val="002F70D9"/>
    <w:rsid w:val="002F711F"/>
    <w:rsid w:val="002F73D5"/>
    <w:rsid w:val="00300AC3"/>
    <w:rsid w:val="00301187"/>
    <w:rsid w:val="003017C3"/>
    <w:rsid w:val="00301B4F"/>
    <w:rsid w:val="003023EB"/>
    <w:rsid w:val="00302C5A"/>
    <w:rsid w:val="003034AC"/>
    <w:rsid w:val="00303D36"/>
    <w:rsid w:val="00304FDC"/>
    <w:rsid w:val="00306C9C"/>
    <w:rsid w:val="00306F7D"/>
    <w:rsid w:val="00307503"/>
    <w:rsid w:val="003077D1"/>
    <w:rsid w:val="00307E1A"/>
    <w:rsid w:val="00311826"/>
    <w:rsid w:val="00311E28"/>
    <w:rsid w:val="00312C1D"/>
    <w:rsid w:val="00312E12"/>
    <w:rsid w:val="00313316"/>
    <w:rsid w:val="0031375F"/>
    <w:rsid w:val="00313BC4"/>
    <w:rsid w:val="00313D9E"/>
    <w:rsid w:val="003146C6"/>
    <w:rsid w:val="0031479A"/>
    <w:rsid w:val="00314D66"/>
    <w:rsid w:val="00314DBA"/>
    <w:rsid w:val="0031507C"/>
    <w:rsid w:val="003166BA"/>
    <w:rsid w:val="00316D52"/>
    <w:rsid w:val="00317CD2"/>
    <w:rsid w:val="00320824"/>
    <w:rsid w:val="00320C79"/>
    <w:rsid w:val="00320E2A"/>
    <w:rsid w:val="00320E40"/>
    <w:rsid w:val="00320FC6"/>
    <w:rsid w:val="00322E74"/>
    <w:rsid w:val="003234CC"/>
    <w:rsid w:val="00323544"/>
    <w:rsid w:val="00323B26"/>
    <w:rsid w:val="003241B5"/>
    <w:rsid w:val="00324384"/>
    <w:rsid w:val="00324470"/>
    <w:rsid w:val="00327EDF"/>
    <w:rsid w:val="00330E73"/>
    <w:rsid w:val="0033188E"/>
    <w:rsid w:val="00331E03"/>
    <w:rsid w:val="00332034"/>
    <w:rsid w:val="003322A0"/>
    <w:rsid w:val="00332886"/>
    <w:rsid w:val="00332C3F"/>
    <w:rsid w:val="00333C69"/>
    <w:rsid w:val="003345A8"/>
    <w:rsid w:val="0033519E"/>
    <w:rsid w:val="0033582E"/>
    <w:rsid w:val="0033590A"/>
    <w:rsid w:val="00335B83"/>
    <w:rsid w:val="00335EE7"/>
    <w:rsid w:val="00336235"/>
    <w:rsid w:val="00340ED3"/>
    <w:rsid w:val="00341792"/>
    <w:rsid w:val="003428D9"/>
    <w:rsid w:val="00342CB7"/>
    <w:rsid w:val="00342E50"/>
    <w:rsid w:val="003430EC"/>
    <w:rsid w:val="00344FF5"/>
    <w:rsid w:val="003450E2"/>
    <w:rsid w:val="00346755"/>
    <w:rsid w:val="00346ADE"/>
    <w:rsid w:val="00346E9E"/>
    <w:rsid w:val="00347BBA"/>
    <w:rsid w:val="00347DDA"/>
    <w:rsid w:val="0035138B"/>
    <w:rsid w:val="00351699"/>
    <w:rsid w:val="00351C21"/>
    <w:rsid w:val="003533DE"/>
    <w:rsid w:val="00353579"/>
    <w:rsid w:val="00353DD4"/>
    <w:rsid w:val="00353E0A"/>
    <w:rsid w:val="003548BA"/>
    <w:rsid w:val="00354CFE"/>
    <w:rsid w:val="00354F84"/>
    <w:rsid w:val="003568C0"/>
    <w:rsid w:val="0035690F"/>
    <w:rsid w:val="00356C9A"/>
    <w:rsid w:val="00356DD4"/>
    <w:rsid w:val="00356E44"/>
    <w:rsid w:val="003572B0"/>
    <w:rsid w:val="0036042B"/>
    <w:rsid w:val="0036223F"/>
    <w:rsid w:val="0036298A"/>
    <w:rsid w:val="00362AC8"/>
    <w:rsid w:val="00362DED"/>
    <w:rsid w:val="00364707"/>
    <w:rsid w:val="00365B2A"/>
    <w:rsid w:val="00365BA7"/>
    <w:rsid w:val="00365F67"/>
    <w:rsid w:val="0036737F"/>
    <w:rsid w:val="003675B9"/>
    <w:rsid w:val="00367982"/>
    <w:rsid w:val="00367C76"/>
    <w:rsid w:val="00370DAF"/>
    <w:rsid w:val="00371526"/>
    <w:rsid w:val="00371B5B"/>
    <w:rsid w:val="00372028"/>
    <w:rsid w:val="00372FAB"/>
    <w:rsid w:val="00372FCC"/>
    <w:rsid w:val="003732C7"/>
    <w:rsid w:val="00373B63"/>
    <w:rsid w:val="003741F8"/>
    <w:rsid w:val="003743CF"/>
    <w:rsid w:val="003744A6"/>
    <w:rsid w:val="003759D3"/>
    <w:rsid w:val="003766BD"/>
    <w:rsid w:val="00376847"/>
    <w:rsid w:val="00376D73"/>
    <w:rsid w:val="00377DE8"/>
    <w:rsid w:val="003800A8"/>
    <w:rsid w:val="00380372"/>
    <w:rsid w:val="00380BEF"/>
    <w:rsid w:val="00381A59"/>
    <w:rsid w:val="00381E0C"/>
    <w:rsid w:val="0038227F"/>
    <w:rsid w:val="003825C5"/>
    <w:rsid w:val="0038389F"/>
    <w:rsid w:val="00384E52"/>
    <w:rsid w:val="003852F7"/>
    <w:rsid w:val="003858EF"/>
    <w:rsid w:val="00385C41"/>
    <w:rsid w:val="003862A5"/>
    <w:rsid w:val="003877FA"/>
    <w:rsid w:val="00387E8E"/>
    <w:rsid w:val="0039072E"/>
    <w:rsid w:val="00390765"/>
    <w:rsid w:val="00390A52"/>
    <w:rsid w:val="0039143B"/>
    <w:rsid w:val="00392AC4"/>
    <w:rsid w:val="003931A1"/>
    <w:rsid w:val="00393347"/>
    <w:rsid w:val="003934D7"/>
    <w:rsid w:val="00393D2D"/>
    <w:rsid w:val="00394E51"/>
    <w:rsid w:val="0039532C"/>
    <w:rsid w:val="00395561"/>
    <w:rsid w:val="003959C0"/>
    <w:rsid w:val="00395A77"/>
    <w:rsid w:val="00395EA4"/>
    <w:rsid w:val="00395FC5"/>
    <w:rsid w:val="00396366"/>
    <w:rsid w:val="00397C79"/>
    <w:rsid w:val="00397CD9"/>
    <w:rsid w:val="003A0970"/>
    <w:rsid w:val="003A1469"/>
    <w:rsid w:val="003A1508"/>
    <w:rsid w:val="003A21EC"/>
    <w:rsid w:val="003A231C"/>
    <w:rsid w:val="003A2641"/>
    <w:rsid w:val="003A2800"/>
    <w:rsid w:val="003A2B46"/>
    <w:rsid w:val="003A2ECD"/>
    <w:rsid w:val="003A3690"/>
    <w:rsid w:val="003A385E"/>
    <w:rsid w:val="003A397E"/>
    <w:rsid w:val="003A409D"/>
    <w:rsid w:val="003A41E4"/>
    <w:rsid w:val="003A47F1"/>
    <w:rsid w:val="003A4D42"/>
    <w:rsid w:val="003A5D53"/>
    <w:rsid w:val="003A5DE7"/>
    <w:rsid w:val="003A6CC4"/>
    <w:rsid w:val="003A748A"/>
    <w:rsid w:val="003A7576"/>
    <w:rsid w:val="003A7EC4"/>
    <w:rsid w:val="003A7F8B"/>
    <w:rsid w:val="003B03F9"/>
    <w:rsid w:val="003B04AC"/>
    <w:rsid w:val="003B0C13"/>
    <w:rsid w:val="003B110B"/>
    <w:rsid w:val="003B156E"/>
    <w:rsid w:val="003B1D93"/>
    <w:rsid w:val="003B20AA"/>
    <w:rsid w:val="003B219B"/>
    <w:rsid w:val="003B25A3"/>
    <w:rsid w:val="003B3153"/>
    <w:rsid w:val="003B3C9A"/>
    <w:rsid w:val="003B427B"/>
    <w:rsid w:val="003B438B"/>
    <w:rsid w:val="003B4906"/>
    <w:rsid w:val="003B5569"/>
    <w:rsid w:val="003B7079"/>
    <w:rsid w:val="003B7395"/>
    <w:rsid w:val="003B774E"/>
    <w:rsid w:val="003B7A04"/>
    <w:rsid w:val="003C00B8"/>
    <w:rsid w:val="003C03E0"/>
    <w:rsid w:val="003C0E90"/>
    <w:rsid w:val="003C1566"/>
    <w:rsid w:val="003C1748"/>
    <w:rsid w:val="003C1DD5"/>
    <w:rsid w:val="003C2495"/>
    <w:rsid w:val="003C54A7"/>
    <w:rsid w:val="003C5634"/>
    <w:rsid w:val="003C58DF"/>
    <w:rsid w:val="003C5BAC"/>
    <w:rsid w:val="003C5CBB"/>
    <w:rsid w:val="003C5CFB"/>
    <w:rsid w:val="003C6BD3"/>
    <w:rsid w:val="003C755F"/>
    <w:rsid w:val="003C7D1A"/>
    <w:rsid w:val="003D0917"/>
    <w:rsid w:val="003D0981"/>
    <w:rsid w:val="003D09F4"/>
    <w:rsid w:val="003D12E1"/>
    <w:rsid w:val="003D1A6C"/>
    <w:rsid w:val="003D24BD"/>
    <w:rsid w:val="003D2AE1"/>
    <w:rsid w:val="003D3423"/>
    <w:rsid w:val="003D4B9B"/>
    <w:rsid w:val="003D584D"/>
    <w:rsid w:val="003D5B68"/>
    <w:rsid w:val="003D5D20"/>
    <w:rsid w:val="003D61A1"/>
    <w:rsid w:val="003D628B"/>
    <w:rsid w:val="003D71E8"/>
    <w:rsid w:val="003D7342"/>
    <w:rsid w:val="003D792C"/>
    <w:rsid w:val="003D7E1F"/>
    <w:rsid w:val="003D7F19"/>
    <w:rsid w:val="003E0081"/>
    <w:rsid w:val="003E067A"/>
    <w:rsid w:val="003E0703"/>
    <w:rsid w:val="003E0709"/>
    <w:rsid w:val="003E0CDE"/>
    <w:rsid w:val="003E0E0E"/>
    <w:rsid w:val="003E1766"/>
    <w:rsid w:val="003E2628"/>
    <w:rsid w:val="003E2BD1"/>
    <w:rsid w:val="003E40C6"/>
    <w:rsid w:val="003E4635"/>
    <w:rsid w:val="003E4710"/>
    <w:rsid w:val="003E4B03"/>
    <w:rsid w:val="003E52AE"/>
    <w:rsid w:val="003E530C"/>
    <w:rsid w:val="003E5680"/>
    <w:rsid w:val="003E6326"/>
    <w:rsid w:val="003E6818"/>
    <w:rsid w:val="003E68B0"/>
    <w:rsid w:val="003E6A6F"/>
    <w:rsid w:val="003E71E9"/>
    <w:rsid w:val="003F222B"/>
    <w:rsid w:val="003F224D"/>
    <w:rsid w:val="003F22F7"/>
    <w:rsid w:val="003F2F0E"/>
    <w:rsid w:val="003F3494"/>
    <w:rsid w:val="003F47B3"/>
    <w:rsid w:val="003F5916"/>
    <w:rsid w:val="003F5B5C"/>
    <w:rsid w:val="003F5FD6"/>
    <w:rsid w:val="003F6250"/>
    <w:rsid w:val="003F74ED"/>
    <w:rsid w:val="003F7A7D"/>
    <w:rsid w:val="0040054A"/>
    <w:rsid w:val="00400891"/>
    <w:rsid w:val="00400C35"/>
    <w:rsid w:val="004011F6"/>
    <w:rsid w:val="0040134F"/>
    <w:rsid w:val="00401A0E"/>
    <w:rsid w:val="00401B34"/>
    <w:rsid w:val="00401B92"/>
    <w:rsid w:val="00401D86"/>
    <w:rsid w:val="004027A1"/>
    <w:rsid w:val="004032C5"/>
    <w:rsid w:val="00403B60"/>
    <w:rsid w:val="00403EE3"/>
    <w:rsid w:val="00403F4A"/>
    <w:rsid w:val="0040457A"/>
    <w:rsid w:val="00404580"/>
    <w:rsid w:val="00404AF3"/>
    <w:rsid w:val="00404E43"/>
    <w:rsid w:val="00404E55"/>
    <w:rsid w:val="00405200"/>
    <w:rsid w:val="0040527A"/>
    <w:rsid w:val="00405AB7"/>
    <w:rsid w:val="00405E14"/>
    <w:rsid w:val="004100EA"/>
    <w:rsid w:val="004105D9"/>
    <w:rsid w:val="00411D57"/>
    <w:rsid w:val="004120CC"/>
    <w:rsid w:val="004126EB"/>
    <w:rsid w:val="00412CF0"/>
    <w:rsid w:val="004135FC"/>
    <w:rsid w:val="00413D78"/>
    <w:rsid w:val="00413FE1"/>
    <w:rsid w:val="00415C5F"/>
    <w:rsid w:val="00415E5E"/>
    <w:rsid w:val="00417127"/>
    <w:rsid w:val="00417636"/>
    <w:rsid w:val="00420176"/>
    <w:rsid w:val="0042060E"/>
    <w:rsid w:val="00420F73"/>
    <w:rsid w:val="004216DD"/>
    <w:rsid w:val="0042177D"/>
    <w:rsid w:val="00421A58"/>
    <w:rsid w:val="004221C0"/>
    <w:rsid w:val="00422E31"/>
    <w:rsid w:val="00423EA2"/>
    <w:rsid w:val="00424D0E"/>
    <w:rsid w:val="00425253"/>
    <w:rsid w:val="0042577A"/>
    <w:rsid w:val="00425BFA"/>
    <w:rsid w:val="00426003"/>
    <w:rsid w:val="00426038"/>
    <w:rsid w:val="004260ED"/>
    <w:rsid w:val="00426127"/>
    <w:rsid w:val="00426BBC"/>
    <w:rsid w:val="00426EBF"/>
    <w:rsid w:val="004300AF"/>
    <w:rsid w:val="00430161"/>
    <w:rsid w:val="004308C7"/>
    <w:rsid w:val="00430917"/>
    <w:rsid w:val="00431016"/>
    <w:rsid w:val="004311C9"/>
    <w:rsid w:val="0043137A"/>
    <w:rsid w:val="00431990"/>
    <w:rsid w:val="00432B0A"/>
    <w:rsid w:val="0043463A"/>
    <w:rsid w:val="00434C9C"/>
    <w:rsid w:val="004353DC"/>
    <w:rsid w:val="0043589B"/>
    <w:rsid w:val="00435FB3"/>
    <w:rsid w:val="00436A93"/>
    <w:rsid w:val="004371C9"/>
    <w:rsid w:val="00437207"/>
    <w:rsid w:val="00437AE4"/>
    <w:rsid w:val="00437BB3"/>
    <w:rsid w:val="00437F13"/>
    <w:rsid w:val="00441468"/>
    <w:rsid w:val="00441F67"/>
    <w:rsid w:val="00443C55"/>
    <w:rsid w:val="00443F5F"/>
    <w:rsid w:val="00444711"/>
    <w:rsid w:val="00444723"/>
    <w:rsid w:val="00444B5F"/>
    <w:rsid w:val="00445A09"/>
    <w:rsid w:val="00446BD4"/>
    <w:rsid w:val="00446C25"/>
    <w:rsid w:val="00446CF0"/>
    <w:rsid w:val="00446D88"/>
    <w:rsid w:val="00446FE8"/>
    <w:rsid w:val="00447A57"/>
    <w:rsid w:val="00447C3D"/>
    <w:rsid w:val="00447E11"/>
    <w:rsid w:val="00451591"/>
    <w:rsid w:val="00451B46"/>
    <w:rsid w:val="00452236"/>
    <w:rsid w:val="00452332"/>
    <w:rsid w:val="00452F97"/>
    <w:rsid w:val="0045397B"/>
    <w:rsid w:val="00453F23"/>
    <w:rsid w:val="0045441F"/>
    <w:rsid w:val="00455300"/>
    <w:rsid w:val="00455431"/>
    <w:rsid w:val="00455CAE"/>
    <w:rsid w:val="00455DF3"/>
    <w:rsid w:val="00456014"/>
    <w:rsid w:val="00456A78"/>
    <w:rsid w:val="00456BA0"/>
    <w:rsid w:val="00456DF4"/>
    <w:rsid w:val="0045726F"/>
    <w:rsid w:val="00457538"/>
    <w:rsid w:val="004603AE"/>
    <w:rsid w:val="0046053E"/>
    <w:rsid w:val="00460601"/>
    <w:rsid w:val="00461354"/>
    <w:rsid w:val="00461A92"/>
    <w:rsid w:val="0046232E"/>
    <w:rsid w:val="0046254A"/>
    <w:rsid w:val="004627D9"/>
    <w:rsid w:val="00464984"/>
    <w:rsid w:val="004649DB"/>
    <w:rsid w:val="00465143"/>
    <w:rsid w:val="00465884"/>
    <w:rsid w:val="0046657E"/>
    <w:rsid w:val="004666A3"/>
    <w:rsid w:val="00466AD1"/>
    <w:rsid w:val="0046758A"/>
    <w:rsid w:val="004676E3"/>
    <w:rsid w:val="00467AFE"/>
    <w:rsid w:val="00467BFE"/>
    <w:rsid w:val="00470125"/>
    <w:rsid w:val="004705DA"/>
    <w:rsid w:val="00470C9A"/>
    <w:rsid w:val="00470D50"/>
    <w:rsid w:val="00471755"/>
    <w:rsid w:val="004718B6"/>
    <w:rsid w:val="00472136"/>
    <w:rsid w:val="0047218D"/>
    <w:rsid w:val="00473227"/>
    <w:rsid w:val="004734EF"/>
    <w:rsid w:val="0047467C"/>
    <w:rsid w:val="00474B13"/>
    <w:rsid w:val="00475B41"/>
    <w:rsid w:val="00475E39"/>
    <w:rsid w:val="004765AF"/>
    <w:rsid w:val="00476C17"/>
    <w:rsid w:val="004778D0"/>
    <w:rsid w:val="00477C1E"/>
    <w:rsid w:val="004806D5"/>
    <w:rsid w:val="00480951"/>
    <w:rsid w:val="00481294"/>
    <w:rsid w:val="00481B33"/>
    <w:rsid w:val="00481C11"/>
    <w:rsid w:val="00481D16"/>
    <w:rsid w:val="00481E6B"/>
    <w:rsid w:val="0048231E"/>
    <w:rsid w:val="00482362"/>
    <w:rsid w:val="004826F6"/>
    <w:rsid w:val="00482C6B"/>
    <w:rsid w:val="00482FA3"/>
    <w:rsid w:val="00483709"/>
    <w:rsid w:val="00483966"/>
    <w:rsid w:val="004841B4"/>
    <w:rsid w:val="004842EF"/>
    <w:rsid w:val="00484522"/>
    <w:rsid w:val="004845C5"/>
    <w:rsid w:val="004846CF"/>
    <w:rsid w:val="0048565D"/>
    <w:rsid w:val="00485972"/>
    <w:rsid w:val="00486FD7"/>
    <w:rsid w:val="0048774B"/>
    <w:rsid w:val="00487928"/>
    <w:rsid w:val="00487CF4"/>
    <w:rsid w:val="00491553"/>
    <w:rsid w:val="0049334A"/>
    <w:rsid w:val="00493403"/>
    <w:rsid w:val="00493F12"/>
    <w:rsid w:val="00495BC4"/>
    <w:rsid w:val="00495EFC"/>
    <w:rsid w:val="0049659C"/>
    <w:rsid w:val="00496AE4"/>
    <w:rsid w:val="00496EFC"/>
    <w:rsid w:val="00497B2C"/>
    <w:rsid w:val="004A1E88"/>
    <w:rsid w:val="004A2BD3"/>
    <w:rsid w:val="004A2E0D"/>
    <w:rsid w:val="004A33C7"/>
    <w:rsid w:val="004A3665"/>
    <w:rsid w:val="004A3A7D"/>
    <w:rsid w:val="004A3F89"/>
    <w:rsid w:val="004A4234"/>
    <w:rsid w:val="004A4562"/>
    <w:rsid w:val="004A4737"/>
    <w:rsid w:val="004A4A29"/>
    <w:rsid w:val="004A4EEA"/>
    <w:rsid w:val="004A560D"/>
    <w:rsid w:val="004A5FC1"/>
    <w:rsid w:val="004A6746"/>
    <w:rsid w:val="004B1046"/>
    <w:rsid w:val="004B17E6"/>
    <w:rsid w:val="004B1D41"/>
    <w:rsid w:val="004B1FB8"/>
    <w:rsid w:val="004B2377"/>
    <w:rsid w:val="004B23A3"/>
    <w:rsid w:val="004B2DA2"/>
    <w:rsid w:val="004B2E13"/>
    <w:rsid w:val="004B2F78"/>
    <w:rsid w:val="004B32C4"/>
    <w:rsid w:val="004B3721"/>
    <w:rsid w:val="004B3901"/>
    <w:rsid w:val="004B3B11"/>
    <w:rsid w:val="004B3CFF"/>
    <w:rsid w:val="004B49B0"/>
    <w:rsid w:val="004B49CA"/>
    <w:rsid w:val="004B5202"/>
    <w:rsid w:val="004B6B40"/>
    <w:rsid w:val="004B7062"/>
    <w:rsid w:val="004B75C0"/>
    <w:rsid w:val="004B7B5F"/>
    <w:rsid w:val="004B7D71"/>
    <w:rsid w:val="004B7E24"/>
    <w:rsid w:val="004C1C74"/>
    <w:rsid w:val="004C20CF"/>
    <w:rsid w:val="004C22C2"/>
    <w:rsid w:val="004C274C"/>
    <w:rsid w:val="004C2D03"/>
    <w:rsid w:val="004C3165"/>
    <w:rsid w:val="004C32E3"/>
    <w:rsid w:val="004C3681"/>
    <w:rsid w:val="004C388B"/>
    <w:rsid w:val="004C38BB"/>
    <w:rsid w:val="004C399B"/>
    <w:rsid w:val="004C3D10"/>
    <w:rsid w:val="004C3ED3"/>
    <w:rsid w:val="004C43E5"/>
    <w:rsid w:val="004C4462"/>
    <w:rsid w:val="004C4791"/>
    <w:rsid w:val="004C52D9"/>
    <w:rsid w:val="004C6A1F"/>
    <w:rsid w:val="004C716A"/>
    <w:rsid w:val="004C7307"/>
    <w:rsid w:val="004C7B2B"/>
    <w:rsid w:val="004C7D40"/>
    <w:rsid w:val="004D031E"/>
    <w:rsid w:val="004D039A"/>
    <w:rsid w:val="004D056F"/>
    <w:rsid w:val="004D0595"/>
    <w:rsid w:val="004D14CC"/>
    <w:rsid w:val="004D2650"/>
    <w:rsid w:val="004D2809"/>
    <w:rsid w:val="004D2D0D"/>
    <w:rsid w:val="004D3578"/>
    <w:rsid w:val="004D3AC7"/>
    <w:rsid w:val="004D4081"/>
    <w:rsid w:val="004D451C"/>
    <w:rsid w:val="004D49ED"/>
    <w:rsid w:val="004D4DE0"/>
    <w:rsid w:val="004D5747"/>
    <w:rsid w:val="004D5CB3"/>
    <w:rsid w:val="004D5E39"/>
    <w:rsid w:val="004D615D"/>
    <w:rsid w:val="004D63EA"/>
    <w:rsid w:val="004D6C53"/>
    <w:rsid w:val="004D6DAC"/>
    <w:rsid w:val="004D78D6"/>
    <w:rsid w:val="004D7BC0"/>
    <w:rsid w:val="004E015C"/>
    <w:rsid w:val="004E0B08"/>
    <w:rsid w:val="004E0F32"/>
    <w:rsid w:val="004E0F59"/>
    <w:rsid w:val="004E1885"/>
    <w:rsid w:val="004E1B1E"/>
    <w:rsid w:val="004E1B7B"/>
    <w:rsid w:val="004E1E83"/>
    <w:rsid w:val="004E2099"/>
    <w:rsid w:val="004E2479"/>
    <w:rsid w:val="004E29C1"/>
    <w:rsid w:val="004E3D56"/>
    <w:rsid w:val="004E41D6"/>
    <w:rsid w:val="004E47E0"/>
    <w:rsid w:val="004E4FC4"/>
    <w:rsid w:val="004E565A"/>
    <w:rsid w:val="004E6171"/>
    <w:rsid w:val="004E6782"/>
    <w:rsid w:val="004E681D"/>
    <w:rsid w:val="004E6B9F"/>
    <w:rsid w:val="004E7138"/>
    <w:rsid w:val="004E732E"/>
    <w:rsid w:val="004E75EE"/>
    <w:rsid w:val="004E7D52"/>
    <w:rsid w:val="004F07B4"/>
    <w:rsid w:val="004F322A"/>
    <w:rsid w:val="004F38CB"/>
    <w:rsid w:val="004F3BED"/>
    <w:rsid w:val="004F3E22"/>
    <w:rsid w:val="004F4190"/>
    <w:rsid w:val="004F42EB"/>
    <w:rsid w:val="004F49F9"/>
    <w:rsid w:val="004F4C34"/>
    <w:rsid w:val="004F4E32"/>
    <w:rsid w:val="004F561E"/>
    <w:rsid w:val="004F5E12"/>
    <w:rsid w:val="004F61B8"/>
    <w:rsid w:val="004F63B8"/>
    <w:rsid w:val="004F63ED"/>
    <w:rsid w:val="004F785F"/>
    <w:rsid w:val="0050003F"/>
    <w:rsid w:val="00500408"/>
    <w:rsid w:val="005011B5"/>
    <w:rsid w:val="0050122C"/>
    <w:rsid w:val="0050165C"/>
    <w:rsid w:val="00501903"/>
    <w:rsid w:val="00501B78"/>
    <w:rsid w:val="00501D2F"/>
    <w:rsid w:val="0050232B"/>
    <w:rsid w:val="00503686"/>
    <w:rsid w:val="00503F68"/>
    <w:rsid w:val="0050405D"/>
    <w:rsid w:val="005041DD"/>
    <w:rsid w:val="00504227"/>
    <w:rsid w:val="005052A0"/>
    <w:rsid w:val="0050672E"/>
    <w:rsid w:val="0050678F"/>
    <w:rsid w:val="00506A0E"/>
    <w:rsid w:val="005076FD"/>
    <w:rsid w:val="005078AF"/>
    <w:rsid w:val="00507F34"/>
    <w:rsid w:val="00510AC7"/>
    <w:rsid w:val="00511C99"/>
    <w:rsid w:val="00512670"/>
    <w:rsid w:val="00512A46"/>
    <w:rsid w:val="00512C54"/>
    <w:rsid w:val="00512DCD"/>
    <w:rsid w:val="005131AB"/>
    <w:rsid w:val="00515DAE"/>
    <w:rsid w:val="00515FBB"/>
    <w:rsid w:val="005170A0"/>
    <w:rsid w:val="00517317"/>
    <w:rsid w:val="005177F4"/>
    <w:rsid w:val="00517B82"/>
    <w:rsid w:val="00520388"/>
    <w:rsid w:val="0052093A"/>
    <w:rsid w:val="00520B63"/>
    <w:rsid w:val="00521D04"/>
    <w:rsid w:val="0052213A"/>
    <w:rsid w:val="005234D6"/>
    <w:rsid w:val="00523740"/>
    <w:rsid w:val="00525570"/>
    <w:rsid w:val="00525BBB"/>
    <w:rsid w:val="00526D7D"/>
    <w:rsid w:val="00527117"/>
    <w:rsid w:val="00527411"/>
    <w:rsid w:val="0052744F"/>
    <w:rsid w:val="005303D6"/>
    <w:rsid w:val="0053098F"/>
    <w:rsid w:val="00530CDF"/>
    <w:rsid w:val="00530E84"/>
    <w:rsid w:val="005310E1"/>
    <w:rsid w:val="005333C7"/>
    <w:rsid w:val="00534E0A"/>
    <w:rsid w:val="00534EBC"/>
    <w:rsid w:val="00535068"/>
    <w:rsid w:val="0053534E"/>
    <w:rsid w:val="005369D3"/>
    <w:rsid w:val="00536BD8"/>
    <w:rsid w:val="00536E0B"/>
    <w:rsid w:val="005371A3"/>
    <w:rsid w:val="0053773C"/>
    <w:rsid w:val="0054160A"/>
    <w:rsid w:val="00541F5A"/>
    <w:rsid w:val="00542CE4"/>
    <w:rsid w:val="0054375C"/>
    <w:rsid w:val="00543C04"/>
    <w:rsid w:val="00543D83"/>
    <w:rsid w:val="0054409B"/>
    <w:rsid w:val="005440AB"/>
    <w:rsid w:val="00544852"/>
    <w:rsid w:val="00544A0C"/>
    <w:rsid w:val="00544B47"/>
    <w:rsid w:val="00544BE3"/>
    <w:rsid w:val="00544D91"/>
    <w:rsid w:val="00544F6B"/>
    <w:rsid w:val="00545743"/>
    <w:rsid w:val="00545C19"/>
    <w:rsid w:val="005462FE"/>
    <w:rsid w:val="0054639D"/>
    <w:rsid w:val="005463F5"/>
    <w:rsid w:val="00546CCA"/>
    <w:rsid w:val="005472E1"/>
    <w:rsid w:val="0054764F"/>
    <w:rsid w:val="0054791F"/>
    <w:rsid w:val="00547F78"/>
    <w:rsid w:val="00550770"/>
    <w:rsid w:val="00550790"/>
    <w:rsid w:val="00550A80"/>
    <w:rsid w:val="00550D30"/>
    <w:rsid w:val="0055298D"/>
    <w:rsid w:val="005539E3"/>
    <w:rsid w:val="00553AF7"/>
    <w:rsid w:val="00554206"/>
    <w:rsid w:val="005543F3"/>
    <w:rsid w:val="00555842"/>
    <w:rsid w:val="00555971"/>
    <w:rsid w:val="00555F89"/>
    <w:rsid w:val="00556685"/>
    <w:rsid w:val="00560213"/>
    <w:rsid w:val="00560381"/>
    <w:rsid w:val="00560794"/>
    <w:rsid w:val="00561902"/>
    <w:rsid w:val="00561CF6"/>
    <w:rsid w:val="00563402"/>
    <w:rsid w:val="0056372B"/>
    <w:rsid w:val="00563815"/>
    <w:rsid w:val="00563A53"/>
    <w:rsid w:val="005643F1"/>
    <w:rsid w:val="0056497D"/>
    <w:rsid w:val="00564C6C"/>
    <w:rsid w:val="005656F1"/>
    <w:rsid w:val="00566738"/>
    <w:rsid w:val="00566D2F"/>
    <w:rsid w:val="005670F2"/>
    <w:rsid w:val="005671B2"/>
    <w:rsid w:val="00567378"/>
    <w:rsid w:val="0056763B"/>
    <w:rsid w:val="005679E6"/>
    <w:rsid w:val="005700E7"/>
    <w:rsid w:val="005710BB"/>
    <w:rsid w:val="00571448"/>
    <w:rsid w:val="00571D52"/>
    <w:rsid w:val="005727D0"/>
    <w:rsid w:val="00573143"/>
    <w:rsid w:val="005736F5"/>
    <w:rsid w:val="00573BB3"/>
    <w:rsid w:val="005740DA"/>
    <w:rsid w:val="00575E59"/>
    <w:rsid w:val="0057622E"/>
    <w:rsid w:val="00576AB0"/>
    <w:rsid w:val="00576B12"/>
    <w:rsid w:val="00576C64"/>
    <w:rsid w:val="00577610"/>
    <w:rsid w:val="0058065E"/>
    <w:rsid w:val="00580917"/>
    <w:rsid w:val="005810D1"/>
    <w:rsid w:val="00582149"/>
    <w:rsid w:val="005824E2"/>
    <w:rsid w:val="005833AB"/>
    <w:rsid w:val="00583C61"/>
    <w:rsid w:val="00583D14"/>
    <w:rsid w:val="00583FD4"/>
    <w:rsid w:val="00585AD8"/>
    <w:rsid w:val="0058619C"/>
    <w:rsid w:val="0058635E"/>
    <w:rsid w:val="00586667"/>
    <w:rsid w:val="00586BCC"/>
    <w:rsid w:val="00586EE7"/>
    <w:rsid w:val="005872A0"/>
    <w:rsid w:val="0058768A"/>
    <w:rsid w:val="005876C9"/>
    <w:rsid w:val="00590202"/>
    <w:rsid w:val="005904BF"/>
    <w:rsid w:val="00590860"/>
    <w:rsid w:val="005909A7"/>
    <w:rsid w:val="00590F85"/>
    <w:rsid w:val="005918BA"/>
    <w:rsid w:val="00592C90"/>
    <w:rsid w:val="005935E5"/>
    <w:rsid w:val="00593A5E"/>
    <w:rsid w:val="00593C9A"/>
    <w:rsid w:val="00593D25"/>
    <w:rsid w:val="00594139"/>
    <w:rsid w:val="00594614"/>
    <w:rsid w:val="005949C3"/>
    <w:rsid w:val="00594A1E"/>
    <w:rsid w:val="00594D12"/>
    <w:rsid w:val="00594D7A"/>
    <w:rsid w:val="00595CB4"/>
    <w:rsid w:val="0059606D"/>
    <w:rsid w:val="00596997"/>
    <w:rsid w:val="005970BD"/>
    <w:rsid w:val="00597423"/>
    <w:rsid w:val="005975EB"/>
    <w:rsid w:val="00597A38"/>
    <w:rsid w:val="005A06F1"/>
    <w:rsid w:val="005A1756"/>
    <w:rsid w:val="005A1983"/>
    <w:rsid w:val="005A1F1B"/>
    <w:rsid w:val="005A245E"/>
    <w:rsid w:val="005A3214"/>
    <w:rsid w:val="005A329D"/>
    <w:rsid w:val="005A421A"/>
    <w:rsid w:val="005A4249"/>
    <w:rsid w:val="005A545F"/>
    <w:rsid w:val="005A59B3"/>
    <w:rsid w:val="005A69BC"/>
    <w:rsid w:val="005A725A"/>
    <w:rsid w:val="005B0DC8"/>
    <w:rsid w:val="005B1350"/>
    <w:rsid w:val="005B13D9"/>
    <w:rsid w:val="005B16AE"/>
    <w:rsid w:val="005B2975"/>
    <w:rsid w:val="005B2F82"/>
    <w:rsid w:val="005B3646"/>
    <w:rsid w:val="005B3D9B"/>
    <w:rsid w:val="005B43AD"/>
    <w:rsid w:val="005B4A4E"/>
    <w:rsid w:val="005B4CDD"/>
    <w:rsid w:val="005B4DE4"/>
    <w:rsid w:val="005B58E2"/>
    <w:rsid w:val="005B598B"/>
    <w:rsid w:val="005B6014"/>
    <w:rsid w:val="005B6269"/>
    <w:rsid w:val="005B6295"/>
    <w:rsid w:val="005B6333"/>
    <w:rsid w:val="005B63E4"/>
    <w:rsid w:val="005B6687"/>
    <w:rsid w:val="005C13E9"/>
    <w:rsid w:val="005C20FE"/>
    <w:rsid w:val="005C2C0C"/>
    <w:rsid w:val="005C2F68"/>
    <w:rsid w:val="005C3BB5"/>
    <w:rsid w:val="005C3C95"/>
    <w:rsid w:val="005C4941"/>
    <w:rsid w:val="005C4E25"/>
    <w:rsid w:val="005C51C2"/>
    <w:rsid w:val="005C58C2"/>
    <w:rsid w:val="005C596A"/>
    <w:rsid w:val="005C62E1"/>
    <w:rsid w:val="005C6E9E"/>
    <w:rsid w:val="005C7F3F"/>
    <w:rsid w:val="005D015A"/>
    <w:rsid w:val="005D1457"/>
    <w:rsid w:val="005D1D9F"/>
    <w:rsid w:val="005D2056"/>
    <w:rsid w:val="005D206A"/>
    <w:rsid w:val="005D20A3"/>
    <w:rsid w:val="005D2130"/>
    <w:rsid w:val="005D2D2B"/>
    <w:rsid w:val="005D330A"/>
    <w:rsid w:val="005D4F19"/>
    <w:rsid w:val="005D6171"/>
    <w:rsid w:val="005D7844"/>
    <w:rsid w:val="005D7AD5"/>
    <w:rsid w:val="005E093C"/>
    <w:rsid w:val="005E09E2"/>
    <w:rsid w:val="005E0BFD"/>
    <w:rsid w:val="005E129D"/>
    <w:rsid w:val="005E210F"/>
    <w:rsid w:val="005E2D0C"/>
    <w:rsid w:val="005E390B"/>
    <w:rsid w:val="005E3B60"/>
    <w:rsid w:val="005E3E03"/>
    <w:rsid w:val="005E440D"/>
    <w:rsid w:val="005E4841"/>
    <w:rsid w:val="005E564C"/>
    <w:rsid w:val="005E65C7"/>
    <w:rsid w:val="005E667D"/>
    <w:rsid w:val="005E6E1A"/>
    <w:rsid w:val="005E727F"/>
    <w:rsid w:val="005E759B"/>
    <w:rsid w:val="005E7A62"/>
    <w:rsid w:val="005E7A66"/>
    <w:rsid w:val="005E7F72"/>
    <w:rsid w:val="005E7FE1"/>
    <w:rsid w:val="005F00D4"/>
    <w:rsid w:val="005F05C8"/>
    <w:rsid w:val="005F0CFD"/>
    <w:rsid w:val="005F111D"/>
    <w:rsid w:val="005F1223"/>
    <w:rsid w:val="005F12C4"/>
    <w:rsid w:val="005F2356"/>
    <w:rsid w:val="005F26E6"/>
    <w:rsid w:val="005F2A36"/>
    <w:rsid w:val="005F3A5C"/>
    <w:rsid w:val="005F49B9"/>
    <w:rsid w:val="005F52B9"/>
    <w:rsid w:val="005F6A9F"/>
    <w:rsid w:val="005F6E47"/>
    <w:rsid w:val="005F71D7"/>
    <w:rsid w:val="00600E56"/>
    <w:rsid w:val="00601882"/>
    <w:rsid w:val="00601988"/>
    <w:rsid w:val="00601995"/>
    <w:rsid w:val="00601B9E"/>
    <w:rsid w:val="00602E8F"/>
    <w:rsid w:val="006036E5"/>
    <w:rsid w:val="006046A2"/>
    <w:rsid w:val="006057E3"/>
    <w:rsid w:val="00605E29"/>
    <w:rsid w:val="0060618C"/>
    <w:rsid w:val="0060654C"/>
    <w:rsid w:val="00606A43"/>
    <w:rsid w:val="00606A8C"/>
    <w:rsid w:val="00606AC2"/>
    <w:rsid w:val="00606ACE"/>
    <w:rsid w:val="00606F9F"/>
    <w:rsid w:val="00607634"/>
    <w:rsid w:val="00607BA2"/>
    <w:rsid w:val="00610082"/>
    <w:rsid w:val="00610861"/>
    <w:rsid w:val="00611852"/>
    <w:rsid w:val="00611D8B"/>
    <w:rsid w:val="006122AF"/>
    <w:rsid w:val="006122E8"/>
    <w:rsid w:val="0061295E"/>
    <w:rsid w:val="00612E05"/>
    <w:rsid w:val="006140D8"/>
    <w:rsid w:val="00616D9C"/>
    <w:rsid w:val="006176AE"/>
    <w:rsid w:val="00617D26"/>
    <w:rsid w:val="006204B7"/>
    <w:rsid w:val="00620763"/>
    <w:rsid w:val="00620AFD"/>
    <w:rsid w:val="0062128D"/>
    <w:rsid w:val="00621392"/>
    <w:rsid w:val="00621434"/>
    <w:rsid w:val="00622605"/>
    <w:rsid w:val="0062275D"/>
    <w:rsid w:val="00623CC3"/>
    <w:rsid w:val="00624886"/>
    <w:rsid w:val="00624FAD"/>
    <w:rsid w:val="00625274"/>
    <w:rsid w:val="0062537B"/>
    <w:rsid w:val="0062550A"/>
    <w:rsid w:val="00626FDC"/>
    <w:rsid w:val="0062792A"/>
    <w:rsid w:val="00627985"/>
    <w:rsid w:val="00627B0D"/>
    <w:rsid w:val="0063009E"/>
    <w:rsid w:val="00630269"/>
    <w:rsid w:val="00630DE7"/>
    <w:rsid w:val="00630DF8"/>
    <w:rsid w:val="00630F91"/>
    <w:rsid w:val="0063123E"/>
    <w:rsid w:val="0063125E"/>
    <w:rsid w:val="00633D01"/>
    <w:rsid w:val="00635354"/>
    <w:rsid w:val="00635C2E"/>
    <w:rsid w:val="006362B5"/>
    <w:rsid w:val="00636581"/>
    <w:rsid w:val="006368B6"/>
    <w:rsid w:val="006369AE"/>
    <w:rsid w:val="00637A9D"/>
    <w:rsid w:val="00640315"/>
    <w:rsid w:val="00640B4A"/>
    <w:rsid w:val="006436A6"/>
    <w:rsid w:val="00643EEE"/>
    <w:rsid w:val="0064551D"/>
    <w:rsid w:val="006460F6"/>
    <w:rsid w:val="00647B22"/>
    <w:rsid w:val="00650585"/>
    <w:rsid w:val="00650909"/>
    <w:rsid w:val="0065115A"/>
    <w:rsid w:val="0065208D"/>
    <w:rsid w:val="00652EEA"/>
    <w:rsid w:val="006532D5"/>
    <w:rsid w:val="00653B5B"/>
    <w:rsid w:val="006541F8"/>
    <w:rsid w:val="00654235"/>
    <w:rsid w:val="006555D8"/>
    <w:rsid w:val="0065584B"/>
    <w:rsid w:val="006563FE"/>
    <w:rsid w:val="00656562"/>
    <w:rsid w:val="00656AEE"/>
    <w:rsid w:val="00656C32"/>
    <w:rsid w:val="00656D1D"/>
    <w:rsid w:val="00657596"/>
    <w:rsid w:val="00657EBA"/>
    <w:rsid w:val="0066096A"/>
    <w:rsid w:val="00661AD1"/>
    <w:rsid w:val="00661BA4"/>
    <w:rsid w:val="00662165"/>
    <w:rsid w:val="006621A7"/>
    <w:rsid w:val="0066260C"/>
    <w:rsid w:val="0066265F"/>
    <w:rsid w:val="0066311D"/>
    <w:rsid w:val="00663EC9"/>
    <w:rsid w:val="0066579A"/>
    <w:rsid w:val="00666B4F"/>
    <w:rsid w:val="00666FF7"/>
    <w:rsid w:val="0066769C"/>
    <w:rsid w:val="00667881"/>
    <w:rsid w:val="00667BEA"/>
    <w:rsid w:val="00667D33"/>
    <w:rsid w:val="006706E9"/>
    <w:rsid w:val="00670818"/>
    <w:rsid w:val="006717EB"/>
    <w:rsid w:val="00671C79"/>
    <w:rsid w:val="006720FF"/>
    <w:rsid w:val="006723DC"/>
    <w:rsid w:val="0067260A"/>
    <w:rsid w:val="006741D6"/>
    <w:rsid w:val="00674618"/>
    <w:rsid w:val="00674688"/>
    <w:rsid w:val="00674C23"/>
    <w:rsid w:val="00674FA7"/>
    <w:rsid w:val="00675EB4"/>
    <w:rsid w:val="0067618E"/>
    <w:rsid w:val="00676355"/>
    <w:rsid w:val="006763E8"/>
    <w:rsid w:val="0067660E"/>
    <w:rsid w:val="00677462"/>
    <w:rsid w:val="00680E30"/>
    <w:rsid w:val="00682239"/>
    <w:rsid w:val="00682A66"/>
    <w:rsid w:val="00682CF7"/>
    <w:rsid w:val="00682E79"/>
    <w:rsid w:val="006843A5"/>
    <w:rsid w:val="00684A9E"/>
    <w:rsid w:val="006853E7"/>
    <w:rsid w:val="00685CA4"/>
    <w:rsid w:val="006873A5"/>
    <w:rsid w:val="006875B0"/>
    <w:rsid w:val="00687B6C"/>
    <w:rsid w:val="0069061C"/>
    <w:rsid w:val="0069125C"/>
    <w:rsid w:val="006913A9"/>
    <w:rsid w:val="00691691"/>
    <w:rsid w:val="00691E10"/>
    <w:rsid w:val="00691E64"/>
    <w:rsid w:val="00692384"/>
    <w:rsid w:val="00692404"/>
    <w:rsid w:val="00692D0B"/>
    <w:rsid w:val="00693D83"/>
    <w:rsid w:val="00694356"/>
    <w:rsid w:val="00695B0C"/>
    <w:rsid w:val="00695D1D"/>
    <w:rsid w:val="006960B5"/>
    <w:rsid w:val="00696C38"/>
    <w:rsid w:val="00696CE3"/>
    <w:rsid w:val="00697333"/>
    <w:rsid w:val="00697478"/>
    <w:rsid w:val="00697B9E"/>
    <w:rsid w:val="00697DFE"/>
    <w:rsid w:val="006A067D"/>
    <w:rsid w:val="006A11BA"/>
    <w:rsid w:val="006A14EF"/>
    <w:rsid w:val="006A170C"/>
    <w:rsid w:val="006A1B6E"/>
    <w:rsid w:val="006A20AB"/>
    <w:rsid w:val="006A2163"/>
    <w:rsid w:val="006A313F"/>
    <w:rsid w:val="006A32EE"/>
    <w:rsid w:val="006A338D"/>
    <w:rsid w:val="006A49D2"/>
    <w:rsid w:val="006A5168"/>
    <w:rsid w:val="006A592A"/>
    <w:rsid w:val="006A5FBC"/>
    <w:rsid w:val="006A6F9E"/>
    <w:rsid w:val="006A73E6"/>
    <w:rsid w:val="006A7A4B"/>
    <w:rsid w:val="006B0575"/>
    <w:rsid w:val="006B0D25"/>
    <w:rsid w:val="006B11F8"/>
    <w:rsid w:val="006B12D1"/>
    <w:rsid w:val="006B166E"/>
    <w:rsid w:val="006B1BEC"/>
    <w:rsid w:val="006B1FDB"/>
    <w:rsid w:val="006B24AB"/>
    <w:rsid w:val="006B32B4"/>
    <w:rsid w:val="006B3FE3"/>
    <w:rsid w:val="006B495D"/>
    <w:rsid w:val="006B4BE4"/>
    <w:rsid w:val="006B5040"/>
    <w:rsid w:val="006B50DF"/>
    <w:rsid w:val="006B5A90"/>
    <w:rsid w:val="006B5BC7"/>
    <w:rsid w:val="006B6614"/>
    <w:rsid w:val="006B690F"/>
    <w:rsid w:val="006B6B23"/>
    <w:rsid w:val="006B7DD1"/>
    <w:rsid w:val="006C019D"/>
    <w:rsid w:val="006C022A"/>
    <w:rsid w:val="006C05D1"/>
    <w:rsid w:val="006C0FDA"/>
    <w:rsid w:val="006C135E"/>
    <w:rsid w:val="006C13FF"/>
    <w:rsid w:val="006C156D"/>
    <w:rsid w:val="006C194E"/>
    <w:rsid w:val="006C2058"/>
    <w:rsid w:val="006C21D5"/>
    <w:rsid w:val="006C2742"/>
    <w:rsid w:val="006C308B"/>
    <w:rsid w:val="006C3896"/>
    <w:rsid w:val="006C3DDF"/>
    <w:rsid w:val="006C4655"/>
    <w:rsid w:val="006C50BA"/>
    <w:rsid w:val="006C664B"/>
    <w:rsid w:val="006C67FC"/>
    <w:rsid w:val="006C7370"/>
    <w:rsid w:val="006C7EED"/>
    <w:rsid w:val="006D02F5"/>
    <w:rsid w:val="006D0DA1"/>
    <w:rsid w:val="006D1207"/>
    <w:rsid w:val="006D16B9"/>
    <w:rsid w:val="006D2059"/>
    <w:rsid w:val="006D2420"/>
    <w:rsid w:val="006D251F"/>
    <w:rsid w:val="006D3F54"/>
    <w:rsid w:val="006D4784"/>
    <w:rsid w:val="006D52B9"/>
    <w:rsid w:val="006D5303"/>
    <w:rsid w:val="006D5606"/>
    <w:rsid w:val="006D573C"/>
    <w:rsid w:val="006D643B"/>
    <w:rsid w:val="006D69FB"/>
    <w:rsid w:val="006D6BEC"/>
    <w:rsid w:val="006D6D3E"/>
    <w:rsid w:val="006D7B15"/>
    <w:rsid w:val="006D7C73"/>
    <w:rsid w:val="006D7F80"/>
    <w:rsid w:val="006E0E83"/>
    <w:rsid w:val="006E104F"/>
    <w:rsid w:val="006E112B"/>
    <w:rsid w:val="006E13B6"/>
    <w:rsid w:val="006E1409"/>
    <w:rsid w:val="006E1A5B"/>
    <w:rsid w:val="006E34C2"/>
    <w:rsid w:val="006E3A5A"/>
    <w:rsid w:val="006E4D36"/>
    <w:rsid w:val="006E53B5"/>
    <w:rsid w:val="006E5789"/>
    <w:rsid w:val="006E625C"/>
    <w:rsid w:val="006E63D9"/>
    <w:rsid w:val="006E7319"/>
    <w:rsid w:val="006F0C3E"/>
    <w:rsid w:val="006F1658"/>
    <w:rsid w:val="006F17AC"/>
    <w:rsid w:val="006F302F"/>
    <w:rsid w:val="006F3133"/>
    <w:rsid w:val="006F47E4"/>
    <w:rsid w:val="006F528A"/>
    <w:rsid w:val="006F5AB0"/>
    <w:rsid w:val="006F66D4"/>
    <w:rsid w:val="006F6894"/>
    <w:rsid w:val="006F7389"/>
    <w:rsid w:val="006F794D"/>
    <w:rsid w:val="0070092C"/>
    <w:rsid w:val="00700DBD"/>
    <w:rsid w:val="00702945"/>
    <w:rsid w:val="007029BC"/>
    <w:rsid w:val="00703697"/>
    <w:rsid w:val="00703822"/>
    <w:rsid w:val="00703C92"/>
    <w:rsid w:val="00703FFE"/>
    <w:rsid w:val="00705492"/>
    <w:rsid w:val="0070584C"/>
    <w:rsid w:val="00705B33"/>
    <w:rsid w:val="00705C74"/>
    <w:rsid w:val="00705DBC"/>
    <w:rsid w:val="00705E6E"/>
    <w:rsid w:val="0070674E"/>
    <w:rsid w:val="00706768"/>
    <w:rsid w:val="007068B6"/>
    <w:rsid w:val="00706E9F"/>
    <w:rsid w:val="00707836"/>
    <w:rsid w:val="00707A55"/>
    <w:rsid w:val="007115C5"/>
    <w:rsid w:val="00711CA3"/>
    <w:rsid w:val="00711D07"/>
    <w:rsid w:val="007129DA"/>
    <w:rsid w:val="00712A49"/>
    <w:rsid w:val="0071335C"/>
    <w:rsid w:val="007137BA"/>
    <w:rsid w:val="00713CA9"/>
    <w:rsid w:val="007146F1"/>
    <w:rsid w:val="00714CAE"/>
    <w:rsid w:val="00715152"/>
    <w:rsid w:val="00715F90"/>
    <w:rsid w:val="007172AB"/>
    <w:rsid w:val="00720152"/>
    <w:rsid w:val="007209AD"/>
    <w:rsid w:val="00720DB6"/>
    <w:rsid w:val="007212BA"/>
    <w:rsid w:val="0072187F"/>
    <w:rsid w:val="00721F35"/>
    <w:rsid w:val="00721FAF"/>
    <w:rsid w:val="00722A71"/>
    <w:rsid w:val="00723108"/>
    <w:rsid w:val="00724350"/>
    <w:rsid w:val="0072466D"/>
    <w:rsid w:val="00725628"/>
    <w:rsid w:val="0073014F"/>
    <w:rsid w:val="00730786"/>
    <w:rsid w:val="00730CF6"/>
    <w:rsid w:val="00732150"/>
    <w:rsid w:val="0073279F"/>
    <w:rsid w:val="00732BF5"/>
    <w:rsid w:val="00733528"/>
    <w:rsid w:val="00733A34"/>
    <w:rsid w:val="00733AFD"/>
    <w:rsid w:val="00735156"/>
    <w:rsid w:val="0073550D"/>
    <w:rsid w:val="007355DF"/>
    <w:rsid w:val="00735E44"/>
    <w:rsid w:val="00737C4F"/>
    <w:rsid w:val="00741BBD"/>
    <w:rsid w:val="007429DA"/>
    <w:rsid w:val="00742EA9"/>
    <w:rsid w:val="00743786"/>
    <w:rsid w:val="007445A6"/>
    <w:rsid w:val="00744D64"/>
    <w:rsid w:val="0074555A"/>
    <w:rsid w:val="00745E5D"/>
    <w:rsid w:val="00746316"/>
    <w:rsid w:val="00746B2A"/>
    <w:rsid w:val="00746B52"/>
    <w:rsid w:val="00746DA2"/>
    <w:rsid w:val="0074706F"/>
    <w:rsid w:val="007506C0"/>
    <w:rsid w:val="00750755"/>
    <w:rsid w:val="00750B1A"/>
    <w:rsid w:val="00750D78"/>
    <w:rsid w:val="00751041"/>
    <w:rsid w:val="0075120F"/>
    <w:rsid w:val="007521DE"/>
    <w:rsid w:val="00752BBF"/>
    <w:rsid w:val="00753F02"/>
    <w:rsid w:val="0075465C"/>
    <w:rsid w:val="00754824"/>
    <w:rsid w:val="00754B01"/>
    <w:rsid w:val="00754D37"/>
    <w:rsid w:val="00755668"/>
    <w:rsid w:val="007556B3"/>
    <w:rsid w:val="00755B9A"/>
    <w:rsid w:val="00755BBE"/>
    <w:rsid w:val="00755DD1"/>
    <w:rsid w:val="00755E93"/>
    <w:rsid w:val="0075618F"/>
    <w:rsid w:val="00756437"/>
    <w:rsid w:val="007573C0"/>
    <w:rsid w:val="007579A8"/>
    <w:rsid w:val="00757AE6"/>
    <w:rsid w:val="00760003"/>
    <w:rsid w:val="0076090F"/>
    <w:rsid w:val="00760B46"/>
    <w:rsid w:val="00760E81"/>
    <w:rsid w:val="00760FFF"/>
    <w:rsid w:val="00761280"/>
    <w:rsid w:val="00761C25"/>
    <w:rsid w:val="0076336F"/>
    <w:rsid w:val="007633B1"/>
    <w:rsid w:val="00763965"/>
    <w:rsid w:val="00764545"/>
    <w:rsid w:val="00765640"/>
    <w:rsid w:val="007656B4"/>
    <w:rsid w:val="007656E2"/>
    <w:rsid w:val="0076583A"/>
    <w:rsid w:val="00765AD1"/>
    <w:rsid w:val="00765E0B"/>
    <w:rsid w:val="007660B5"/>
    <w:rsid w:val="00766AFA"/>
    <w:rsid w:val="0076705A"/>
    <w:rsid w:val="00767561"/>
    <w:rsid w:val="00767E46"/>
    <w:rsid w:val="0077019C"/>
    <w:rsid w:val="007712C2"/>
    <w:rsid w:val="007713D7"/>
    <w:rsid w:val="007716BB"/>
    <w:rsid w:val="007726A6"/>
    <w:rsid w:val="00772B05"/>
    <w:rsid w:val="00773E0A"/>
    <w:rsid w:val="007740BD"/>
    <w:rsid w:val="00776FC7"/>
    <w:rsid w:val="00777D36"/>
    <w:rsid w:val="00777F09"/>
    <w:rsid w:val="007809B1"/>
    <w:rsid w:val="00780F3D"/>
    <w:rsid w:val="00781404"/>
    <w:rsid w:val="007818FF"/>
    <w:rsid w:val="00781E4E"/>
    <w:rsid w:val="00782691"/>
    <w:rsid w:val="00782999"/>
    <w:rsid w:val="00782B85"/>
    <w:rsid w:val="00783D2C"/>
    <w:rsid w:val="007840FD"/>
    <w:rsid w:val="0078632E"/>
    <w:rsid w:val="00786770"/>
    <w:rsid w:val="00786F87"/>
    <w:rsid w:val="00787525"/>
    <w:rsid w:val="00787A93"/>
    <w:rsid w:val="00787F99"/>
    <w:rsid w:val="00790B08"/>
    <w:rsid w:val="00792509"/>
    <w:rsid w:val="00792996"/>
    <w:rsid w:val="00792C34"/>
    <w:rsid w:val="0079318C"/>
    <w:rsid w:val="007933F4"/>
    <w:rsid w:val="00793EC3"/>
    <w:rsid w:val="00794C52"/>
    <w:rsid w:val="00795272"/>
    <w:rsid w:val="00796061"/>
    <w:rsid w:val="0079611A"/>
    <w:rsid w:val="00796416"/>
    <w:rsid w:val="0079669F"/>
    <w:rsid w:val="0079693F"/>
    <w:rsid w:val="00796E70"/>
    <w:rsid w:val="00796F40"/>
    <w:rsid w:val="007972FA"/>
    <w:rsid w:val="00797978"/>
    <w:rsid w:val="007A1824"/>
    <w:rsid w:val="007A1A86"/>
    <w:rsid w:val="007A2464"/>
    <w:rsid w:val="007A2AF0"/>
    <w:rsid w:val="007A2E6E"/>
    <w:rsid w:val="007A3416"/>
    <w:rsid w:val="007A365B"/>
    <w:rsid w:val="007A3DD6"/>
    <w:rsid w:val="007A47B9"/>
    <w:rsid w:val="007A4CB3"/>
    <w:rsid w:val="007A4F4F"/>
    <w:rsid w:val="007A5444"/>
    <w:rsid w:val="007A58DF"/>
    <w:rsid w:val="007A680C"/>
    <w:rsid w:val="007B122A"/>
    <w:rsid w:val="007B19B6"/>
    <w:rsid w:val="007B280C"/>
    <w:rsid w:val="007B3949"/>
    <w:rsid w:val="007B3C60"/>
    <w:rsid w:val="007B3F3E"/>
    <w:rsid w:val="007B4047"/>
    <w:rsid w:val="007B4B5B"/>
    <w:rsid w:val="007B5236"/>
    <w:rsid w:val="007B53FC"/>
    <w:rsid w:val="007B5516"/>
    <w:rsid w:val="007B5973"/>
    <w:rsid w:val="007B5FAF"/>
    <w:rsid w:val="007B6536"/>
    <w:rsid w:val="007B6663"/>
    <w:rsid w:val="007B68C2"/>
    <w:rsid w:val="007B6F51"/>
    <w:rsid w:val="007B74BF"/>
    <w:rsid w:val="007B774C"/>
    <w:rsid w:val="007B7B14"/>
    <w:rsid w:val="007C0093"/>
    <w:rsid w:val="007C06B1"/>
    <w:rsid w:val="007C0B7F"/>
    <w:rsid w:val="007C1241"/>
    <w:rsid w:val="007C2E39"/>
    <w:rsid w:val="007C2E62"/>
    <w:rsid w:val="007C2F22"/>
    <w:rsid w:val="007C3599"/>
    <w:rsid w:val="007C3FA3"/>
    <w:rsid w:val="007C4233"/>
    <w:rsid w:val="007C4E9B"/>
    <w:rsid w:val="007C587D"/>
    <w:rsid w:val="007C5C45"/>
    <w:rsid w:val="007D045C"/>
    <w:rsid w:val="007D051C"/>
    <w:rsid w:val="007D0676"/>
    <w:rsid w:val="007D08FD"/>
    <w:rsid w:val="007D1BC8"/>
    <w:rsid w:val="007D29E3"/>
    <w:rsid w:val="007D2BE5"/>
    <w:rsid w:val="007D3155"/>
    <w:rsid w:val="007D353F"/>
    <w:rsid w:val="007D4232"/>
    <w:rsid w:val="007D450A"/>
    <w:rsid w:val="007D4CF7"/>
    <w:rsid w:val="007D5285"/>
    <w:rsid w:val="007D5716"/>
    <w:rsid w:val="007D5730"/>
    <w:rsid w:val="007D7032"/>
    <w:rsid w:val="007D7E27"/>
    <w:rsid w:val="007E0A45"/>
    <w:rsid w:val="007E19EC"/>
    <w:rsid w:val="007E1A94"/>
    <w:rsid w:val="007E27BF"/>
    <w:rsid w:val="007E3D16"/>
    <w:rsid w:val="007E409F"/>
    <w:rsid w:val="007E43D3"/>
    <w:rsid w:val="007E45AB"/>
    <w:rsid w:val="007E473C"/>
    <w:rsid w:val="007E4812"/>
    <w:rsid w:val="007E489A"/>
    <w:rsid w:val="007E4BD2"/>
    <w:rsid w:val="007E53EF"/>
    <w:rsid w:val="007E68B1"/>
    <w:rsid w:val="007E6F13"/>
    <w:rsid w:val="007E6FF5"/>
    <w:rsid w:val="007E7360"/>
    <w:rsid w:val="007F0046"/>
    <w:rsid w:val="007F1441"/>
    <w:rsid w:val="007F21D0"/>
    <w:rsid w:val="007F25DC"/>
    <w:rsid w:val="007F318B"/>
    <w:rsid w:val="007F32FC"/>
    <w:rsid w:val="007F4D26"/>
    <w:rsid w:val="007F5011"/>
    <w:rsid w:val="007F5B13"/>
    <w:rsid w:val="007F5BBB"/>
    <w:rsid w:val="007F65FD"/>
    <w:rsid w:val="007F68A8"/>
    <w:rsid w:val="007F705E"/>
    <w:rsid w:val="007F7542"/>
    <w:rsid w:val="007F7A03"/>
    <w:rsid w:val="00800A15"/>
    <w:rsid w:val="00800D43"/>
    <w:rsid w:val="00800EBA"/>
    <w:rsid w:val="00800ED6"/>
    <w:rsid w:val="0080130C"/>
    <w:rsid w:val="0080177C"/>
    <w:rsid w:val="00802690"/>
    <w:rsid w:val="0080392C"/>
    <w:rsid w:val="00803A1D"/>
    <w:rsid w:val="00803B03"/>
    <w:rsid w:val="00804D6D"/>
    <w:rsid w:val="00805549"/>
    <w:rsid w:val="00805657"/>
    <w:rsid w:val="00805E0A"/>
    <w:rsid w:val="00807303"/>
    <w:rsid w:val="008077FF"/>
    <w:rsid w:val="00807F8B"/>
    <w:rsid w:val="008103A9"/>
    <w:rsid w:val="00810692"/>
    <w:rsid w:val="00810771"/>
    <w:rsid w:val="008109FB"/>
    <w:rsid w:val="00810B4E"/>
    <w:rsid w:val="00811183"/>
    <w:rsid w:val="00811AAF"/>
    <w:rsid w:val="0081241F"/>
    <w:rsid w:val="00812F48"/>
    <w:rsid w:val="00813346"/>
    <w:rsid w:val="00813927"/>
    <w:rsid w:val="00813D37"/>
    <w:rsid w:val="00814F8C"/>
    <w:rsid w:val="008156B2"/>
    <w:rsid w:val="00815766"/>
    <w:rsid w:val="00816280"/>
    <w:rsid w:val="00816A0A"/>
    <w:rsid w:val="00816A5A"/>
    <w:rsid w:val="008177A6"/>
    <w:rsid w:val="00817802"/>
    <w:rsid w:val="008202CF"/>
    <w:rsid w:val="008208AA"/>
    <w:rsid w:val="00820D25"/>
    <w:rsid w:val="00820D29"/>
    <w:rsid w:val="008212AA"/>
    <w:rsid w:val="00822535"/>
    <w:rsid w:val="00822655"/>
    <w:rsid w:val="00823E24"/>
    <w:rsid w:val="00824754"/>
    <w:rsid w:val="00825AF3"/>
    <w:rsid w:val="0082603C"/>
    <w:rsid w:val="00826815"/>
    <w:rsid w:val="00826CC9"/>
    <w:rsid w:val="00827182"/>
    <w:rsid w:val="00827213"/>
    <w:rsid w:val="008273DD"/>
    <w:rsid w:val="008305F1"/>
    <w:rsid w:val="00830FFB"/>
    <w:rsid w:val="0083169F"/>
    <w:rsid w:val="008317BA"/>
    <w:rsid w:val="00832A2B"/>
    <w:rsid w:val="00833870"/>
    <w:rsid w:val="0083397E"/>
    <w:rsid w:val="00833E1B"/>
    <w:rsid w:val="00834636"/>
    <w:rsid w:val="00834A60"/>
    <w:rsid w:val="00834EB5"/>
    <w:rsid w:val="00835368"/>
    <w:rsid w:val="00835510"/>
    <w:rsid w:val="00835896"/>
    <w:rsid w:val="0083616A"/>
    <w:rsid w:val="00836ACB"/>
    <w:rsid w:val="00837FCB"/>
    <w:rsid w:val="008400C2"/>
    <w:rsid w:val="008407AA"/>
    <w:rsid w:val="00840C7A"/>
    <w:rsid w:val="00841262"/>
    <w:rsid w:val="008418A2"/>
    <w:rsid w:val="00841B83"/>
    <w:rsid w:val="00843259"/>
    <w:rsid w:val="008436EB"/>
    <w:rsid w:val="0084387F"/>
    <w:rsid w:val="00843A24"/>
    <w:rsid w:val="00843DC4"/>
    <w:rsid w:val="008440BA"/>
    <w:rsid w:val="00846356"/>
    <w:rsid w:val="0084759B"/>
    <w:rsid w:val="00851275"/>
    <w:rsid w:val="0085155A"/>
    <w:rsid w:val="008523E1"/>
    <w:rsid w:val="008525B8"/>
    <w:rsid w:val="00853C1C"/>
    <w:rsid w:val="0085444D"/>
    <w:rsid w:val="00854D6C"/>
    <w:rsid w:val="00854F6D"/>
    <w:rsid w:val="008556C4"/>
    <w:rsid w:val="008556EB"/>
    <w:rsid w:val="0085645D"/>
    <w:rsid w:val="008567B5"/>
    <w:rsid w:val="00856FEC"/>
    <w:rsid w:val="008572AD"/>
    <w:rsid w:val="0085742B"/>
    <w:rsid w:val="00857745"/>
    <w:rsid w:val="008578E8"/>
    <w:rsid w:val="00857AF8"/>
    <w:rsid w:val="00860756"/>
    <w:rsid w:val="00860A0B"/>
    <w:rsid w:val="00862A27"/>
    <w:rsid w:val="00863245"/>
    <w:rsid w:val="00863624"/>
    <w:rsid w:val="008641FD"/>
    <w:rsid w:val="00864279"/>
    <w:rsid w:val="00864AE2"/>
    <w:rsid w:val="00864D64"/>
    <w:rsid w:val="008653F6"/>
    <w:rsid w:val="00865CE7"/>
    <w:rsid w:val="0086650E"/>
    <w:rsid w:val="008670FE"/>
    <w:rsid w:val="008673CB"/>
    <w:rsid w:val="008700DF"/>
    <w:rsid w:val="0087073B"/>
    <w:rsid w:val="0087106A"/>
    <w:rsid w:val="00871AFF"/>
    <w:rsid w:val="00871CE8"/>
    <w:rsid w:val="008720F9"/>
    <w:rsid w:val="00872786"/>
    <w:rsid w:val="0087366B"/>
    <w:rsid w:val="00874278"/>
    <w:rsid w:val="008751B5"/>
    <w:rsid w:val="00875778"/>
    <w:rsid w:val="008759EA"/>
    <w:rsid w:val="00875CB3"/>
    <w:rsid w:val="00875D25"/>
    <w:rsid w:val="008761EF"/>
    <w:rsid w:val="0087621C"/>
    <w:rsid w:val="0087694E"/>
    <w:rsid w:val="00876E6F"/>
    <w:rsid w:val="008770C8"/>
    <w:rsid w:val="00880277"/>
    <w:rsid w:val="0088047E"/>
    <w:rsid w:val="0088153A"/>
    <w:rsid w:val="008816A4"/>
    <w:rsid w:val="00881CE5"/>
    <w:rsid w:val="00881ED7"/>
    <w:rsid w:val="0088281F"/>
    <w:rsid w:val="0088292F"/>
    <w:rsid w:val="00884165"/>
    <w:rsid w:val="008843B3"/>
    <w:rsid w:val="00884A95"/>
    <w:rsid w:val="00885483"/>
    <w:rsid w:val="00885785"/>
    <w:rsid w:val="0088593D"/>
    <w:rsid w:val="00885DF9"/>
    <w:rsid w:val="00886044"/>
    <w:rsid w:val="008864D1"/>
    <w:rsid w:val="00886809"/>
    <w:rsid w:val="00886918"/>
    <w:rsid w:val="008900EE"/>
    <w:rsid w:val="00890555"/>
    <w:rsid w:val="00890BB2"/>
    <w:rsid w:val="00891558"/>
    <w:rsid w:val="00891895"/>
    <w:rsid w:val="00892693"/>
    <w:rsid w:val="00892702"/>
    <w:rsid w:val="0089283C"/>
    <w:rsid w:val="00893317"/>
    <w:rsid w:val="0089441F"/>
    <w:rsid w:val="00894595"/>
    <w:rsid w:val="00895778"/>
    <w:rsid w:val="00895966"/>
    <w:rsid w:val="008964DE"/>
    <w:rsid w:val="008965E0"/>
    <w:rsid w:val="00896D8B"/>
    <w:rsid w:val="00896FCE"/>
    <w:rsid w:val="00897F0F"/>
    <w:rsid w:val="008A0115"/>
    <w:rsid w:val="008A0826"/>
    <w:rsid w:val="008A1384"/>
    <w:rsid w:val="008A2308"/>
    <w:rsid w:val="008A2D4A"/>
    <w:rsid w:val="008A314A"/>
    <w:rsid w:val="008A31F4"/>
    <w:rsid w:val="008A37CA"/>
    <w:rsid w:val="008A393C"/>
    <w:rsid w:val="008A3B3A"/>
    <w:rsid w:val="008A3E75"/>
    <w:rsid w:val="008A4378"/>
    <w:rsid w:val="008A45C5"/>
    <w:rsid w:val="008A5130"/>
    <w:rsid w:val="008A5527"/>
    <w:rsid w:val="008A5B22"/>
    <w:rsid w:val="008A6568"/>
    <w:rsid w:val="008A71A7"/>
    <w:rsid w:val="008A7984"/>
    <w:rsid w:val="008A79D9"/>
    <w:rsid w:val="008A7B1C"/>
    <w:rsid w:val="008A7B55"/>
    <w:rsid w:val="008A7DFA"/>
    <w:rsid w:val="008B0400"/>
    <w:rsid w:val="008B06BC"/>
    <w:rsid w:val="008B06E1"/>
    <w:rsid w:val="008B0ED7"/>
    <w:rsid w:val="008B1F42"/>
    <w:rsid w:val="008B31E3"/>
    <w:rsid w:val="008B378A"/>
    <w:rsid w:val="008B37C6"/>
    <w:rsid w:val="008B3F78"/>
    <w:rsid w:val="008B41C8"/>
    <w:rsid w:val="008B485E"/>
    <w:rsid w:val="008B4CF8"/>
    <w:rsid w:val="008B4D15"/>
    <w:rsid w:val="008B51CD"/>
    <w:rsid w:val="008B5CDE"/>
    <w:rsid w:val="008B6911"/>
    <w:rsid w:val="008B6C2F"/>
    <w:rsid w:val="008B7956"/>
    <w:rsid w:val="008C08E0"/>
    <w:rsid w:val="008C09B8"/>
    <w:rsid w:val="008C0EB9"/>
    <w:rsid w:val="008C1AE3"/>
    <w:rsid w:val="008C1B56"/>
    <w:rsid w:val="008C290C"/>
    <w:rsid w:val="008C2CE0"/>
    <w:rsid w:val="008C3140"/>
    <w:rsid w:val="008C3BAC"/>
    <w:rsid w:val="008C3F6A"/>
    <w:rsid w:val="008C43D8"/>
    <w:rsid w:val="008C452A"/>
    <w:rsid w:val="008C4818"/>
    <w:rsid w:val="008C4E6E"/>
    <w:rsid w:val="008C58FB"/>
    <w:rsid w:val="008C638D"/>
    <w:rsid w:val="008C6509"/>
    <w:rsid w:val="008C6B6E"/>
    <w:rsid w:val="008C73A5"/>
    <w:rsid w:val="008C7DE6"/>
    <w:rsid w:val="008D108E"/>
    <w:rsid w:val="008D122A"/>
    <w:rsid w:val="008D19BD"/>
    <w:rsid w:val="008D279C"/>
    <w:rsid w:val="008D32B2"/>
    <w:rsid w:val="008D3A4C"/>
    <w:rsid w:val="008D3E2A"/>
    <w:rsid w:val="008D4821"/>
    <w:rsid w:val="008D4C62"/>
    <w:rsid w:val="008D5807"/>
    <w:rsid w:val="008D5A48"/>
    <w:rsid w:val="008D64D0"/>
    <w:rsid w:val="008D657D"/>
    <w:rsid w:val="008D6651"/>
    <w:rsid w:val="008E03BD"/>
    <w:rsid w:val="008E14F8"/>
    <w:rsid w:val="008E21BC"/>
    <w:rsid w:val="008E33C6"/>
    <w:rsid w:val="008E36AD"/>
    <w:rsid w:val="008E36CC"/>
    <w:rsid w:val="008E3B47"/>
    <w:rsid w:val="008E478A"/>
    <w:rsid w:val="008E4A14"/>
    <w:rsid w:val="008E5711"/>
    <w:rsid w:val="008E5B28"/>
    <w:rsid w:val="008E6FC2"/>
    <w:rsid w:val="008E750B"/>
    <w:rsid w:val="008E7EA8"/>
    <w:rsid w:val="008F0B08"/>
    <w:rsid w:val="008F0FB3"/>
    <w:rsid w:val="008F10C9"/>
    <w:rsid w:val="008F122D"/>
    <w:rsid w:val="008F1782"/>
    <w:rsid w:val="008F18A7"/>
    <w:rsid w:val="008F1D59"/>
    <w:rsid w:val="008F2705"/>
    <w:rsid w:val="008F2809"/>
    <w:rsid w:val="008F435B"/>
    <w:rsid w:val="008F4441"/>
    <w:rsid w:val="008F48CE"/>
    <w:rsid w:val="008F4CD0"/>
    <w:rsid w:val="008F5EB7"/>
    <w:rsid w:val="008F644B"/>
    <w:rsid w:val="008F66B1"/>
    <w:rsid w:val="008F72B7"/>
    <w:rsid w:val="008F74A2"/>
    <w:rsid w:val="008F74B2"/>
    <w:rsid w:val="008F7671"/>
    <w:rsid w:val="008F7B73"/>
    <w:rsid w:val="008F7FF1"/>
    <w:rsid w:val="00900B4B"/>
    <w:rsid w:val="00900C99"/>
    <w:rsid w:val="00900CF9"/>
    <w:rsid w:val="00901DA1"/>
    <w:rsid w:val="00901FAD"/>
    <w:rsid w:val="0090224E"/>
    <w:rsid w:val="0090228D"/>
    <w:rsid w:val="00902D0D"/>
    <w:rsid w:val="00903586"/>
    <w:rsid w:val="00903D7D"/>
    <w:rsid w:val="00904F95"/>
    <w:rsid w:val="0090516B"/>
    <w:rsid w:val="009051D8"/>
    <w:rsid w:val="0090587C"/>
    <w:rsid w:val="0090624D"/>
    <w:rsid w:val="0090656D"/>
    <w:rsid w:val="009065D4"/>
    <w:rsid w:val="00906819"/>
    <w:rsid w:val="009068A7"/>
    <w:rsid w:val="00906BF0"/>
    <w:rsid w:val="009101A8"/>
    <w:rsid w:val="00910D60"/>
    <w:rsid w:val="00910E65"/>
    <w:rsid w:val="009116C9"/>
    <w:rsid w:val="00912163"/>
    <w:rsid w:val="009121AA"/>
    <w:rsid w:val="00912211"/>
    <w:rsid w:val="0091346E"/>
    <w:rsid w:val="00913696"/>
    <w:rsid w:val="00913AA2"/>
    <w:rsid w:val="00913EF7"/>
    <w:rsid w:val="009147C4"/>
    <w:rsid w:val="009156A2"/>
    <w:rsid w:val="0091595A"/>
    <w:rsid w:val="00915CAA"/>
    <w:rsid w:val="00916976"/>
    <w:rsid w:val="00916B24"/>
    <w:rsid w:val="00917341"/>
    <w:rsid w:val="00917B70"/>
    <w:rsid w:val="009216E6"/>
    <w:rsid w:val="00921B51"/>
    <w:rsid w:val="0092238B"/>
    <w:rsid w:val="00922FCF"/>
    <w:rsid w:val="00923527"/>
    <w:rsid w:val="00924783"/>
    <w:rsid w:val="00925A80"/>
    <w:rsid w:val="00925DB1"/>
    <w:rsid w:val="0092698B"/>
    <w:rsid w:val="00926D72"/>
    <w:rsid w:val="00926FBF"/>
    <w:rsid w:val="00930390"/>
    <w:rsid w:val="00930508"/>
    <w:rsid w:val="009337EF"/>
    <w:rsid w:val="00933E6D"/>
    <w:rsid w:val="0093453B"/>
    <w:rsid w:val="00934DE5"/>
    <w:rsid w:val="00934EEA"/>
    <w:rsid w:val="0093521D"/>
    <w:rsid w:val="009356B8"/>
    <w:rsid w:val="00936161"/>
    <w:rsid w:val="00936215"/>
    <w:rsid w:val="00936267"/>
    <w:rsid w:val="00936D25"/>
    <w:rsid w:val="00936FA1"/>
    <w:rsid w:val="00937303"/>
    <w:rsid w:val="009378D7"/>
    <w:rsid w:val="00937AAE"/>
    <w:rsid w:val="00937CD2"/>
    <w:rsid w:val="0094037A"/>
    <w:rsid w:val="0094048E"/>
    <w:rsid w:val="00940859"/>
    <w:rsid w:val="009408B6"/>
    <w:rsid w:val="009416FB"/>
    <w:rsid w:val="009432E1"/>
    <w:rsid w:val="00943A8B"/>
    <w:rsid w:val="009449D5"/>
    <w:rsid w:val="009453B3"/>
    <w:rsid w:val="0094549C"/>
    <w:rsid w:val="009457B1"/>
    <w:rsid w:val="009458DD"/>
    <w:rsid w:val="00945C42"/>
    <w:rsid w:val="00945D1A"/>
    <w:rsid w:val="009461D6"/>
    <w:rsid w:val="00946A1A"/>
    <w:rsid w:val="00947018"/>
    <w:rsid w:val="009471CC"/>
    <w:rsid w:val="00947EE4"/>
    <w:rsid w:val="009500E5"/>
    <w:rsid w:val="00950205"/>
    <w:rsid w:val="00950FDC"/>
    <w:rsid w:val="00952748"/>
    <w:rsid w:val="00953073"/>
    <w:rsid w:val="00953658"/>
    <w:rsid w:val="009551BF"/>
    <w:rsid w:val="00955316"/>
    <w:rsid w:val="00955B66"/>
    <w:rsid w:val="009560A9"/>
    <w:rsid w:val="0095644E"/>
    <w:rsid w:val="00956466"/>
    <w:rsid w:val="009572E5"/>
    <w:rsid w:val="00957C6C"/>
    <w:rsid w:val="00957CA4"/>
    <w:rsid w:val="009601EB"/>
    <w:rsid w:val="00960447"/>
    <w:rsid w:val="00960492"/>
    <w:rsid w:val="009606A2"/>
    <w:rsid w:val="009615F2"/>
    <w:rsid w:val="00961643"/>
    <w:rsid w:val="009618EA"/>
    <w:rsid w:val="009627D5"/>
    <w:rsid w:val="00962A68"/>
    <w:rsid w:val="00962A99"/>
    <w:rsid w:val="00963748"/>
    <w:rsid w:val="00963E49"/>
    <w:rsid w:val="009651D8"/>
    <w:rsid w:val="0096545B"/>
    <w:rsid w:val="0096598A"/>
    <w:rsid w:val="009659B3"/>
    <w:rsid w:val="009667D9"/>
    <w:rsid w:val="0096681C"/>
    <w:rsid w:val="00966CA1"/>
    <w:rsid w:val="00966F70"/>
    <w:rsid w:val="009678E0"/>
    <w:rsid w:val="00967941"/>
    <w:rsid w:val="00967C9A"/>
    <w:rsid w:val="00970AAF"/>
    <w:rsid w:val="00970C44"/>
    <w:rsid w:val="00971516"/>
    <w:rsid w:val="0097192F"/>
    <w:rsid w:val="009724C9"/>
    <w:rsid w:val="00972922"/>
    <w:rsid w:val="0097317C"/>
    <w:rsid w:val="009733F6"/>
    <w:rsid w:val="00973726"/>
    <w:rsid w:val="00973876"/>
    <w:rsid w:val="00973BC1"/>
    <w:rsid w:val="00973C29"/>
    <w:rsid w:val="00973D05"/>
    <w:rsid w:val="0097494B"/>
    <w:rsid w:val="0097494E"/>
    <w:rsid w:val="009749CD"/>
    <w:rsid w:val="00975BC1"/>
    <w:rsid w:val="00976EAB"/>
    <w:rsid w:val="00977382"/>
    <w:rsid w:val="009774BB"/>
    <w:rsid w:val="00977619"/>
    <w:rsid w:val="00977AB3"/>
    <w:rsid w:val="00980348"/>
    <w:rsid w:val="00980B91"/>
    <w:rsid w:val="00980F26"/>
    <w:rsid w:val="009825BF"/>
    <w:rsid w:val="00982D2F"/>
    <w:rsid w:val="00982D56"/>
    <w:rsid w:val="0098320F"/>
    <w:rsid w:val="00983906"/>
    <w:rsid w:val="00983D42"/>
    <w:rsid w:val="00984446"/>
    <w:rsid w:val="00984BD4"/>
    <w:rsid w:val="00984F21"/>
    <w:rsid w:val="0098611B"/>
    <w:rsid w:val="009870A8"/>
    <w:rsid w:val="009878A6"/>
    <w:rsid w:val="00987CC2"/>
    <w:rsid w:val="00987F64"/>
    <w:rsid w:val="00990619"/>
    <w:rsid w:val="00991956"/>
    <w:rsid w:val="00991EAE"/>
    <w:rsid w:val="00992286"/>
    <w:rsid w:val="009931EC"/>
    <w:rsid w:val="009931FA"/>
    <w:rsid w:val="0099339E"/>
    <w:rsid w:val="00993879"/>
    <w:rsid w:val="00993FFD"/>
    <w:rsid w:val="00994458"/>
    <w:rsid w:val="00994B22"/>
    <w:rsid w:val="0099519F"/>
    <w:rsid w:val="00995757"/>
    <w:rsid w:val="00995AD8"/>
    <w:rsid w:val="00995DB7"/>
    <w:rsid w:val="00995FC7"/>
    <w:rsid w:val="009961A6"/>
    <w:rsid w:val="00996544"/>
    <w:rsid w:val="00996608"/>
    <w:rsid w:val="00996AD1"/>
    <w:rsid w:val="00996DE7"/>
    <w:rsid w:val="00997280"/>
    <w:rsid w:val="009A00BF"/>
    <w:rsid w:val="009A2B3F"/>
    <w:rsid w:val="009A3BF4"/>
    <w:rsid w:val="009A42DD"/>
    <w:rsid w:val="009A52B1"/>
    <w:rsid w:val="009A5DDD"/>
    <w:rsid w:val="009A6AFD"/>
    <w:rsid w:val="009A6DD7"/>
    <w:rsid w:val="009A79C6"/>
    <w:rsid w:val="009B0B84"/>
    <w:rsid w:val="009B0D83"/>
    <w:rsid w:val="009B0F9B"/>
    <w:rsid w:val="009B122E"/>
    <w:rsid w:val="009B203B"/>
    <w:rsid w:val="009B2555"/>
    <w:rsid w:val="009B26BA"/>
    <w:rsid w:val="009B2936"/>
    <w:rsid w:val="009B2CA9"/>
    <w:rsid w:val="009B3414"/>
    <w:rsid w:val="009B6047"/>
    <w:rsid w:val="009B62AF"/>
    <w:rsid w:val="009B633C"/>
    <w:rsid w:val="009B639F"/>
    <w:rsid w:val="009B6532"/>
    <w:rsid w:val="009B66D9"/>
    <w:rsid w:val="009B6AAE"/>
    <w:rsid w:val="009B6F51"/>
    <w:rsid w:val="009B74D6"/>
    <w:rsid w:val="009C0145"/>
    <w:rsid w:val="009C0C91"/>
    <w:rsid w:val="009C0DC6"/>
    <w:rsid w:val="009C20C0"/>
    <w:rsid w:val="009C20DD"/>
    <w:rsid w:val="009C2685"/>
    <w:rsid w:val="009C38E0"/>
    <w:rsid w:val="009C39CC"/>
    <w:rsid w:val="009C3BA3"/>
    <w:rsid w:val="009C3C59"/>
    <w:rsid w:val="009C4B51"/>
    <w:rsid w:val="009C508B"/>
    <w:rsid w:val="009C532C"/>
    <w:rsid w:val="009C53FF"/>
    <w:rsid w:val="009C58AB"/>
    <w:rsid w:val="009C5E1B"/>
    <w:rsid w:val="009C72BA"/>
    <w:rsid w:val="009D00DB"/>
    <w:rsid w:val="009D0224"/>
    <w:rsid w:val="009D02F0"/>
    <w:rsid w:val="009D0B0E"/>
    <w:rsid w:val="009D1045"/>
    <w:rsid w:val="009D2227"/>
    <w:rsid w:val="009D234E"/>
    <w:rsid w:val="009D27FB"/>
    <w:rsid w:val="009D315B"/>
    <w:rsid w:val="009D3B11"/>
    <w:rsid w:val="009D417F"/>
    <w:rsid w:val="009D432E"/>
    <w:rsid w:val="009D49A8"/>
    <w:rsid w:val="009D5135"/>
    <w:rsid w:val="009D56AC"/>
    <w:rsid w:val="009D5DF3"/>
    <w:rsid w:val="009D6562"/>
    <w:rsid w:val="009D6914"/>
    <w:rsid w:val="009D7D3B"/>
    <w:rsid w:val="009E13F4"/>
    <w:rsid w:val="009E27CF"/>
    <w:rsid w:val="009E2828"/>
    <w:rsid w:val="009E2932"/>
    <w:rsid w:val="009E30AD"/>
    <w:rsid w:val="009E36B0"/>
    <w:rsid w:val="009E3B40"/>
    <w:rsid w:val="009E46DD"/>
    <w:rsid w:val="009E4998"/>
    <w:rsid w:val="009E4C34"/>
    <w:rsid w:val="009E531B"/>
    <w:rsid w:val="009E57D5"/>
    <w:rsid w:val="009E5F25"/>
    <w:rsid w:val="009E716B"/>
    <w:rsid w:val="009E7389"/>
    <w:rsid w:val="009E7404"/>
    <w:rsid w:val="009E7AB2"/>
    <w:rsid w:val="009E7E12"/>
    <w:rsid w:val="009F0232"/>
    <w:rsid w:val="009F03A1"/>
    <w:rsid w:val="009F1979"/>
    <w:rsid w:val="009F1D2B"/>
    <w:rsid w:val="009F2C16"/>
    <w:rsid w:val="009F2DC2"/>
    <w:rsid w:val="009F314F"/>
    <w:rsid w:val="009F33C7"/>
    <w:rsid w:val="009F35D8"/>
    <w:rsid w:val="009F36EA"/>
    <w:rsid w:val="009F5CCE"/>
    <w:rsid w:val="009F69AB"/>
    <w:rsid w:val="009F718C"/>
    <w:rsid w:val="009F76B6"/>
    <w:rsid w:val="00A00193"/>
    <w:rsid w:val="00A001CF"/>
    <w:rsid w:val="00A00808"/>
    <w:rsid w:val="00A02673"/>
    <w:rsid w:val="00A02FB5"/>
    <w:rsid w:val="00A030BC"/>
    <w:rsid w:val="00A04314"/>
    <w:rsid w:val="00A04C51"/>
    <w:rsid w:val="00A04CB0"/>
    <w:rsid w:val="00A04CC1"/>
    <w:rsid w:val="00A04CDE"/>
    <w:rsid w:val="00A05492"/>
    <w:rsid w:val="00A05543"/>
    <w:rsid w:val="00A05DD5"/>
    <w:rsid w:val="00A0676A"/>
    <w:rsid w:val="00A075D7"/>
    <w:rsid w:val="00A105DF"/>
    <w:rsid w:val="00A1078F"/>
    <w:rsid w:val="00A1095A"/>
    <w:rsid w:val="00A1147D"/>
    <w:rsid w:val="00A1163A"/>
    <w:rsid w:val="00A11B06"/>
    <w:rsid w:val="00A12118"/>
    <w:rsid w:val="00A1256A"/>
    <w:rsid w:val="00A129ED"/>
    <w:rsid w:val="00A130BE"/>
    <w:rsid w:val="00A137F0"/>
    <w:rsid w:val="00A13D57"/>
    <w:rsid w:val="00A148D1"/>
    <w:rsid w:val="00A14C2A"/>
    <w:rsid w:val="00A151B3"/>
    <w:rsid w:val="00A158ED"/>
    <w:rsid w:val="00A15F32"/>
    <w:rsid w:val="00A16141"/>
    <w:rsid w:val="00A1658E"/>
    <w:rsid w:val="00A170AD"/>
    <w:rsid w:val="00A17751"/>
    <w:rsid w:val="00A177F8"/>
    <w:rsid w:val="00A17969"/>
    <w:rsid w:val="00A203E7"/>
    <w:rsid w:val="00A207EA"/>
    <w:rsid w:val="00A20A59"/>
    <w:rsid w:val="00A20A99"/>
    <w:rsid w:val="00A2204C"/>
    <w:rsid w:val="00A2258E"/>
    <w:rsid w:val="00A2552B"/>
    <w:rsid w:val="00A255BC"/>
    <w:rsid w:val="00A25B71"/>
    <w:rsid w:val="00A2686B"/>
    <w:rsid w:val="00A270BF"/>
    <w:rsid w:val="00A272BE"/>
    <w:rsid w:val="00A3070C"/>
    <w:rsid w:val="00A308F7"/>
    <w:rsid w:val="00A310D7"/>
    <w:rsid w:val="00A3112A"/>
    <w:rsid w:val="00A316D0"/>
    <w:rsid w:val="00A33352"/>
    <w:rsid w:val="00A33580"/>
    <w:rsid w:val="00A336FD"/>
    <w:rsid w:val="00A34810"/>
    <w:rsid w:val="00A348DC"/>
    <w:rsid w:val="00A34C90"/>
    <w:rsid w:val="00A359D4"/>
    <w:rsid w:val="00A35C02"/>
    <w:rsid w:val="00A35C4E"/>
    <w:rsid w:val="00A362A8"/>
    <w:rsid w:val="00A365BC"/>
    <w:rsid w:val="00A377E2"/>
    <w:rsid w:val="00A37D42"/>
    <w:rsid w:val="00A402A3"/>
    <w:rsid w:val="00A40E83"/>
    <w:rsid w:val="00A4254D"/>
    <w:rsid w:val="00A42B4F"/>
    <w:rsid w:val="00A436BA"/>
    <w:rsid w:val="00A45602"/>
    <w:rsid w:val="00A4568E"/>
    <w:rsid w:val="00A45849"/>
    <w:rsid w:val="00A45CED"/>
    <w:rsid w:val="00A45EEC"/>
    <w:rsid w:val="00A45F52"/>
    <w:rsid w:val="00A45F86"/>
    <w:rsid w:val="00A4639A"/>
    <w:rsid w:val="00A46989"/>
    <w:rsid w:val="00A46EB8"/>
    <w:rsid w:val="00A4707C"/>
    <w:rsid w:val="00A472EA"/>
    <w:rsid w:val="00A47A0F"/>
    <w:rsid w:val="00A510B3"/>
    <w:rsid w:val="00A51285"/>
    <w:rsid w:val="00A516A2"/>
    <w:rsid w:val="00A520EC"/>
    <w:rsid w:val="00A529B4"/>
    <w:rsid w:val="00A52DDE"/>
    <w:rsid w:val="00A52E90"/>
    <w:rsid w:val="00A5350B"/>
    <w:rsid w:val="00A53951"/>
    <w:rsid w:val="00A53A00"/>
    <w:rsid w:val="00A54475"/>
    <w:rsid w:val="00A5535C"/>
    <w:rsid w:val="00A554EE"/>
    <w:rsid w:val="00A56AA7"/>
    <w:rsid w:val="00A577BA"/>
    <w:rsid w:val="00A60E50"/>
    <w:rsid w:val="00A62112"/>
    <w:rsid w:val="00A62399"/>
    <w:rsid w:val="00A62790"/>
    <w:rsid w:val="00A6305B"/>
    <w:rsid w:val="00A63E0A"/>
    <w:rsid w:val="00A63FE0"/>
    <w:rsid w:val="00A64595"/>
    <w:rsid w:val="00A64B72"/>
    <w:rsid w:val="00A64F74"/>
    <w:rsid w:val="00A661EE"/>
    <w:rsid w:val="00A6641D"/>
    <w:rsid w:val="00A66446"/>
    <w:rsid w:val="00A66480"/>
    <w:rsid w:val="00A70D95"/>
    <w:rsid w:val="00A71B4C"/>
    <w:rsid w:val="00A71F08"/>
    <w:rsid w:val="00A72076"/>
    <w:rsid w:val="00A72B6D"/>
    <w:rsid w:val="00A731CD"/>
    <w:rsid w:val="00A731EC"/>
    <w:rsid w:val="00A741EB"/>
    <w:rsid w:val="00A743A4"/>
    <w:rsid w:val="00A74AD8"/>
    <w:rsid w:val="00A751B5"/>
    <w:rsid w:val="00A7529A"/>
    <w:rsid w:val="00A75340"/>
    <w:rsid w:val="00A75990"/>
    <w:rsid w:val="00A75D6A"/>
    <w:rsid w:val="00A761DE"/>
    <w:rsid w:val="00A765C0"/>
    <w:rsid w:val="00A7720D"/>
    <w:rsid w:val="00A7798C"/>
    <w:rsid w:val="00A779CA"/>
    <w:rsid w:val="00A77A6A"/>
    <w:rsid w:val="00A77C53"/>
    <w:rsid w:val="00A77F13"/>
    <w:rsid w:val="00A802A8"/>
    <w:rsid w:val="00A80EA7"/>
    <w:rsid w:val="00A8115A"/>
    <w:rsid w:val="00A81C7B"/>
    <w:rsid w:val="00A81CAA"/>
    <w:rsid w:val="00A822DC"/>
    <w:rsid w:val="00A82833"/>
    <w:rsid w:val="00A828DD"/>
    <w:rsid w:val="00A82CD6"/>
    <w:rsid w:val="00A82D23"/>
    <w:rsid w:val="00A83587"/>
    <w:rsid w:val="00A84409"/>
    <w:rsid w:val="00A8496B"/>
    <w:rsid w:val="00A85271"/>
    <w:rsid w:val="00A86E08"/>
    <w:rsid w:val="00A877EF"/>
    <w:rsid w:val="00A87B3B"/>
    <w:rsid w:val="00A9133E"/>
    <w:rsid w:val="00A91991"/>
    <w:rsid w:val="00A9287C"/>
    <w:rsid w:val="00A92887"/>
    <w:rsid w:val="00A94097"/>
    <w:rsid w:val="00A94310"/>
    <w:rsid w:val="00A9473E"/>
    <w:rsid w:val="00A947B6"/>
    <w:rsid w:val="00A94D18"/>
    <w:rsid w:val="00A95803"/>
    <w:rsid w:val="00A95CCE"/>
    <w:rsid w:val="00A96018"/>
    <w:rsid w:val="00A97252"/>
    <w:rsid w:val="00A9794D"/>
    <w:rsid w:val="00A97E20"/>
    <w:rsid w:val="00AA08DB"/>
    <w:rsid w:val="00AA08FF"/>
    <w:rsid w:val="00AA0F1B"/>
    <w:rsid w:val="00AA1177"/>
    <w:rsid w:val="00AA2A2B"/>
    <w:rsid w:val="00AA2C96"/>
    <w:rsid w:val="00AA3959"/>
    <w:rsid w:val="00AA44AD"/>
    <w:rsid w:val="00AA49F5"/>
    <w:rsid w:val="00AA4C69"/>
    <w:rsid w:val="00AA69F6"/>
    <w:rsid w:val="00AA786F"/>
    <w:rsid w:val="00AA7EC2"/>
    <w:rsid w:val="00AB17DA"/>
    <w:rsid w:val="00AB190E"/>
    <w:rsid w:val="00AB1AAD"/>
    <w:rsid w:val="00AB1C5E"/>
    <w:rsid w:val="00AB2A7E"/>
    <w:rsid w:val="00AB39A3"/>
    <w:rsid w:val="00AB3F6E"/>
    <w:rsid w:val="00AB463B"/>
    <w:rsid w:val="00AB471E"/>
    <w:rsid w:val="00AB5173"/>
    <w:rsid w:val="00AB6D37"/>
    <w:rsid w:val="00AC05BD"/>
    <w:rsid w:val="00AC0797"/>
    <w:rsid w:val="00AC0B3E"/>
    <w:rsid w:val="00AC16B7"/>
    <w:rsid w:val="00AC1FBC"/>
    <w:rsid w:val="00AC2195"/>
    <w:rsid w:val="00AC25AC"/>
    <w:rsid w:val="00AC27EE"/>
    <w:rsid w:val="00AC474B"/>
    <w:rsid w:val="00AC4F6B"/>
    <w:rsid w:val="00AC554D"/>
    <w:rsid w:val="00AC5822"/>
    <w:rsid w:val="00AC5869"/>
    <w:rsid w:val="00AC5E16"/>
    <w:rsid w:val="00AC708A"/>
    <w:rsid w:val="00AC7666"/>
    <w:rsid w:val="00AC77F7"/>
    <w:rsid w:val="00AD0A4F"/>
    <w:rsid w:val="00AD0F34"/>
    <w:rsid w:val="00AD1118"/>
    <w:rsid w:val="00AD133F"/>
    <w:rsid w:val="00AD1721"/>
    <w:rsid w:val="00AD2605"/>
    <w:rsid w:val="00AD34B6"/>
    <w:rsid w:val="00AD3CEE"/>
    <w:rsid w:val="00AD4298"/>
    <w:rsid w:val="00AD4DC1"/>
    <w:rsid w:val="00AD500F"/>
    <w:rsid w:val="00AD54A1"/>
    <w:rsid w:val="00AD5B7E"/>
    <w:rsid w:val="00AD64C7"/>
    <w:rsid w:val="00AD7EB4"/>
    <w:rsid w:val="00AE0163"/>
    <w:rsid w:val="00AE1504"/>
    <w:rsid w:val="00AE1648"/>
    <w:rsid w:val="00AE238A"/>
    <w:rsid w:val="00AE26F4"/>
    <w:rsid w:val="00AE2C2E"/>
    <w:rsid w:val="00AE2C56"/>
    <w:rsid w:val="00AE37A0"/>
    <w:rsid w:val="00AE3FA7"/>
    <w:rsid w:val="00AE44D2"/>
    <w:rsid w:val="00AE4CF4"/>
    <w:rsid w:val="00AE4EF9"/>
    <w:rsid w:val="00AE4F6A"/>
    <w:rsid w:val="00AE5DBE"/>
    <w:rsid w:val="00AE6195"/>
    <w:rsid w:val="00AE6285"/>
    <w:rsid w:val="00AE62B9"/>
    <w:rsid w:val="00AE7F21"/>
    <w:rsid w:val="00AF015B"/>
    <w:rsid w:val="00AF04C7"/>
    <w:rsid w:val="00AF09D6"/>
    <w:rsid w:val="00AF0CA1"/>
    <w:rsid w:val="00AF1540"/>
    <w:rsid w:val="00AF20DB"/>
    <w:rsid w:val="00AF323A"/>
    <w:rsid w:val="00AF46DD"/>
    <w:rsid w:val="00AF4CA7"/>
    <w:rsid w:val="00AF4E1B"/>
    <w:rsid w:val="00AF5419"/>
    <w:rsid w:val="00AF5E61"/>
    <w:rsid w:val="00AF66CA"/>
    <w:rsid w:val="00AF7310"/>
    <w:rsid w:val="00B015DD"/>
    <w:rsid w:val="00B01822"/>
    <w:rsid w:val="00B018A5"/>
    <w:rsid w:val="00B022DC"/>
    <w:rsid w:val="00B0244E"/>
    <w:rsid w:val="00B02896"/>
    <w:rsid w:val="00B02E9D"/>
    <w:rsid w:val="00B02EFF"/>
    <w:rsid w:val="00B03C02"/>
    <w:rsid w:val="00B03EB8"/>
    <w:rsid w:val="00B04A3E"/>
    <w:rsid w:val="00B055D9"/>
    <w:rsid w:val="00B05EB9"/>
    <w:rsid w:val="00B0702D"/>
    <w:rsid w:val="00B10E88"/>
    <w:rsid w:val="00B116D9"/>
    <w:rsid w:val="00B117C7"/>
    <w:rsid w:val="00B1184E"/>
    <w:rsid w:val="00B1193C"/>
    <w:rsid w:val="00B11AFF"/>
    <w:rsid w:val="00B12BB6"/>
    <w:rsid w:val="00B12C66"/>
    <w:rsid w:val="00B13319"/>
    <w:rsid w:val="00B14BD7"/>
    <w:rsid w:val="00B15325"/>
    <w:rsid w:val="00B15675"/>
    <w:rsid w:val="00B15708"/>
    <w:rsid w:val="00B1596E"/>
    <w:rsid w:val="00B167CC"/>
    <w:rsid w:val="00B16D93"/>
    <w:rsid w:val="00B17915"/>
    <w:rsid w:val="00B17BA8"/>
    <w:rsid w:val="00B200ED"/>
    <w:rsid w:val="00B203A2"/>
    <w:rsid w:val="00B20854"/>
    <w:rsid w:val="00B209E6"/>
    <w:rsid w:val="00B20A30"/>
    <w:rsid w:val="00B21035"/>
    <w:rsid w:val="00B210F2"/>
    <w:rsid w:val="00B2185E"/>
    <w:rsid w:val="00B21A0E"/>
    <w:rsid w:val="00B2255C"/>
    <w:rsid w:val="00B2256D"/>
    <w:rsid w:val="00B225E0"/>
    <w:rsid w:val="00B226E0"/>
    <w:rsid w:val="00B23AA2"/>
    <w:rsid w:val="00B24835"/>
    <w:rsid w:val="00B24C5E"/>
    <w:rsid w:val="00B25340"/>
    <w:rsid w:val="00B258B5"/>
    <w:rsid w:val="00B25A41"/>
    <w:rsid w:val="00B25B2D"/>
    <w:rsid w:val="00B26BA9"/>
    <w:rsid w:val="00B27CD8"/>
    <w:rsid w:val="00B300EA"/>
    <w:rsid w:val="00B30721"/>
    <w:rsid w:val="00B30DB1"/>
    <w:rsid w:val="00B32904"/>
    <w:rsid w:val="00B33150"/>
    <w:rsid w:val="00B33599"/>
    <w:rsid w:val="00B33790"/>
    <w:rsid w:val="00B33ACC"/>
    <w:rsid w:val="00B33D5B"/>
    <w:rsid w:val="00B34AE6"/>
    <w:rsid w:val="00B35696"/>
    <w:rsid w:val="00B35D05"/>
    <w:rsid w:val="00B374B9"/>
    <w:rsid w:val="00B37FC3"/>
    <w:rsid w:val="00B40984"/>
    <w:rsid w:val="00B409CB"/>
    <w:rsid w:val="00B41AEF"/>
    <w:rsid w:val="00B422A6"/>
    <w:rsid w:val="00B422C5"/>
    <w:rsid w:val="00B4355B"/>
    <w:rsid w:val="00B43721"/>
    <w:rsid w:val="00B43B6C"/>
    <w:rsid w:val="00B44CF9"/>
    <w:rsid w:val="00B45A92"/>
    <w:rsid w:val="00B46085"/>
    <w:rsid w:val="00B46339"/>
    <w:rsid w:val="00B466C4"/>
    <w:rsid w:val="00B46EAD"/>
    <w:rsid w:val="00B470F7"/>
    <w:rsid w:val="00B471E1"/>
    <w:rsid w:val="00B47D03"/>
    <w:rsid w:val="00B5103D"/>
    <w:rsid w:val="00B5112E"/>
    <w:rsid w:val="00B51286"/>
    <w:rsid w:val="00B51E4E"/>
    <w:rsid w:val="00B52051"/>
    <w:rsid w:val="00B5245B"/>
    <w:rsid w:val="00B52698"/>
    <w:rsid w:val="00B52ADD"/>
    <w:rsid w:val="00B53FAD"/>
    <w:rsid w:val="00B54686"/>
    <w:rsid w:val="00B55F22"/>
    <w:rsid w:val="00B56016"/>
    <w:rsid w:val="00B563FA"/>
    <w:rsid w:val="00B56B6F"/>
    <w:rsid w:val="00B5754B"/>
    <w:rsid w:val="00B57835"/>
    <w:rsid w:val="00B60775"/>
    <w:rsid w:val="00B60C9F"/>
    <w:rsid w:val="00B625D0"/>
    <w:rsid w:val="00B62681"/>
    <w:rsid w:val="00B62F1F"/>
    <w:rsid w:val="00B6485F"/>
    <w:rsid w:val="00B64910"/>
    <w:rsid w:val="00B64E85"/>
    <w:rsid w:val="00B654A9"/>
    <w:rsid w:val="00B6688F"/>
    <w:rsid w:val="00B66C3E"/>
    <w:rsid w:val="00B66FA4"/>
    <w:rsid w:val="00B7037B"/>
    <w:rsid w:val="00B704BC"/>
    <w:rsid w:val="00B70DB5"/>
    <w:rsid w:val="00B713FA"/>
    <w:rsid w:val="00B71A83"/>
    <w:rsid w:val="00B72032"/>
    <w:rsid w:val="00B72EC6"/>
    <w:rsid w:val="00B7370E"/>
    <w:rsid w:val="00B755C1"/>
    <w:rsid w:val="00B756DF"/>
    <w:rsid w:val="00B75C6A"/>
    <w:rsid w:val="00B766EF"/>
    <w:rsid w:val="00B7675D"/>
    <w:rsid w:val="00B803B3"/>
    <w:rsid w:val="00B803BA"/>
    <w:rsid w:val="00B80898"/>
    <w:rsid w:val="00B80DC7"/>
    <w:rsid w:val="00B814A6"/>
    <w:rsid w:val="00B81555"/>
    <w:rsid w:val="00B820CE"/>
    <w:rsid w:val="00B8294F"/>
    <w:rsid w:val="00B84724"/>
    <w:rsid w:val="00B84DFE"/>
    <w:rsid w:val="00B85269"/>
    <w:rsid w:val="00B86946"/>
    <w:rsid w:val="00B87002"/>
    <w:rsid w:val="00B87984"/>
    <w:rsid w:val="00B87C8B"/>
    <w:rsid w:val="00B9002E"/>
    <w:rsid w:val="00B90550"/>
    <w:rsid w:val="00B90CE5"/>
    <w:rsid w:val="00B90F8D"/>
    <w:rsid w:val="00B9200E"/>
    <w:rsid w:val="00B926A7"/>
    <w:rsid w:val="00B9277E"/>
    <w:rsid w:val="00B930B1"/>
    <w:rsid w:val="00B932C6"/>
    <w:rsid w:val="00B9442F"/>
    <w:rsid w:val="00B94B95"/>
    <w:rsid w:val="00B95497"/>
    <w:rsid w:val="00B95975"/>
    <w:rsid w:val="00B95D1F"/>
    <w:rsid w:val="00B95FE4"/>
    <w:rsid w:val="00B9620A"/>
    <w:rsid w:val="00BA02F5"/>
    <w:rsid w:val="00BA0375"/>
    <w:rsid w:val="00BA126C"/>
    <w:rsid w:val="00BA2283"/>
    <w:rsid w:val="00BA2531"/>
    <w:rsid w:val="00BA320E"/>
    <w:rsid w:val="00BA3F4A"/>
    <w:rsid w:val="00BA4EE0"/>
    <w:rsid w:val="00BA515E"/>
    <w:rsid w:val="00BA5293"/>
    <w:rsid w:val="00BA5A40"/>
    <w:rsid w:val="00BA629C"/>
    <w:rsid w:val="00BA6F83"/>
    <w:rsid w:val="00BA739A"/>
    <w:rsid w:val="00BB0539"/>
    <w:rsid w:val="00BB05B6"/>
    <w:rsid w:val="00BB143E"/>
    <w:rsid w:val="00BB2D96"/>
    <w:rsid w:val="00BB2F72"/>
    <w:rsid w:val="00BB3265"/>
    <w:rsid w:val="00BB3548"/>
    <w:rsid w:val="00BB3BAA"/>
    <w:rsid w:val="00BB3E14"/>
    <w:rsid w:val="00BB4BD8"/>
    <w:rsid w:val="00BB4BF6"/>
    <w:rsid w:val="00BB4CCA"/>
    <w:rsid w:val="00BB501E"/>
    <w:rsid w:val="00BB5BE1"/>
    <w:rsid w:val="00BB62EA"/>
    <w:rsid w:val="00BB789D"/>
    <w:rsid w:val="00BB7D95"/>
    <w:rsid w:val="00BC07A1"/>
    <w:rsid w:val="00BC13B4"/>
    <w:rsid w:val="00BC1417"/>
    <w:rsid w:val="00BC17D9"/>
    <w:rsid w:val="00BC1DC9"/>
    <w:rsid w:val="00BC2A65"/>
    <w:rsid w:val="00BC2F60"/>
    <w:rsid w:val="00BC4940"/>
    <w:rsid w:val="00BC553A"/>
    <w:rsid w:val="00BC55F5"/>
    <w:rsid w:val="00BC5A1A"/>
    <w:rsid w:val="00BC5E65"/>
    <w:rsid w:val="00BC659D"/>
    <w:rsid w:val="00BC76C7"/>
    <w:rsid w:val="00BC76DA"/>
    <w:rsid w:val="00BD02F6"/>
    <w:rsid w:val="00BD0807"/>
    <w:rsid w:val="00BD0EF9"/>
    <w:rsid w:val="00BD12F7"/>
    <w:rsid w:val="00BD170E"/>
    <w:rsid w:val="00BD1C9C"/>
    <w:rsid w:val="00BD205E"/>
    <w:rsid w:val="00BD20FA"/>
    <w:rsid w:val="00BD225D"/>
    <w:rsid w:val="00BD306B"/>
    <w:rsid w:val="00BD3A46"/>
    <w:rsid w:val="00BD3A48"/>
    <w:rsid w:val="00BD3F62"/>
    <w:rsid w:val="00BD49EF"/>
    <w:rsid w:val="00BD5802"/>
    <w:rsid w:val="00BD5FED"/>
    <w:rsid w:val="00BD6C64"/>
    <w:rsid w:val="00BD7639"/>
    <w:rsid w:val="00BE1373"/>
    <w:rsid w:val="00BE1F72"/>
    <w:rsid w:val="00BE27D6"/>
    <w:rsid w:val="00BE2B26"/>
    <w:rsid w:val="00BE2D14"/>
    <w:rsid w:val="00BE3462"/>
    <w:rsid w:val="00BE35FE"/>
    <w:rsid w:val="00BE558E"/>
    <w:rsid w:val="00BE6135"/>
    <w:rsid w:val="00BE637B"/>
    <w:rsid w:val="00BE6636"/>
    <w:rsid w:val="00BE747B"/>
    <w:rsid w:val="00BF05D9"/>
    <w:rsid w:val="00BF0864"/>
    <w:rsid w:val="00BF11CA"/>
    <w:rsid w:val="00BF1891"/>
    <w:rsid w:val="00BF24B1"/>
    <w:rsid w:val="00BF27C3"/>
    <w:rsid w:val="00BF27ED"/>
    <w:rsid w:val="00BF3376"/>
    <w:rsid w:val="00BF4A00"/>
    <w:rsid w:val="00BF4A63"/>
    <w:rsid w:val="00BF5160"/>
    <w:rsid w:val="00BF58F3"/>
    <w:rsid w:val="00C007D1"/>
    <w:rsid w:val="00C00A84"/>
    <w:rsid w:val="00C00F1A"/>
    <w:rsid w:val="00C02005"/>
    <w:rsid w:val="00C024A3"/>
    <w:rsid w:val="00C02944"/>
    <w:rsid w:val="00C0328A"/>
    <w:rsid w:val="00C0371B"/>
    <w:rsid w:val="00C03E62"/>
    <w:rsid w:val="00C03EDC"/>
    <w:rsid w:val="00C04661"/>
    <w:rsid w:val="00C0544E"/>
    <w:rsid w:val="00C055FE"/>
    <w:rsid w:val="00C05AEA"/>
    <w:rsid w:val="00C05FE4"/>
    <w:rsid w:val="00C0695A"/>
    <w:rsid w:val="00C06AE4"/>
    <w:rsid w:val="00C06E02"/>
    <w:rsid w:val="00C06F9C"/>
    <w:rsid w:val="00C0762F"/>
    <w:rsid w:val="00C07811"/>
    <w:rsid w:val="00C07AF8"/>
    <w:rsid w:val="00C104E1"/>
    <w:rsid w:val="00C1225B"/>
    <w:rsid w:val="00C122E8"/>
    <w:rsid w:val="00C1254B"/>
    <w:rsid w:val="00C12881"/>
    <w:rsid w:val="00C12A1A"/>
    <w:rsid w:val="00C12B3D"/>
    <w:rsid w:val="00C13C86"/>
    <w:rsid w:val="00C14019"/>
    <w:rsid w:val="00C14287"/>
    <w:rsid w:val="00C14342"/>
    <w:rsid w:val="00C15001"/>
    <w:rsid w:val="00C156F2"/>
    <w:rsid w:val="00C1579C"/>
    <w:rsid w:val="00C157A2"/>
    <w:rsid w:val="00C159E3"/>
    <w:rsid w:val="00C15A7F"/>
    <w:rsid w:val="00C16BE2"/>
    <w:rsid w:val="00C16BF8"/>
    <w:rsid w:val="00C1746E"/>
    <w:rsid w:val="00C1790A"/>
    <w:rsid w:val="00C2058D"/>
    <w:rsid w:val="00C21A9A"/>
    <w:rsid w:val="00C222FD"/>
    <w:rsid w:val="00C23068"/>
    <w:rsid w:val="00C23866"/>
    <w:rsid w:val="00C23AC1"/>
    <w:rsid w:val="00C23D67"/>
    <w:rsid w:val="00C24F79"/>
    <w:rsid w:val="00C2772B"/>
    <w:rsid w:val="00C30285"/>
    <w:rsid w:val="00C30FFC"/>
    <w:rsid w:val="00C329CC"/>
    <w:rsid w:val="00C32E3D"/>
    <w:rsid w:val="00C33BE7"/>
    <w:rsid w:val="00C3419F"/>
    <w:rsid w:val="00C343A4"/>
    <w:rsid w:val="00C34445"/>
    <w:rsid w:val="00C3542B"/>
    <w:rsid w:val="00C35994"/>
    <w:rsid w:val="00C35B99"/>
    <w:rsid w:val="00C35C1D"/>
    <w:rsid w:val="00C366ED"/>
    <w:rsid w:val="00C36867"/>
    <w:rsid w:val="00C376E4"/>
    <w:rsid w:val="00C40008"/>
    <w:rsid w:val="00C409C4"/>
    <w:rsid w:val="00C40E2C"/>
    <w:rsid w:val="00C4177C"/>
    <w:rsid w:val="00C418E7"/>
    <w:rsid w:val="00C42D9C"/>
    <w:rsid w:val="00C432BF"/>
    <w:rsid w:val="00C43C51"/>
    <w:rsid w:val="00C451EA"/>
    <w:rsid w:val="00C452D2"/>
    <w:rsid w:val="00C45915"/>
    <w:rsid w:val="00C45E97"/>
    <w:rsid w:val="00C45F75"/>
    <w:rsid w:val="00C46210"/>
    <w:rsid w:val="00C46253"/>
    <w:rsid w:val="00C46354"/>
    <w:rsid w:val="00C4643E"/>
    <w:rsid w:val="00C47D6B"/>
    <w:rsid w:val="00C5003C"/>
    <w:rsid w:val="00C51CFD"/>
    <w:rsid w:val="00C523B1"/>
    <w:rsid w:val="00C5278B"/>
    <w:rsid w:val="00C529AF"/>
    <w:rsid w:val="00C529ED"/>
    <w:rsid w:val="00C52B28"/>
    <w:rsid w:val="00C53658"/>
    <w:rsid w:val="00C54112"/>
    <w:rsid w:val="00C541F3"/>
    <w:rsid w:val="00C5480F"/>
    <w:rsid w:val="00C55579"/>
    <w:rsid w:val="00C56423"/>
    <w:rsid w:val="00C56908"/>
    <w:rsid w:val="00C602B5"/>
    <w:rsid w:val="00C606D7"/>
    <w:rsid w:val="00C60FD3"/>
    <w:rsid w:val="00C61B26"/>
    <w:rsid w:val="00C62CD7"/>
    <w:rsid w:val="00C6417A"/>
    <w:rsid w:val="00C65956"/>
    <w:rsid w:val="00C65F0E"/>
    <w:rsid w:val="00C660B2"/>
    <w:rsid w:val="00C66601"/>
    <w:rsid w:val="00C676B3"/>
    <w:rsid w:val="00C67A72"/>
    <w:rsid w:val="00C67B7D"/>
    <w:rsid w:val="00C709C7"/>
    <w:rsid w:val="00C71262"/>
    <w:rsid w:val="00C71440"/>
    <w:rsid w:val="00C7225C"/>
    <w:rsid w:val="00C7308D"/>
    <w:rsid w:val="00C736F7"/>
    <w:rsid w:val="00C7372D"/>
    <w:rsid w:val="00C7384B"/>
    <w:rsid w:val="00C73C50"/>
    <w:rsid w:val="00C73EEA"/>
    <w:rsid w:val="00C73F34"/>
    <w:rsid w:val="00C73F5D"/>
    <w:rsid w:val="00C73FFD"/>
    <w:rsid w:val="00C753C4"/>
    <w:rsid w:val="00C75805"/>
    <w:rsid w:val="00C75A19"/>
    <w:rsid w:val="00C75D43"/>
    <w:rsid w:val="00C764C6"/>
    <w:rsid w:val="00C7693A"/>
    <w:rsid w:val="00C76A64"/>
    <w:rsid w:val="00C76A88"/>
    <w:rsid w:val="00C76BDF"/>
    <w:rsid w:val="00C76D5B"/>
    <w:rsid w:val="00C76D68"/>
    <w:rsid w:val="00C77593"/>
    <w:rsid w:val="00C8035C"/>
    <w:rsid w:val="00C806D4"/>
    <w:rsid w:val="00C809A0"/>
    <w:rsid w:val="00C821F4"/>
    <w:rsid w:val="00C82877"/>
    <w:rsid w:val="00C83097"/>
    <w:rsid w:val="00C84769"/>
    <w:rsid w:val="00C85C44"/>
    <w:rsid w:val="00C86315"/>
    <w:rsid w:val="00C868AF"/>
    <w:rsid w:val="00C86C4D"/>
    <w:rsid w:val="00C86D2F"/>
    <w:rsid w:val="00C8700A"/>
    <w:rsid w:val="00C87B5E"/>
    <w:rsid w:val="00C87BDE"/>
    <w:rsid w:val="00C907C9"/>
    <w:rsid w:val="00C90D16"/>
    <w:rsid w:val="00C90EC4"/>
    <w:rsid w:val="00C9122D"/>
    <w:rsid w:val="00C923B3"/>
    <w:rsid w:val="00C928C7"/>
    <w:rsid w:val="00C92BC4"/>
    <w:rsid w:val="00C92D3D"/>
    <w:rsid w:val="00C93204"/>
    <w:rsid w:val="00C932FD"/>
    <w:rsid w:val="00C93396"/>
    <w:rsid w:val="00C933C9"/>
    <w:rsid w:val="00C93654"/>
    <w:rsid w:val="00C93A43"/>
    <w:rsid w:val="00C94502"/>
    <w:rsid w:val="00C95262"/>
    <w:rsid w:val="00C954A0"/>
    <w:rsid w:val="00C95F5D"/>
    <w:rsid w:val="00C961CD"/>
    <w:rsid w:val="00C96259"/>
    <w:rsid w:val="00C9642F"/>
    <w:rsid w:val="00C966FF"/>
    <w:rsid w:val="00C96A49"/>
    <w:rsid w:val="00C96DF1"/>
    <w:rsid w:val="00C96F28"/>
    <w:rsid w:val="00C9786D"/>
    <w:rsid w:val="00C97A99"/>
    <w:rsid w:val="00C97AE0"/>
    <w:rsid w:val="00CA1048"/>
    <w:rsid w:val="00CA1E31"/>
    <w:rsid w:val="00CA2159"/>
    <w:rsid w:val="00CA233D"/>
    <w:rsid w:val="00CA2396"/>
    <w:rsid w:val="00CA255C"/>
    <w:rsid w:val="00CA2D6C"/>
    <w:rsid w:val="00CA3DEC"/>
    <w:rsid w:val="00CA410F"/>
    <w:rsid w:val="00CA470D"/>
    <w:rsid w:val="00CA5BDE"/>
    <w:rsid w:val="00CA6BDE"/>
    <w:rsid w:val="00CA700C"/>
    <w:rsid w:val="00CA73FF"/>
    <w:rsid w:val="00CA7C36"/>
    <w:rsid w:val="00CA7CC0"/>
    <w:rsid w:val="00CB03F6"/>
    <w:rsid w:val="00CB0517"/>
    <w:rsid w:val="00CB0E5B"/>
    <w:rsid w:val="00CB14BB"/>
    <w:rsid w:val="00CB25EE"/>
    <w:rsid w:val="00CB3186"/>
    <w:rsid w:val="00CB35E5"/>
    <w:rsid w:val="00CB36BA"/>
    <w:rsid w:val="00CB57C9"/>
    <w:rsid w:val="00CB590E"/>
    <w:rsid w:val="00CB5D64"/>
    <w:rsid w:val="00CB5D7B"/>
    <w:rsid w:val="00CB61A6"/>
    <w:rsid w:val="00CB6244"/>
    <w:rsid w:val="00CB66C5"/>
    <w:rsid w:val="00CB6FDD"/>
    <w:rsid w:val="00CB750F"/>
    <w:rsid w:val="00CB7F8D"/>
    <w:rsid w:val="00CC062E"/>
    <w:rsid w:val="00CC1EB0"/>
    <w:rsid w:val="00CC1F94"/>
    <w:rsid w:val="00CC2112"/>
    <w:rsid w:val="00CC22BD"/>
    <w:rsid w:val="00CC2E59"/>
    <w:rsid w:val="00CC3033"/>
    <w:rsid w:val="00CC3960"/>
    <w:rsid w:val="00CC3D8E"/>
    <w:rsid w:val="00CC420E"/>
    <w:rsid w:val="00CC43B3"/>
    <w:rsid w:val="00CC49DC"/>
    <w:rsid w:val="00CC4A8E"/>
    <w:rsid w:val="00CC53DD"/>
    <w:rsid w:val="00CC6016"/>
    <w:rsid w:val="00CC60C1"/>
    <w:rsid w:val="00CC64F8"/>
    <w:rsid w:val="00CC6511"/>
    <w:rsid w:val="00CC74DE"/>
    <w:rsid w:val="00CC7F72"/>
    <w:rsid w:val="00CD12B3"/>
    <w:rsid w:val="00CD2B84"/>
    <w:rsid w:val="00CD2EE5"/>
    <w:rsid w:val="00CD2F3A"/>
    <w:rsid w:val="00CD3074"/>
    <w:rsid w:val="00CD4312"/>
    <w:rsid w:val="00CD4513"/>
    <w:rsid w:val="00CD4953"/>
    <w:rsid w:val="00CD66BF"/>
    <w:rsid w:val="00CD68C5"/>
    <w:rsid w:val="00CD7192"/>
    <w:rsid w:val="00CD78F8"/>
    <w:rsid w:val="00CD7D60"/>
    <w:rsid w:val="00CE1B47"/>
    <w:rsid w:val="00CE2258"/>
    <w:rsid w:val="00CE25FC"/>
    <w:rsid w:val="00CE31B4"/>
    <w:rsid w:val="00CE376C"/>
    <w:rsid w:val="00CE3F8F"/>
    <w:rsid w:val="00CE42C0"/>
    <w:rsid w:val="00CE455E"/>
    <w:rsid w:val="00CE472E"/>
    <w:rsid w:val="00CE5218"/>
    <w:rsid w:val="00CE57A4"/>
    <w:rsid w:val="00CE5ACA"/>
    <w:rsid w:val="00CE5C11"/>
    <w:rsid w:val="00CE5CEC"/>
    <w:rsid w:val="00CE6A28"/>
    <w:rsid w:val="00CE6E58"/>
    <w:rsid w:val="00CF07C4"/>
    <w:rsid w:val="00CF123B"/>
    <w:rsid w:val="00CF1B96"/>
    <w:rsid w:val="00CF3676"/>
    <w:rsid w:val="00CF3992"/>
    <w:rsid w:val="00CF3DA1"/>
    <w:rsid w:val="00CF40BE"/>
    <w:rsid w:val="00CF53A2"/>
    <w:rsid w:val="00CF6366"/>
    <w:rsid w:val="00CF6F77"/>
    <w:rsid w:val="00CF780A"/>
    <w:rsid w:val="00CF7F3A"/>
    <w:rsid w:val="00D0058B"/>
    <w:rsid w:val="00D00FD6"/>
    <w:rsid w:val="00D019A1"/>
    <w:rsid w:val="00D01FFE"/>
    <w:rsid w:val="00D02554"/>
    <w:rsid w:val="00D0275B"/>
    <w:rsid w:val="00D02B03"/>
    <w:rsid w:val="00D02D39"/>
    <w:rsid w:val="00D03660"/>
    <w:rsid w:val="00D0378F"/>
    <w:rsid w:val="00D038F6"/>
    <w:rsid w:val="00D039DC"/>
    <w:rsid w:val="00D04713"/>
    <w:rsid w:val="00D0553C"/>
    <w:rsid w:val="00D061B3"/>
    <w:rsid w:val="00D063D5"/>
    <w:rsid w:val="00D069FB"/>
    <w:rsid w:val="00D07A58"/>
    <w:rsid w:val="00D1066A"/>
    <w:rsid w:val="00D10A64"/>
    <w:rsid w:val="00D10BBC"/>
    <w:rsid w:val="00D10E04"/>
    <w:rsid w:val="00D11548"/>
    <w:rsid w:val="00D115A6"/>
    <w:rsid w:val="00D11F97"/>
    <w:rsid w:val="00D12962"/>
    <w:rsid w:val="00D13362"/>
    <w:rsid w:val="00D13484"/>
    <w:rsid w:val="00D13960"/>
    <w:rsid w:val="00D1412E"/>
    <w:rsid w:val="00D142AF"/>
    <w:rsid w:val="00D15A38"/>
    <w:rsid w:val="00D172A0"/>
    <w:rsid w:val="00D17C46"/>
    <w:rsid w:val="00D17DFA"/>
    <w:rsid w:val="00D17FC5"/>
    <w:rsid w:val="00D20851"/>
    <w:rsid w:val="00D209ED"/>
    <w:rsid w:val="00D20EEC"/>
    <w:rsid w:val="00D21130"/>
    <w:rsid w:val="00D21926"/>
    <w:rsid w:val="00D21D0A"/>
    <w:rsid w:val="00D2217E"/>
    <w:rsid w:val="00D22AB1"/>
    <w:rsid w:val="00D22CC8"/>
    <w:rsid w:val="00D236DD"/>
    <w:rsid w:val="00D236FB"/>
    <w:rsid w:val="00D24635"/>
    <w:rsid w:val="00D24CA5"/>
    <w:rsid w:val="00D2661E"/>
    <w:rsid w:val="00D307DA"/>
    <w:rsid w:val="00D30B6D"/>
    <w:rsid w:val="00D322E1"/>
    <w:rsid w:val="00D33630"/>
    <w:rsid w:val="00D33A46"/>
    <w:rsid w:val="00D341E0"/>
    <w:rsid w:val="00D3423E"/>
    <w:rsid w:val="00D349D5"/>
    <w:rsid w:val="00D34E7D"/>
    <w:rsid w:val="00D35AAC"/>
    <w:rsid w:val="00D35C50"/>
    <w:rsid w:val="00D360EE"/>
    <w:rsid w:val="00D364CE"/>
    <w:rsid w:val="00D364D7"/>
    <w:rsid w:val="00D3696A"/>
    <w:rsid w:val="00D36CCD"/>
    <w:rsid w:val="00D36CF0"/>
    <w:rsid w:val="00D36F7A"/>
    <w:rsid w:val="00D4090C"/>
    <w:rsid w:val="00D40923"/>
    <w:rsid w:val="00D40AEE"/>
    <w:rsid w:val="00D4112C"/>
    <w:rsid w:val="00D4130D"/>
    <w:rsid w:val="00D41C46"/>
    <w:rsid w:val="00D41EE8"/>
    <w:rsid w:val="00D41F9C"/>
    <w:rsid w:val="00D425CF"/>
    <w:rsid w:val="00D42829"/>
    <w:rsid w:val="00D43867"/>
    <w:rsid w:val="00D4415E"/>
    <w:rsid w:val="00D44BC2"/>
    <w:rsid w:val="00D4517C"/>
    <w:rsid w:val="00D47356"/>
    <w:rsid w:val="00D47362"/>
    <w:rsid w:val="00D507FC"/>
    <w:rsid w:val="00D50C0A"/>
    <w:rsid w:val="00D524DF"/>
    <w:rsid w:val="00D531BF"/>
    <w:rsid w:val="00D53F65"/>
    <w:rsid w:val="00D541A8"/>
    <w:rsid w:val="00D542E6"/>
    <w:rsid w:val="00D544FD"/>
    <w:rsid w:val="00D5516A"/>
    <w:rsid w:val="00D56C47"/>
    <w:rsid w:val="00D572B3"/>
    <w:rsid w:val="00D57A10"/>
    <w:rsid w:val="00D57D06"/>
    <w:rsid w:val="00D57E62"/>
    <w:rsid w:val="00D600BC"/>
    <w:rsid w:val="00D609B8"/>
    <w:rsid w:val="00D61166"/>
    <w:rsid w:val="00D61329"/>
    <w:rsid w:val="00D613DB"/>
    <w:rsid w:val="00D61551"/>
    <w:rsid w:val="00D61584"/>
    <w:rsid w:val="00D6161D"/>
    <w:rsid w:val="00D61DBC"/>
    <w:rsid w:val="00D623A0"/>
    <w:rsid w:val="00D62ABB"/>
    <w:rsid w:val="00D634B7"/>
    <w:rsid w:val="00D63DBB"/>
    <w:rsid w:val="00D64DDD"/>
    <w:rsid w:val="00D6508D"/>
    <w:rsid w:val="00D65788"/>
    <w:rsid w:val="00D65CA3"/>
    <w:rsid w:val="00D66BBC"/>
    <w:rsid w:val="00D66E38"/>
    <w:rsid w:val="00D66EB0"/>
    <w:rsid w:val="00D67919"/>
    <w:rsid w:val="00D67AB8"/>
    <w:rsid w:val="00D67F41"/>
    <w:rsid w:val="00D709C5"/>
    <w:rsid w:val="00D70BA4"/>
    <w:rsid w:val="00D7114D"/>
    <w:rsid w:val="00D71640"/>
    <w:rsid w:val="00D71E15"/>
    <w:rsid w:val="00D722AA"/>
    <w:rsid w:val="00D72D1C"/>
    <w:rsid w:val="00D72F67"/>
    <w:rsid w:val="00D73210"/>
    <w:rsid w:val="00D73E63"/>
    <w:rsid w:val="00D73E74"/>
    <w:rsid w:val="00D744AF"/>
    <w:rsid w:val="00D74CA2"/>
    <w:rsid w:val="00D75085"/>
    <w:rsid w:val="00D75E90"/>
    <w:rsid w:val="00D769CD"/>
    <w:rsid w:val="00D76B13"/>
    <w:rsid w:val="00D76B1F"/>
    <w:rsid w:val="00D76B5B"/>
    <w:rsid w:val="00D76D91"/>
    <w:rsid w:val="00D774D7"/>
    <w:rsid w:val="00D80181"/>
    <w:rsid w:val="00D801D0"/>
    <w:rsid w:val="00D80448"/>
    <w:rsid w:val="00D80B53"/>
    <w:rsid w:val="00D80E18"/>
    <w:rsid w:val="00D80E8B"/>
    <w:rsid w:val="00D812BA"/>
    <w:rsid w:val="00D814D2"/>
    <w:rsid w:val="00D81939"/>
    <w:rsid w:val="00D81AB7"/>
    <w:rsid w:val="00D81AD2"/>
    <w:rsid w:val="00D81D03"/>
    <w:rsid w:val="00D829EA"/>
    <w:rsid w:val="00D840AD"/>
    <w:rsid w:val="00D84770"/>
    <w:rsid w:val="00D84CCF"/>
    <w:rsid w:val="00D85729"/>
    <w:rsid w:val="00D861BC"/>
    <w:rsid w:val="00D86C1F"/>
    <w:rsid w:val="00D87532"/>
    <w:rsid w:val="00D87B98"/>
    <w:rsid w:val="00D902BC"/>
    <w:rsid w:val="00D902DD"/>
    <w:rsid w:val="00D905AA"/>
    <w:rsid w:val="00D91270"/>
    <w:rsid w:val="00D9166F"/>
    <w:rsid w:val="00D921FC"/>
    <w:rsid w:val="00D92A4F"/>
    <w:rsid w:val="00D9332B"/>
    <w:rsid w:val="00D93BF1"/>
    <w:rsid w:val="00D93DF8"/>
    <w:rsid w:val="00D943C5"/>
    <w:rsid w:val="00D94A4A"/>
    <w:rsid w:val="00D950CB"/>
    <w:rsid w:val="00D95641"/>
    <w:rsid w:val="00D95785"/>
    <w:rsid w:val="00D96211"/>
    <w:rsid w:val="00D9626B"/>
    <w:rsid w:val="00D96664"/>
    <w:rsid w:val="00D973C1"/>
    <w:rsid w:val="00D9741B"/>
    <w:rsid w:val="00DA088D"/>
    <w:rsid w:val="00DA08F2"/>
    <w:rsid w:val="00DA0A99"/>
    <w:rsid w:val="00DA115E"/>
    <w:rsid w:val="00DA1537"/>
    <w:rsid w:val="00DA164B"/>
    <w:rsid w:val="00DA1FB3"/>
    <w:rsid w:val="00DA2B08"/>
    <w:rsid w:val="00DA2F35"/>
    <w:rsid w:val="00DA3817"/>
    <w:rsid w:val="00DA3F93"/>
    <w:rsid w:val="00DA412C"/>
    <w:rsid w:val="00DA4C3C"/>
    <w:rsid w:val="00DA58F1"/>
    <w:rsid w:val="00DA599B"/>
    <w:rsid w:val="00DA5C1E"/>
    <w:rsid w:val="00DA6D85"/>
    <w:rsid w:val="00DA7099"/>
    <w:rsid w:val="00DA774F"/>
    <w:rsid w:val="00DB0D8B"/>
    <w:rsid w:val="00DB1126"/>
    <w:rsid w:val="00DB14BA"/>
    <w:rsid w:val="00DB226C"/>
    <w:rsid w:val="00DB3320"/>
    <w:rsid w:val="00DB3BB1"/>
    <w:rsid w:val="00DB42EE"/>
    <w:rsid w:val="00DB71A7"/>
    <w:rsid w:val="00DB773A"/>
    <w:rsid w:val="00DB792A"/>
    <w:rsid w:val="00DB7F33"/>
    <w:rsid w:val="00DC0312"/>
    <w:rsid w:val="00DC0D4A"/>
    <w:rsid w:val="00DC13F4"/>
    <w:rsid w:val="00DC1660"/>
    <w:rsid w:val="00DC1AE5"/>
    <w:rsid w:val="00DC1E4B"/>
    <w:rsid w:val="00DC226F"/>
    <w:rsid w:val="00DC2F9D"/>
    <w:rsid w:val="00DC3613"/>
    <w:rsid w:val="00DC38E8"/>
    <w:rsid w:val="00DC3913"/>
    <w:rsid w:val="00DC3ED6"/>
    <w:rsid w:val="00DC3F54"/>
    <w:rsid w:val="00DC53D6"/>
    <w:rsid w:val="00DC5CE9"/>
    <w:rsid w:val="00DC60CB"/>
    <w:rsid w:val="00DD0539"/>
    <w:rsid w:val="00DD1147"/>
    <w:rsid w:val="00DD18DC"/>
    <w:rsid w:val="00DD1D2A"/>
    <w:rsid w:val="00DD24D8"/>
    <w:rsid w:val="00DD27DA"/>
    <w:rsid w:val="00DD32C7"/>
    <w:rsid w:val="00DD3555"/>
    <w:rsid w:val="00DD3673"/>
    <w:rsid w:val="00DD43F6"/>
    <w:rsid w:val="00DD4D8D"/>
    <w:rsid w:val="00DD53A7"/>
    <w:rsid w:val="00DD566E"/>
    <w:rsid w:val="00DD5B7A"/>
    <w:rsid w:val="00DD5D6E"/>
    <w:rsid w:val="00DD6014"/>
    <w:rsid w:val="00DD662E"/>
    <w:rsid w:val="00DD7D73"/>
    <w:rsid w:val="00DD7F09"/>
    <w:rsid w:val="00DE033E"/>
    <w:rsid w:val="00DE057B"/>
    <w:rsid w:val="00DE1C84"/>
    <w:rsid w:val="00DE1D8A"/>
    <w:rsid w:val="00DE1E2A"/>
    <w:rsid w:val="00DE23F7"/>
    <w:rsid w:val="00DE249E"/>
    <w:rsid w:val="00DE25B2"/>
    <w:rsid w:val="00DE305B"/>
    <w:rsid w:val="00DE48FE"/>
    <w:rsid w:val="00DE66FC"/>
    <w:rsid w:val="00DE745A"/>
    <w:rsid w:val="00DE7508"/>
    <w:rsid w:val="00DF067C"/>
    <w:rsid w:val="00DF119B"/>
    <w:rsid w:val="00DF1C66"/>
    <w:rsid w:val="00DF1EA0"/>
    <w:rsid w:val="00DF233B"/>
    <w:rsid w:val="00DF2BBC"/>
    <w:rsid w:val="00DF2D10"/>
    <w:rsid w:val="00DF2F17"/>
    <w:rsid w:val="00DF3CC1"/>
    <w:rsid w:val="00DF4FDF"/>
    <w:rsid w:val="00DF508F"/>
    <w:rsid w:val="00DF5AD6"/>
    <w:rsid w:val="00DF676C"/>
    <w:rsid w:val="00DF711F"/>
    <w:rsid w:val="00DF7886"/>
    <w:rsid w:val="00DF79F1"/>
    <w:rsid w:val="00E000BC"/>
    <w:rsid w:val="00E01130"/>
    <w:rsid w:val="00E01AA2"/>
    <w:rsid w:val="00E01B22"/>
    <w:rsid w:val="00E02147"/>
    <w:rsid w:val="00E02506"/>
    <w:rsid w:val="00E02E3E"/>
    <w:rsid w:val="00E06631"/>
    <w:rsid w:val="00E07079"/>
    <w:rsid w:val="00E07679"/>
    <w:rsid w:val="00E0798C"/>
    <w:rsid w:val="00E07ACF"/>
    <w:rsid w:val="00E07FEF"/>
    <w:rsid w:val="00E10524"/>
    <w:rsid w:val="00E107A9"/>
    <w:rsid w:val="00E10CB7"/>
    <w:rsid w:val="00E10CDC"/>
    <w:rsid w:val="00E110CD"/>
    <w:rsid w:val="00E115FA"/>
    <w:rsid w:val="00E119C2"/>
    <w:rsid w:val="00E11AEB"/>
    <w:rsid w:val="00E122C7"/>
    <w:rsid w:val="00E12EBE"/>
    <w:rsid w:val="00E1300D"/>
    <w:rsid w:val="00E13124"/>
    <w:rsid w:val="00E13461"/>
    <w:rsid w:val="00E13CA2"/>
    <w:rsid w:val="00E1433F"/>
    <w:rsid w:val="00E14E60"/>
    <w:rsid w:val="00E15590"/>
    <w:rsid w:val="00E15605"/>
    <w:rsid w:val="00E15BE2"/>
    <w:rsid w:val="00E16208"/>
    <w:rsid w:val="00E16DD4"/>
    <w:rsid w:val="00E16E73"/>
    <w:rsid w:val="00E178A7"/>
    <w:rsid w:val="00E17C33"/>
    <w:rsid w:val="00E17C76"/>
    <w:rsid w:val="00E17F9E"/>
    <w:rsid w:val="00E20343"/>
    <w:rsid w:val="00E204E9"/>
    <w:rsid w:val="00E20AC7"/>
    <w:rsid w:val="00E2107E"/>
    <w:rsid w:val="00E21173"/>
    <w:rsid w:val="00E213BA"/>
    <w:rsid w:val="00E21E9E"/>
    <w:rsid w:val="00E21F33"/>
    <w:rsid w:val="00E21F53"/>
    <w:rsid w:val="00E221D8"/>
    <w:rsid w:val="00E223E0"/>
    <w:rsid w:val="00E23C02"/>
    <w:rsid w:val="00E23F91"/>
    <w:rsid w:val="00E24D33"/>
    <w:rsid w:val="00E257C0"/>
    <w:rsid w:val="00E25F88"/>
    <w:rsid w:val="00E26406"/>
    <w:rsid w:val="00E264FC"/>
    <w:rsid w:val="00E31818"/>
    <w:rsid w:val="00E32669"/>
    <w:rsid w:val="00E32819"/>
    <w:rsid w:val="00E32F15"/>
    <w:rsid w:val="00E33EF4"/>
    <w:rsid w:val="00E34213"/>
    <w:rsid w:val="00E34E4E"/>
    <w:rsid w:val="00E34F36"/>
    <w:rsid w:val="00E36158"/>
    <w:rsid w:val="00E3632E"/>
    <w:rsid w:val="00E36487"/>
    <w:rsid w:val="00E36720"/>
    <w:rsid w:val="00E3681A"/>
    <w:rsid w:val="00E368D4"/>
    <w:rsid w:val="00E36C42"/>
    <w:rsid w:val="00E36EA8"/>
    <w:rsid w:val="00E36FA2"/>
    <w:rsid w:val="00E37F5F"/>
    <w:rsid w:val="00E4085C"/>
    <w:rsid w:val="00E409FD"/>
    <w:rsid w:val="00E40EA9"/>
    <w:rsid w:val="00E417DB"/>
    <w:rsid w:val="00E41D4A"/>
    <w:rsid w:val="00E41DF7"/>
    <w:rsid w:val="00E41FAB"/>
    <w:rsid w:val="00E42629"/>
    <w:rsid w:val="00E4268E"/>
    <w:rsid w:val="00E42993"/>
    <w:rsid w:val="00E44360"/>
    <w:rsid w:val="00E4483D"/>
    <w:rsid w:val="00E44A2B"/>
    <w:rsid w:val="00E44BC4"/>
    <w:rsid w:val="00E451EC"/>
    <w:rsid w:val="00E45F78"/>
    <w:rsid w:val="00E463C2"/>
    <w:rsid w:val="00E46785"/>
    <w:rsid w:val="00E468D2"/>
    <w:rsid w:val="00E47C55"/>
    <w:rsid w:val="00E50D4D"/>
    <w:rsid w:val="00E510F3"/>
    <w:rsid w:val="00E514DC"/>
    <w:rsid w:val="00E51C1E"/>
    <w:rsid w:val="00E5242D"/>
    <w:rsid w:val="00E52FE9"/>
    <w:rsid w:val="00E53598"/>
    <w:rsid w:val="00E53C5D"/>
    <w:rsid w:val="00E53F1F"/>
    <w:rsid w:val="00E5407E"/>
    <w:rsid w:val="00E56F51"/>
    <w:rsid w:val="00E57E4E"/>
    <w:rsid w:val="00E57ED0"/>
    <w:rsid w:val="00E57F04"/>
    <w:rsid w:val="00E57FE7"/>
    <w:rsid w:val="00E60352"/>
    <w:rsid w:val="00E60A8D"/>
    <w:rsid w:val="00E619BB"/>
    <w:rsid w:val="00E61D03"/>
    <w:rsid w:val="00E63D33"/>
    <w:rsid w:val="00E63D7C"/>
    <w:rsid w:val="00E64896"/>
    <w:rsid w:val="00E64A16"/>
    <w:rsid w:val="00E651FC"/>
    <w:rsid w:val="00E659F2"/>
    <w:rsid w:val="00E66349"/>
    <w:rsid w:val="00E66501"/>
    <w:rsid w:val="00E6799E"/>
    <w:rsid w:val="00E70339"/>
    <w:rsid w:val="00E70B6D"/>
    <w:rsid w:val="00E71883"/>
    <w:rsid w:val="00E72014"/>
    <w:rsid w:val="00E728D1"/>
    <w:rsid w:val="00E7297C"/>
    <w:rsid w:val="00E732BF"/>
    <w:rsid w:val="00E73788"/>
    <w:rsid w:val="00E73C4D"/>
    <w:rsid w:val="00E750CF"/>
    <w:rsid w:val="00E76B30"/>
    <w:rsid w:val="00E76ED3"/>
    <w:rsid w:val="00E7771C"/>
    <w:rsid w:val="00E8030C"/>
    <w:rsid w:val="00E803DA"/>
    <w:rsid w:val="00E80D48"/>
    <w:rsid w:val="00E810F8"/>
    <w:rsid w:val="00E8129B"/>
    <w:rsid w:val="00E82136"/>
    <w:rsid w:val="00E8218A"/>
    <w:rsid w:val="00E837D5"/>
    <w:rsid w:val="00E84C26"/>
    <w:rsid w:val="00E85884"/>
    <w:rsid w:val="00E85E0C"/>
    <w:rsid w:val="00E85FB9"/>
    <w:rsid w:val="00E86996"/>
    <w:rsid w:val="00E8721A"/>
    <w:rsid w:val="00E90089"/>
    <w:rsid w:val="00E90B91"/>
    <w:rsid w:val="00E90BB3"/>
    <w:rsid w:val="00E912C6"/>
    <w:rsid w:val="00E914EA"/>
    <w:rsid w:val="00E926B9"/>
    <w:rsid w:val="00E93189"/>
    <w:rsid w:val="00E93216"/>
    <w:rsid w:val="00E932AC"/>
    <w:rsid w:val="00E941F0"/>
    <w:rsid w:val="00E94A7C"/>
    <w:rsid w:val="00E95809"/>
    <w:rsid w:val="00E95C01"/>
    <w:rsid w:val="00E95C07"/>
    <w:rsid w:val="00E970D0"/>
    <w:rsid w:val="00E97480"/>
    <w:rsid w:val="00E97E66"/>
    <w:rsid w:val="00EA01D7"/>
    <w:rsid w:val="00EA05D9"/>
    <w:rsid w:val="00EA06D5"/>
    <w:rsid w:val="00EA0F1A"/>
    <w:rsid w:val="00EA0F63"/>
    <w:rsid w:val="00EA19E6"/>
    <w:rsid w:val="00EA1C96"/>
    <w:rsid w:val="00EA2262"/>
    <w:rsid w:val="00EA2E5A"/>
    <w:rsid w:val="00EA3656"/>
    <w:rsid w:val="00EA4683"/>
    <w:rsid w:val="00EA4F49"/>
    <w:rsid w:val="00EA5278"/>
    <w:rsid w:val="00EA7B72"/>
    <w:rsid w:val="00EB04DD"/>
    <w:rsid w:val="00EB08BB"/>
    <w:rsid w:val="00EB0BEA"/>
    <w:rsid w:val="00EB0FCD"/>
    <w:rsid w:val="00EB1AD3"/>
    <w:rsid w:val="00EB2B01"/>
    <w:rsid w:val="00EB4286"/>
    <w:rsid w:val="00EB4577"/>
    <w:rsid w:val="00EB4CAA"/>
    <w:rsid w:val="00EB4D8F"/>
    <w:rsid w:val="00EB5108"/>
    <w:rsid w:val="00EB60FB"/>
    <w:rsid w:val="00EB6119"/>
    <w:rsid w:val="00EB68A4"/>
    <w:rsid w:val="00EB7866"/>
    <w:rsid w:val="00EB7E8A"/>
    <w:rsid w:val="00EC03D6"/>
    <w:rsid w:val="00EC057C"/>
    <w:rsid w:val="00EC0997"/>
    <w:rsid w:val="00EC0DF9"/>
    <w:rsid w:val="00EC1856"/>
    <w:rsid w:val="00EC197F"/>
    <w:rsid w:val="00EC1FB5"/>
    <w:rsid w:val="00EC2930"/>
    <w:rsid w:val="00EC2B8E"/>
    <w:rsid w:val="00EC3545"/>
    <w:rsid w:val="00EC4A08"/>
    <w:rsid w:val="00EC4A9F"/>
    <w:rsid w:val="00EC4F3D"/>
    <w:rsid w:val="00EC56C2"/>
    <w:rsid w:val="00EC69D1"/>
    <w:rsid w:val="00ED03FB"/>
    <w:rsid w:val="00ED0F66"/>
    <w:rsid w:val="00ED0FFE"/>
    <w:rsid w:val="00ED1020"/>
    <w:rsid w:val="00ED1901"/>
    <w:rsid w:val="00ED3330"/>
    <w:rsid w:val="00ED384E"/>
    <w:rsid w:val="00ED3966"/>
    <w:rsid w:val="00ED3B83"/>
    <w:rsid w:val="00ED4E47"/>
    <w:rsid w:val="00ED5313"/>
    <w:rsid w:val="00ED57D6"/>
    <w:rsid w:val="00ED6288"/>
    <w:rsid w:val="00ED754F"/>
    <w:rsid w:val="00ED7637"/>
    <w:rsid w:val="00ED7B0E"/>
    <w:rsid w:val="00ED7B52"/>
    <w:rsid w:val="00ED7FFC"/>
    <w:rsid w:val="00EE01A3"/>
    <w:rsid w:val="00EE1256"/>
    <w:rsid w:val="00EE12D7"/>
    <w:rsid w:val="00EE14EC"/>
    <w:rsid w:val="00EE19BB"/>
    <w:rsid w:val="00EE1AB9"/>
    <w:rsid w:val="00EE1EAE"/>
    <w:rsid w:val="00EE1EFD"/>
    <w:rsid w:val="00EE202D"/>
    <w:rsid w:val="00EE278F"/>
    <w:rsid w:val="00EE3472"/>
    <w:rsid w:val="00EE3CAB"/>
    <w:rsid w:val="00EE401C"/>
    <w:rsid w:val="00EE4779"/>
    <w:rsid w:val="00EE520D"/>
    <w:rsid w:val="00EE5329"/>
    <w:rsid w:val="00EE5FE7"/>
    <w:rsid w:val="00EE6323"/>
    <w:rsid w:val="00EE63A7"/>
    <w:rsid w:val="00EE69F4"/>
    <w:rsid w:val="00EE6EC7"/>
    <w:rsid w:val="00EE7260"/>
    <w:rsid w:val="00EE76D7"/>
    <w:rsid w:val="00EF0085"/>
    <w:rsid w:val="00EF00ED"/>
    <w:rsid w:val="00EF032F"/>
    <w:rsid w:val="00EF0F98"/>
    <w:rsid w:val="00EF12EF"/>
    <w:rsid w:val="00EF161F"/>
    <w:rsid w:val="00EF1C29"/>
    <w:rsid w:val="00EF2B1A"/>
    <w:rsid w:val="00EF3422"/>
    <w:rsid w:val="00EF3818"/>
    <w:rsid w:val="00EF3E0E"/>
    <w:rsid w:val="00EF49AD"/>
    <w:rsid w:val="00EF4CBA"/>
    <w:rsid w:val="00EF4D10"/>
    <w:rsid w:val="00EF4D82"/>
    <w:rsid w:val="00EF5850"/>
    <w:rsid w:val="00EF5F04"/>
    <w:rsid w:val="00EF6601"/>
    <w:rsid w:val="00EF6965"/>
    <w:rsid w:val="00EF6C29"/>
    <w:rsid w:val="00EF7085"/>
    <w:rsid w:val="00EF726D"/>
    <w:rsid w:val="00F00004"/>
    <w:rsid w:val="00F00302"/>
    <w:rsid w:val="00F0073E"/>
    <w:rsid w:val="00F012AE"/>
    <w:rsid w:val="00F0264A"/>
    <w:rsid w:val="00F02A76"/>
    <w:rsid w:val="00F02F8F"/>
    <w:rsid w:val="00F03312"/>
    <w:rsid w:val="00F03821"/>
    <w:rsid w:val="00F03F40"/>
    <w:rsid w:val="00F04329"/>
    <w:rsid w:val="00F04C00"/>
    <w:rsid w:val="00F05069"/>
    <w:rsid w:val="00F058D0"/>
    <w:rsid w:val="00F05C93"/>
    <w:rsid w:val="00F05F65"/>
    <w:rsid w:val="00F063BA"/>
    <w:rsid w:val="00F06D73"/>
    <w:rsid w:val="00F07225"/>
    <w:rsid w:val="00F107FF"/>
    <w:rsid w:val="00F1095F"/>
    <w:rsid w:val="00F11870"/>
    <w:rsid w:val="00F122BD"/>
    <w:rsid w:val="00F124F1"/>
    <w:rsid w:val="00F12823"/>
    <w:rsid w:val="00F13704"/>
    <w:rsid w:val="00F14C8F"/>
    <w:rsid w:val="00F162E4"/>
    <w:rsid w:val="00F17B24"/>
    <w:rsid w:val="00F207CD"/>
    <w:rsid w:val="00F20ABA"/>
    <w:rsid w:val="00F20B27"/>
    <w:rsid w:val="00F20F44"/>
    <w:rsid w:val="00F21076"/>
    <w:rsid w:val="00F21438"/>
    <w:rsid w:val="00F21577"/>
    <w:rsid w:val="00F21E0F"/>
    <w:rsid w:val="00F21FB4"/>
    <w:rsid w:val="00F2285F"/>
    <w:rsid w:val="00F22F71"/>
    <w:rsid w:val="00F22FEB"/>
    <w:rsid w:val="00F240B4"/>
    <w:rsid w:val="00F24E82"/>
    <w:rsid w:val="00F2535F"/>
    <w:rsid w:val="00F2540C"/>
    <w:rsid w:val="00F259E2"/>
    <w:rsid w:val="00F259FE"/>
    <w:rsid w:val="00F25F8B"/>
    <w:rsid w:val="00F26262"/>
    <w:rsid w:val="00F26E47"/>
    <w:rsid w:val="00F27339"/>
    <w:rsid w:val="00F30832"/>
    <w:rsid w:val="00F3101A"/>
    <w:rsid w:val="00F310E1"/>
    <w:rsid w:val="00F313A9"/>
    <w:rsid w:val="00F317D7"/>
    <w:rsid w:val="00F31D05"/>
    <w:rsid w:val="00F32885"/>
    <w:rsid w:val="00F330D8"/>
    <w:rsid w:val="00F33189"/>
    <w:rsid w:val="00F33D91"/>
    <w:rsid w:val="00F346A0"/>
    <w:rsid w:val="00F34751"/>
    <w:rsid w:val="00F3489A"/>
    <w:rsid w:val="00F34C35"/>
    <w:rsid w:val="00F351F1"/>
    <w:rsid w:val="00F352CC"/>
    <w:rsid w:val="00F35B83"/>
    <w:rsid w:val="00F3610B"/>
    <w:rsid w:val="00F367D2"/>
    <w:rsid w:val="00F36BB6"/>
    <w:rsid w:val="00F36CBC"/>
    <w:rsid w:val="00F37228"/>
    <w:rsid w:val="00F379BD"/>
    <w:rsid w:val="00F37B57"/>
    <w:rsid w:val="00F37E39"/>
    <w:rsid w:val="00F37F87"/>
    <w:rsid w:val="00F414ED"/>
    <w:rsid w:val="00F41C71"/>
    <w:rsid w:val="00F41EBF"/>
    <w:rsid w:val="00F42453"/>
    <w:rsid w:val="00F42940"/>
    <w:rsid w:val="00F43B84"/>
    <w:rsid w:val="00F43C86"/>
    <w:rsid w:val="00F44135"/>
    <w:rsid w:val="00F44A4B"/>
    <w:rsid w:val="00F44EA5"/>
    <w:rsid w:val="00F450AC"/>
    <w:rsid w:val="00F45840"/>
    <w:rsid w:val="00F45F77"/>
    <w:rsid w:val="00F46649"/>
    <w:rsid w:val="00F46697"/>
    <w:rsid w:val="00F46CF0"/>
    <w:rsid w:val="00F472A4"/>
    <w:rsid w:val="00F47743"/>
    <w:rsid w:val="00F500ED"/>
    <w:rsid w:val="00F50B95"/>
    <w:rsid w:val="00F51281"/>
    <w:rsid w:val="00F513CE"/>
    <w:rsid w:val="00F51594"/>
    <w:rsid w:val="00F51619"/>
    <w:rsid w:val="00F52705"/>
    <w:rsid w:val="00F52872"/>
    <w:rsid w:val="00F528B8"/>
    <w:rsid w:val="00F52987"/>
    <w:rsid w:val="00F53088"/>
    <w:rsid w:val="00F5324F"/>
    <w:rsid w:val="00F532BB"/>
    <w:rsid w:val="00F53415"/>
    <w:rsid w:val="00F5341A"/>
    <w:rsid w:val="00F5425B"/>
    <w:rsid w:val="00F54C35"/>
    <w:rsid w:val="00F56170"/>
    <w:rsid w:val="00F57182"/>
    <w:rsid w:val="00F6120A"/>
    <w:rsid w:val="00F61268"/>
    <w:rsid w:val="00F615F4"/>
    <w:rsid w:val="00F61BCF"/>
    <w:rsid w:val="00F61C57"/>
    <w:rsid w:val="00F62CFF"/>
    <w:rsid w:val="00F62FD8"/>
    <w:rsid w:val="00F63392"/>
    <w:rsid w:val="00F638E6"/>
    <w:rsid w:val="00F64AC3"/>
    <w:rsid w:val="00F651AA"/>
    <w:rsid w:val="00F654BF"/>
    <w:rsid w:val="00F65F4E"/>
    <w:rsid w:val="00F661AA"/>
    <w:rsid w:val="00F6704B"/>
    <w:rsid w:val="00F673C0"/>
    <w:rsid w:val="00F67C37"/>
    <w:rsid w:val="00F70322"/>
    <w:rsid w:val="00F70394"/>
    <w:rsid w:val="00F703C3"/>
    <w:rsid w:val="00F71CA3"/>
    <w:rsid w:val="00F735BC"/>
    <w:rsid w:val="00F73CA9"/>
    <w:rsid w:val="00F7418C"/>
    <w:rsid w:val="00F74664"/>
    <w:rsid w:val="00F74B26"/>
    <w:rsid w:val="00F7589B"/>
    <w:rsid w:val="00F76DA8"/>
    <w:rsid w:val="00F77143"/>
    <w:rsid w:val="00F7718C"/>
    <w:rsid w:val="00F77A84"/>
    <w:rsid w:val="00F77B96"/>
    <w:rsid w:val="00F800D1"/>
    <w:rsid w:val="00F80BA0"/>
    <w:rsid w:val="00F80FCD"/>
    <w:rsid w:val="00F81179"/>
    <w:rsid w:val="00F815DB"/>
    <w:rsid w:val="00F81BEB"/>
    <w:rsid w:val="00F81EF2"/>
    <w:rsid w:val="00F820D6"/>
    <w:rsid w:val="00F82BF2"/>
    <w:rsid w:val="00F82D99"/>
    <w:rsid w:val="00F83449"/>
    <w:rsid w:val="00F83591"/>
    <w:rsid w:val="00F8359F"/>
    <w:rsid w:val="00F83A9A"/>
    <w:rsid w:val="00F84F43"/>
    <w:rsid w:val="00F85D85"/>
    <w:rsid w:val="00F861CE"/>
    <w:rsid w:val="00F86EDE"/>
    <w:rsid w:val="00F87B9E"/>
    <w:rsid w:val="00F90634"/>
    <w:rsid w:val="00F90971"/>
    <w:rsid w:val="00F916DA"/>
    <w:rsid w:val="00F91A24"/>
    <w:rsid w:val="00F92044"/>
    <w:rsid w:val="00F92126"/>
    <w:rsid w:val="00F929B9"/>
    <w:rsid w:val="00F93754"/>
    <w:rsid w:val="00F93DF7"/>
    <w:rsid w:val="00F94198"/>
    <w:rsid w:val="00F94F09"/>
    <w:rsid w:val="00F950D2"/>
    <w:rsid w:val="00F9540F"/>
    <w:rsid w:val="00F975A0"/>
    <w:rsid w:val="00F97985"/>
    <w:rsid w:val="00F97AD2"/>
    <w:rsid w:val="00FA070A"/>
    <w:rsid w:val="00FA0E05"/>
    <w:rsid w:val="00FA2933"/>
    <w:rsid w:val="00FA2E5A"/>
    <w:rsid w:val="00FA391E"/>
    <w:rsid w:val="00FA451B"/>
    <w:rsid w:val="00FA4605"/>
    <w:rsid w:val="00FA483A"/>
    <w:rsid w:val="00FA51A0"/>
    <w:rsid w:val="00FA5951"/>
    <w:rsid w:val="00FA5AED"/>
    <w:rsid w:val="00FA5FCD"/>
    <w:rsid w:val="00FA66C7"/>
    <w:rsid w:val="00FA7312"/>
    <w:rsid w:val="00FA7C2B"/>
    <w:rsid w:val="00FB0029"/>
    <w:rsid w:val="00FB0088"/>
    <w:rsid w:val="00FB0A25"/>
    <w:rsid w:val="00FB0F2E"/>
    <w:rsid w:val="00FB11C3"/>
    <w:rsid w:val="00FB1210"/>
    <w:rsid w:val="00FB1A2E"/>
    <w:rsid w:val="00FB3D2B"/>
    <w:rsid w:val="00FB4ED2"/>
    <w:rsid w:val="00FB5227"/>
    <w:rsid w:val="00FB621B"/>
    <w:rsid w:val="00FB66B5"/>
    <w:rsid w:val="00FB6825"/>
    <w:rsid w:val="00FB747A"/>
    <w:rsid w:val="00FB778B"/>
    <w:rsid w:val="00FC18B4"/>
    <w:rsid w:val="00FC233F"/>
    <w:rsid w:val="00FC23A5"/>
    <w:rsid w:val="00FC2431"/>
    <w:rsid w:val="00FC363F"/>
    <w:rsid w:val="00FC3714"/>
    <w:rsid w:val="00FC3B7E"/>
    <w:rsid w:val="00FC3E70"/>
    <w:rsid w:val="00FC445F"/>
    <w:rsid w:val="00FC4A46"/>
    <w:rsid w:val="00FC4B9D"/>
    <w:rsid w:val="00FC4E35"/>
    <w:rsid w:val="00FC6970"/>
    <w:rsid w:val="00FC6A1B"/>
    <w:rsid w:val="00FC7192"/>
    <w:rsid w:val="00FC7EEC"/>
    <w:rsid w:val="00FD0571"/>
    <w:rsid w:val="00FD0834"/>
    <w:rsid w:val="00FD171F"/>
    <w:rsid w:val="00FD1827"/>
    <w:rsid w:val="00FD2116"/>
    <w:rsid w:val="00FD217D"/>
    <w:rsid w:val="00FD3674"/>
    <w:rsid w:val="00FD49EC"/>
    <w:rsid w:val="00FD63DF"/>
    <w:rsid w:val="00FD68A0"/>
    <w:rsid w:val="00FD75B8"/>
    <w:rsid w:val="00FD774F"/>
    <w:rsid w:val="00FE09E0"/>
    <w:rsid w:val="00FE0BEC"/>
    <w:rsid w:val="00FE1375"/>
    <w:rsid w:val="00FE13DA"/>
    <w:rsid w:val="00FE2295"/>
    <w:rsid w:val="00FE2F42"/>
    <w:rsid w:val="00FE3686"/>
    <w:rsid w:val="00FE3A52"/>
    <w:rsid w:val="00FE3A91"/>
    <w:rsid w:val="00FE4693"/>
    <w:rsid w:val="00FE5482"/>
    <w:rsid w:val="00FE551F"/>
    <w:rsid w:val="00FE5575"/>
    <w:rsid w:val="00FE6387"/>
    <w:rsid w:val="00FE6F51"/>
    <w:rsid w:val="00FE7907"/>
    <w:rsid w:val="00FF1517"/>
    <w:rsid w:val="00FF1A76"/>
    <w:rsid w:val="00FF1C3E"/>
    <w:rsid w:val="00FF3925"/>
    <w:rsid w:val="00FF40B3"/>
    <w:rsid w:val="00FF437E"/>
    <w:rsid w:val="00FF4607"/>
    <w:rsid w:val="00FF48C5"/>
    <w:rsid w:val="00FF501A"/>
    <w:rsid w:val="00FF519C"/>
    <w:rsid w:val="00FF54E6"/>
    <w:rsid w:val="00FF5B05"/>
    <w:rsid w:val="00FF614A"/>
    <w:rsid w:val="00FF653E"/>
    <w:rsid w:val="00FF6792"/>
    <w:rsid w:val="00FF6953"/>
    <w:rsid w:val="00FF6A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92572"/>
  <w14:defaultImageDpi w14:val="330"/>
  <w15:docId w15:val="{C19B7C75-455A-4347-B254-4F5A00A9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2BE"/>
    <w:rPr>
      <w:lang w:val="en-US"/>
    </w:rPr>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jc w:val="center"/>
      <w:outlineLvl w:val="1"/>
    </w:pPr>
    <w:rPr>
      <w:rFonts w:ascii="Lucida Console" w:hAnsi="Lucida Console"/>
      <w:b/>
      <w:sz w:val="36"/>
    </w:rPr>
  </w:style>
  <w:style w:type="paragraph" w:styleId="Heading3">
    <w:name w:val="heading 3"/>
    <w:basedOn w:val="Normal"/>
    <w:next w:val="Normal"/>
    <w:qFormat/>
    <w:pPr>
      <w:keepNext/>
      <w:jc w:val="center"/>
      <w:outlineLvl w:val="2"/>
    </w:pPr>
    <w:rPr>
      <w:rFonts w:ascii="Lucida Console" w:hAnsi="Lucida Console"/>
      <w:sz w:val="40"/>
    </w:rPr>
  </w:style>
  <w:style w:type="paragraph" w:styleId="Heading4">
    <w:name w:val="heading 4"/>
    <w:basedOn w:val="Normal"/>
    <w:next w:val="Normal"/>
    <w:qFormat/>
    <w:pPr>
      <w:keepNext/>
      <w:jc w:val="center"/>
      <w:outlineLvl w:val="3"/>
    </w:pPr>
    <w:rPr>
      <w:rFonts w:ascii="Lucida Console" w:hAnsi="Lucida Console"/>
      <w:b/>
      <w:sz w:val="40"/>
    </w:rPr>
  </w:style>
  <w:style w:type="paragraph" w:styleId="Heading5">
    <w:name w:val="heading 5"/>
    <w:basedOn w:val="Normal"/>
    <w:next w:val="Normal"/>
    <w:qFormat/>
    <w:pPr>
      <w:keepNext/>
      <w:jc w:val="center"/>
      <w:outlineLvl w:val="4"/>
    </w:pPr>
    <w:rPr>
      <w:rFonts w:ascii="Arial Narrow" w:hAnsi="Arial Narrow"/>
      <w:b/>
      <w:sz w:val="32"/>
    </w:rPr>
  </w:style>
  <w:style w:type="paragraph" w:styleId="Heading6">
    <w:name w:val="heading 6"/>
    <w:basedOn w:val="Normal"/>
    <w:next w:val="Normal"/>
    <w:qFormat/>
    <w:pPr>
      <w:keepNext/>
      <w:jc w:val="center"/>
      <w:outlineLvl w:val="5"/>
    </w:pPr>
    <w:rPr>
      <w:rFonts w:ascii="Arial Narrow" w:hAnsi="Arial Narrow"/>
      <w:i/>
      <w:sz w:val="32"/>
    </w:rPr>
  </w:style>
  <w:style w:type="paragraph" w:styleId="Heading7">
    <w:name w:val="heading 7"/>
    <w:basedOn w:val="Normal"/>
    <w:next w:val="Normal"/>
    <w:qFormat/>
    <w:pPr>
      <w:keepNext/>
      <w:jc w:val="center"/>
      <w:outlineLvl w:val="6"/>
    </w:pPr>
    <w:rPr>
      <w:rFonts w:ascii="Arial Narrow" w:hAnsi="Arial Narrow"/>
      <w:b/>
      <w:i/>
      <w:sz w:val="32"/>
    </w:rPr>
  </w:style>
  <w:style w:type="paragraph" w:styleId="Heading8">
    <w:name w:val="heading 8"/>
    <w:basedOn w:val="Normal"/>
    <w:next w:val="Normal"/>
    <w:qFormat/>
    <w:pPr>
      <w:keepNext/>
      <w:jc w:val="center"/>
      <w:outlineLvl w:val="7"/>
    </w:pPr>
    <w:rPr>
      <w:rFonts w:ascii="Arial Narrow" w:hAnsi="Arial Narrow"/>
      <w:sz w:val="32"/>
    </w:rPr>
  </w:style>
  <w:style w:type="paragraph" w:styleId="Heading9">
    <w:name w:val="heading 9"/>
    <w:basedOn w:val="Normal"/>
    <w:next w:val="Normal"/>
    <w:qFormat/>
    <w:pPr>
      <w:keepNext/>
      <w:jc w:val="center"/>
      <w:outlineLvl w:val="8"/>
    </w:pPr>
    <w:rPr>
      <w:rFonts w:ascii="Arial Narrow" w:hAnsi="Arial Narrow"/>
      <w:color w:val="8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link w:val="BodyTextChar"/>
    <w:pPr>
      <w:jc w:val="center"/>
    </w:pPr>
    <w:rPr>
      <w:rFonts w:ascii="Arial" w:hAnsi="Arial"/>
      <w:sz w:val="28"/>
    </w:rPr>
  </w:style>
  <w:style w:type="paragraph" w:styleId="BodyText2">
    <w:name w:val="Body Text 2"/>
    <w:basedOn w:val="Normal"/>
    <w:pPr>
      <w:jc w:val="center"/>
    </w:pPr>
    <w:rPr>
      <w:rFonts w:ascii="Arial Narrow" w:hAnsi="Arial Narrow"/>
      <w:b/>
      <w:sz w:val="32"/>
    </w:rPr>
  </w:style>
  <w:style w:type="paragraph" w:styleId="BodyText3">
    <w:name w:val="Body Text 3"/>
    <w:basedOn w:val="Normal"/>
    <w:pPr>
      <w:jc w:val="center"/>
    </w:pPr>
    <w:rPr>
      <w:rFonts w:ascii="Arial Narrow" w:hAnsi="Arial Narrow"/>
      <w:i/>
      <w:sz w:val="32"/>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Title">
    <w:name w:val="Title"/>
    <w:basedOn w:val="Normal"/>
    <w:link w:val="TitleChar"/>
    <w:qFormat/>
    <w:pPr>
      <w:jc w:val="center"/>
    </w:pPr>
    <w:rPr>
      <w:rFonts w:ascii="Arial" w:hAnsi="Arial" w:cs="Arial"/>
      <w:b/>
      <w:bCs/>
      <w:sz w:val="32"/>
    </w:rPr>
  </w:style>
  <w:style w:type="paragraph" w:styleId="BodyTextIndent">
    <w:name w:val="Body Text Indent"/>
    <w:basedOn w:val="Normal"/>
    <w:pPr>
      <w:ind w:left="2880" w:hanging="753"/>
    </w:pPr>
    <w:rPr>
      <w:rFonts w:ascii="Arial" w:hAnsi="Arial" w:cs="Arial"/>
      <w:sz w:val="22"/>
    </w:rPr>
  </w:style>
  <w:style w:type="paragraph" w:styleId="BodyTextIndent2">
    <w:name w:val="Body Text Indent 2"/>
    <w:basedOn w:val="Normal"/>
    <w:pPr>
      <w:ind w:left="2127" w:hanging="2127"/>
    </w:pPr>
    <w:rPr>
      <w:rFonts w:ascii="Arial" w:hAnsi="Arial" w:cs="Arial"/>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HTMLCode">
    <w:name w:val="HTML Code"/>
    <w:rsid w:val="003C5CFB"/>
    <w:rPr>
      <w:rFonts w:ascii="Courier New" w:eastAsia="Times New Roman" w:hAnsi="Courier New" w:cs="Courier New"/>
      <w:sz w:val="20"/>
      <w:szCs w:val="20"/>
    </w:rPr>
  </w:style>
  <w:style w:type="paragraph" w:styleId="PlainText">
    <w:name w:val="Plain Text"/>
    <w:basedOn w:val="Normal"/>
    <w:rsid w:val="001C5E1E"/>
    <w:rPr>
      <w:rFonts w:ascii="Courier New" w:hAnsi="Courier New"/>
      <w:lang w:val="en-AU" w:eastAsia="en-AU" w:bidi="ta-IN"/>
    </w:rPr>
  </w:style>
  <w:style w:type="character" w:styleId="Emphasis">
    <w:name w:val="Emphasis"/>
    <w:qFormat/>
    <w:rsid w:val="0003689F"/>
    <w:rPr>
      <w:i/>
      <w:iCs/>
    </w:rPr>
  </w:style>
  <w:style w:type="character" w:customStyle="1" w:styleId="TitleChar">
    <w:name w:val="Title Char"/>
    <w:link w:val="Title"/>
    <w:rsid w:val="00DC1E4B"/>
    <w:rPr>
      <w:rFonts w:ascii="Arial" w:hAnsi="Arial" w:cs="Arial"/>
      <w:b/>
      <w:bCs/>
      <w:sz w:val="32"/>
      <w:lang w:val="en-US" w:eastAsia="en-US" w:bidi="ar-SA"/>
    </w:rPr>
  </w:style>
  <w:style w:type="character" w:customStyle="1" w:styleId="Administrator">
    <w:name w:val="Administrator"/>
    <w:semiHidden/>
    <w:rPr>
      <w:rFonts w:ascii="Arial" w:hAnsi="Arial" w:cs="Arial"/>
      <w:color w:val="auto"/>
      <w:sz w:val="20"/>
      <w:szCs w:val="20"/>
    </w:rPr>
  </w:style>
  <w:style w:type="paragraph" w:styleId="HTMLPreformatted">
    <w:name w:val="HTML Preformatted"/>
    <w:basedOn w:val="Normal"/>
    <w:link w:val="HTMLPreformattedChar"/>
    <w:uiPriority w:val="99"/>
    <w:unhideWhenUsed/>
    <w:rsid w:val="00B8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AU" w:eastAsia="en-AU"/>
    </w:rPr>
  </w:style>
  <w:style w:type="character" w:customStyle="1" w:styleId="HTMLPreformattedChar">
    <w:name w:val="HTML Preformatted Char"/>
    <w:link w:val="HTMLPreformatted"/>
    <w:uiPriority w:val="99"/>
    <w:rsid w:val="00B80DC7"/>
    <w:rPr>
      <w:rFonts w:ascii="Courier New" w:hAnsi="Courier New" w:cs="Courier New"/>
    </w:rPr>
  </w:style>
  <w:style w:type="paragraph" w:customStyle="1" w:styleId="Default">
    <w:name w:val="Default"/>
    <w:rsid w:val="004B1D41"/>
    <w:pPr>
      <w:widowControl w:val="0"/>
      <w:autoSpaceDE w:val="0"/>
      <w:autoSpaceDN w:val="0"/>
      <w:adjustRightInd w:val="0"/>
    </w:pPr>
    <w:rPr>
      <w:rFonts w:ascii="Arial" w:hAnsi="Arial" w:cs="Arial"/>
      <w:color w:val="000000"/>
      <w:sz w:val="24"/>
      <w:szCs w:val="24"/>
      <w:lang w:val="en-US"/>
    </w:rPr>
  </w:style>
  <w:style w:type="paragraph" w:customStyle="1" w:styleId="Body1">
    <w:name w:val="Body 1"/>
    <w:rsid w:val="009101A8"/>
    <w:pPr>
      <w:spacing w:after="200"/>
      <w:outlineLvl w:val="0"/>
    </w:pPr>
    <w:rPr>
      <w:rFonts w:ascii="Helvetica" w:eastAsia="Arial Unicode MS" w:hAnsi="Helvetica"/>
      <w:color w:val="000000"/>
      <w:sz w:val="24"/>
      <w:u w:color="000000"/>
      <w:lang w:eastAsia="en-AU"/>
    </w:rPr>
  </w:style>
  <w:style w:type="paragraph" w:styleId="NormalWeb">
    <w:name w:val="Normal (Web)"/>
    <w:basedOn w:val="Normal"/>
    <w:uiPriority w:val="99"/>
    <w:unhideWhenUsed/>
    <w:rsid w:val="007D7E27"/>
    <w:pPr>
      <w:spacing w:before="100" w:beforeAutospacing="1" w:after="100" w:afterAutospacing="1"/>
    </w:pPr>
    <w:rPr>
      <w:rFonts w:ascii="Times" w:hAnsi="Times"/>
      <w:lang w:val="en-AU"/>
    </w:rPr>
  </w:style>
  <w:style w:type="character" w:customStyle="1" w:styleId="interref">
    <w:name w:val="interref"/>
    <w:basedOn w:val="DefaultParagraphFont"/>
    <w:rsid w:val="000D4C64"/>
  </w:style>
  <w:style w:type="character" w:customStyle="1" w:styleId="apple-converted-space">
    <w:name w:val="apple-converted-space"/>
    <w:basedOn w:val="DefaultParagraphFont"/>
    <w:rsid w:val="00140314"/>
  </w:style>
  <w:style w:type="paragraph" w:styleId="BalloonText">
    <w:name w:val="Balloon Text"/>
    <w:basedOn w:val="Normal"/>
    <w:link w:val="BalloonTextChar"/>
    <w:rsid w:val="0025641A"/>
    <w:rPr>
      <w:rFonts w:ascii="Lucida Grande" w:hAnsi="Lucida Grande" w:cs="Lucida Grande"/>
      <w:sz w:val="18"/>
      <w:szCs w:val="18"/>
    </w:rPr>
  </w:style>
  <w:style w:type="character" w:customStyle="1" w:styleId="BalloonTextChar">
    <w:name w:val="Balloon Text Char"/>
    <w:basedOn w:val="DefaultParagraphFont"/>
    <w:link w:val="BalloonText"/>
    <w:rsid w:val="0025641A"/>
    <w:rPr>
      <w:rFonts w:ascii="Lucida Grande" w:hAnsi="Lucida Grande" w:cs="Lucida Grande"/>
      <w:sz w:val="18"/>
      <w:szCs w:val="18"/>
      <w:lang w:val="en-US"/>
    </w:rPr>
  </w:style>
  <w:style w:type="paragraph" w:customStyle="1" w:styleId="Pa0">
    <w:name w:val="Pa0"/>
    <w:basedOn w:val="Default"/>
    <w:next w:val="Default"/>
    <w:uiPriority w:val="99"/>
    <w:rsid w:val="00DF1C66"/>
    <w:pPr>
      <w:spacing w:line="241" w:lineRule="atLeast"/>
    </w:pPr>
    <w:rPr>
      <w:rFonts w:ascii="Myriad Pro" w:hAnsi="Myriad Pro" w:cs="Times New Roman"/>
      <w:color w:val="auto"/>
    </w:rPr>
  </w:style>
  <w:style w:type="character" w:customStyle="1" w:styleId="A0">
    <w:name w:val="A0"/>
    <w:uiPriority w:val="99"/>
    <w:rsid w:val="00DF1C66"/>
    <w:rPr>
      <w:rFonts w:cs="Myriad Pro"/>
      <w:color w:val="000000"/>
      <w:sz w:val="44"/>
      <w:szCs w:val="44"/>
    </w:rPr>
  </w:style>
  <w:style w:type="character" w:customStyle="1" w:styleId="A1">
    <w:name w:val="A1"/>
    <w:uiPriority w:val="99"/>
    <w:rsid w:val="00DF1C66"/>
    <w:rPr>
      <w:rFonts w:cs="Myriad Pro"/>
      <w:color w:val="000000"/>
      <w:sz w:val="32"/>
      <w:szCs w:val="32"/>
    </w:rPr>
  </w:style>
  <w:style w:type="character" w:styleId="IntenseReference">
    <w:name w:val="Intense Reference"/>
    <w:basedOn w:val="DefaultParagraphFont"/>
    <w:uiPriority w:val="32"/>
    <w:qFormat/>
    <w:rsid w:val="00DF2F17"/>
    <w:rPr>
      <w:b/>
      <w:bCs/>
      <w:i/>
      <w:smallCaps/>
      <w:color w:val="C0504D" w:themeColor="accent2"/>
      <w:spacing w:val="5"/>
      <w:u w:val="none"/>
    </w:rPr>
  </w:style>
  <w:style w:type="paragraph" w:styleId="ListParagraph">
    <w:name w:val="List Paragraph"/>
    <w:basedOn w:val="Normal"/>
    <w:uiPriority w:val="72"/>
    <w:rsid w:val="00051643"/>
    <w:pPr>
      <w:ind w:left="720"/>
      <w:contextualSpacing/>
    </w:pPr>
  </w:style>
  <w:style w:type="character" w:customStyle="1" w:styleId="Mention1">
    <w:name w:val="Mention1"/>
    <w:basedOn w:val="DefaultParagraphFont"/>
    <w:uiPriority w:val="99"/>
    <w:semiHidden/>
    <w:unhideWhenUsed/>
    <w:rsid w:val="00482FA3"/>
    <w:rPr>
      <w:color w:val="2B579A"/>
      <w:shd w:val="clear" w:color="auto" w:fill="E6E6E6"/>
    </w:rPr>
  </w:style>
  <w:style w:type="character" w:customStyle="1" w:styleId="UnresolvedMention1">
    <w:name w:val="Unresolved Mention1"/>
    <w:basedOn w:val="DefaultParagraphFont"/>
    <w:uiPriority w:val="99"/>
    <w:semiHidden/>
    <w:unhideWhenUsed/>
    <w:rsid w:val="009B6532"/>
    <w:rPr>
      <w:color w:val="808080"/>
      <w:shd w:val="clear" w:color="auto" w:fill="E6E6E6"/>
    </w:rPr>
  </w:style>
  <w:style w:type="character" w:customStyle="1" w:styleId="UnresolvedMention2">
    <w:name w:val="Unresolved Mention2"/>
    <w:basedOn w:val="DefaultParagraphFont"/>
    <w:uiPriority w:val="99"/>
    <w:semiHidden/>
    <w:unhideWhenUsed/>
    <w:rsid w:val="003B3153"/>
    <w:rPr>
      <w:color w:val="808080"/>
      <w:shd w:val="clear" w:color="auto" w:fill="E6E6E6"/>
    </w:rPr>
  </w:style>
  <w:style w:type="character" w:customStyle="1" w:styleId="BodyTextChar">
    <w:name w:val="Body Text Char"/>
    <w:basedOn w:val="DefaultParagraphFont"/>
    <w:link w:val="BodyText"/>
    <w:rsid w:val="001C15F3"/>
    <w:rPr>
      <w:rFonts w:ascii="Arial" w:hAnsi="Arial"/>
      <w:sz w:val="28"/>
      <w:lang w:val="en-US"/>
    </w:rPr>
  </w:style>
  <w:style w:type="character" w:customStyle="1" w:styleId="UnresolvedMention3">
    <w:name w:val="Unresolved Mention3"/>
    <w:basedOn w:val="DefaultParagraphFont"/>
    <w:uiPriority w:val="99"/>
    <w:semiHidden/>
    <w:unhideWhenUsed/>
    <w:rsid w:val="00650585"/>
    <w:rPr>
      <w:color w:val="605E5C"/>
      <w:shd w:val="clear" w:color="auto" w:fill="E1DFDD"/>
    </w:rPr>
  </w:style>
  <w:style w:type="table" w:styleId="TableGrid">
    <w:name w:val="Table Grid"/>
    <w:basedOn w:val="TableNormal"/>
    <w:rsid w:val="00252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7252E"/>
    <w:rPr>
      <w:lang w:val="en-US"/>
    </w:rPr>
  </w:style>
  <w:style w:type="character" w:customStyle="1" w:styleId="meta-citation-journal-name">
    <w:name w:val="meta-citation-journal-name"/>
    <w:basedOn w:val="DefaultParagraphFont"/>
    <w:rsid w:val="00486FD7"/>
  </w:style>
  <w:style w:type="character" w:customStyle="1" w:styleId="meta-citation">
    <w:name w:val="meta-citation"/>
    <w:basedOn w:val="DefaultParagraphFont"/>
    <w:rsid w:val="00486FD7"/>
  </w:style>
  <w:style w:type="paragraph" w:styleId="TOCHeading">
    <w:name w:val="TOC Heading"/>
    <w:basedOn w:val="Heading1"/>
    <w:next w:val="Normal"/>
    <w:uiPriority w:val="39"/>
    <w:unhideWhenUsed/>
    <w:qFormat/>
    <w:rsid w:val="004F4E32"/>
    <w:pPr>
      <w:keepLines/>
      <w:spacing w:before="480" w:line="276" w:lineRule="auto"/>
      <w:jc w:val="left"/>
      <w:outlineLvl w:val="9"/>
    </w:pPr>
    <w:rPr>
      <w:rFonts w:asciiTheme="majorHAnsi" w:eastAsiaTheme="majorEastAsia" w:hAnsiTheme="majorHAnsi" w:cstheme="majorBidi"/>
      <w:b/>
      <w:bCs/>
      <w:color w:val="365F91" w:themeColor="accent1" w:themeShade="BF"/>
      <w:szCs w:val="28"/>
    </w:rPr>
  </w:style>
  <w:style w:type="paragraph" w:styleId="TOC1">
    <w:name w:val="toc 1"/>
    <w:basedOn w:val="Normal"/>
    <w:next w:val="Normal"/>
    <w:autoRedefine/>
    <w:uiPriority w:val="39"/>
    <w:unhideWhenUsed/>
    <w:rsid w:val="004F4E32"/>
    <w:pPr>
      <w:spacing w:before="120" w:after="120"/>
    </w:pPr>
    <w:rPr>
      <w:rFonts w:asciiTheme="minorHAnsi" w:hAnsiTheme="minorHAnsi"/>
      <w:b/>
      <w:bCs/>
      <w:caps/>
    </w:rPr>
  </w:style>
  <w:style w:type="paragraph" w:styleId="TOC2">
    <w:name w:val="toc 2"/>
    <w:basedOn w:val="Normal"/>
    <w:next w:val="Normal"/>
    <w:autoRedefine/>
    <w:uiPriority w:val="39"/>
    <w:unhideWhenUsed/>
    <w:rsid w:val="004F4E32"/>
    <w:pPr>
      <w:ind w:left="200"/>
    </w:pPr>
    <w:rPr>
      <w:rFonts w:asciiTheme="minorHAnsi" w:hAnsiTheme="minorHAnsi"/>
      <w:smallCaps/>
    </w:rPr>
  </w:style>
  <w:style w:type="paragraph" w:styleId="TOC3">
    <w:name w:val="toc 3"/>
    <w:basedOn w:val="Normal"/>
    <w:next w:val="Normal"/>
    <w:autoRedefine/>
    <w:semiHidden/>
    <w:unhideWhenUsed/>
    <w:rsid w:val="004F4E32"/>
    <w:pPr>
      <w:ind w:left="400"/>
    </w:pPr>
    <w:rPr>
      <w:rFonts w:asciiTheme="minorHAnsi" w:hAnsiTheme="minorHAnsi"/>
      <w:i/>
      <w:iCs/>
    </w:rPr>
  </w:style>
  <w:style w:type="paragraph" w:styleId="TOC4">
    <w:name w:val="toc 4"/>
    <w:basedOn w:val="Normal"/>
    <w:next w:val="Normal"/>
    <w:autoRedefine/>
    <w:semiHidden/>
    <w:unhideWhenUsed/>
    <w:rsid w:val="004F4E32"/>
    <w:pPr>
      <w:ind w:left="600"/>
    </w:pPr>
    <w:rPr>
      <w:rFonts w:asciiTheme="minorHAnsi" w:hAnsiTheme="minorHAnsi"/>
      <w:sz w:val="18"/>
      <w:szCs w:val="18"/>
    </w:rPr>
  </w:style>
  <w:style w:type="paragraph" w:styleId="TOC5">
    <w:name w:val="toc 5"/>
    <w:basedOn w:val="Normal"/>
    <w:next w:val="Normal"/>
    <w:autoRedefine/>
    <w:semiHidden/>
    <w:unhideWhenUsed/>
    <w:rsid w:val="004F4E32"/>
    <w:pPr>
      <w:ind w:left="800"/>
    </w:pPr>
    <w:rPr>
      <w:rFonts w:asciiTheme="minorHAnsi" w:hAnsiTheme="minorHAnsi"/>
      <w:sz w:val="18"/>
      <w:szCs w:val="18"/>
    </w:rPr>
  </w:style>
  <w:style w:type="paragraph" w:styleId="TOC6">
    <w:name w:val="toc 6"/>
    <w:basedOn w:val="Normal"/>
    <w:next w:val="Normal"/>
    <w:autoRedefine/>
    <w:semiHidden/>
    <w:unhideWhenUsed/>
    <w:rsid w:val="004F4E32"/>
    <w:pPr>
      <w:ind w:left="1000"/>
    </w:pPr>
    <w:rPr>
      <w:rFonts w:asciiTheme="minorHAnsi" w:hAnsiTheme="minorHAnsi"/>
      <w:sz w:val="18"/>
      <w:szCs w:val="18"/>
    </w:rPr>
  </w:style>
  <w:style w:type="paragraph" w:styleId="TOC7">
    <w:name w:val="toc 7"/>
    <w:basedOn w:val="Normal"/>
    <w:next w:val="Normal"/>
    <w:autoRedefine/>
    <w:semiHidden/>
    <w:unhideWhenUsed/>
    <w:rsid w:val="004F4E32"/>
    <w:pPr>
      <w:ind w:left="1200"/>
    </w:pPr>
    <w:rPr>
      <w:rFonts w:asciiTheme="minorHAnsi" w:hAnsiTheme="minorHAnsi"/>
      <w:sz w:val="18"/>
      <w:szCs w:val="18"/>
    </w:rPr>
  </w:style>
  <w:style w:type="paragraph" w:styleId="TOC8">
    <w:name w:val="toc 8"/>
    <w:basedOn w:val="Normal"/>
    <w:next w:val="Normal"/>
    <w:autoRedefine/>
    <w:semiHidden/>
    <w:unhideWhenUsed/>
    <w:rsid w:val="004F4E32"/>
    <w:pPr>
      <w:ind w:left="1400"/>
    </w:pPr>
    <w:rPr>
      <w:rFonts w:asciiTheme="minorHAnsi" w:hAnsiTheme="minorHAnsi"/>
      <w:sz w:val="18"/>
      <w:szCs w:val="18"/>
    </w:rPr>
  </w:style>
  <w:style w:type="paragraph" w:styleId="TOC9">
    <w:name w:val="toc 9"/>
    <w:basedOn w:val="Normal"/>
    <w:next w:val="Normal"/>
    <w:autoRedefine/>
    <w:semiHidden/>
    <w:unhideWhenUsed/>
    <w:rsid w:val="004F4E32"/>
    <w:pPr>
      <w:ind w:left="1600"/>
    </w:pPr>
    <w:rPr>
      <w:rFonts w:asciiTheme="minorHAnsi" w:hAnsiTheme="minorHAnsi"/>
      <w:sz w:val="18"/>
      <w:szCs w:val="18"/>
    </w:rPr>
  </w:style>
  <w:style w:type="paragraph" w:styleId="Revision">
    <w:name w:val="Revision"/>
    <w:hidden/>
    <w:uiPriority w:val="71"/>
    <w:semiHidden/>
    <w:rsid w:val="0075120F"/>
    <w:rPr>
      <w:lang w:val="en-US"/>
    </w:rPr>
  </w:style>
  <w:style w:type="character" w:customStyle="1" w:styleId="UnresolvedMention4">
    <w:name w:val="Unresolved Mention4"/>
    <w:basedOn w:val="DefaultParagraphFont"/>
    <w:uiPriority w:val="99"/>
    <w:semiHidden/>
    <w:unhideWhenUsed/>
    <w:rsid w:val="00C76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35">
      <w:bodyDiv w:val="1"/>
      <w:marLeft w:val="0"/>
      <w:marRight w:val="0"/>
      <w:marTop w:val="0"/>
      <w:marBottom w:val="0"/>
      <w:divBdr>
        <w:top w:val="none" w:sz="0" w:space="0" w:color="auto"/>
        <w:left w:val="none" w:sz="0" w:space="0" w:color="auto"/>
        <w:bottom w:val="none" w:sz="0" w:space="0" w:color="auto"/>
        <w:right w:val="none" w:sz="0" w:space="0" w:color="auto"/>
      </w:divBdr>
      <w:divsChild>
        <w:div w:id="2077432899">
          <w:marLeft w:val="300"/>
          <w:marRight w:val="0"/>
          <w:marTop w:val="0"/>
          <w:marBottom w:val="0"/>
          <w:divBdr>
            <w:top w:val="none" w:sz="0" w:space="0" w:color="auto"/>
            <w:left w:val="none" w:sz="0" w:space="0" w:color="auto"/>
            <w:bottom w:val="none" w:sz="0" w:space="0" w:color="auto"/>
            <w:right w:val="none" w:sz="0" w:space="0" w:color="auto"/>
          </w:divBdr>
        </w:div>
      </w:divsChild>
    </w:div>
    <w:div w:id="6951052">
      <w:bodyDiv w:val="1"/>
      <w:marLeft w:val="0"/>
      <w:marRight w:val="0"/>
      <w:marTop w:val="0"/>
      <w:marBottom w:val="0"/>
      <w:divBdr>
        <w:top w:val="none" w:sz="0" w:space="0" w:color="auto"/>
        <w:left w:val="none" w:sz="0" w:space="0" w:color="auto"/>
        <w:bottom w:val="none" w:sz="0" w:space="0" w:color="auto"/>
        <w:right w:val="none" w:sz="0" w:space="0" w:color="auto"/>
      </w:divBdr>
    </w:div>
    <w:div w:id="10499952">
      <w:bodyDiv w:val="1"/>
      <w:marLeft w:val="0"/>
      <w:marRight w:val="0"/>
      <w:marTop w:val="0"/>
      <w:marBottom w:val="0"/>
      <w:divBdr>
        <w:top w:val="none" w:sz="0" w:space="0" w:color="auto"/>
        <w:left w:val="none" w:sz="0" w:space="0" w:color="auto"/>
        <w:bottom w:val="none" w:sz="0" w:space="0" w:color="auto"/>
        <w:right w:val="none" w:sz="0" w:space="0" w:color="auto"/>
      </w:divBdr>
    </w:div>
    <w:div w:id="19167808">
      <w:bodyDiv w:val="1"/>
      <w:marLeft w:val="0"/>
      <w:marRight w:val="0"/>
      <w:marTop w:val="0"/>
      <w:marBottom w:val="0"/>
      <w:divBdr>
        <w:top w:val="none" w:sz="0" w:space="0" w:color="auto"/>
        <w:left w:val="none" w:sz="0" w:space="0" w:color="auto"/>
        <w:bottom w:val="none" w:sz="0" w:space="0" w:color="auto"/>
        <w:right w:val="none" w:sz="0" w:space="0" w:color="auto"/>
      </w:divBdr>
    </w:div>
    <w:div w:id="32309669">
      <w:bodyDiv w:val="1"/>
      <w:marLeft w:val="0"/>
      <w:marRight w:val="0"/>
      <w:marTop w:val="0"/>
      <w:marBottom w:val="0"/>
      <w:divBdr>
        <w:top w:val="none" w:sz="0" w:space="0" w:color="auto"/>
        <w:left w:val="none" w:sz="0" w:space="0" w:color="auto"/>
        <w:bottom w:val="none" w:sz="0" w:space="0" w:color="auto"/>
        <w:right w:val="none" w:sz="0" w:space="0" w:color="auto"/>
      </w:divBdr>
    </w:div>
    <w:div w:id="32846866">
      <w:bodyDiv w:val="1"/>
      <w:marLeft w:val="0"/>
      <w:marRight w:val="0"/>
      <w:marTop w:val="0"/>
      <w:marBottom w:val="0"/>
      <w:divBdr>
        <w:top w:val="none" w:sz="0" w:space="0" w:color="auto"/>
        <w:left w:val="none" w:sz="0" w:space="0" w:color="auto"/>
        <w:bottom w:val="none" w:sz="0" w:space="0" w:color="auto"/>
        <w:right w:val="none" w:sz="0" w:space="0" w:color="auto"/>
      </w:divBdr>
    </w:div>
    <w:div w:id="51122567">
      <w:bodyDiv w:val="1"/>
      <w:marLeft w:val="0"/>
      <w:marRight w:val="0"/>
      <w:marTop w:val="0"/>
      <w:marBottom w:val="0"/>
      <w:divBdr>
        <w:top w:val="none" w:sz="0" w:space="0" w:color="auto"/>
        <w:left w:val="none" w:sz="0" w:space="0" w:color="auto"/>
        <w:bottom w:val="none" w:sz="0" w:space="0" w:color="auto"/>
        <w:right w:val="none" w:sz="0" w:space="0" w:color="auto"/>
      </w:divBdr>
    </w:div>
    <w:div w:id="55322236">
      <w:bodyDiv w:val="1"/>
      <w:marLeft w:val="0"/>
      <w:marRight w:val="0"/>
      <w:marTop w:val="0"/>
      <w:marBottom w:val="0"/>
      <w:divBdr>
        <w:top w:val="none" w:sz="0" w:space="0" w:color="auto"/>
        <w:left w:val="none" w:sz="0" w:space="0" w:color="auto"/>
        <w:bottom w:val="none" w:sz="0" w:space="0" w:color="auto"/>
        <w:right w:val="none" w:sz="0" w:space="0" w:color="auto"/>
      </w:divBdr>
    </w:div>
    <w:div w:id="88551222">
      <w:bodyDiv w:val="1"/>
      <w:marLeft w:val="0"/>
      <w:marRight w:val="0"/>
      <w:marTop w:val="0"/>
      <w:marBottom w:val="0"/>
      <w:divBdr>
        <w:top w:val="none" w:sz="0" w:space="0" w:color="auto"/>
        <w:left w:val="none" w:sz="0" w:space="0" w:color="auto"/>
        <w:bottom w:val="none" w:sz="0" w:space="0" w:color="auto"/>
        <w:right w:val="none" w:sz="0" w:space="0" w:color="auto"/>
      </w:divBdr>
    </w:div>
    <w:div w:id="106194136">
      <w:bodyDiv w:val="1"/>
      <w:marLeft w:val="0"/>
      <w:marRight w:val="0"/>
      <w:marTop w:val="0"/>
      <w:marBottom w:val="0"/>
      <w:divBdr>
        <w:top w:val="none" w:sz="0" w:space="0" w:color="auto"/>
        <w:left w:val="none" w:sz="0" w:space="0" w:color="auto"/>
        <w:bottom w:val="none" w:sz="0" w:space="0" w:color="auto"/>
        <w:right w:val="none" w:sz="0" w:space="0" w:color="auto"/>
      </w:divBdr>
    </w:div>
    <w:div w:id="115107477">
      <w:bodyDiv w:val="1"/>
      <w:marLeft w:val="0"/>
      <w:marRight w:val="0"/>
      <w:marTop w:val="0"/>
      <w:marBottom w:val="0"/>
      <w:divBdr>
        <w:top w:val="none" w:sz="0" w:space="0" w:color="auto"/>
        <w:left w:val="none" w:sz="0" w:space="0" w:color="auto"/>
        <w:bottom w:val="none" w:sz="0" w:space="0" w:color="auto"/>
        <w:right w:val="none" w:sz="0" w:space="0" w:color="auto"/>
      </w:divBdr>
    </w:div>
    <w:div w:id="133569454">
      <w:bodyDiv w:val="1"/>
      <w:marLeft w:val="0"/>
      <w:marRight w:val="0"/>
      <w:marTop w:val="0"/>
      <w:marBottom w:val="0"/>
      <w:divBdr>
        <w:top w:val="none" w:sz="0" w:space="0" w:color="auto"/>
        <w:left w:val="none" w:sz="0" w:space="0" w:color="auto"/>
        <w:bottom w:val="none" w:sz="0" w:space="0" w:color="auto"/>
        <w:right w:val="none" w:sz="0" w:space="0" w:color="auto"/>
      </w:divBdr>
      <w:divsChild>
        <w:div w:id="536817224">
          <w:marLeft w:val="0"/>
          <w:marRight w:val="0"/>
          <w:marTop w:val="0"/>
          <w:marBottom w:val="0"/>
          <w:divBdr>
            <w:top w:val="none" w:sz="0" w:space="0" w:color="auto"/>
            <w:left w:val="none" w:sz="0" w:space="0" w:color="auto"/>
            <w:bottom w:val="none" w:sz="0" w:space="0" w:color="auto"/>
            <w:right w:val="none" w:sz="0" w:space="0" w:color="auto"/>
          </w:divBdr>
        </w:div>
      </w:divsChild>
    </w:div>
    <w:div w:id="156776301">
      <w:bodyDiv w:val="1"/>
      <w:marLeft w:val="0"/>
      <w:marRight w:val="0"/>
      <w:marTop w:val="0"/>
      <w:marBottom w:val="0"/>
      <w:divBdr>
        <w:top w:val="none" w:sz="0" w:space="0" w:color="auto"/>
        <w:left w:val="none" w:sz="0" w:space="0" w:color="auto"/>
        <w:bottom w:val="none" w:sz="0" w:space="0" w:color="auto"/>
        <w:right w:val="none" w:sz="0" w:space="0" w:color="auto"/>
      </w:divBdr>
    </w:div>
    <w:div w:id="157042349">
      <w:bodyDiv w:val="1"/>
      <w:marLeft w:val="0"/>
      <w:marRight w:val="0"/>
      <w:marTop w:val="0"/>
      <w:marBottom w:val="0"/>
      <w:divBdr>
        <w:top w:val="none" w:sz="0" w:space="0" w:color="auto"/>
        <w:left w:val="none" w:sz="0" w:space="0" w:color="auto"/>
        <w:bottom w:val="none" w:sz="0" w:space="0" w:color="auto"/>
        <w:right w:val="none" w:sz="0" w:space="0" w:color="auto"/>
      </w:divBdr>
    </w:div>
    <w:div w:id="160119726">
      <w:bodyDiv w:val="1"/>
      <w:marLeft w:val="0"/>
      <w:marRight w:val="0"/>
      <w:marTop w:val="0"/>
      <w:marBottom w:val="0"/>
      <w:divBdr>
        <w:top w:val="none" w:sz="0" w:space="0" w:color="auto"/>
        <w:left w:val="none" w:sz="0" w:space="0" w:color="auto"/>
        <w:bottom w:val="none" w:sz="0" w:space="0" w:color="auto"/>
        <w:right w:val="none" w:sz="0" w:space="0" w:color="auto"/>
      </w:divBdr>
    </w:div>
    <w:div w:id="164712438">
      <w:bodyDiv w:val="1"/>
      <w:marLeft w:val="0"/>
      <w:marRight w:val="0"/>
      <w:marTop w:val="0"/>
      <w:marBottom w:val="0"/>
      <w:divBdr>
        <w:top w:val="none" w:sz="0" w:space="0" w:color="auto"/>
        <w:left w:val="none" w:sz="0" w:space="0" w:color="auto"/>
        <w:bottom w:val="none" w:sz="0" w:space="0" w:color="auto"/>
        <w:right w:val="none" w:sz="0" w:space="0" w:color="auto"/>
      </w:divBdr>
    </w:div>
    <w:div w:id="185871807">
      <w:bodyDiv w:val="1"/>
      <w:marLeft w:val="0"/>
      <w:marRight w:val="0"/>
      <w:marTop w:val="0"/>
      <w:marBottom w:val="0"/>
      <w:divBdr>
        <w:top w:val="none" w:sz="0" w:space="0" w:color="auto"/>
        <w:left w:val="none" w:sz="0" w:space="0" w:color="auto"/>
        <w:bottom w:val="none" w:sz="0" w:space="0" w:color="auto"/>
        <w:right w:val="none" w:sz="0" w:space="0" w:color="auto"/>
      </w:divBdr>
    </w:div>
    <w:div w:id="188639289">
      <w:bodyDiv w:val="1"/>
      <w:marLeft w:val="0"/>
      <w:marRight w:val="0"/>
      <w:marTop w:val="0"/>
      <w:marBottom w:val="0"/>
      <w:divBdr>
        <w:top w:val="none" w:sz="0" w:space="0" w:color="auto"/>
        <w:left w:val="none" w:sz="0" w:space="0" w:color="auto"/>
        <w:bottom w:val="none" w:sz="0" w:space="0" w:color="auto"/>
        <w:right w:val="none" w:sz="0" w:space="0" w:color="auto"/>
      </w:divBdr>
    </w:div>
    <w:div w:id="218327119">
      <w:bodyDiv w:val="1"/>
      <w:marLeft w:val="0"/>
      <w:marRight w:val="0"/>
      <w:marTop w:val="0"/>
      <w:marBottom w:val="0"/>
      <w:divBdr>
        <w:top w:val="none" w:sz="0" w:space="0" w:color="auto"/>
        <w:left w:val="none" w:sz="0" w:space="0" w:color="auto"/>
        <w:bottom w:val="none" w:sz="0" w:space="0" w:color="auto"/>
        <w:right w:val="none" w:sz="0" w:space="0" w:color="auto"/>
      </w:divBdr>
    </w:div>
    <w:div w:id="232159482">
      <w:bodyDiv w:val="1"/>
      <w:marLeft w:val="0"/>
      <w:marRight w:val="0"/>
      <w:marTop w:val="0"/>
      <w:marBottom w:val="0"/>
      <w:divBdr>
        <w:top w:val="none" w:sz="0" w:space="0" w:color="auto"/>
        <w:left w:val="none" w:sz="0" w:space="0" w:color="auto"/>
        <w:bottom w:val="none" w:sz="0" w:space="0" w:color="auto"/>
        <w:right w:val="none" w:sz="0" w:space="0" w:color="auto"/>
      </w:divBdr>
    </w:div>
    <w:div w:id="246111363">
      <w:bodyDiv w:val="1"/>
      <w:marLeft w:val="0"/>
      <w:marRight w:val="0"/>
      <w:marTop w:val="0"/>
      <w:marBottom w:val="0"/>
      <w:divBdr>
        <w:top w:val="none" w:sz="0" w:space="0" w:color="auto"/>
        <w:left w:val="none" w:sz="0" w:space="0" w:color="auto"/>
        <w:bottom w:val="none" w:sz="0" w:space="0" w:color="auto"/>
        <w:right w:val="none" w:sz="0" w:space="0" w:color="auto"/>
      </w:divBdr>
    </w:div>
    <w:div w:id="247232474">
      <w:bodyDiv w:val="1"/>
      <w:marLeft w:val="0"/>
      <w:marRight w:val="0"/>
      <w:marTop w:val="0"/>
      <w:marBottom w:val="0"/>
      <w:divBdr>
        <w:top w:val="none" w:sz="0" w:space="0" w:color="auto"/>
        <w:left w:val="none" w:sz="0" w:space="0" w:color="auto"/>
        <w:bottom w:val="none" w:sz="0" w:space="0" w:color="auto"/>
        <w:right w:val="none" w:sz="0" w:space="0" w:color="auto"/>
      </w:divBdr>
    </w:div>
    <w:div w:id="251743106">
      <w:bodyDiv w:val="1"/>
      <w:marLeft w:val="0"/>
      <w:marRight w:val="0"/>
      <w:marTop w:val="0"/>
      <w:marBottom w:val="0"/>
      <w:divBdr>
        <w:top w:val="none" w:sz="0" w:space="0" w:color="auto"/>
        <w:left w:val="none" w:sz="0" w:space="0" w:color="auto"/>
        <w:bottom w:val="none" w:sz="0" w:space="0" w:color="auto"/>
        <w:right w:val="none" w:sz="0" w:space="0" w:color="auto"/>
      </w:divBdr>
    </w:div>
    <w:div w:id="253171414">
      <w:bodyDiv w:val="1"/>
      <w:marLeft w:val="0"/>
      <w:marRight w:val="0"/>
      <w:marTop w:val="0"/>
      <w:marBottom w:val="0"/>
      <w:divBdr>
        <w:top w:val="none" w:sz="0" w:space="0" w:color="auto"/>
        <w:left w:val="none" w:sz="0" w:space="0" w:color="auto"/>
        <w:bottom w:val="none" w:sz="0" w:space="0" w:color="auto"/>
        <w:right w:val="none" w:sz="0" w:space="0" w:color="auto"/>
      </w:divBdr>
    </w:div>
    <w:div w:id="272594058">
      <w:bodyDiv w:val="1"/>
      <w:marLeft w:val="0"/>
      <w:marRight w:val="0"/>
      <w:marTop w:val="0"/>
      <w:marBottom w:val="0"/>
      <w:divBdr>
        <w:top w:val="none" w:sz="0" w:space="0" w:color="auto"/>
        <w:left w:val="none" w:sz="0" w:space="0" w:color="auto"/>
        <w:bottom w:val="none" w:sz="0" w:space="0" w:color="auto"/>
        <w:right w:val="none" w:sz="0" w:space="0" w:color="auto"/>
      </w:divBdr>
    </w:div>
    <w:div w:id="300040037">
      <w:bodyDiv w:val="1"/>
      <w:marLeft w:val="0"/>
      <w:marRight w:val="0"/>
      <w:marTop w:val="0"/>
      <w:marBottom w:val="0"/>
      <w:divBdr>
        <w:top w:val="none" w:sz="0" w:space="0" w:color="auto"/>
        <w:left w:val="none" w:sz="0" w:space="0" w:color="auto"/>
        <w:bottom w:val="none" w:sz="0" w:space="0" w:color="auto"/>
        <w:right w:val="none" w:sz="0" w:space="0" w:color="auto"/>
      </w:divBdr>
      <w:divsChild>
        <w:div w:id="925965288">
          <w:marLeft w:val="0"/>
          <w:marRight w:val="0"/>
          <w:marTop w:val="0"/>
          <w:marBottom w:val="0"/>
          <w:divBdr>
            <w:top w:val="none" w:sz="0" w:space="0" w:color="auto"/>
            <w:left w:val="none" w:sz="0" w:space="0" w:color="auto"/>
            <w:bottom w:val="none" w:sz="0" w:space="0" w:color="auto"/>
            <w:right w:val="none" w:sz="0" w:space="0" w:color="auto"/>
          </w:divBdr>
          <w:divsChild>
            <w:div w:id="1450586771">
              <w:marLeft w:val="0"/>
              <w:marRight w:val="0"/>
              <w:marTop w:val="0"/>
              <w:marBottom w:val="0"/>
              <w:divBdr>
                <w:top w:val="none" w:sz="0" w:space="0" w:color="auto"/>
                <w:left w:val="none" w:sz="0" w:space="0" w:color="auto"/>
                <w:bottom w:val="none" w:sz="0" w:space="0" w:color="auto"/>
                <w:right w:val="none" w:sz="0" w:space="0" w:color="auto"/>
              </w:divBdr>
              <w:divsChild>
                <w:div w:id="464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6624">
      <w:bodyDiv w:val="1"/>
      <w:marLeft w:val="0"/>
      <w:marRight w:val="0"/>
      <w:marTop w:val="0"/>
      <w:marBottom w:val="0"/>
      <w:divBdr>
        <w:top w:val="none" w:sz="0" w:space="0" w:color="auto"/>
        <w:left w:val="none" w:sz="0" w:space="0" w:color="auto"/>
        <w:bottom w:val="none" w:sz="0" w:space="0" w:color="auto"/>
        <w:right w:val="none" w:sz="0" w:space="0" w:color="auto"/>
      </w:divBdr>
    </w:div>
    <w:div w:id="328606737">
      <w:bodyDiv w:val="1"/>
      <w:marLeft w:val="0"/>
      <w:marRight w:val="0"/>
      <w:marTop w:val="0"/>
      <w:marBottom w:val="0"/>
      <w:divBdr>
        <w:top w:val="none" w:sz="0" w:space="0" w:color="auto"/>
        <w:left w:val="none" w:sz="0" w:space="0" w:color="auto"/>
        <w:bottom w:val="none" w:sz="0" w:space="0" w:color="auto"/>
        <w:right w:val="none" w:sz="0" w:space="0" w:color="auto"/>
      </w:divBdr>
    </w:div>
    <w:div w:id="330571187">
      <w:bodyDiv w:val="1"/>
      <w:marLeft w:val="0"/>
      <w:marRight w:val="0"/>
      <w:marTop w:val="0"/>
      <w:marBottom w:val="0"/>
      <w:divBdr>
        <w:top w:val="none" w:sz="0" w:space="0" w:color="auto"/>
        <w:left w:val="none" w:sz="0" w:space="0" w:color="auto"/>
        <w:bottom w:val="none" w:sz="0" w:space="0" w:color="auto"/>
        <w:right w:val="none" w:sz="0" w:space="0" w:color="auto"/>
      </w:divBdr>
    </w:div>
    <w:div w:id="334386738">
      <w:bodyDiv w:val="1"/>
      <w:marLeft w:val="0"/>
      <w:marRight w:val="0"/>
      <w:marTop w:val="0"/>
      <w:marBottom w:val="0"/>
      <w:divBdr>
        <w:top w:val="none" w:sz="0" w:space="0" w:color="auto"/>
        <w:left w:val="none" w:sz="0" w:space="0" w:color="auto"/>
        <w:bottom w:val="none" w:sz="0" w:space="0" w:color="auto"/>
        <w:right w:val="none" w:sz="0" w:space="0" w:color="auto"/>
      </w:divBdr>
      <w:divsChild>
        <w:div w:id="1231228643">
          <w:marLeft w:val="0"/>
          <w:marRight w:val="0"/>
          <w:marTop w:val="0"/>
          <w:marBottom w:val="0"/>
          <w:divBdr>
            <w:top w:val="none" w:sz="0" w:space="0" w:color="auto"/>
            <w:left w:val="none" w:sz="0" w:space="0" w:color="auto"/>
            <w:bottom w:val="none" w:sz="0" w:space="0" w:color="auto"/>
            <w:right w:val="none" w:sz="0" w:space="0" w:color="auto"/>
          </w:divBdr>
        </w:div>
      </w:divsChild>
    </w:div>
    <w:div w:id="356780966">
      <w:bodyDiv w:val="1"/>
      <w:marLeft w:val="0"/>
      <w:marRight w:val="0"/>
      <w:marTop w:val="0"/>
      <w:marBottom w:val="0"/>
      <w:divBdr>
        <w:top w:val="none" w:sz="0" w:space="0" w:color="auto"/>
        <w:left w:val="none" w:sz="0" w:space="0" w:color="auto"/>
        <w:bottom w:val="none" w:sz="0" w:space="0" w:color="auto"/>
        <w:right w:val="none" w:sz="0" w:space="0" w:color="auto"/>
      </w:divBdr>
      <w:divsChild>
        <w:div w:id="67118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711803">
              <w:marLeft w:val="0"/>
              <w:marRight w:val="0"/>
              <w:marTop w:val="0"/>
              <w:marBottom w:val="0"/>
              <w:divBdr>
                <w:top w:val="none" w:sz="0" w:space="0" w:color="auto"/>
                <w:left w:val="none" w:sz="0" w:space="0" w:color="auto"/>
                <w:bottom w:val="none" w:sz="0" w:space="0" w:color="auto"/>
                <w:right w:val="none" w:sz="0" w:space="0" w:color="auto"/>
              </w:divBdr>
              <w:divsChild>
                <w:div w:id="390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9126">
      <w:bodyDiv w:val="1"/>
      <w:marLeft w:val="0"/>
      <w:marRight w:val="0"/>
      <w:marTop w:val="0"/>
      <w:marBottom w:val="0"/>
      <w:divBdr>
        <w:top w:val="none" w:sz="0" w:space="0" w:color="auto"/>
        <w:left w:val="none" w:sz="0" w:space="0" w:color="auto"/>
        <w:bottom w:val="none" w:sz="0" w:space="0" w:color="auto"/>
        <w:right w:val="none" w:sz="0" w:space="0" w:color="auto"/>
      </w:divBdr>
    </w:div>
    <w:div w:id="376317852">
      <w:bodyDiv w:val="1"/>
      <w:marLeft w:val="0"/>
      <w:marRight w:val="0"/>
      <w:marTop w:val="0"/>
      <w:marBottom w:val="0"/>
      <w:divBdr>
        <w:top w:val="none" w:sz="0" w:space="0" w:color="auto"/>
        <w:left w:val="none" w:sz="0" w:space="0" w:color="auto"/>
        <w:bottom w:val="none" w:sz="0" w:space="0" w:color="auto"/>
        <w:right w:val="none" w:sz="0" w:space="0" w:color="auto"/>
      </w:divBdr>
      <w:divsChild>
        <w:div w:id="295573639">
          <w:marLeft w:val="300"/>
          <w:marRight w:val="0"/>
          <w:marTop w:val="0"/>
          <w:marBottom w:val="0"/>
          <w:divBdr>
            <w:top w:val="none" w:sz="0" w:space="0" w:color="auto"/>
            <w:left w:val="none" w:sz="0" w:space="0" w:color="auto"/>
            <w:bottom w:val="none" w:sz="0" w:space="0" w:color="auto"/>
            <w:right w:val="none" w:sz="0" w:space="0" w:color="auto"/>
          </w:divBdr>
        </w:div>
        <w:div w:id="1512835166">
          <w:marLeft w:val="0"/>
          <w:marRight w:val="0"/>
          <w:marTop w:val="0"/>
          <w:marBottom w:val="0"/>
          <w:divBdr>
            <w:top w:val="none" w:sz="0" w:space="0" w:color="auto"/>
            <w:left w:val="none" w:sz="0" w:space="0" w:color="auto"/>
            <w:bottom w:val="none" w:sz="0" w:space="0" w:color="auto"/>
            <w:right w:val="none" w:sz="0" w:space="0" w:color="auto"/>
          </w:divBdr>
          <w:divsChild>
            <w:div w:id="982855360">
              <w:marLeft w:val="0"/>
              <w:marRight w:val="0"/>
              <w:marTop w:val="0"/>
              <w:marBottom w:val="0"/>
              <w:divBdr>
                <w:top w:val="none" w:sz="0" w:space="0" w:color="auto"/>
                <w:left w:val="none" w:sz="0" w:space="0" w:color="auto"/>
                <w:bottom w:val="none" w:sz="0" w:space="0" w:color="auto"/>
                <w:right w:val="none" w:sz="0" w:space="0" w:color="auto"/>
              </w:divBdr>
              <w:divsChild>
                <w:div w:id="1978290393">
                  <w:marLeft w:val="0"/>
                  <w:marRight w:val="0"/>
                  <w:marTop w:val="0"/>
                  <w:marBottom w:val="0"/>
                  <w:divBdr>
                    <w:top w:val="none" w:sz="0" w:space="0" w:color="auto"/>
                    <w:left w:val="none" w:sz="0" w:space="0" w:color="auto"/>
                    <w:bottom w:val="none" w:sz="0" w:space="0" w:color="auto"/>
                    <w:right w:val="none" w:sz="0" w:space="0" w:color="auto"/>
                  </w:divBdr>
                </w:div>
              </w:divsChild>
            </w:div>
            <w:div w:id="1549952066">
              <w:marLeft w:val="0"/>
              <w:marRight w:val="0"/>
              <w:marTop w:val="0"/>
              <w:marBottom w:val="0"/>
              <w:divBdr>
                <w:top w:val="none" w:sz="0" w:space="0" w:color="auto"/>
                <w:left w:val="none" w:sz="0" w:space="0" w:color="auto"/>
                <w:bottom w:val="none" w:sz="0" w:space="0" w:color="auto"/>
                <w:right w:val="none" w:sz="0" w:space="0" w:color="auto"/>
              </w:divBdr>
              <w:divsChild>
                <w:div w:id="1002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2458">
      <w:bodyDiv w:val="1"/>
      <w:marLeft w:val="0"/>
      <w:marRight w:val="0"/>
      <w:marTop w:val="0"/>
      <w:marBottom w:val="0"/>
      <w:divBdr>
        <w:top w:val="none" w:sz="0" w:space="0" w:color="auto"/>
        <w:left w:val="none" w:sz="0" w:space="0" w:color="auto"/>
        <w:bottom w:val="none" w:sz="0" w:space="0" w:color="auto"/>
        <w:right w:val="none" w:sz="0" w:space="0" w:color="auto"/>
      </w:divBdr>
    </w:div>
    <w:div w:id="413280634">
      <w:bodyDiv w:val="1"/>
      <w:marLeft w:val="0"/>
      <w:marRight w:val="0"/>
      <w:marTop w:val="0"/>
      <w:marBottom w:val="0"/>
      <w:divBdr>
        <w:top w:val="none" w:sz="0" w:space="0" w:color="auto"/>
        <w:left w:val="none" w:sz="0" w:space="0" w:color="auto"/>
        <w:bottom w:val="none" w:sz="0" w:space="0" w:color="auto"/>
        <w:right w:val="none" w:sz="0" w:space="0" w:color="auto"/>
      </w:divBdr>
    </w:div>
    <w:div w:id="426075444">
      <w:bodyDiv w:val="1"/>
      <w:marLeft w:val="0"/>
      <w:marRight w:val="0"/>
      <w:marTop w:val="0"/>
      <w:marBottom w:val="0"/>
      <w:divBdr>
        <w:top w:val="none" w:sz="0" w:space="0" w:color="auto"/>
        <w:left w:val="none" w:sz="0" w:space="0" w:color="auto"/>
        <w:bottom w:val="none" w:sz="0" w:space="0" w:color="auto"/>
        <w:right w:val="none" w:sz="0" w:space="0" w:color="auto"/>
      </w:divBdr>
    </w:div>
    <w:div w:id="429737356">
      <w:bodyDiv w:val="1"/>
      <w:marLeft w:val="0"/>
      <w:marRight w:val="0"/>
      <w:marTop w:val="0"/>
      <w:marBottom w:val="0"/>
      <w:divBdr>
        <w:top w:val="none" w:sz="0" w:space="0" w:color="auto"/>
        <w:left w:val="none" w:sz="0" w:space="0" w:color="auto"/>
        <w:bottom w:val="none" w:sz="0" w:space="0" w:color="auto"/>
        <w:right w:val="none" w:sz="0" w:space="0" w:color="auto"/>
      </w:divBdr>
    </w:div>
    <w:div w:id="430315636">
      <w:bodyDiv w:val="1"/>
      <w:marLeft w:val="0"/>
      <w:marRight w:val="0"/>
      <w:marTop w:val="0"/>
      <w:marBottom w:val="0"/>
      <w:divBdr>
        <w:top w:val="none" w:sz="0" w:space="0" w:color="auto"/>
        <w:left w:val="none" w:sz="0" w:space="0" w:color="auto"/>
        <w:bottom w:val="none" w:sz="0" w:space="0" w:color="auto"/>
        <w:right w:val="none" w:sz="0" w:space="0" w:color="auto"/>
      </w:divBdr>
    </w:div>
    <w:div w:id="438111503">
      <w:bodyDiv w:val="1"/>
      <w:marLeft w:val="0"/>
      <w:marRight w:val="0"/>
      <w:marTop w:val="0"/>
      <w:marBottom w:val="0"/>
      <w:divBdr>
        <w:top w:val="none" w:sz="0" w:space="0" w:color="auto"/>
        <w:left w:val="none" w:sz="0" w:space="0" w:color="auto"/>
        <w:bottom w:val="none" w:sz="0" w:space="0" w:color="auto"/>
        <w:right w:val="none" w:sz="0" w:space="0" w:color="auto"/>
      </w:divBdr>
    </w:div>
    <w:div w:id="450363859">
      <w:bodyDiv w:val="1"/>
      <w:marLeft w:val="0"/>
      <w:marRight w:val="0"/>
      <w:marTop w:val="0"/>
      <w:marBottom w:val="0"/>
      <w:divBdr>
        <w:top w:val="none" w:sz="0" w:space="0" w:color="auto"/>
        <w:left w:val="none" w:sz="0" w:space="0" w:color="auto"/>
        <w:bottom w:val="none" w:sz="0" w:space="0" w:color="auto"/>
        <w:right w:val="none" w:sz="0" w:space="0" w:color="auto"/>
      </w:divBdr>
      <w:divsChild>
        <w:div w:id="865212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238176">
              <w:marLeft w:val="0"/>
              <w:marRight w:val="0"/>
              <w:marTop w:val="0"/>
              <w:marBottom w:val="0"/>
              <w:divBdr>
                <w:top w:val="none" w:sz="0" w:space="0" w:color="auto"/>
                <w:left w:val="none" w:sz="0" w:space="0" w:color="auto"/>
                <w:bottom w:val="none" w:sz="0" w:space="0" w:color="auto"/>
                <w:right w:val="none" w:sz="0" w:space="0" w:color="auto"/>
              </w:divBdr>
              <w:divsChild>
                <w:div w:id="289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1217">
      <w:bodyDiv w:val="1"/>
      <w:marLeft w:val="0"/>
      <w:marRight w:val="0"/>
      <w:marTop w:val="0"/>
      <w:marBottom w:val="0"/>
      <w:divBdr>
        <w:top w:val="none" w:sz="0" w:space="0" w:color="auto"/>
        <w:left w:val="none" w:sz="0" w:space="0" w:color="auto"/>
        <w:bottom w:val="none" w:sz="0" w:space="0" w:color="auto"/>
        <w:right w:val="none" w:sz="0" w:space="0" w:color="auto"/>
      </w:divBdr>
    </w:div>
    <w:div w:id="475411880">
      <w:bodyDiv w:val="1"/>
      <w:marLeft w:val="0"/>
      <w:marRight w:val="0"/>
      <w:marTop w:val="0"/>
      <w:marBottom w:val="0"/>
      <w:divBdr>
        <w:top w:val="none" w:sz="0" w:space="0" w:color="auto"/>
        <w:left w:val="none" w:sz="0" w:space="0" w:color="auto"/>
        <w:bottom w:val="none" w:sz="0" w:space="0" w:color="auto"/>
        <w:right w:val="none" w:sz="0" w:space="0" w:color="auto"/>
      </w:divBdr>
      <w:divsChild>
        <w:div w:id="884290608">
          <w:marLeft w:val="0"/>
          <w:marRight w:val="0"/>
          <w:marTop w:val="0"/>
          <w:marBottom w:val="0"/>
          <w:divBdr>
            <w:top w:val="none" w:sz="0" w:space="0" w:color="auto"/>
            <w:left w:val="none" w:sz="0" w:space="0" w:color="auto"/>
            <w:bottom w:val="none" w:sz="0" w:space="0" w:color="auto"/>
            <w:right w:val="none" w:sz="0" w:space="0" w:color="auto"/>
          </w:divBdr>
        </w:div>
      </w:divsChild>
    </w:div>
    <w:div w:id="478886058">
      <w:bodyDiv w:val="1"/>
      <w:marLeft w:val="0"/>
      <w:marRight w:val="0"/>
      <w:marTop w:val="0"/>
      <w:marBottom w:val="0"/>
      <w:divBdr>
        <w:top w:val="none" w:sz="0" w:space="0" w:color="auto"/>
        <w:left w:val="none" w:sz="0" w:space="0" w:color="auto"/>
        <w:bottom w:val="none" w:sz="0" w:space="0" w:color="auto"/>
        <w:right w:val="none" w:sz="0" w:space="0" w:color="auto"/>
      </w:divBdr>
    </w:div>
    <w:div w:id="501241462">
      <w:bodyDiv w:val="1"/>
      <w:marLeft w:val="0"/>
      <w:marRight w:val="0"/>
      <w:marTop w:val="0"/>
      <w:marBottom w:val="0"/>
      <w:divBdr>
        <w:top w:val="none" w:sz="0" w:space="0" w:color="auto"/>
        <w:left w:val="none" w:sz="0" w:space="0" w:color="auto"/>
        <w:bottom w:val="none" w:sz="0" w:space="0" w:color="auto"/>
        <w:right w:val="none" w:sz="0" w:space="0" w:color="auto"/>
      </w:divBdr>
    </w:div>
    <w:div w:id="509174895">
      <w:bodyDiv w:val="1"/>
      <w:marLeft w:val="0"/>
      <w:marRight w:val="0"/>
      <w:marTop w:val="0"/>
      <w:marBottom w:val="0"/>
      <w:divBdr>
        <w:top w:val="none" w:sz="0" w:space="0" w:color="auto"/>
        <w:left w:val="none" w:sz="0" w:space="0" w:color="auto"/>
        <w:bottom w:val="none" w:sz="0" w:space="0" w:color="auto"/>
        <w:right w:val="none" w:sz="0" w:space="0" w:color="auto"/>
      </w:divBdr>
      <w:divsChild>
        <w:div w:id="1356617419">
          <w:marLeft w:val="0"/>
          <w:marRight w:val="0"/>
          <w:marTop w:val="0"/>
          <w:marBottom w:val="0"/>
          <w:divBdr>
            <w:top w:val="none" w:sz="0" w:space="0" w:color="auto"/>
            <w:left w:val="none" w:sz="0" w:space="0" w:color="auto"/>
            <w:bottom w:val="none" w:sz="0" w:space="0" w:color="auto"/>
            <w:right w:val="none" w:sz="0" w:space="0" w:color="auto"/>
          </w:divBdr>
        </w:div>
        <w:div w:id="617763273">
          <w:marLeft w:val="0"/>
          <w:marRight w:val="0"/>
          <w:marTop w:val="0"/>
          <w:marBottom w:val="0"/>
          <w:divBdr>
            <w:top w:val="none" w:sz="0" w:space="0" w:color="auto"/>
            <w:left w:val="none" w:sz="0" w:space="0" w:color="auto"/>
            <w:bottom w:val="none" w:sz="0" w:space="0" w:color="auto"/>
            <w:right w:val="none" w:sz="0" w:space="0" w:color="auto"/>
          </w:divBdr>
          <w:divsChild>
            <w:div w:id="1428697632">
              <w:marLeft w:val="0"/>
              <w:marRight w:val="0"/>
              <w:marTop w:val="0"/>
              <w:marBottom w:val="0"/>
              <w:divBdr>
                <w:top w:val="none" w:sz="0" w:space="0" w:color="auto"/>
                <w:left w:val="none" w:sz="0" w:space="0" w:color="auto"/>
                <w:bottom w:val="none" w:sz="0" w:space="0" w:color="auto"/>
                <w:right w:val="none" w:sz="0" w:space="0" w:color="auto"/>
              </w:divBdr>
            </w:div>
            <w:div w:id="2038265291">
              <w:marLeft w:val="0"/>
              <w:marRight w:val="0"/>
              <w:marTop w:val="0"/>
              <w:marBottom w:val="0"/>
              <w:divBdr>
                <w:top w:val="none" w:sz="0" w:space="0" w:color="auto"/>
                <w:left w:val="none" w:sz="0" w:space="0" w:color="auto"/>
                <w:bottom w:val="none" w:sz="0" w:space="0" w:color="auto"/>
                <w:right w:val="none" w:sz="0" w:space="0" w:color="auto"/>
              </w:divBdr>
            </w:div>
            <w:div w:id="1626429177">
              <w:marLeft w:val="0"/>
              <w:marRight w:val="0"/>
              <w:marTop w:val="0"/>
              <w:marBottom w:val="0"/>
              <w:divBdr>
                <w:top w:val="none" w:sz="0" w:space="0" w:color="auto"/>
                <w:left w:val="none" w:sz="0" w:space="0" w:color="auto"/>
                <w:bottom w:val="none" w:sz="0" w:space="0" w:color="auto"/>
                <w:right w:val="none" w:sz="0" w:space="0" w:color="auto"/>
              </w:divBdr>
              <w:divsChild>
                <w:div w:id="5918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1836">
      <w:bodyDiv w:val="1"/>
      <w:marLeft w:val="0"/>
      <w:marRight w:val="0"/>
      <w:marTop w:val="0"/>
      <w:marBottom w:val="0"/>
      <w:divBdr>
        <w:top w:val="none" w:sz="0" w:space="0" w:color="auto"/>
        <w:left w:val="none" w:sz="0" w:space="0" w:color="auto"/>
        <w:bottom w:val="none" w:sz="0" w:space="0" w:color="auto"/>
        <w:right w:val="none" w:sz="0" w:space="0" w:color="auto"/>
      </w:divBdr>
    </w:div>
    <w:div w:id="522550844">
      <w:bodyDiv w:val="1"/>
      <w:marLeft w:val="0"/>
      <w:marRight w:val="0"/>
      <w:marTop w:val="0"/>
      <w:marBottom w:val="0"/>
      <w:divBdr>
        <w:top w:val="none" w:sz="0" w:space="0" w:color="auto"/>
        <w:left w:val="none" w:sz="0" w:space="0" w:color="auto"/>
        <w:bottom w:val="none" w:sz="0" w:space="0" w:color="auto"/>
        <w:right w:val="none" w:sz="0" w:space="0" w:color="auto"/>
      </w:divBdr>
    </w:div>
    <w:div w:id="527723446">
      <w:bodyDiv w:val="1"/>
      <w:marLeft w:val="0"/>
      <w:marRight w:val="0"/>
      <w:marTop w:val="0"/>
      <w:marBottom w:val="0"/>
      <w:divBdr>
        <w:top w:val="none" w:sz="0" w:space="0" w:color="auto"/>
        <w:left w:val="none" w:sz="0" w:space="0" w:color="auto"/>
        <w:bottom w:val="none" w:sz="0" w:space="0" w:color="auto"/>
        <w:right w:val="none" w:sz="0" w:space="0" w:color="auto"/>
      </w:divBdr>
      <w:divsChild>
        <w:div w:id="149636811">
          <w:marLeft w:val="0"/>
          <w:marRight w:val="0"/>
          <w:marTop w:val="0"/>
          <w:marBottom w:val="150"/>
          <w:divBdr>
            <w:top w:val="none" w:sz="0" w:space="0" w:color="auto"/>
            <w:left w:val="none" w:sz="0" w:space="0" w:color="auto"/>
            <w:bottom w:val="none" w:sz="0" w:space="0" w:color="auto"/>
            <w:right w:val="none" w:sz="0" w:space="0" w:color="auto"/>
          </w:divBdr>
          <w:divsChild>
            <w:div w:id="85812998">
              <w:marLeft w:val="0"/>
              <w:marRight w:val="0"/>
              <w:marTop w:val="0"/>
              <w:marBottom w:val="0"/>
              <w:divBdr>
                <w:top w:val="none" w:sz="0" w:space="0" w:color="auto"/>
                <w:left w:val="none" w:sz="0" w:space="0" w:color="auto"/>
                <w:bottom w:val="none" w:sz="0" w:space="0" w:color="auto"/>
                <w:right w:val="none" w:sz="0" w:space="0" w:color="auto"/>
              </w:divBdr>
            </w:div>
            <w:div w:id="328216065">
              <w:marLeft w:val="0"/>
              <w:marRight w:val="0"/>
              <w:marTop w:val="0"/>
              <w:marBottom w:val="0"/>
              <w:divBdr>
                <w:top w:val="none" w:sz="0" w:space="0" w:color="auto"/>
                <w:left w:val="none" w:sz="0" w:space="0" w:color="auto"/>
                <w:bottom w:val="none" w:sz="0" w:space="0" w:color="auto"/>
                <w:right w:val="none" w:sz="0" w:space="0" w:color="auto"/>
              </w:divBdr>
            </w:div>
          </w:divsChild>
        </w:div>
        <w:div w:id="1514144972">
          <w:marLeft w:val="0"/>
          <w:marRight w:val="0"/>
          <w:marTop w:val="0"/>
          <w:marBottom w:val="300"/>
          <w:divBdr>
            <w:top w:val="none" w:sz="0" w:space="0" w:color="auto"/>
            <w:left w:val="none" w:sz="0" w:space="0" w:color="auto"/>
            <w:bottom w:val="none" w:sz="0" w:space="0" w:color="auto"/>
            <w:right w:val="none" w:sz="0" w:space="0" w:color="auto"/>
          </w:divBdr>
          <w:divsChild>
            <w:div w:id="324407566">
              <w:marLeft w:val="0"/>
              <w:marRight w:val="0"/>
              <w:marTop w:val="0"/>
              <w:marBottom w:val="0"/>
              <w:divBdr>
                <w:top w:val="none" w:sz="0" w:space="0" w:color="auto"/>
                <w:left w:val="none" w:sz="0" w:space="0" w:color="auto"/>
                <w:bottom w:val="none" w:sz="0" w:space="0" w:color="auto"/>
                <w:right w:val="none" w:sz="0" w:space="0" w:color="auto"/>
              </w:divBdr>
              <w:divsChild>
                <w:div w:id="605427724">
                  <w:marLeft w:val="0"/>
                  <w:marRight w:val="0"/>
                  <w:marTop w:val="0"/>
                  <w:marBottom w:val="0"/>
                  <w:divBdr>
                    <w:top w:val="none" w:sz="0" w:space="0" w:color="auto"/>
                    <w:left w:val="none" w:sz="0" w:space="0" w:color="auto"/>
                    <w:bottom w:val="none" w:sz="0" w:space="0" w:color="auto"/>
                    <w:right w:val="none" w:sz="0" w:space="0" w:color="auto"/>
                  </w:divBdr>
                  <w:divsChild>
                    <w:div w:id="124809588">
                      <w:marLeft w:val="0"/>
                      <w:marRight w:val="0"/>
                      <w:marTop w:val="0"/>
                      <w:marBottom w:val="0"/>
                      <w:divBdr>
                        <w:top w:val="none" w:sz="0" w:space="0" w:color="auto"/>
                        <w:left w:val="none" w:sz="0" w:space="0" w:color="auto"/>
                        <w:bottom w:val="none" w:sz="0" w:space="0" w:color="auto"/>
                        <w:right w:val="none" w:sz="0" w:space="0" w:color="auto"/>
                      </w:divBdr>
                      <w:divsChild>
                        <w:div w:id="512257871">
                          <w:marLeft w:val="81"/>
                          <w:marRight w:val="0"/>
                          <w:marTop w:val="0"/>
                          <w:marBottom w:val="0"/>
                          <w:divBdr>
                            <w:top w:val="none" w:sz="0" w:space="0" w:color="auto"/>
                            <w:left w:val="none" w:sz="0" w:space="0" w:color="auto"/>
                            <w:bottom w:val="none" w:sz="0" w:space="0" w:color="auto"/>
                            <w:right w:val="none" w:sz="0" w:space="0" w:color="auto"/>
                          </w:divBdr>
                          <w:divsChild>
                            <w:div w:id="1374428353">
                              <w:marLeft w:val="0"/>
                              <w:marRight w:val="0"/>
                              <w:marTop w:val="0"/>
                              <w:marBottom w:val="0"/>
                              <w:divBdr>
                                <w:top w:val="none" w:sz="0" w:space="0" w:color="auto"/>
                                <w:left w:val="none" w:sz="0" w:space="0" w:color="auto"/>
                                <w:bottom w:val="none" w:sz="0" w:space="0" w:color="auto"/>
                                <w:right w:val="none" w:sz="0" w:space="0" w:color="auto"/>
                              </w:divBdr>
                            </w:div>
                          </w:divsChild>
                        </w:div>
                        <w:div w:id="833452645">
                          <w:marLeft w:val="0"/>
                          <w:marRight w:val="0"/>
                          <w:marTop w:val="0"/>
                          <w:marBottom w:val="0"/>
                          <w:divBdr>
                            <w:top w:val="none" w:sz="0" w:space="0" w:color="auto"/>
                            <w:left w:val="none" w:sz="0" w:space="0" w:color="auto"/>
                            <w:bottom w:val="none" w:sz="0" w:space="0" w:color="auto"/>
                            <w:right w:val="none" w:sz="0" w:space="0" w:color="auto"/>
                          </w:divBdr>
                          <w:divsChild>
                            <w:div w:id="1860779981">
                              <w:marLeft w:val="0"/>
                              <w:marRight w:val="0"/>
                              <w:marTop w:val="0"/>
                              <w:marBottom w:val="0"/>
                              <w:divBdr>
                                <w:top w:val="none" w:sz="0" w:space="0" w:color="auto"/>
                                <w:left w:val="none" w:sz="0" w:space="0" w:color="auto"/>
                                <w:bottom w:val="none" w:sz="0" w:space="0" w:color="auto"/>
                                <w:right w:val="none" w:sz="0" w:space="0" w:color="auto"/>
                              </w:divBdr>
                            </w:div>
                          </w:divsChild>
                        </w:div>
                        <w:div w:id="1085688744">
                          <w:marLeft w:val="81"/>
                          <w:marRight w:val="0"/>
                          <w:marTop w:val="0"/>
                          <w:marBottom w:val="0"/>
                          <w:divBdr>
                            <w:top w:val="none" w:sz="0" w:space="0" w:color="auto"/>
                            <w:left w:val="none" w:sz="0" w:space="0" w:color="auto"/>
                            <w:bottom w:val="none" w:sz="0" w:space="0" w:color="auto"/>
                            <w:right w:val="none" w:sz="0" w:space="0" w:color="auto"/>
                          </w:divBdr>
                          <w:divsChild>
                            <w:div w:id="957952736">
                              <w:marLeft w:val="0"/>
                              <w:marRight w:val="0"/>
                              <w:marTop w:val="0"/>
                              <w:marBottom w:val="0"/>
                              <w:divBdr>
                                <w:top w:val="none" w:sz="0" w:space="0" w:color="auto"/>
                                <w:left w:val="none" w:sz="0" w:space="0" w:color="auto"/>
                                <w:bottom w:val="none" w:sz="0" w:space="0" w:color="auto"/>
                                <w:right w:val="none" w:sz="0" w:space="0" w:color="auto"/>
                              </w:divBdr>
                            </w:div>
                          </w:divsChild>
                        </w:div>
                        <w:div w:id="1887334940">
                          <w:marLeft w:val="81"/>
                          <w:marRight w:val="0"/>
                          <w:marTop w:val="0"/>
                          <w:marBottom w:val="0"/>
                          <w:divBdr>
                            <w:top w:val="none" w:sz="0" w:space="0" w:color="auto"/>
                            <w:left w:val="none" w:sz="0" w:space="0" w:color="auto"/>
                            <w:bottom w:val="none" w:sz="0" w:space="0" w:color="auto"/>
                            <w:right w:val="none" w:sz="0" w:space="0" w:color="auto"/>
                          </w:divBdr>
                          <w:divsChild>
                            <w:div w:id="834300254">
                              <w:marLeft w:val="0"/>
                              <w:marRight w:val="0"/>
                              <w:marTop w:val="0"/>
                              <w:marBottom w:val="0"/>
                              <w:divBdr>
                                <w:top w:val="none" w:sz="0" w:space="0" w:color="auto"/>
                                <w:left w:val="none" w:sz="0" w:space="0" w:color="auto"/>
                                <w:bottom w:val="none" w:sz="0" w:space="0" w:color="auto"/>
                                <w:right w:val="none" w:sz="0" w:space="0" w:color="auto"/>
                              </w:divBdr>
                            </w:div>
                          </w:divsChild>
                        </w:div>
                        <w:div w:id="1983190910">
                          <w:marLeft w:val="81"/>
                          <w:marRight w:val="0"/>
                          <w:marTop w:val="0"/>
                          <w:marBottom w:val="0"/>
                          <w:divBdr>
                            <w:top w:val="none" w:sz="0" w:space="0" w:color="auto"/>
                            <w:left w:val="none" w:sz="0" w:space="0" w:color="auto"/>
                            <w:bottom w:val="none" w:sz="0" w:space="0" w:color="auto"/>
                            <w:right w:val="none" w:sz="0" w:space="0" w:color="auto"/>
                          </w:divBdr>
                          <w:divsChild>
                            <w:div w:id="13894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502260">
      <w:bodyDiv w:val="1"/>
      <w:marLeft w:val="0"/>
      <w:marRight w:val="0"/>
      <w:marTop w:val="0"/>
      <w:marBottom w:val="0"/>
      <w:divBdr>
        <w:top w:val="none" w:sz="0" w:space="0" w:color="auto"/>
        <w:left w:val="none" w:sz="0" w:space="0" w:color="auto"/>
        <w:bottom w:val="none" w:sz="0" w:space="0" w:color="auto"/>
        <w:right w:val="none" w:sz="0" w:space="0" w:color="auto"/>
      </w:divBdr>
      <w:divsChild>
        <w:div w:id="949362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88225">
      <w:bodyDiv w:val="1"/>
      <w:marLeft w:val="0"/>
      <w:marRight w:val="0"/>
      <w:marTop w:val="0"/>
      <w:marBottom w:val="0"/>
      <w:divBdr>
        <w:top w:val="none" w:sz="0" w:space="0" w:color="auto"/>
        <w:left w:val="none" w:sz="0" w:space="0" w:color="auto"/>
        <w:bottom w:val="none" w:sz="0" w:space="0" w:color="auto"/>
        <w:right w:val="none" w:sz="0" w:space="0" w:color="auto"/>
      </w:divBdr>
    </w:div>
    <w:div w:id="543370788">
      <w:bodyDiv w:val="1"/>
      <w:marLeft w:val="0"/>
      <w:marRight w:val="0"/>
      <w:marTop w:val="0"/>
      <w:marBottom w:val="0"/>
      <w:divBdr>
        <w:top w:val="none" w:sz="0" w:space="0" w:color="auto"/>
        <w:left w:val="none" w:sz="0" w:space="0" w:color="auto"/>
        <w:bottom w:val="none" w:sz="0" w:space="0" w:color="auto"/>
        <w:right w:val="none" w:sz="0" w:space="0" w:color="auto"/>
      </w:divBdr>
    </w:div>
    <w:div w:id="545679913">
      <w:bodyDiv w:val="1"/>
      <w:marLeft w:val="0"/>
      <w:marRight w:val="0"/>
      <w:marTop w:val="0"/>
      <w:marBottom w:val="0"/>
      <w:divBdr>
        <w:top w:val="none" w:sz="0" w:space="0" w:color="auto"/>
        <w:left w:val="none" w:sz="0" w:space="0" w:color="auto"/>
        <w:bottom w:val="none" w:sz="0" w:space="0" w:color="auto"/>
        <w:right w:val="none" w:sz="0" w:space="0" w:color="auto"/>
      </w:divBdr>
      <w:divsChild>
        <w:div w:id="1283725615">
          <w:marLeft w:val="0"/>
          <w:marRight w:val="0"/>
          <w:marTop w:val="0"/>
          <w:marBottom w:val="0"/>
          <w:divBdr>
            <w:top w:val="none" w:sz="0" w:space="0" w:color="auto"/>
            <w:left w:val="none" w:sz="0" w:space="0" w:color="auto"/>
            <w:bottom w:val="none" w:sz="0" w:space="0" w:color="auto"/>
            <w:right w:val="none" w:sz="0" w:space="0" w:color="auto"/>
          </w:divBdr>
          <w:divsChild>
            <w:div w:id="254293061">
              <w:marLeft w:val="0"/>
              <w:marRight w:val="0"/>
              <w:marTop w:val="0"/>
              <w:marBottom w:val="0"/>
              <w:divBdr>
                <w:top w:val="none" w:sz="0" w:space="0" w:color="auto"/>
                <w:left w:val="none" w:sz="0" w:space="0" w:color="auto"/>
                <w:bottom w:val="none" w:sz="0" w:space="0" w:color="auto"/>
                <w:right w:val="none" w:sz="0" w:space="0" w:color="auto"/>
              </w:divBdr>
              <w:divsChild>
                <w:div w:id="445999769">
                  <w:marLeft w:val="0"/>
                  <w:marRight w:val="0"/>
                  <w:marTop w:val="0"/>
                  <w:marBottom w:val="0"/>
                  <w:divBdr>
                    <w:top w:val="none" w:sz="0" w:space="0" w:color="auto"/>
                    <w:left w:val="none" w:sz="0" w:space="0" w:color="auto"/>
                    <w:bottom w:val="none" w:sz="0" w:space="0" w:color="auto"/>
                    <w:right w:val="none" w:sz="0" w:space="0" w:color="auto"/>
                  </w:divBdr>
                  <w:divsChild>
                    <w:div w:id="878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4230">
      <w:bodyDiv w:val="1"/>
      <w:marLeft w:val="0"/>
      <w:marRight w:val="0"/>
      <w:marTop w:val="0"/>
      <w:marBottom w:val="0"/>
      <w:divBdr>
        <w:top w:val="none" w:sz="0" w:space="0" w:color="auto"/>
        <w:left w:val="none" w:sz="0" w:space="0" w:color="auto"/>
        <w:bottom w:val="none" w:sz="0" w:space="0" w:color="auto"/>
        <w:right w:val="none" w:sz="0" w:space="0" w:color="auto"/>
      </w:divBdr>
    </w:div>
    <w:div w:id="548759002">
      <w:bodyDiv w:val="1"/>
      <w:marLeft w:val="0"/>
      <w:marRight w:val="0"/>
      <w:marTop w:val="0"/>
      <w:marBottom w:val="0"/>
      <w:divBdr>
        <w:top w:val="none" w:sz="0" w:space="0" w:color="auto"/>
        <w:left w:val="none" w:sz="0" w:space="0" w:color="auto"/>
        <w:bottom w:val="none" w:sz="0" w:space="0" w:color="auto"/>
        <w:right w:val="none" w:sz="0" w:space="0" w:color="auto"/>
      </w:divBdr>
    </w:div>
    <w:div w:id="549465684">
      <w:bodyDiv w:val="1"/>
      <w:marLeft w:val="0"/>
      <w:marRight w:val="0"/>
      <w:marTop w:val="0"/>
      <w:marBottom w:val="0"/>
      <w:divBdr>
        <w:top w:val="none" w:sz="0" w:space="0" w:color="auto"/>
        <w:left w:val="none" w:sz="0" w:space="0" w:color="auto"/>
        <w:bottom w:val="none" w:sz="0" w:space="0" w:color="auto"/>
        <w:right w:val="none" w:sz="0" w:space="0" w:color="auto"/>
      </w:divBdr>
    </w:div>
    <w:div w:id="549651378">
      <w:bodyDiv w:val="1"/>
      <w:marLeft w:val="0"/>
      <w:marRight w:val="0"/>
      <w:marTop w:val="0"/>
      <w:marBottom w:val="0"/>
      <w:divBdr>
        <w:top w:val="none" w:sz="0" w:space="0" w:color="auto"/>
        <w:left w:val="none" w:sz="0" w:space="0" w:color="auto"/>
        <w:bottom w:val="none" w:sz="0" w:space="0" w:color="auto"/>
        <w:right w:val="none" w:sz="0" w:space="0" w:color="auto"/>
      </w:divBdr>
    </w:div>
    <w:div w:id="553196916">
      <w:bodyDiv w:val="1"/>
      <w:marLeft w:val="0"/>
      <w:marRight w:val="0"/>
      <w:marTop w:val="0"/>
      <w:marBottom w:val="0"/>
      <w:divBdr>
        <w:top w:val="none" w:sz="0" w:space="0" w:color="auto"/>
        <w:left w:val="none" w:sz="0" w:space="0" w:color="auto"/>
        <w:bottom w:val="none" w:sz="0" w:space="0" w:color="auto"/>
        <w:right w:val="none" w:sz="0" w:space="0" w:color="auto"/>
      </w:divBdr>
    </w:div>
    <w:div w:id="564603450">
      <w:bodyDiv w:val="1"/>
      <w:marLeft w:val="0"/>
      <w:marRight w:val="0"/>
      <w:marTop w:val="0"/>
      <w:marBottom w:val="0"/>
      <w:divBdr>
        <w:top w:val="none" w:sz="0" w:space="0" w:color="auto"/>
        <w:left w:val="none" w:sz="0" w:space="0" w:color="auto"/>
        <w:bottom w:val="none" w:sz="0" w:space="0" w:color="auto"/>
        <w:right w:val="none" w:sz="0" w:space="0" w:color="auto"/>
      </w:divBdr>
    </w:div>
    <w:div w:id="576331646">
      <w:bodyDiv w:val="1"/>
      <w:marLeft w:val="0"/>
      <w:marRight w:val="0"/>
      <w:marTop w:val="0"/>
      <w:marBottom w:val="0"/>
      <w:divBdr>
        <w:top w:val="none" w:sz="0" w:space="0" w:color="auto"/>
        <w:left w:val="none" w:sz="0" w:space="0" w:color="auto"/>
        <w:bottom w:val="none" w:sz="0" w:space="0" w:color="auto"/>
        <w:right w:val="none" w:sz="0" w:space="0" w:color="auto"/>
      </w:divBdr>
    </w:div>
    <w:div w:id="595090271">
      <w:bodyDiv w:val="1"/>
      <w:marLeft w:val="0"/>
      <w:marRight w:val="0"/>
      <w:marTop w:val="0"/>
      <w:marBottom w:val="0"/>
      <w:divBdr>
        <w:top w:val="none" w:sz="0" w:space="0" w:color="auto"/>
        <w:left w:val="none" w:sz="0" w:space="0" w:color="auto"/>
        <w:bottom w:val="none" w:sz="0" w:space="0" w:color="auto"/>
        <w:right w:val="none" w:sz="0" w:space="0" w:color="auto"/>
      </w:divBdr>
    </w:div>
    <w:div w:id="603271760">
      <w:bodyDiv w:val="1"/>
      <w:marLeft w:val="0"/>
      <w:marRight w:val="0"/>
      <w:marTop w:val="0"/>
      <w:marBottom w:val="0"/>
      <w:divBdr>
        <w:top w:val="none" w:sz="0" w:space="0" w:color="auto"/>
        <w:left w:val="none" w:sz="0" w:space="0" w:color="auto"/>
        <w:bottom w:val="none" w:sz="0" w:space="0" w:color="auto"/>
        <w:right w:val="none" w:sz="0" w:space="0" w:color="auto"/>
      </w:divBdr>
      <w:divsChild>
        <w:div w:id="1040743187">
          <w:marLeft w:val="0"/>
          <w:marRight w:val="0"/>
          <w:marTop w:val="0"/>
          <w:marBottom w:val="0"/>
          <w:divBdr>
            <w:top w:val="none" w:sz="0" w:space="0" w:color="auto"/>
            <w:left w:val="none" w:sz="0" w:space="0" w:color="auto"/>
            <w:bottom w:val="none" w:sz="0" w:space="0" w:color="auto"/>
            <w:right w:val="none" w:sz="0" w:space="0" w:color="auto"/>
          </w:divBdr>
        </w:div>
      </w:divsChild>
    </w:div>
    <w:div w:id="624310480">
      <w:bodyDiv w:val="1"/>
      <w:marLeft w:val="0"/>
      <w:marRight w:val="0"/>
      <w:marTop w:val="0"/>
      <w:marBottom w:val="0"/>
      <w:divBdr>
        <w:top w:val="none" w:sz="0" w:space="0" w:color="auto"/>
        <w:left w:val="none" w:sz="0" w:space="0" w:color="auto"/>
        <w:bottom w:val="none" w:sz="0" w:space="0" w:color="auto"/>
        <w:right w:val="none" w:sz="0" w:space="0" w:color="auto"/>
      </w:divBdr>
    </w:div>
    <w:div w:id="626476836">
      <w:bodyDiv w:val="1"/>
      <w:marLeft w:val="0"/>
      <w:marRight w:val="0"/>
      <w:marTop w:val="0"/>
      <w:marBottom w:val="0"/>
      <w:divBdr>
        <w:top w:val="none" w:sz="0" w:space="0" w:color="auto"/>
        <w:left w:val="none" w:sz="0" w:space="0" w:color="auto"/>
        <w:bottom w:val="none" w:sz="0" w:space="0" w:color="auto"/>
        <w:right w:val="none" w:sz="0" w:space="0" w:color="auto"/>
      </w:divBdr>
    </w:div>
    <w:div w:id="638994507">
      <w:bodyDiv w:val="1"/>
      <w:marLeft w:val="0"/>
      <w:marRight w:val="0"/>
      <w:marTop w:val="0"/>
      <w:marBottom w:val="0"/>
      <w:divBdr>
        <w:top w:val="none" w:sz="0" w:space="0" w:color="auto"/>
        <w:left w:val="none" w:sz="0" w:space="0" w:color="auto"/>
        <w:bottom w:val="none" w:sz="0" w:space="0" w:color="auto"/>
        <w:right w:val="none" w:sz="0" w:space="0" w:color="auto"/>
      </w:divBdr>
    </w:div>
    <w:div w:id="650644199">
      <w:bodyDiv w:val="1"/>
      <w:marLeft w:val="0"/>
      <w:marRight w:val="0"/>
      <w:marTop w:val="0"/>
      <w:marBottom w:val="0"/>
      <w:divBdr>
        <w:top w:val="none" w:sz="0" w:space="0" w:color="auto"/>
        <w:left w:val="none" w:sz="0" w:space="0" w:color="auto"/>
        <w:bottom w:val="none" w:sz="0" w:space="0" w:color="auto"/>
        <w:right w:val="none" w:sz="0" w:space="0" w:color="auto"/>
      </w:divBdr>
    </w:div>
    <w:div w:id="654724524">
      <w:bodyDiv w:val="1"/>
      <w:marLeft w:val="0"/>
      <w:marRight w:val="0"/>
      <w:marTop w:val="0"/>
      <w:marBottom w:val="0"/>
      <w:divBdr>
        <w:top w:val="none" w:sz="0" w:space="0" w:color="auto"/>
        <w:left w:val="none" w:sz="0" w:space="0" w:color="auto"/>
        <w:bottom w:val="none" w:sz="0" w:space="0" w:color="auto"/>
        <w:right w:val="none" w:sz="0" w:space="0" w:color="auto"/>
      </w:divBdr>
    </w:div>
    <w:div w:id="677149644">
      <w:bodyDiv w:val="1"/>
      <w:marLeft w:val="0"/>
      <w:marRight w:val="0"/>
      <w:marTop w:val="0"/>
      <w:marBottom w:val="0"/>
      <w:divBdr>
        <w:top w:val="none" w:sz="0" w:space="0" w:color="auto"/>
        <w:left w:val="none" w:sz="0" w:space="0" w:color="auto"/>
        <w:bottom w:val="none" w:sz="0" w:space="0" w:color="auto"/>
        <w:right w:val="none" w:sz="0" w:space="0" w:color="auto"/>
      </w:divBdr>
    </w:div>
    <w:div w:id="682048875">
      <w:bodyDiv w:val="1"/>
      <w:marLeft w:val="0"/>
      <w:marRight w:val="0"/>
      <w:marTop w:val="0"/>
      <w:marBottom w:val="0"/>
      <w:divBdr>
        <w:top w:val="none" w:sz="0" w:space="0" w:color="auto"/>
        <w:left w:val="none" w:sz="0" w:space="0" w:color="auto"/>
        <w:bottom w:val="none" w:sz="0" w:space="0" w:color="auto"/>
        <w:right w:val="none" w:sz="0" w:space="0" w:color="auto"/>
      </w:divBdr>
    </w:div>
    <w:div w:id="686711140">
      <w:bodyDiv w:val="1"/>
      <w:marLeft w:val="0"/>
      <w:marRight w:val="0"/>
      <w:marTop w:val="0"/>
      <w:marBottom w:val="0"/>
      <w:divBdr>
        <w:top w:val="none" w:sz="0" w:space="0" w:color="auto"/>
        <w:left w:val="none" w:sz="0" w:space="0" w:color="auto"/>
        <w:bottom w:val="none" w:sz="0" w:space="0" w:color="auto"/>
        <w:right w:val="none" w:sz="0" w:space="0" w:color="auto"/>
      </w:divBdr>
      <w:divsChild>
        <w:div w:id="1809320001">
          <w:marLeft w:val="0"/>
          <w:marRight w:val="0"/>
          <w:marTop w:val="0"/>
          <w:marBottom w:val="0"/>
          <w:divBdr>
            <w:top w:val="none" w:sz="0" w:space="0" w:color="auto"/>
            <w:left w:val="none" w:sz="0" w:space="0" w:color="auto"/>
            <w:bottom w:val="none" w:sz="0" w:space="0" w:color="auto"/>
            <w:right w:val="none" w:sz="0" w:space="0" w:color="auto"/>
          </w:divBdr>
          <w:divsChild>
            <w:div w:id="320888041">
              <w:marLeft w:val="0"/>
              <w:marRight w:val="0"/>
              <w:marTop w:val="0"/>
              <w:marBottom w:val="0"/>
              <w:divBdr>
                <w:top w:val="none" w:sz="0" w:space="0" w:color="auto"/>
                <w:left w:val="none" w:sz="0" w:space="0" w:color="auto"/>
                <w:bottom w:val="none" w:sz="0" w:space="0" w:color="auto"/>
                <w:right w:val="none" w:sz="0" w:space="0" w:color="auto"/>
              </w:divBdr>
              <w:divsChild>
                <w:div w:id="1093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9997">
      <w:bodyDiv w:val="1"/>
      <w:marLeft w:val="0"/>
      <w:marRight w:val="0"/>
      <w:marTop w:val="0"/>
      <w:marBottom w:val="0"/>
      <w:divBdr>
        <w:top w:val="none" w:sz="0" w:space="0" w:color="auto"/>
        <w:left w:val="none" w:sz="0" w:space="0" w:color="auto"/>
        <w:bottom w:val="none" w:sz="0" w:space="0" w:color="auto"/>
        <w:right w:val="none" w:sz="0" w:space="0" w:color="auto"/>
      </w:divBdr>
    </w:div>
    <w:div w:id="695616453">
      <w:bodyDiv w:val="1"/>
      <w:marLeft w:val="0"/>
      <w:marRight w:val="0"/>
      <w:marTop w:val="0"/>
      <w:marBottom w:val="0"/>
      <w:divBdr>
        <w:top w:val="none" w:sz="0" w:space="0" w:color="auto"/>
        <w:left w:val="none" w:sz="0" w:space="0" w:color="auto"/>
        <w:bottom w:val="none" w:sz="0" w:space="0" w:color="auto"/>
        <w:right w:val="none" w:sz="0" w:space="0" w:color="auto"/>
      </w:divBdr>
    </w:div>
    <w:div w:id="704402415">
      <w:bodyDiv w:val="1"/>
      <w:marLeft w:val="0"/>
      <w:marRight w:val="0"/>
      <w:marTop w:val="0"/>
      <w:marBottom w:val="0"/>
      <w:divBdr>
        <w:top w:val="none" w:sz="0" w:space="0" w:color="auto"/>
        <w:left w:val="none" w:sz="0" w:space="0" w:color="auto"/>
        <w:bottom w:val="none" w:sz="0" w:space="0" w:color="auto"/>
        <w:right w:val="none" w:sz="0" w:space="0" w:color="auto"/>
      </w:divBdr>
    </w:div>
    <w:div w:id="720327695">
      <w:bodyDiv w:val="1"/>
      <w:marLeft w:val="0"/>
      <w:marRight w:val="0"/>
      <w:marTop w:val="0"/>
      <w:marBottom w:val="0"/>
      <w:divBdr>
        <w:top w:val="none" w:sz="0" w:space="0" w:color="auto"/>
        <w:left w:val="none" w:sz="0" w:space="0" w:color="auto"/>
        <w:bottom w:val="none" w:sz="0" w:space="0" w:color="auto"/>
        <w:right w:val="none" w:sz="0" w:space="0" w:color="auto"/>
      </w:divBdr>
    </w:div>
    <w:div w:id="739981111">
      <w:bodyDiv w:val="1"/>
      <w:marLeft w:val="0"/>
      <w:marRight w:val="0"/>
      <w:marTop w:val="0"/>
      <w:marBottom w:val="0"/>
      <w:divBdr>
        <w:top w:val="none" w:sz="0" w:space="0" w:color="auto"/>
        <w:left w:val="none" w:sz="0" w:space="0" w:color="auto"/>
        <w:bottom w:val="none" w:sz="0" w:space="0" w:color="auto"/>
        <w:right w:val="none" w:sz="0" w:space="0" w:color="auto"/>
      </w:divBdr>
      <w:divsChild>
        <w:div w:id="789593137">
          <w:marLeft w:val="0"/>
          <w:marRight w:val="0"/>
          <w:marTop w:val="0"/>
          <w:marBottom w:val="0"/>
          <w:divBdr>
            <w:top w:val="none" w:sz="0" w:space="0" w:color="auto"/>
            <w:left w:val="none" w:sz="0" w:space="0" w:color="auto"/>
            <w:bottom w:val="none" w:sz="0" w:space="0" w:color="auto"/>
            <w:right w:val="none" w:sz="0" w:space="0" w:color="auto"/>
          </w:divBdr>
        </w:div>
      </w:divsChild>
    </w:div>
    <w:div w:id="751239813">
      <w:bodyDiv w:val="1"/>
      <w:marLeft w:val="0"/>
      <w:marRight w:val="0"/>
      <w:marTop w:val="0"/>
      <w:marBottom w:val="0"/>
      <w:divBdr>
        <w:top w:val="none" w:sz="0" w:space="0" w:color="auto"/>
        <w:left w:val="none" w:sz="0" w:space="0" w:color="auto"/>
        <w:bottom w:val="none" w:sz="0" w:space="0" w:color="auto"/>
        <w:right w:val="none" w:sz="0" w:space="0" w:color="auto"/>
      </w:divBdr>
    </w:div>
    <w:div w:id="752239706">
      <w:bodyDiv w:val="1"/>
      <w:marLeft w:val="0"/>
      <w:marRight w:val="0"/>
      <w:marTop w:val="0"/>
      <w:marBottom w:val="0"/>
      <w:divBdr>
        <w:top w:val="none" w:sz="0" w:space="0" w:color="auto"/>
        <w:left w:val="none" w:sz="0" w:space="0" w:color="auto"/>
        <w:bottom w:val="none" w:sz="0" w:space="0" w:color="auto"/>
        <w:right w:val="none" w:sz="0" w:space="0" w:color="auto"/>
      </w:divBdr>
    </w:div>
    <w:div w:id="764376509">
      <w:bodyDiv w:val="1"/>
      <w:marLeft w:val="0"/>
      <w:marRight w:val="0"/>
      <w:marTop w:val="0"/>
      <w:marBottom w:val="0"/>
      <w:divBdr>
        <w:top w:val="none" w:sz="0" w:space="0" w:color="auto"/>
        <w:left w:val="none" w:sz="0" w:space="0" w:color="auto"/>
        <w:bottom w:val="none" w:sz="0" w:space="0" w:color="auto"/>
        <w:right w:val="none" w:sz="0" w:space="0" w:color="auto"/>
      </w:divBdr>
      <w:divsChild>
        <w:div w:id="1333793904">
          <w:marLeft w:val="0"/>
          <w:marRight w:val="0"/>
          <w:marTop w:val="0"/>
          <w:marBottom w:val="0"/>
          <w:divBdr>
            <w:top w:val="none" w:sz="0" w:space="0" w:color="auto"/>
            <w:left w:val="none" w:sz="0" w:space="0" w:color="auto"/>
            <w:bottom w:val="none" w:sz="0" w:space="0" w:color="auto"/>
            <w:right w:val="none" w:sz="0" w:space="0" w:color="auto"/>
          </w:divBdr>
        </w:div>
      </w:divsChild>
    </w:div>
    <w:div w:id="766534904">
      <w:bodyDiv w:val="1"/>
      <w:marLeft w:val="0"/>
      <w:marRight w:val="0"/>
      <w:marTop w:val="0"/>
      <w:marBottom w:val="0"/>
      <w:divBdr>
        <w:top w:val="none" w:sz="0" w:space="0" w:color="auto"/>
        <w:left w:val="none" w:sz="0" w:space="0" w:color="auto"/>
        <w:bottom w:val="none" w:sz="0" w:space="0" w:color="auto"/>
        <w:right w:val="none" w:sz="0" w:space="0" w:color="auto"/>
      </w:divBdr>
    </w:div>
    <w:div w:id="767116999">
      <w:bodyDiv w:val="1"/>
      <w:marLeft w:val="0"/>
      <w:marRight w:val="0"/>
      <w:marTop w:val="0"/>
      <w:marBottom w:val="0"/>
      <w:divBdr>
        <w:top w:val="none" w:sz="0" w:space="0" w:color="auto"/>
        <w:left w:val="none" w:sz="0" w:space="0" w:color="auto"/>
        <w:bottom w:val="none" w:sz="0" w:space="0" w:color="auto"/>
        <w:right w:val="none" w:sz="0" w:space="0" w:color="auto"/>
      </w:divBdr>
    </w:div>
    <w:div w:id="767384013">
      <w:bodyDiv w:val="1"/>
      <w:marLeft w:val="0"/>
      <w:marRight w:val="0"/>
      <w:marTop w:val="0"/>
      <w:marBottom w:val="0"/>
      <w:divBdr>
        <w:top w:val="none" w:sz="0" w:space="0" w:color="auto"/>
        <w:left w:val="none" w:sz="0" w:space="0" w:color="auto"/>
        <w:bottom w:val="none" w:sz="0" w:space="0" w:color="auto"/>
        <w:right w:val="none" w:sz="0" w:space="0" w:color="auto"/>
      </w:divBdr>
    </w:div>
    <w:div w:id="767698792">
      <w:bodyDiv w:val="1"/>
      <w:marLeft w:val="0"/>
      <w:marRight w:val="0"/>
      <w:marTop w:val="0"/>
      <w:marBottom w:val="0"/>
      <w:divBdr>
        <w:top w:val="none" w:sz="0" w:space="0" w:color="auto"/>
        <w:left w:val="none" w:sz="0" w:space="0" w:color="auto"/>
        <w:bottom w:val="none" w:sz="0" w:space="0" w:color="auto"/>
        <w:right w:val="none" w:sz="0" w:space="0" w:color="auto"/>
      </w:divBdr>
    </w:div>
    <w:div w:id="784350615">
      <w:bodyDiv w:val="1"/>
      <w:marLeft w:val="0"/>
      <w:marRight w:val="0"/>
      <w:marTop w:val="0"/>
      <w:marBottom w:val="0"/>
      <w:divBdr>
        <w:top w:val="none" w:sz="0" w:space="0" w:color="auto"/>
        <w:left w:val="none" w:sz="0" w:space="0" w:color="auto"/>
        <w:bottom w:val="none" w:sz="0" w:space="0" w:color="auto"/>
        <w:right w:val="none" w:sz="0" w:space="0" w:color="auto"/>
      </w:divBdr>
    </w:div>
    <w:div w:id="787286157">
      <w:bodyDiv w:val="1"/>
      <w:marLeft w:val="0"/>
      <w:marRight w:val="0"/>
      <w:marTop w:val="0"/>
      <w:marBottom w:val="0"/>
      <w:divBdr>
        <w:top w:val="none" w:sz="0" w:space="0" w:color="auto"/>
        <w:left w:val="none" w:sz="0" w:space="0" w:color="auto"/>
        <w:bottom w:val="none" w:sz="0" w:space="0" w:color="auto"/>
        <w:right w:val="none" w:sz="0" w:space="0" w:color="auto"/>
      </w:divBdr>
    </w:div>
    <w:div w:id="805316007">
      <w:bodyDiv w:val="1"/>
      <w:marLeft w:val="0"/>
      <w:marRight w:val="0"/>
      <w:marTop w:val="0"/>
      <w:marBottom w:val="0"/>
      <w:divBdr>
        <w:top w:val="none" w:sz="0" w:space="0" w:color="auto"/>
        <w:left w:val="none" w:sz="0" w:space="0" w:color="auto"/>
        <w:bottom w:val="none" w:sz="0" w:space="0" w:color="auto"/>
        <w:right w:val="none" w:sz="0" w:space="0" w:color="auto"/>
      </w:divBdr>
    </w:div>
    <w:div w:id="818771461">
      <w:bodyDiv w:val="1"/>
      <w:marLeft w:val="0"/>
      <w:marRight w:val="0"/>
      <w:marTop w:val="0"/>
      <w:marBottom w:val="0"/>
      <w:divBdr>
        <w:top w:val="none" w:sz="0" w:space="0" w:color="auto"/>
        <w:left w:val="none" w:sz="0" w:space="0" w:color="auto"/>
        <w:bottom w:val="none" w:sz="0" w:space="0" w:color="auto"/>
        <w:right w:val="none" w:sz="0" w:space="0" w:color="auto"/>
      </w:divBdr>
    </w:div>
    <w:div w:id="837573413">
      <w:bodyDiv w:val="1"/>
      <w:marLeft w:val="0"/>
      <w:marRight w:val="0"/>
      <w:marTop w:val="0"/>
      <w:marBottom w:val="0"/>
      <w:divBdr>
        <w:top w:val="none" w:sz="0" w:space="0" w:color="auto"/>
        <w:left w:val="none" w:sz="0" w:space="0" w:color="auto"/>
        <w:bottom w:val="none" w:sz="0" w:space="0" w:color="auto"/>
        <w:right w:val="none" w:sz="0" w:space="0" w:color="auto"/>
      </w:divBdr>
    </w:div>
    <w:div w:id="850686157">
      <w:bodyDiv w:val="1"/>
      <w:marLeft w:val="0"/>
      <w:marRight w:val="0"/>
      <w:marTop w:val="0"/>
      <w:marBottom w:val="0"/>
      <w:divBdr>
        <w:top w:val="none" w:sz="0" w:space="0" w:color="auto"/>
        <w:left w:val="none" w:sz="0" w:space="0" w:color="auto"/>
        <w:bottom w:val="none" w:sz="0" w:space="0" w:color="auto"/>
        <w:right w:val="none" w:sz="0" w:space="0" w:color="auto"/>
      </w:divBdr>
    </w:div>
    <w:div w:id="855578163">
      <w:bodyDiv w:val="1"/>
      <w:marLeft w:val="0"/>
      <w:marRight w:val="0"/>
      <w:marTop w:val="0"/>
      <w:marBottom w:val="0"/>
      <w:divBdr>
        <w:top w:val="none" w:sz="0" w:space="0" w:color="auto"/>
        <w:left w:val="none" w:sz="0" w:space="0" w:color="auto"/>
        <w:bottom w:val="none" w:sz="0" w:space="0" w:color="auto"/>
        <w:right w:val="none" w:sz="0" w:space="0" w:color="auto"/>
      </w:divBdr>
    </w:div>
    <w:div w:id="880435514">
      <w:bodyDiv w:val="1"/>
      <w:marLeft w:val="0"/>
      <w:marRight w:val="0"/>
      <w:marTop w:val="0"/>
      <w:marBottom w:val="0"/>
      <w:divBdr>
        <w:top w:val="none" w:sz="0" w:space="0" w:color="auto"/>
        <w:left w:val="none" w:sz="0" w:space="0" w:color="auto"/>
        <w:bottom w:val="none" w:sz="0" w:space="0" w:color="auto"/>
        <w:right w:val="none" w:sz="0" w:space="0" w:color="auto"/>
      </w:divBdr>
    </w:div>
    <w:div w:id="885800085">
      <w:bodyDiv w:val="1"/>
      <w:marLeft w:val="0"/>
      <w:marRight w:val="0"/>
      <w:marTop w:val="0"/>
      <w:marBottom w:val="0"/>
      <w:divBdr>
        <w:top w:val="none" w:sz="0" w:space="0" w:color="auto"/>
        <w:left w:val="none" w:sz="0" w:space="0" w:color="auto"/>
        <w:bottom w:val="none" w:sz="0" w:space="0" w:color="auto"/>
        <w:right w:val="none" w:sz="0" w:space="0" w:color="auto"/>
      </w:divBdr>
      <w:divsChild>
        <w:div w:id="2123962584">
          <w:marLeft w:val="0"/>
          <w:marRight w:val="0"/>
          <w:marTop w:val="0"/>
          <w:marBottom w:val="0"/>
          <w:divBdr>
            <w:top w:val="none" w:sz="0" w:space="0" w:color="auto"/>
            <w:left w:val="none" w:sz="0" w:space="0" w:color="auto"/>
            <w:bottom w:val="none" w:sz="0" w:space="0" w:color="auto"/>
            <w:right w:val="none" w:sz="0" w:space="0" w:color="auto"/>
          </w:divBdr>
          <w:divsChild>
            <w:div w:id="1378045150">
              <w:marLeft w:val="0"/>
              <w:marRight w:val="0"/>
              <w:marTop w:val="0"/>
              <w:marBottom w:val="0"/>
              <w:divBdr>
                <w:top w:val="none" w:sz="0" w:space="0" w:color="auto"/>
                <w:left w:val="none" w:sz="0" w:space="0" w:color="auto"/>
                <w:bottom w:val="none" w:sz="0" w:space="0" w:color="auto"/>
                <w:right w:val="none" w:sz="0" w:space="0" w:color="auto"/>
              </w:divBdr>
              <w:divsChild>
                <w:div w:id="17339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4073">
      <w:bodyDiv w:val="1"/>
      <w:marLeft w:val="0"/>
      <w:marRight w:val="0"/>
      <w:marTop w:val="0"/>
      <w:marBottom w:val="0"/>
      <w:divBdr>
        <w:top w:val="none" w:sz="0" w:space="0" w:color="auto"/>
        <w:left w:val="none" w:sz="0" w:space="0" w:color="auto"/>
        <w:bottom w:val="none" w:sz="0" w:space="0" w:color="auto"/>
        <w:right w:val="none" w:sz="0" w:space="0" w:color="auto"/>
      </w:divBdr>
    </w:div>
    <w:div w:id="896211125">
      <w:bodyDiv w:val="1"/>
      <w:marLeft w:val="0"/>
      <w:marRight w:val="0"/>
      <w:marTop w:val="0"/>
      <w:marBottom w:val="0"/>
      <w:divBdr>
        <w:top w:val="none" w:sz="0" w:space="0" w:color="auto"/>
        <w:left w:val="none" w:sz="0" w:space="0" w:color="auto"/>
        <w:bottom w:val="none" w:sz="0" w:space="0" w:color="auto"/>
        <w:right w:val="none" w:sz="0" w:space="0" w:color="auto"/>
      </w:divBdr>
      <w:divsChild>
        <w:div w:id="526256196">
          <w:marLeft w:val="0"/>
          <w:marRight w:val="0"/>
          <w:marTop w:val="0"/>
          <w:marBottom w:val="0"/>
          <w:divBdr>
            <w:top w:val="none" w:sz="0" w:space="0" w:color="auto"/>
            <w:left w:val="none" w:sz="0" w:space="0" w:color="auto"/>
            <w:bottom w:val="none" w:sz="0" w:space="0" w:color="auto"/>
            <w:right w:val="none" w:sz="0" w:space="0" w:color="auto"/>
          </w:divBdr>
        </w:div>
      </w:divsChild>
    </w:div>
    <w:div w:id="896937291">
      <w:bodyDiv w:val="1"/>
      <w:marLeft w:val="0"/>
      <w:marRight w:val="0"/>
      <w:marTop w:val="0"/>
      <w:marBottom w:val="0"/>
      <w:divBdr>
        <w:top w:val="none" w:sz="0" w:space="0" w:color="auto"/>
        <w:left w:val="none" w:sz="0" w:space="0" w:color="auto"/>
        <w:bottom w:val="none" w:sz="0" w:space="0" w:color="auto"/>
        <w:right w:val="none" w:sz="0" w:space="0" w:color="auto"/>
      </w:divBdr>
    </w:div>
    <w:div w:id="898057953">
      <w:bodyDiv w:val="1"/>
      <w:marLeft w:val="0"/>
      <w:marRight w:val="0"/>
      <w:marTop w:val="0"/>
      <w:marBottom w:val="0"/>
      <w:divBdr>
        <w:top w:val="none" w:sz="0" w:space="0" w:color="auto"/>
        <w:left w:val="none" w:sz="0" w:space="0" w:color="auto"/>
        <w:bottom w:val="none" w:sz="0" w:space="0" w:color="auto"/>
        <w:right w:val="none" w:sz="0" w:space="0" w:color="auto"/>
      </w:divBdr>
      <w:divsChild>
        <w:div w:id="234560402">
          <w:marLeft w:val="0"/>
          <w:marRight w:val="0"/>
          <w:marTop w:val="0"/>
          <w:marBottom w:val="0"/>
          <w:divBdr>
            <w:top w:val="none" w:sz="0" w:space="0" w:color="auto"/>
            <w:left w:val="none" w:sz="0" w:space="0" w:color="auto"/>
            <w:bottom w:val="none" w:sz="0" w:space="0" w:color="auto"/>
            <w:right w:val="none" w:sz="0" w:space="0" w:color="auto"/>
          </w:divBdr>
          <w:divsChild>
            <w:div w:id="316961767">
              <w:marLeft w:val="0"/>
              <w:marRight w:val="0"/>
              <w:marTop w:val="0"/>
              <w:marBottom w:val="0"/>
              <w:divBdr>
                <w:top w:val="none" w:sz="0" w:space="0" w:color="auto"/>
                <w:left w:val="none" w:sz="0" w:space="0" w:color="auto"/>
                <w:bottom w:val="none" w:sz="0" w:space="0" w:color="auto"/>
                <w:right w:val="none" w:sz="0" w:space="0" w:color="auto"/>
              </w:divBdr>
              <w:divsChild>
                <w:div w:id="161048597">
                  <w:marLeft w:val="0"/>
                  <w:marRight w:val="0"/>
                  <w:marTop w:val="0"/>
                  <w:marBottom w:val="0"/>
                  <w:divBdr>
                    <w:top w:val="none" w:sz="0" w:space="0" w:color="auto"/>
                    <w:left w:val="none" w:sz="0" w:space="0" w:color="auto"/>
                    <w:bottom w:val="none" w:sz="0" w:space="0" w:color="auto"/>
                    <w:right w:val="none" w:sz="0" w:space="0" w:color="auto"/>
                  </w:divBdr>
                  <w:divsChild>
                    <w:div w:id="16288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77753">
      <w:bodyDiv w:val="1"/>
      <w:marLeft w:val="0"/>
      <w:marRight w:val="0"/>
      <w:marTop w:val="0"/>
      <w:marBottom w:val="0"/>
      <w:divBdr>
        <w:top w:val="none" w:sz="0" w:space="0" w:color="auto"/>
        <w:left w:val="none" w:sz="0" w:space="0" w:color="auto"/>
        <w:bottom w:val="none" w:sz="0" w:space="0" w:color="auto"/>
        <w:right w:val="none" w:sz="0" w:space="0" w:color="auto"/>
      </w:divBdr>
    </w:div>
    <w:div w:id="902763154">
      <w:bodyDiv w:val="1"/>
      <w:marLeft w:val="0"/>
      <w:marRight w:val="0"/>
      <w:marTop w:val="0"/>
      <w:marBottom w:val="0"/>
      <w:divBdr>
        <w:top w:val="none" w:sz="0" w:space="0" w:color="auto"/>
        <w:left w:val="none" w:sz="0" w:space="0" w:color="auto"/>
        <w:bottom w:val="none" w:sz="0" w:space="0" w:color="auto"/>
        <w:right w:val="none" w:sz="0" w:space="0" w:color="auto"/>
      </w:divBdr>
    </w:div>
    <w:div w:id="922910326">
      <w:bodyDiv w:val="1"/>
      <w:marLeft w:val="0"/>
      <w:marRight w:val="0"/>
      <w:marTop w:val="0"/>
      <w:marBottom w:val="0"/>
      <w:divBdr>
        <w:top w:val="none" w:sz="0" w:space="0" w:color="auto"/>
        <w:left w:val="none" w:sz="0" w:space="0" w:color="auto"/>
        <w:bottom w:val="none" w:sz="0" w:space="0" w:color="auto"/>
        <w:right w:val="none" w:sz="0" w:space="0" w:color="auto"/>
      </w:divBdr>
    </w:div>
    <w:div w:id="933435109">
      <w:bodyDiv w:val="1"/>
      <w:marLeft w:val="0"/>
      <w:marRight w:val="0"/>
      <w:marTop w:val="0"/>
      <w:marBottom w:val="0"/>
      <w:divBdr>
        <w:top w:val="none" w:sz="0" w:space="0" w:color="auto"/>
        <w:left w:val="none" w:sz="0" w:space="0" w:color="auto"/>
        <w:bottom w:val="none" w:sz="0" w:space="0" w:color="auto"/>
        <w:right w:val="none" w:sz="0" w:space="0" w:color="auto"/>
      </w:divBdr>
      <w:divsChild>
        <w:div w:id="335617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95772">
      <w:bodyDiv w:val="1"/>
      <w:marLeft w:val="0"/>
      <w:marRight w:val="0"/>
      <w:marTop w:val="0"/>
      <w:marBottom w:val="0"/>
      <w:divBdr>
        <w:top w:val="none" w:sz="0" w:space="0" w:color="auto"/>
        <w:left w:val="none" w:sz="0" w:space="0" w:color="auto"/>
        <w:bottom w:val="none" w:sz="0" w:space="0" w:color="auto"/>
        <w:right w:val="none" w:sz="0" w:space="0" w:color="auto"/>
      </w:divBdr>
    </w:div>
    <w:div w:id="949823701">
      <w:bodyDiv w:val="1"/>
      <w:marLeft w:val="0"/>
      <w:marRight w:val="0"/>
      <w:marTop w:val="0"/>
      <w:marBottom w:val="0"/>
      <w:divBdr>
        <w:top w:val="none" w:sz="0" w:space="0" w:color="auto"/>
        <w:left w:val="none" w:sz="0" w:space="0" w:color="auto"/>
        <w:bottom w:val="none" w:sz="0" w:space="0" w:color="auto"/>
        <w:right w:val="none" w:sz="0" w:space="0" w:color="auto"/>
      </w:divBdr>
    </w:div>
    <w:div w:id="957030882">
      <w:bodyDiv w:val="1"/>
      <w:marLeft w:val="0"/>
      <w:marRight w:val="0"/>
      <w:marTop w:val="0"/>
      <w:marBottom w:val="0"/>
      <w:divBdr>
        <w:top w:val="none" w:sz="0" w:space="0" w:color="auto"/>
        <w:left w:val="none" w:sz="0" w:space="0" w:color="auto"/>
        <w:bottom w:val="none" w:sz="0" w:space="0" w:color="auto"/>
        <w:right w:val="none" w:sz="0" w:space="0" w:color="auto"/>
      </w:divBdr>
    </w:div>
    <w:div w:id="967315896">
      <w:bodyDiv w:val="1"/>
      <w:marLeft w:val="0"/>
      <w:marRight w:val="0"/>
      <w:marTop w:val="0"/>
      <w:marBottom w:val="0"/>
      <w:divBdr>
        <w:top w:val="none" w:sz="0" w:space="0" w:color="auto"/>
        <w:left w:val="none" w:sz="0" w:space="0" w:color="auto"/>
        <w:bottom w:val="none" w:sz="0" w:space="0" w:color="auto"/>
        <w:right w:val="none" w:sz="0" w:space="0" w:color="auto"/>
      </w:divBdr>
    </w:div>
    <w:div w:id="976107573">
      <w:bodyDiv w:val="1"/>
      <w:marLeft w:val="0"/>
      <w:marRight w:val="0"/>
      <w:marTop w:val="0"/>
      <w:marBottom w:val="0"/>
      <w:divBdr>
        <w:top w:val="none" w:sz="0" w:space="0" w:color="auto"/>
        <w:left w:val="none" w:sz="0" w:space="0" w:color="auto"/>
        <w:bottom w:val="none" w:sz="0" w:space="0" w:color="auto"/>
        <w:right w:val="none" w:sz="0" w:space="0" w:color="auto"/>
      </w:divBdr>
    </w:div>
    <w:div w:id="979186986">
      <w:bodyDiv w:val="1"/>
      <w:marLeft w:val="0"/>
      <w:marRight w:val="0"/>
      <w:marTop w:val="0"/>
      <w:marBottom w:val="0"/>
      <w:divBdr>
        <w:top w:val="none" w:sz="0" w:space="0" w:color="auto"/>
        <w:left w:val="none" w:sz="0" w:space="0" w:color="auto"/>
        <w:bottom w:val="none" w:sz="0" w:space="0" w:color="auto"/>
        <w:right w:val="none" w:sz="0" w:space="0" w:color="auto"/>
      </w:divBdr>
    </w:div>
    <w:div w:id="980234652">
      <w:bodyDiv w:val="1"/>
      <w:marLeft w:val="0"/>
      <w:marRight w:val="0"/>
      <w:marTop w:val="0"/>
      <w:marBottom w:val="0"/>
      <w:divBdr>
        <w:top w:val="none" w:sz="0" w:space="0" w:color="auto"/>
        <w:left w:val="none" w:sz="0" w:space="0" w:color="auto"/>
        <w:bottom w:val="none" w:sz="0" w:space="0" w:color="auto"/>
        <w:right w:val="none" w:sz="0" w:space="0" w:color="auto"/>
      </w:divBdr>
    </w:div>
    <w:div w:id="1000618862">
      <w:bodyDiv w:val="1"/>
      <w:marLeft w:val="0"/>
      <w:marRight w:val="0"/>
      <w:marTop w:val="0"/>
      <w:marBottom w:val="0"/>
      <w:divBdr>
        <w:top w:val="none" w:sz="0" w:space="0" w:color="auto"/>
        <w:left w:val="none" w:sz="0" w:space="0" w:color="auto"/>
        <w:bottom w:val="none" w:sz="0" w:space="0" w:color="auto"/>
        <w:right w:val="none" w:sz="0" w:space="0" w:color="auto"/>
      </w:divBdr>
    </w:div>
    <w:div w:id="1015307379">
      <w:bodyDiv w:val="1"/>
      <w:marLeft w:val="0"/>
      <w:marRight w:val="0"/>
      <w:marTop w:val="0"/>
      <w:marBottom w:val="0"/>
      <w:divBdr>
        <w:top w:val="none" w:sz="0" w:space="0" w:color="auto"/>
        <w:left w:val="none" w:sz="0" w:space="0" w:color="auto"/>
        <w:bottom w:val="none" w:sz="0" w:space="0" w:color="auto"/>
        <w:right w:val="none" w:sz="0" w:space="0" w:color="auto"/>
      </w:divBdr>
    </w:div>
    <w:div w:id="1016031297">
      <w:bodyDiv w:val="1"/>
      <w:marLeft w:val="0"/>
      <w:marRight w:val="0"/>
      <w:marTop w:val="0"/>
      <w:marBottom w:val="0"/>
      <w:divBdr>
        <w:top w:val="none" w:sz="0" w:space="0" w:color="auto"/>
        <w:left w:val="none" w:sz="0" w:space="0" w:color="auto"/>
        <w:bottom w:val="none" w:sz="0" w:space="0" w:color="auto"/>
        <w:right w:val="none" w:sz="0" w:space="0" w:color="auto"/>
      </w:divBdr>
    </w:div>
    <w:div w:id="1022437551">
      <w:bodyDiv w:val="1"/>
      <w:marLeft w:val="0"/>
      <w:marRight w:val="0"/>
      <w:marTop w:val="0"/>
      <w:marBottom w:val="0"/>
      <w:divBdr>
        <w:top w:val="none" w:sz="0" w:space="0" w:color="auto"/>
        <w:left w:val="none" w:sz="0" w:space="0" w:color="auto"/>
        <w:bottom w:val="none" w:sz="0" w:space="0" w:color="auto"/>
        <w:right w:val="none" w:sz="0" w:space="0" w:color="auto"/>
      </w:divBdr>
      <w:divsChild>
        <w:div w:id="1985697870">
          <w:marLeft w:val="0"/>
          <w:marRight w:val="0"/>
          <w:marTop w:val="0"/>
          <w:marBottom w:val="0"/>
          <w:divBdr>
            <w:top w:val="none" w:sz="0" w:space="0" w:color="auto"/>
            <w:left w:val="none" w:sz="0" w:space="0" w:color="auto"/>
            <w:bottom w:val="none" w:sz="0" w:space="0" w:color="auto"/>
            <w:right w:val="none" w:sz="0" w:space="0" w:color="auto"/>
          </w:divBdr>
        </w:div>
      </w:divsChild>
    </w:div>
    <w:div w:id="1031568416">
      <w:bodyDiv w:val="1"/>
      <w:marLeft w:val="0"/>
      <w:marRight w:val="0"/>
      <w:marTop w:val="0"/>
      <w:marBottom w:val="0"/>
      <w:divBdr>
        <w:top w:val="none" w:sz="0" w:space="0" w:color="auto"/>
        <w:left w:val="none" w:sz="0" w:space="0" w:color="auto"/>
        <w:bottom w:val="none" w:sz="0" w:space="0" w:color="auto"/>
        <w:right w:val="none" w:sz="0" w:space="0" w:color="auto"/>
      </w:divBdr>
    </w:div>
    <w:div w:id="1056664401">
      <w:bodyDiv w:val="1"/>
      <w:marLeft w:val="0"/>
      <w:marRight w:val="0"/>
      <w:marTop w:val="0"/>
      <w:marBottom w:val="0"/>
      <w:divBdr>
        <w:top w:val="none" w:sz="0" w:space="0" w:color="auto"/>
        <w:left w:val="none" w:sz="0" w:space="0" w:color="auto"/>
        <w:bottom w:val="none" w:sz="0" w:space="0" w:color="auto"/>
        <w:right w:val="none" w:sz="0" w:space="0" w:color="auto"/>
      </w:divBdr>
      <w:divsChild>
        <w:div w:id="29695830">
          <w:marLeft w:val="0"/>
          <w:marRight w:val="0"/>
          <w:marTop w:val="0"/>
          <w:marBottom w:val="0"/>
          <w:divBdr>
            <w:top w:val="none" w:sz="0" w:space="0" w:color="auto"/>
            <w:left w:val="none" w:sz="0" w:space="0" w:color="auto"/>
            <w:bottom w:val="none" w:sz="0" w:space="0" w:color="auto"/>
            <w:right w:val="none" w:sz="0" w:space="0" w:color="auto"/>
          </w:divBdr>
          <w:divsChild>
            <w:div w:id="268707693">
              <w:marLeft w:val="0"/>
              <w:marRight w:val="0"/>
              <w:marTop w:val="0"/>
              <w:marBottom w:val="0"/>
              <w:divBdr>
                <w:top w:val="none" w:sz="0" w:space="0" w:color="auto"/>
                <w:left w:val="none" w:sz="0" w:space="0" w:color="auto"/>
                <w:bottom w:val="none" w:sz="0" w:space="0" w:color="auto"/>
                <w:right w:val="none" w:sz="0" w:space="0" w:color="auto"/>
              </w:divBdr>
              <w:divsChild>
                <w:div w:id="11436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5613">
      <w:bodyDiv w:val="1"/>
      <w:marLeft w:val="0"/>
      <w:marRight w:val="0"/>
      <w:marTop w:val="0"/>
      <w:marBottom w:val="0"/>
      <w:divBdr>
        <w:top w:val="none" w:sz="0" w:space="0" w:color="auto"/>
        <w:left w:val="none" w:sz="0" w:space="0" w:color="auto"/>
        <w:bottom w:val="none" w:sz="0" w:space="0" w:color="auto"/>
        <w:right w:val="none" w:sz="0" w:space="0" w:color="auto"/>
      </w:divBdr>
    </w:div>
    <w:div w:id="1065646597">
      <w:bodyDiv w:val="1"/>
      <w:marLeft w:val="0"/>
      <w:marRight w:val="0"/>
      <w:marTop w:val="0"/>
      <w:marBottom w:val="0"/>
      <w:divBdr>
        <w:top w:val="none" w:sz="0" w:space="0" w:color="auto"/>
        <w:left w:val="none" w:sz="0" w:space="0" w:color="auto"/>
        <w:bottom w:val="none" w:sz="0" w:space="0" w:color="auto"/>
        <w:right w:val="none" w:sz="0" w:space="0" w:color="auto"/>
      </w:divBdr>
    </w:div>
    <w:div w:id="1084835104">
      <w:bodyDiv w:val="1"/>
      <w:marLeft w:val="0"/>
      <w:marRight w:val="0"/>
      <w:marTop w:val="0"/>
      <w:marBottom w:val="0"/>
      <w:divBdr>
        <w:top w:val="none" w:sz="0" w:space="0" w:color="auto"/>
        <w:left w:val="none" w:sz="0" w:space="0" w:color="auto"/>
        <w:bottom w:val="none" w:sz="0" w:space="0" w:color="auto"/>
        <w:right w:val="none" w:sz="0" w:space="0" w:color="auto"/>
      </w:divBdr>
    </w:div>
    <w:div w:id="1101224037">
      <w:bodyDiv w:val="1"/>
      <w:marLeft w:val="0"/>
      <w:marRight w:val="0"/>
      <w:marTop w:val="0"/>
      <w:marBottom w:val="0"/>
      <w:divBdr>
        <w:top w:val="none" w:sz="0" w:space="0" w:color="auto"/>
        <w:left w:val="none" w:sz="0" w:space="0" w:color="auto"/>
        <w:bottom w:val="none" w:sz="0" w:space="0" w:color="auto"/>
        <w:right w:val="none" w:sz="0" w:space="0" w:color="auto"/>
      </w:divBdr>
    </w:div>
    <w:div w:id="1102797319">
      <w:bodyDiv w:val="1"/>
      <w:marLeft w:val="0"/>
      <w:marRight w:val="0"/>
      <w:marTop w:val="0"/>
      <w:marBottom w:val="0"/>
      <w:divBdr>
        <w:top w:val="none" w:sz="0" w:space="0" w:color="auto"/>
        <w:left w:val="none" w:sz="0" w:space="0" w:color="auto"/>
        <w:bottom w:val="none" w:sz="0" w:space="0" w:color="auto"/>
        <w:right w:val="none" w:sz="0" w:space="0" w:color="auto"/>
      </w:divBdr>
    </w:div>
    <w:div w:id="1103723457">
      <w:bodyDiv w:val="1"/>
      <w:marLeft w:val="0"/>
      <w:marRight w:val="0"/>
      <w:marTop w:val="0"/>
      <w:marBottom w:val="0"/>
      <w:divBdr>
        <w:top w:val="none" w:sz="0" w:space="0" w:color="auto"/>
        <w:left w:val="none" w:sz="0" w:space="0" w:color="auto"/>
        <w:bottom w:val="none" w:sz="0" w:space="0" w:color="auto"/>
        <w:right w:val="none" w:sz="0" w:space="0" w:color="auto"/>
      </w:divBdr>
    </w:div>
    <w:div w:id="1104419527">
      <w:bodyDiv w:val="1"/>
      <w:marLeft w:val="0"/>
      <w:marRight w:val="0"/>
      <w:marTop w:val="0"/>
      <w:marBottom w:val="0"/>
      <w:divBdr>
        <w:top w:val="none" w:sz="0" w:space="0" w:color="auto"/>
        <w:left w:val="none" w:sz="0" w:space="0" w:color="auto"/>
        <w:bottom w:val="none" w:sz="0" w:space="0" w:color="auto"/>
        <w:right w:val="none" w:sz="0" w:space="0" w:color="auto"/>
      </w:divBdr>
    </w:div>
    <w:div w:id="1106733659">
      <w:bodyDiv w:val="1"/>
      <w:marLeft w:val="0"/>
      <w:marRight w:val="0"/>
      <w:marTop w:val="0"/>
      <w:marBottom w:val="0"/>
      <w:divBdr>
        <w:top w:val="none" w:sz="0" w:space="0" w:color="auto"/>
        <w:left w:val="none" w:sz="0" w:space="0" w:color="auto"/>
        <w:bottom w:val="none" w:sz="0" w:space="0" w:color="auto"/>
        <w:right w:val="none" w:sz="0" w:space="0" w:color="auto"/>
      </w:divBdr>
    </w:div>
    <w:div w:id="1108305999">
      <w:bodyDiv w:val="1"/>
      <w:marLeft w:val="0"/>
      <w:marRight w:val="0"/>
      <w:marTop w:val="0"/>
      <w:marBottom w:val="0"/>
      <w:divBdr>
        <w:top w:val="none" w:sz="0" w:space="0" w:color="auto"/>
        <w:left w:val="none" w:sz="0" w:space="0" w:color="auto"/>
        <w:bottom w:val="none" w:sz="0" w:space="0" w:color="auto"/>
        <w:right w:val="none" w:sz="0" w:space="0" w:color="auto"/>
      </w:divBdr>
      <w:divsChild>
        <w:div w:id="1555851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6728">
      <w:bodyDiv w:val="1"/>
      <w:marLeft w:val="0"/>
      <w:marRight w:val="0"/>
      <w:marTop w:val="0"/>
      <w:marBottom w:val="0"/>
      <w:divBdr>
        <w:top w:val="none" w:sz="0" w:space="0" w:color="auto"/>
        <w:left w:val="none" w:sz="0" w:space="0" w:color="auto"/>
        <w:bottom w:val="none" w:sz="0" w:space="0" w:color="auto"/>
        <w:right w:val="none" w:sz="0" w:space="0" w:color="auto"/>
      </w:divBdr>
      <w:divsChild>
        <w:div w:id="28550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5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698">
      <w:bodyDiv w:val="1"/>
      <w:marLeft w:val="0"/>
      <w:marRight w:val="0"/>
      <w:marTop w:val="0"/>
      <w:marBottom w:val="0"/>
      <w:divBdr>
        <w:top w:val="none" w:sz="0" w:space="0" w:color="auto"/>
        <w:left w:val="none" w:sz="0" w:space="0" w:color="auto"/>
        <w:bottom w:val="none" w:sz="0" w:space="0" w:color="auto"/>
        <w:right w:val="none" w:sz="0" w:space="0" w:color="auto"/>
      </w:divBdr>
      <w:divsChild>
        <w:div w:id="443504851">
          <w:marLeft w:val="0"/>
          <w:marRight w:val="0"/>
          <w:marTop w:val="0"/>
          <w:marBottom w:val="0"/>
          <w:divBdr>
            <w:top w:val="none" w:sz="0" w:space="0" w:color="auto"/>
            <w:left w:val="none" w:sz="0" w:space="0" w:color="auto"/>
            <w:bottom w:val="none" w:sz="0" w:space="0" w:color="auto"/>
            <w:right w:val="none" w:sz="0" w:space="0" w:color="auto"/>
          </w:divBdr>
          <w:divsChild>
            <w:div w:id="381443446">
              <w:marLeft w:val="0"/>
              <w:marRight w:val="0"/>
              <w:marTop w:val="0"/>
              <w:marBottom w:val="0"/>
              <w:divBdr>
                <w:top w:val="none" w:sz="0" w:space="0" w:color="auto"/>
                <w:left w:val="none" w:sz="0" w:space="0" w:color="auto"/>
                <w:bottom w:val="none" w:sz="0" w:space="0" w:color="auto"/>
                <w:right w:val="none" w:sz="0" w:space="0" w:color="auto"/>
              </w:divBdr>
              <w:divsChild>
                <w:div w:id="9331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012">
      <w:bodyDiv w:val="1"/>
      <w:marLeft w:val="0"/>
      <w:marRight w:val="0"/>
      <w:marTop w:val="0"/>
      <w:marBottom w:val="0"/>
      <w:divBdr>
        <w:top w:val="none" w:sz="0" w:space="0" w:color="auto"/>
        <w:left w:val="none" w:sz="0" w:space="0" w:color="auto"/>
        <w:bottom w:val="none" w:sz="0" w:space="0" w:color="auto"/>
        <w:right w:val="none" w:sz="0" w:space="0" w:color="auto"/>
      </w:divBdr>
    </w:div>
    <w:div w:id="1120412130">
      <w:bodyDiv w:val="1"/>
      <w:marLeft w:val="0"/>
      <w:marRight w:val="0"/>
      <w:marTop w:val="0"/>
      <w:marBottom w:val="0"/>
      <w:divBdr>
        <w:top w:val="none" w:sz="0" w:space="0" w:color="auto"/>
        <w:left w:val="none" w:sz="0" w:space="0" w:color="auto"/>
        <w:bottom w:val="none" w:sz="0" w:space="0" w:color="auto"/>
        <w:right w:val="none" w:sz="0" w:space="0" w:color="auto"/>
      </w:divBdr>
    </w:div>
    <w:div w:id="1121416899">
      <w:bodyDiv w:val="1"/>
      <w:marLeft w:val="0"/>
      <w:marRight w:val="0"/>
      <w:marTop w:val="0"/>
      <w:marBottom w:val="0"/>
      <w:divBdr>
        <w:top w:val="none" w:sz="0" w:space="0" w:color="auto"/>
        <w:left w:val="none" w:sz="0" w:space="0" w:color="auto"/>
        <w:bottom w:val="none" w:sz="0" w:space="0" w:color="auto"/>
        <w:right w:val="none" w:sz="0" w:space="0" w:color="auto"/>
      </w:divBdr>
    </w:div>
    <w:div w:id="1138499582">
      <w:bodyDiv w:val="1"/>
      <w:marLeft w:val="0"/>
      <w:marRight w:val="0"/>
      <w:marTop w:val="0"/>
      <w:marBottom w:val="0"/>
      <w:divBdr>
        <w:top w:val="none" w:sz="0" w:space="0" w:color="auto"/>
        <w:left w:val="none" w:sz="0" w:space="0" w:color="auto"/>
        <w:bottom w:val="none" w:sz="0" w:space="0" w:color="auto"/>
        <w:right w:val="none" w:sz="0" w:space="0" w:color="auto"/>
      </w:divBdr>
    </w:div>
    <w:div w:id="1166748924">
      <w:bodyDiv w:val="1"/>
      <w:marLeft w:val="0"/>
      <w:marRight w:val="0"/>
      <w:marTop w:val="0"/>
      <w:marBottom w:val="0"/>
      <w:divBdr>
        <w:top w:val="none" w:sz="0" w:space="0" w:color="auto"/>
        <w:left w:val="none" w:sz="0" w:space="0" w:color="auto"/>
        <w:bottom w:val="none" w:sz="0" w:space="0" w:color="auto"/>
        <w:right w:val="none" w:sz="0" w:space="0" w:color="auto"/>
      </w:divBdr>
    </w:div>
    <w:div w:id="1190412566">
      <w:bodyDiv w:val="1"/>
      <w:marLeft w:val="0"/>
      <w:marRight w:val="0"/>
      <w:marTop w:val="0"/>
      <w:marBottom w:val="0"/>
      <w:divBdr>
        <w:top w:val="none" w:sz="0" w:space="0" w:color="auto"/>
        <w:left w:val="none" w:sz="0" w:space="0" w:color="auto"/>
        <w:bottom w:val="none" w:sz="0" w:space="0" w:color="auto"/>
        <w:right w:val="none" w:sz="0" w:space="0" w:color="auto"/>
      </w:divBdr>
    </w:div>
    <w:div w:id="1194801560">
      <w:bodyDiv w:val="1"/>
      <w:marLeft w:val="0"/>
      <w:marRight w:val="0"/>
      <w:marTop w:val="0"/>
      <w:marBottom w:val="0"/>
      <w:divBdr>
        <w:top w:val="none" w:sz="0" w:space="0" w:color="auto"/>
        <w:left w:val="none" w:sz="0" w:space="0" w:color="auto"/>
        <w:bottom w:val="none" w:sz="0" w:space="0" w:color="auto"/>
        <w:right w:val="none" w:sz="0" w:space="0" w:color="auto"/>
      </w:divBdr>
    </w:div>
    <w:div w:id="1205409473">
      <w:bodyDiv w:val="1"/>
      <w:marLeft w:val="0"/>
      <w:marRight w:val="0"/>
      <w:marTop w:val="0"/>
      <w:marBottom w:val="0"/>
      <w:divBdr>
        <w:top w:val="none" w:sz="0" w:space="0" w:color="auto"/>
        <w:left w:val="none" w:sz="0" w:space="0" w:color="auto"/>
        <w:bottom w:val="none" w:sz="0" w:space="0" w:color="auto"/>
        <w:right w:val="none" w:sz="0" w:space="0" w:color="auto"/>
      </w:divBdr>
    </w:div>
    <w:div w:id="1232886718">
      <w:bodyDiv w:val="1"/>
      <w:marLeft w:val="0"/>
      <w:marRight w:val="0"/>
      <w:marTop w:val="0"/>
      <w:marBottom w:val="0"/>
      <w:divBdr>
        <w:top w:val="none" w:sz="0" w:space="0" w:color="auto"/>
        <w:left w:val="none" w:sz="0" w:space="0" w:color="auto"/>
        <w:bottom w:val="none" w:sz="0" w:space="0" w:color="auto"/>
        <w:right w:val="none" w:sz="0" w:space="0" w:color="auto"/>
      </w:divBdr>
    </w:div>
    <w:div w:id="1241332154">
      <w:bodyDiv w:val="1"/>
      <w:marLeft w:val="0"/>
      <w:marRight w:val="0"/>
      <w:marTop w:val="0"/>
      <w:marBottom w:val="0"/>
      <w:divBdr>
        <w:top w:val="none" w:sz="0" w:space="0" w:color="auto"/>
        <w:left w:val="none" w:sz="0" w:space="0" w:color="auto"/>
        <w:bottom w:val="none" w:sz="0" w:space="0" w:color="auto"/>
        <w:right w:val="none" w:sz="0" w:space="0" w:color="auto"/>
      </w:divBdr>
    </w:div>
    <w:div w:id="1248156017">
      <w:bodyDiv w:val="1"/>
      <w:marLeft w:val="0"/>
      <w:marRight w:val="0"/>
      <w:marTop w:val="0"/>
      <w:marBottom w:val="0"/>
      <w:divBdr>
        <w:top w:val="none" w:sz="0" w:space="0" w:color="auto"/>
        <w:left w:val="none" w:sz="0" w:space="0" w:color="auto"/>
        <w:bottom w:val="none" w:sz="0" w:space="0" w:color="auto"/>
        <w:right w:val="none" w:sz="0" w:space="0" w:color="auto"/>
      </w:divBdr>
    </w:div>
    <w:div w:id="1248465411">
      <w:bodyDiv w:val="1"/>
      <w:marLeft w:val="0"/>
      <w:marRight w:val="0"/>
      <w:marTop w:val="0"/>
      <w:marBottom w:val="0"/>
      <w:divBdr>
        <w:top w:val="none" w:sz="0" w:space="0" w:color="auto"/>
        <w:left w:val="none" w:sz="0" w:space="0" w:color="auto"/>
        <w:bottom w:val="none" w:sz="0" w:space="0" w:color="auto"/>
        <w:right w:val="none" w:sz="0" w:space="0" w:color="auto"/>
      </w:divBdr>
      <w:divsChild>
        <w:div w:id="6484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265250">
      <w:bodyDiv w:val="1"/>
      <w:marLeft w:val="0"/>
      <w:marRight w:val="0"/>
      <w:marTop w:val="0"/>
      <w:marBottom w:val="0"/>
      <w:divBdr>
        <w:top w:val="none" w:sz="0" w:space="0" w:color="auto"/>
        <w:left w:val="none" w:sz="0" w:space="0" w:color="auto"/>
        <w:bottom w:val="none" w:sz="0" w:space="0" w:color="auto"/>
        <w:right w:val="none" w:sz="0" w:space="0" w:color="auto"/>
      </w:divBdr>
    </w:div>
    <w:div w:id="1293319576">
      <w:bodyDiv w:val="1"/>
      <w:marLeft w:val="0"/>
      <w:marRight w:val="0"/>
      <w:marTop w:val="0"/>
      <w:marBottom w:val="0"/>
      <w:divBdr>
        <w:top w:val="none" w:sz="0" w:space="0" w:color="auto"/>
        <w:left w:val="none" w:sz="0" w:space="0" w:color="auto"/>
        <w:bottom w:val="none" w:sz="0" w:space="0" w:color="auto"/>
        <w:right w:val="none" w:sz="0" w:space="0" w:color="auto"/>
      </w:divBdr>
    </w:div>
    <w:div w:id="1298072908">
      <w:bodyDiv w:val="1"/>
      <w:marLeft w:val="0"/>
      <w:marRight w:val="0"/>
      <w:marTop w:val="0"/>
      <w:marBottom w:val="0"/>
      <w:divBdr>
        <w:top w:val="none" w:sz="0" w:space="0" w:color="auto"/>
        <w:left w:val="none" w:sz="0" w:space="0" w:color="auto"/>
        <w:bottom w:val="none" w:sz="0" w:space="0" w:color="auto"/>
        <w:right w:val="none" w:sz="0" w:space="0" w:color="auto"/>
      </w:divBdr>
    </w:div>
    <w:div w:id="1309624344">
      <w:bodyDiv w:val="1"/>
      <w:marLeft w:val="0"/>
      <w:marRight w:val="0"/>
      <w:marTop w:val="0"/>
      <w:marBottom w:val="0"/>
      <w:divBdr>
        <w:top w:val="none" w:sz="0" w:space="0" w:color="auto"/>
        <w:left w:val="none" w:sz="0" w:space="0" w:color="auto"/>
        <w:bottom w:val="none" w:sz="0" w:space="0" w:color="auto"/>
        <w:right w:val="none" w:sz="0" w:space="0" w:color="auto"/>
      </w:divBdr>
    </w:div>
    <w:div w:id="1314411743">
      <w:bodyDiv w:val="1"/>
      <w:marLeft w:val="0"/>
      <w:marRight w:val="0"/>
      <w:marTop w:val="0"/>
      <w:marBottom w:val="0"/>
      <w:divBdr>
        <w:top w:val="none" w:sz="0" w:space="0" w:color="auto"/>
        <w:left w:val="none" w:sz="0" w:space="0" w:color="auto"/>
        <w:bottom w:val="none" w:sz="0" w:space="0" w:color="auto"/>
        <w:right w:val="none" w:sz="0" w:space="0" w:color="auto"/>
      </w:divBdr>
    </w:div>
    <w:div w:id="1316496885">
      <w:bodyDiv w:val="1"/>
      <w:marLeft w:val="0"/>
      <w:marRight w:val="0"/>
      <w:marTop w:val="0"/>
      <w:marBottom w:val="0"/>
      <w:divBdr>
        <w:top w:val="none" w:sz="0" w:space="0" w:color="auto"/>
        <w:left w:val="none" w:sz="0" w:space="0" w:color="auto"/>
        <w:bottom w:val="none" w:sz="0" w:space="0" w:color="auto"/>
        <w:right w:val="none" w:sz="0" w:space="0" w:color="auto"/>
      </w:divBdr>
      <w:divsChild>
        <w:div w:id="869222300">
          <w:marLeft w:val="0"/>
          <w:marRight w:val="0"/>
          <w:marTop w:val="75"/>
          <w:marBottom w:val="0"/>
          <w:divBdr>
            <w:top w:val="none" w:sz="0" w:space="0" w:color="auto"/>
            <w:left w:val="none" w:sz="0" w:space="0" w:color="auto"/>
            <w:bottom w:val="none" w:sz="0" w:space="0" w:color="auto"/>
            <w:right w:val="none" w:sz="0" w:space="0" w:color="auto"/>
          </w:divBdr>
        </w:div>
      </w:divsChild>
    </w:div>
    <w:div w:id="1335373286">
      <w:bodyDiv w:val="1"/>
      <w:marLeft w:val="0"/>
      <w:marRight w:val="0"/>
      <w:marTop w:val="0"/>
      <w:marBottom w:val="0"/>
      <w:divBdr>
        <w:top w:val="none" w:sz="0" w:space="0" w:color="auto"/>
        <w:left w:val="none" w:sz="0" w:space="0" w:color="auto"/>
        <w:bottom w:val="none" w:sz="0" w:space="0" w:color="auto"/>
        <w:right w:val="none" w:sz="0" w:space="0" w:color="auto"/>
      </w:divBdr>
    </w:div>
    <w:div w:id="1335914786">
      <w:bodyDiv w:val="1"/>
      <w:marLeft w:val="0"/>
      <w:marRight w:val="0"/>
      <w:marTop w:val="0"/>
      <w:marBottom w:val="0"/>
      <w:divBdr>
        <w:top w:val="none" w:sz="0" w:space="0" w:color="auto"/>
        <w:left w:val="none" w:sz="0" w:space="0" w:color="auto"/>
        <w:bottom w:val="none" w:sz="0" w:space="0" w:color="auto"/>
        <w:right w:val="none" w:sz="0" w:space="0" w:color="auto"/>
      </w:divBdr>
    </w:div>
    <w:div w:id="1342926817">
      <w:bodyDiv w:val="1"/>
      <w:marLeft w:val="0"/>
      <w:marRight w:val="0"/>
      <w:marTop w:val="0"/>
      <w:marBottom w:val="0"/>
      <w:divBdr>
        <w:top w:val="none" w:sz="0" w:space="0" w:color="auto"/>
        <w:left w:val="none" w:sz="0" w:space="0" w:color="auto"/>
        <w:bottom w:val="none" w:sz="0" w:space="0" w:color="auto"/>
        <w:right w:val="none" w:sz="0" w:space="0" w:color="auto"/>
      </w:divBdr>
    </w:div>
    <w:div w:id="1343362248">
      <w:bodyDiv w:val="1"/>
      <w:marLeft w:val="0"/>
      <w:marRight w:val="0"/>
      <w:marTop w:val="0"/>
      <w:marBottom w:val="0"/>
      <w:divBdr>
        <w:top w:val="none" w:sz="0" w:space="0" w:color="auto"/>
        <w:left w:val="none" w:sz="0" w:space="0" w:color="auto"/>
        <w:bottom w:val="none" w:sz="0" w:space="0" w:color="auto"/>
        <w:right w:val="none" w:sz="0" w:space="0" w:color="auto"/>
      </w:divBdr>
    </w:div>
    <w:div w:id="1353652082">
      <w:bodyDiv w:val="1"/>
      <w:marLeft w:val="0"/>
      <w:marRight w:val="0"/>
      <w:marTop w:val="0"/>
      <w:marBottom w:val="0"/>
      <w:divBdr>
        <w:top w:val="none" w:sz="0" w:space="0" w:color="auto"/>
        <w:left w:val="none" w:sz="0" w:space="0" w:color="auto"/>
        <w:bottom w:val="none" w:sz="0" w:space="0" w:color="auto"/>
        <w:right w:val="none" w:sz="0" w:space="0" w:color="auto"/>
      </w:divBdr>
      <w:divsChild>
        <w:div w:id="380710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6892">
              <w:marLeft w:val="0"/>
              <w:marRight w:val="0"/>
              <w:marTop w:val="0"/>
              <w:marBottom w:val="0"/>
              <w:divBdr>
                <w:top w:val="none" w:sz="0" w:space="0" w:color="auto"/>
                <w:left w:val="none" w:sz="0" w:space="0" w:color="auto"/>
                <w:bottom w:val="none" w:sz="0" w:space="0" w:color="auto"/>
                <w:right w:val="none" w:sz="0" w:space="0" w:color="auto"/>
              </w:divBdr>
              <w:divsChild>
                <w:div w:id="753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6842">
      <w:bodyDiv w:val="1"/>
      <w:marLeft w:val="0"/>
      <w:marRight w:val="0"/>
      <w:marTop w:val="0"/>
      <w:marBottom w:val="0"/>
      <w:divBdr>
        <w:top w:val="none" w:sz="0" w:space="0" w:color="auto"/>
        <w:left w:val="none" w:sz="0" w:space="0" w:color="auto"/>
        <w:bottom w:val="none" w:sz="0" w:space="0" w:color="auto"/>
        <w:right w:val="none" w:sz="0" w:space="0" w:color="auto"/>
      </w:divBdr>
    </w:div>
    <w:div w:id="1368214440">
      <w:bodyDiv w:val="1"/>
      <w:marLeft w:val="0"/>
      <w:marRight w:val="0"/>
      <w:marTop w:val="0"/>
      <w:marBottom w:val="0"/>
      <w:divBdr>
        <w:top w:val="none" w:sz="0" w:space="0" w:color="auto"/>
        <w:left w:val="none" w:sz="0" w:space="0" w:color="auto"/>
        <w:bottom w:val="none" w:sz="0" w:space="0" w:color="auto"/>
        <w:right w:val="none" w:sz="0" w:space="0" w:color="auto"/>
      </w:divBdr>
    </w:div>
    <w:div w:id="1370031186">
      <w:bodyDiv w:val="1"/>
      <w:marLeft w:val="0"/>
      <w:marRight w:val="0"/>
      <w:marTop w:val="0"/>
      <w:marBottom w:val="0"/>
      <w:divBdr>
        <w:top w:val="none" w:sz="0" w:space="0" w:color="auto"/>
        <w:left w:val="none" w:sz="0" w:space="0" w:color="auto"/>
        <w:bottom w:val="none" w:sz="0" w:space="0" w:color="auto"/>
        <w:right w:val="none" w:sz="0" w:space="0" w:color="auto"/>
      </w:divBdr>
    </w:div>
    <w:div w:id="1394809286">
      <w:bodyDiv w:val="1"/>
      <w:marLeft w:val="0"/>
      <w:marRight w:val="0"/>
      <w:marTop w:val="0"/>
      <w:marBottom w:val="0"/>
      <w:divBdr>
        <w:top w:val="none" w:sz="0" w:space="0" w:color="auto"/>
        <w:left w:val="none" w:sz="0" w:space="0" w:color="auto"/>
        <w:bottom w:val="none" w:sz="0" w:space="0" w:color="auto"/>
        <w:right w:val="none" w:sz="0" w:space="0" w:color="auto"/>
      </w:divBdr>
    </w:div>
    <w:div w:id="1404135651">
      <w:bodyDiv w:val="1"/>
      <w:marLeft w:val="0"/>
      <w:marRight w:val="0"/>
      <w:marTop w:val="0"/>
      <w:marBottom w:val="0"/>
      <w:divBdr>
        <w:top w:val="none" w:sz="0" w:space="0" w:color="auto"/>
        <w:left w:val="none" w:sz="0" w:space="0" w:color="auto"/>
        <w:bottom w:val="none" w:sz="0" w:space="0" w:color="auto"/>
        <w:right w:val="none" w:sz="0" w:space="0" w:color="auto"/>
      </w:divBdr>
    </w:div>
    <w:div w:id="1406368940">
      <w:bodyDiv w:val="1"/>
      <w:marLeft w:val="0"/>
      <w:marRight w:val="0"/>
      <w:marTop w:val="0"/>
      <w:marBottom w:val="0"/>
      <w:divBdr>
        <w:top w:val="none" w:sz="0" w:space="0" w:color="auto"/>
        <w:left w:val="none" w:sz="0" w:space="0" w:color="auto"/>
        <w:bottom w:val="none" w:sz="0" w:space="0" w:color="auto"/>
        <w:right w:val="none" w:sz="0" w:space="0" w:color="auto"/>
      </w:divBdr>
    </w:div>
    <w:div w:id="1411856072">
      <w:bodyDiv w:val="1"/>
      <w:marLeft w:val="0"/>
      <w:marRight w:val="0"/>
      <w:marTop w:val="0"/>
      <w:marBottom w:val="0"/>
      <w:divBdr>
        <w:top w:val="none" w:sz="0" w:space="0" w:color="auto"/>
        <w:left w:val="none" w:sz="0" w:space="0" w:color="auto"/>
        <w:bottom w:val="none" w:sz="0" w:space="0" w:color="auto"/>
        <w:right w:val="none" w:sz="0" w:space="0" w:color="auto"/>
      </w:divBdr>
    </w:div>
    <w:div w:id="1412850255">
      <w:bodyDiv w:val="1"/>
      <w:marLeft w:val="0"/>
      <w:marRight w:val="0"/>
      <w:marTop w:val="0"/>
      <w:marBottom w:val="0"/>
      <w:divBdr>
        <w:top w:val="none" w:sz="0" w:space="0" w:color="auto"/>
        <w:left w:val="none" w:sz="0" w:space="0" w:color="auto"/>
        <w:bottom w:val="none" w:sz="0" w:space="0" w:color="auto"/>
        <w:right w:val="none" w:sz="0" w:space="0" w:color="auto"/>
      </w:divBdr>
    </w:div>
    <w:div w:id="1426030264">
      <w:bodyDiv w:val="1"/>
      <w:marLeft w:val="0"/>
      <w:marRight w:val="0"/>
      <w:marTop w:val="0"/>
      <w:marBottom w:val="0"/>
      <w:divBdr>
        <w:top w:val="none" w:sz="0" w:space="0" w:color="auto"/>
        <w:left w:val="none" w:sz="0" w:space="0" w:color="auto"/>
        <w:bottom w:val="none" w:sz="0" w:space="0" w:color="auto"/>
        <w:right w:val="none" w:sz="0" w:space="0" w:color="auto"/>
      </w:divBdr>
    </w:div>
    <w:div w:id="1435055924">
      <w:bodyDiv w:val="1"/>
      <w:marLeft w:val="0"/>
      <w:marRight w:val="0"/>
      <w:marTop w:val="0"/>
      <w:marBottom w:val="0"/>
      <w:divBdr>
        <w:top w:val="none" w:sz="0" w:space="0" w:color="auto"/>
        <w:left w:val="none" w:sz="0" w:space="0" w:color="auto"/>
        <w:bottom w:val="none" w:sz="0" w:space="0" w:color="auto"/>
        <w:right w:val="none" w:sz="0" w:space="0" w:color="auto"/>
      </w:divBdr>
    </w:div>
    <w:div w:id="1440832713">
      <w:bodyDiv w:val="1"/>
      <w:marLeft w:val="0"/>
      <w:marRight w:val="0"/>
      <w:marTop w:val="0"/>
      <w:marBottom w:val="0"/>
      <w:divBdr>
        <w:top w:val="none" w:sz="0" w:space="0" w:color="auto"/>
        <w:left w:val="none" w:sz="0" w:space="0" w:color="auto"/>
        <w:bottom w:val="none" w:sz="0" w:space="0" w:color="auto"/>
        <w:right w:val="none" w:sz="0" w:space="0" w:color="auto"/>
      </w:divBdr>
    </w:div>
    <w:div w:id="1441529996">
      <w:bodyDiv w:val="1"/>
      <w:marLeft w:val="0"/>
      <w:marRight w:val="0"/>
      <w:marTop w:val="0"/>
      <w:marBottom w:val="0"/>
      <w:divBdr>
        <w:top w:val="none" w:sz="0" w:space="0" w:color="auto"/>
        <w:left w:val="none" w:sz="0" w:space="0" w:color="auto"/>
        <w:bottom w:val="none" w:sz="0" w:space="0" w:color="auto"/>
        <w:right w:val="none" w:sz="0" w:space="0" w:color="auto"/>
      </w:divBdr>
    </w:div>
    <w:div w:id="1452046712">
      <w:bodyDiv w:val="1"/>
      <w:marLeft w:val="0"/>
      <w:marRight w:val="0"/>
      <w:marTop w:val="0"/>
      <w:marBottom w:val="0"/>
      <w:divBdr>
        <w:top w:val="none" w:sz="0" w:space="0" w:color="auto"/>
        <w:left w:val="none" w:sz="0" w:space="0" w:color="auto"/>
        <w:bottom w:val="none" w:sz="0" w:space="0" w:color="auto"/>
        <w:right w:val="none" w:sz="0" w:space="0" w:color="auto"/>
      </w:divBdr>
    </w:div>
    <w:div w:id="1458641525">
      <w:bodyDiv w:val="1"/>
      <w:marLeft w:val="0"/>
      <w:marRight w:val="0"/>
      <w:marTop w:val="0"/>
      <w:marBottom w:val="0"/>
      <w:divBdr>
        <w:top w:val="none" w:sz="0" w:space="0" w:color="auto"/>
        <w:left w:val="none" w:sz="0" w:space="0" w:color="auto"/>
        <w:bottom w:val="none" w:sz="0" w:space="0" w:color="auto"/>
        <w:right w:val="none" w:sz="0" w:space="0" w:color="auto"/>
      </w:divBdr>
    </w:div>
    <w:div w:id="1458834032">
      <w:bodyDiv w:val="1"/>
      <w:marLeft w:val="0"/>
      <w:marRight w:val="0"/>
      <w:marTop w:val="0"/>
      <w:marBottom w:val="0"/>
      <w:divBdr>
        <w:top w:val="none" w:sz="0" w:space="0" w:color="auto"/>
        <w:left w:val="none" w:sz="0" w:space="0" w:color="auto"/>
        <w:bottom w:val="none" w:sz="0" w:space="0" w:color="auto"/>
        <w:right w:val="none" w:sz="0" w:space="0" w:color="auto"/>
      </w:divBdr>
    </w:div>
    <w:div w:id="1463504073">
      <w:bodyDiv w:val="1"/>
      <w:marLeft w:val="0"/>
      <w:marRight w:val="0"/>
      <w:marTop w:val="0"/>
      <w:marBottom w:val="0"/>
      <w:divBdr>
        <w:top w:val="none" w:sz="0" w:space="0" w:color="auto"/>
        <w:left w:val="none" w:sz="0" w:space="0" w:color="auto"/>
        <w:bottom w:val="none" w:sz="0" w:space="0" w:color="auto"/>
        <w:right w:val="none" w:sz="0" w:space="0" w:color="auto"/>
      </w:divBdr>
    </w:div>
    <w:div w:id="1464618345">
      <w:bodyDiv w:val="1"/>
      <w:marLeft w:val="0"/>
      <w:marRight w:val="0"/>
      <w:marTop w:val="0"/>
      <w:marBottom w:val="0"/>
      <w:divBdr>
        <w:top w:val="none" w:sz="0" w:space="0" w:color="auto"/>
        <w:left w:val="none" w:sz="0" w:space="0" w:color="auto"/>
        <w:bottom w:val="none" w:sz="0" w:space="0" w:color="auto"/>
        <w:right w:val="none" w:sz="0" w:space="0" w:color="auto"/>
      </w:divBdr>
      <w:divsChild>
        <w:div w:id="40060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992981">
              <w:marLeft w:val="0"/>
              <w:marRight w:val="0"/>
              <w:marTop w:val="0"/>
              <w:marBottom w:val="0"/>
              <w:divBdr>
                <w:top w:val="none" w:sz="0" w:space="0" w:color="auto"/>
                <w:left w:val="none" w:sz="0" w:space="0" w:color="auto"/>
                <w:bottom w:val="none" w:sz="0" w:space="0" w:color="auto"/>
                <w:right w:val="none" w:sz="0" w:space="0" w:color="auto"/>
              </w:divBdr>
              <w:divsChild>
                <w:div w:id="18557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5644">
      <w:bodyDiv w:val="1"/>
      <w:marLeft w:val="0"/>
      <w:marRight w:val="0"/>
      <w:marTop w:val="0"/>
      <w:marBottom w:val="0"/>
      <w:divBdr>
        <w:top w:val="none" w:sz="0" w:space="0" w:color="auto"/>
        <w:left w:val="none" w:sz="0" w:space="0" w:color="auto"/>
        <w:bottom w:val="none" w:sz="0" w:space="0" w:color="auto"/>
        <w:right w:val="none" w:sz="0" w:space="0" w:color="auto"/>
      </w:divBdr>
    </w:div>
    <w:div w:id="1474445448">
      <w:bodyDiv w:val="1"/>
      <w:marLeft w:val="0"/>
      <w:marRight w:val="0"/>
      <w:marTop w:val="0"/>
      <w:marBottom w:val="0"/>
      <w:divBdr>
        <w:top w:val="none" w:sz="0" w:space="0" w:color="auto"/>
        <w:left w:val="none" w:sz="0" w:space="0" w:color="auto"/>
        <w:bottom w:val="none" w:sz="0" w:space="0" w:color="auto"/>
        <w:right w:val="none" w:sz="0" w:space="0" w:color="auto"/>
      </w:divBdr>
    </w:div>
    <w:div w:id="1474760738">
      <w:bodyDiv w:val="1"/>
      <w:marLeft w:val="0"/>
      <w:marRight w:val="0"/>
      <w:marTop w:val="0"/>
      <w:marBottom w:val="0"/>
      <w:divBdr>
        <w:top w:val="none" w:sz="0" w:space="0" w:color="auto"/>
        <w:left w:val="none" w:sz="0" w:space="0" w:color="auto"/>
        <w:bottom w:val="none" w:sz="0" w:space="0" w:color="auto"/>
        <w:right w:val="none" w:sz="0" w:space="0" w:color="auto"/>
      </w:divBdr>
    </w:div>
    <w:div w:id="1476678134">
      <w:bodyDiv w:val="1"/>
      <w:marLeft w:val="0"/>
      <w:marRight w:val="0"/>
      <w:marTop w:val="0"/>
      <w:marBottom w:val="0"/>
      <w:divBdr>
        <w:top w:val="none" w:sz="0" w:space="0" w:color="auto"/>
        <w:left w:val="none" w:sz="0" w:space="0" w:color="auto"/>
        <w:bottom w:val="none" w:sz="0" w:space="0" w:color="auto"/>
        <w:right w:val="none" w:sz="0" w:space="0" w:color="auto"/>
      </w:divBdr>
    </w:div>
    <w:div w:id="1490364342">
      <w:bodyDiv w:val="1"/>
      <w:marLeft w:val="0"/>
      <w:marRight w:val="0"/>
      <w:marTop w:val="0"/>
      <w:marBottom w:val="0"/>
      <w:divBdr>
        <w:top w:val="none" w:sz="0" w:space="0" w:color="auto"/>
        <w:left w:val="none" w:sz="0" w:space="0" w:color="auto"/>
        <w:bottom w:val="none" w:sz="0" w:space="0" w:color="auto"/>
        <w:right w:val="none" w:sz="0" w:space="0" w:color="auto"/>
      </w:divBdr>
    </w:div>
    <w:div w:id="1496341325">
      <w:bodyDiv w:val="1"/>
      <w:marLeft w:val="0"/>
      <w:marRight w:val="0"/>
      <w:marTop w:val="0"/>
      <w:marBottom w:val="0"/>
      <w:divBdr>
        <w:top w:val="none" w:sz="0" w:space="0" w:color="auto"/>
        <w:left w:val="none" w:sz="0" w:space="0" w:color="auto"/>
        <w:bottom w:val="none" w:sz="0" w:space="0" w:color="auto"/>
        <w:right w:val="none" w:sz="0" w:space="0" w:color="auto"/>
      </w:divBdr>
    </w:div>
    <w:div w:id="1499299728">
      <w:bodyDiv w:val="1"/>
      <w:marLeft w:val="0"/>
      <w:marRight w:val="0"/>
      <w:marTop w:val="0"/>
      <w:marBottom w:val="0"/>
      <w:divBdr>
        <w:top w:val="none" w:sz="0" w:space="0" w:color="auto"/>
        <w:left w:val="none" w:sz="0" w:space="0" w:color="auto"/>
        <w:bottom w:val="none" w:sz="0" w:space="0" w:color="auto"/>
        <w:right w:val="none" w:sz="0" w:space="0" w:color="auto"/>
      </w:divBdr>
    </w:div>
    <w:div w:id="1506628938">
      <w:bodyDiv w:val="1"/>
      <w:marLeft w:val="0"/>
      <w:marRight w:val="0"/>
      <w:marTop w:val="0"/>
      <w:marBottom w:val="0"/>
      <w:divBdr>
        <w:top w:val="none" w:sz="0" w:space="0" w:color="auto"/>
        <w:left w:val="none" w:sz="0" w:space="0" w:color="auto"/>
        <w:bottom w:val="none" w:sz="0" w:space="0" w:color="auto"/>
        <w:right w:val="none" w:sz="0" w:space="0" w:color="auto"/>
      </w:divBdr>
    </w:div>
    <w:div w:id="1512069509">
      <w:bodyDiv w:val="1"/>
      <w:marLeft w:val="0"/>
      <w:marRight w:val="0"/>
      <w:marTop w:val="0"/>
      <w:marBottom w:val="0"/>
      <w:divBdr>
        <w:top w:val="none" w:sz="0" w:space="0" w:color="auto"/>
        <w:left w:val="none" w:sz="0" w:space="0" w:color="auto"/>
        <w:bottom w:val="none" w:sz="0" w:space="0" w:color="auto"/>
        <w:right w:val="none" w:sz="0" w:space="0" w:color="auto"/>
      </w:divBdr>
    </w:div>
    <w:div w:id="1518619411">
      <w:bodyDiv w:val="1"/>
      <w:marLeft w:val="0"/>
      <w:marRight w:val="0"/>
      <w:marTop w:val="0"/>
      <w:marBottom w:val="0"/>
      <w:divBdr>
        <w:top w:val="none" w:sz="0" w:space="0" w:color="auto"/>
        <w:left w:val="none" w:sz="0" w:space="0" w:color="auto"/>
        <w:bottom w:val="none" w:sz="0" w:space="0" w:color="auto"/>
        <w:right w:val="none" w:sz="0" w:space="0" w:color="auto"/>
      </w:divBdr>
    </w:div>
    <w:div w:id="1532036070">
      <w:bodyDiv w:val="1"/>
      <w:marLeft w:val="0"/>
      <w:marRight w:val="0"/>
      <w:marTop w:val="0"/>
      <w:marBottom w:val="0"/>
      <w:divBdr>
        <w:top w:val="none" w:sz="0" w:space="0" w:color="auto"/>
        <w:left w:val="none" w:sz="0" w:space="0" w:color="auto"/>
        <w:bottom w:val="none" w:sz="0" w:space="0" w:color="auto"/>
        <w:right w:val="none" w:sz="0" w:space="0" w:color="auto"/>
      </w:divBdr>
    </w:div>
    <w:div w:id="1545289788">
      <w:bodyDiv w:val="1"/>
      <w:marLeft w:val="0"/>
      <w:marRight w:val="0"/>
      <w:marTop w:val="0"/>
      <w:marBottom w:val="0"/>
      <w:divBdr>
        <w:top w:val="none" w:sz="0" w:space="0" w:color="auto"/>
        <w:left w:val="none" w:sz="0" w:space="0" w:color="auto"/>
        <w:bottom w:val="none" w:sz="0" w:space="0" w:color="auto"/>
        <w:right w:val="none" w:sz="0" w:space="0" w:color="auto"/>
      </w:divBdr>
    </w:div>
    <w:div w:id="1546985877">
      <w:bodyDiv w:val="1"/>
      <w:marLeft w:val="0"/>
      <w:marRight w:val="0"/>
      <w:marTop w:val="0"/>
      <w:marBottom w:val="0"/>
      <w:divBdr>
        <w:top w:val="none" w:sz="0" w:space="0" w:color="auto"/>
        <w:left w:val="none" w:sz="0" w:space="0" w:color="auto"/>
        <w:bottom w:val="none" w:sz="0" w:space="0" w:color="auto"/>
        <w:right w:val="none" w:sz="0" w:space="0" w:color="auto"/>
      </w:divBdr>
    </w:div>
    <w:div w:id="1547448564">
      <w:bodyDiv w:val="1"/>
      <w:marLeft w:val="0"/>
      <w:marRight w:val="0"/>
      <w:marTop w:val="0"/>
      <w:marBottom w:val="0"/>
      <w:divBdr>
        <w:top w:val="none" w:sz="0" w:space="0" w:color="auto"/>
        <w:left w:val="none" w:sz="0" w:space="0" w:color="auto"/>
        <w:bottom w:val="none" w:sz="0" w:space="0" w:color="auto"/>
        <w:right w:val="none" w:sz="0" w:space="0" w:color="auto"/>
      </w:divBdr>
    </w:div>
    <w:div w:id="1548956654">
      <w:bodyDiv w:val="1"/>
      <w:marLeft w:val="0"/>
      <w:marRight w:val="0"/>
      <w:marTop w:val="0"/>
      <w:marBottom w:val="0"/>
      <w:divBdr>
        <w:top w:val="none" w:sz="0" w:space="0" w:color="auto"/>
        <w:left w:val="none" w:sz="0" w:space="0" w:color="auto"/>
        <w:bottom w:val="none" w:sz="0" w:space="0" w:color="auto"/>
        <w:right w:val="none" w:sz="0" w:space="0" w:color="auto"/>
      </w:divBdr>
    </w:div>
    <w:div w:id="1558929770">
      <w:bodyDiv w:val="1"/>
      <w:marLeft w:val="0"/>
      <w:marRight w:val="0"/>
      <w:marTop w:val="0"/>
      <w:marBottom w:val="0"/>
      <w:divBdr>
        <w:top w:val="none" w:sz="0" w:space="0" w:color="auto"/>
        <w:left w:val="none" w:sz="0" w:space="0" w:color="auto"/>
        <w:bottom w:val="none" w:sz="0" w:space="0" w:color="auto"/>
        <w:right w:val="none" w:sz="0" w:space="0" w:color="auto"/>
      </w:divBdr>
      <w:divsChild>
        <w:div w:id="360588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171042">
      <w:bodyDiv w:val="1"/>
      <w:marLeft w:val="0"/>
      <w:marRight w:val="0"/>
      <w:marTop w:val="0"/>
      <w:marBottom w:val="0"/>
      <w:divBdr>
        <w:top w:val="none" w:sz="0" w:space="0" w:color="auto"/>
        <w:left w:val="none" w:sz="0" w:space="0" w:color="auto"/>
        <w:bottom w:val="none" w:sz="0" w:space="0" w:color="auto"/>
        <w:right w:val="none" w:sz="0" w:space="0" w:color="auto"/>
      </w:divBdr>
    </w:div>
    <w:div w:id="1566842081">
      <w:bodyDiv w:val="1"/>
      <w:marLeft w:val="0"/>
      <w:marRight w:val="0"/>
      <w:marTop w:val="0"/>
      <w:marBottom w:val="0"/>
      <w:divBdr>
        <w:top w:val="none" w:sz="0" w:space="0" w:color="auto"/>
        <w:left w:val="none" w:sz="0" w:space="0" w:color="auto"/>
        <w:bottom w:val="none" w:sz="0" w:space="0" w:color="auto"/>
        <w:right w:val="none" w:sz="0" w:space="0" w:color="auto"/>
      </w:divBdr>
    </w:div>
    <w:div w:id="1574271332">
      <w:bodyDiv w:val="1"/>
      <w:marLeft w:val="0"/>
      <w:marRight w:val="0"/>
      <w:marTop w:val="0"/>
      <w:marBottom w:val="0"/>
      <w:divBdr>
        <w:top w:val="none" w:sz="0" w:space="0" w:color="auto"/>
        <w:left w:val="none" w:sz="0" w:space="0" w:color="auto"/>
        <w:bottom w:val="none" w:sz="0" w:space="0" w:color="auto"/>
        <w:right w:val="none" w:sz="0" w:space="0" w:color="auto"/>
      </w:divBdr>
      <w:divsChild>
        <w:div w:id="658389141">
          <w:marLeft w:val="0"/>
          <w:marRight w:val="0"/>
          <w:marTop w:val="0"/>
          <w:marBottom w:val="0"/>
          <w:divBdr>
            <w:top w:val="none" w:sz="0" w:space="0" w:color="auto"/>
            <w:left w:val="none" w:sz="0" w:space="0" w:color="auto"/>
            <w:bottom w:val="none" w:sz="0" w:space="0" w:color="auto"/>
            <w:right w:val="none" w:sz="0" w:space="0" w:color="auto"/>
          </w:divBdr>
          <w:divsChild>
            <w:div w:id="121195733">
              <w:marLeft w:val="0"/>
              <w:marRight w:val="0"/>
              <w:marTop w:val="0"/>
              <w:marBottom w:val="0"/>
              <w:divBdr>
                <w:top w:val="none" w:sz="0" w:space="0" w:color="auto"/>
                <w:left w:val="none" w:sz="0" w:space="0" w:color="auto"/>
                <w:bottom w:val="none" w:sz="0" w:space="0" w:color="auto"/>
                <w:right w:val="none" w:sz="0" w:space="0" w:color="auto"/>
              </w:divBdr>
            </w:div>
          </w:divsChild>
        </w:div>
        <w:div w:id="178739168">
          <w:marLeft w:val="0"/>
          <w:marRight w:val="0"/>
          <w:marTop w:val="0"/>
          <w:marBottom w:val="0"/>
          <w:divBdr>
            <w:top w:val="none" w:sz="0" w:space="0" w:color="auto"/>
            <w:left w:val="none" w:sz="0" w:space="0" w:color="auto"/>
            <w:bottom w:val="none" w:sz="0" w:space="0" w:color="auto"/>
            <w:right w:val="none" w:sz="0" w:space="0" w:color="auto"/>
          </w:divBdr>
          <w:divsChild>
            <w:div w:id="11211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33539">
      <w:bodyDiv w:val="1"/>
      <w:marLeft w:val="0"/>
      <w:marRight w:val="0"/>
      <w:marTop w:val="0"/>
      <w:marBottom w:val="0"/>
      <w:divBdr>
        <w:top w:val="none" w:sz="0" w:space="0" w:color="auto"/>
        <w:left w:val="none" w:sz="0" w:space="0" w:color="auto"/>
        <w:bottom w:val="none" w:sz="0" w:space="0" w:color="auto"/>
        <w:right w:val="none" w:sz="0" w:space="0" w:color="auto"/>
      </w:divBdr>
    </w:div>
    <w:div w:id="1617713444">
      <w:bodyDiv w:val="1"/>
      <w:marLeft w:val="0"/>
      <w:marRight w:val="0"/>
      <w:marTop w:val="0"/>
      <w:marBottom w:val="0"/>
      <w:divBdr>
        <w:top w:val="none" w:sz="0" w:space="0" w:color="auto"/>
        <w:left w:val="none" w:sz="0" w:space="0" w:color="auto"/>
        <w:bottom w:val="none" w:sz="0" w:space="0" w:color="auto"/>
        <w:right w:val="none" w:sz="0" w:space="0" w:color="auto"/>
      </w:divBdr>
    </w:div>
    <w:div w:id="1625385552">
      <w:bodyDiv w:val="1"/>
      <w:marLeft w:val="0"/>
      <w:marRight w:val="0"/>
      <w:marTop w:val="0"/>
      <w:marBottom w:val="0"/>
      <w:divBdr>
        <w:top w:val="none" w:sz="0" w:space="0" w:color="auto"/>
        <w:left w:val="none" w:sz="0" w:space="0" w:color="auto"/>
        <w:bottom w:val="none" w:sz="0" w:space="0" w:color="auto"/>
        <w:right w:val="none" w:sz="0" w:space="0" w:color="auto"/>
      </w:divBdr>
    </w:div>
    <w:div w:id="1648633483">
      <w:bodyDiv w:val="1"/>
      <w:marLeft w:val="0"/>
      <w:marRight w:val="0"/>
      <w:marTop w:val="0"/>
      <w:marBottom w:val="0"/>
      <w:divBdr>
        <w:top w:val="none" w:sz="0" w:space="0" w:color="auto"/>
        <w:left w:val="none" w:sz="0" w:space="0" w:color="auto"/>
        <w:bottom w:val="none" w:sz="0" w:space="0" w:color="auto"/>
        <w:right w:val="none" w:sz="0" w:space="0" w:color="auto"/>
      </w:divBdr>
    </w:div>
    <w:div w:id="1653097789">
      <w:bodyDiv w:val="1"/>
      <w:marLeft w:val="0"/>
      <w:marRight w:val="0"/>
      <w:marTop w:val="0"/>
      <w:marBottom w:val="0"/>
      <w:divBdr>
        <w:top w:val="none" w:sz="0" w:space="0" w:color="auto"/>
        <w:left w:val="none" w:sz="0" w:space="0" w:color="auto"/>
        <w:bottom w:val="none" w:sz="0" w:space="0" w:color="auto"/>
        <w:right w:val="none" w:sz="0" w:space="0" w:color="auto"/>
      </w:divBdr>
    </w:div>
    <w:div w:id="1671134002">
      <w:bodyDiv w:val="1"/>
      <w:marLeft w:val="0"/>
      <w:marRight w:val="0"/>
      <w:marTop w:val="0"/>
      <w:marBottom w:val="0"/>
      <w:divBdr>
        <w:top w:val="none" w:sz="0" w:space="0" w:color="auto"/>
        <w:left w:val="none" w:sz="0" w:space="0" w:color="auto"/>
        <w:bottom w:val="none" w:sz="0" w:space="0" w:color="auto"/>
        <w:right w:val="none" w:sz="0" w:space="0" w:color="auto"/>
      </w:divBdr>
    </w:div>
    <w:div w:id="1678800803">
      <w:bodyDiv w:val="1"/>
      <w:marLeft w:val="0"/>
      <w:marRight w:val="0"/>
      <w:marTop w:val="0"/>
      <w:marBottom w:val="0"/>
      <w:divBdr>
        <w:top w:val="none" w:sz="0" w:space="0" w:color="auto"/>
        <w:left w:val="none" w:sz="0" w:space="0" w:color="auto"/>
        <w:bottom w:val="none" w:sz="0" w:space="0" w:color="auto"/>
        <w:right w:val="none" w:sz="0" w:space="0" w:color="auto"/>
      </w:divBdr>
    </w:div>
    <w:div w:id="1679187160">
      <w:bodyDiv w:val="1"/>
      <w:marLeft w:val="0"/>
      <w:marRight w:val="0"/>
      <w:marTop w:val="0"/>
      <w:marBottom w:val="0"/>
      <w:divBdr>
        <w:top w:val="none" w:sz="0" w:space="0" w:color="auto"/>
        <w:left w:val="none" w:sz="0" w:space="0" w:color="auto"/>
        <w:bottom w:val="none" w:sz="0" w:space="0" w:color="auto"/>
        <w:right w:val="none" w:sz="0" w:space="0" w:color="auto"/>
      </w:divBdr>
    </w:div>
    <w:div w:id="1695031354">
      <w:bodyDiv w:val="1"/>
      <w:marLeft w:val="0"/>
      <w:marRight w:val="0"/>
      <w:marTop w:val="0"/>
      <w:marBottom w:val="0"/>
      <w:divBdr>
        <w:top w:val="none" w:sz="0" w:space="0" w:color="auto"/>
        <w:left w:val="none" w:sz="0" w:space="0" w:color="auto"/>
        <w:bottom w:val="none" w:sz="0" w:space="0" w:color="auto"/>
        <w:right w:val="none" w:sz="0" w:space="0" w:color="auto"/>
      </w:divBdr>
    </w:div>
    <w:div w:id="1704792071">
      <w:bodyDiv w:val="1"/>
      <w:marLeft w:val="0"/>
      <w:marRight w:val="0"/>
      <w:marTop w:val="0"/>
      <w:marBottom w:val="0"/>
      <w:divBdr>
        <w:top w:val="none" w:sz="0" w:space="0" w:color="auto"/>
        <w:left w:val="none" w:sz="0" w:space="0" w:color="auto"/>
        <w:bottom w:val="none" w:sz="0" w:space="0" w:color="auto"/>
        <w:right w:val="none" w:sz="0" w:space="0" w:color="auto"/>
      </w:divBdr>
    </w:div>
    <w:div w:id="1711373609">
      <w:bodyDiv w:val="1"/>
      <w:marLeft w:val="0"/>
      <w:marRight w:val="0"/>
      <w:marTop w:val="0"/>
      <w:marBottom w:val="0"/>
      <w:divBdr>
        <w:top w:val="none" w:sz="0" w:space="0" w:color="auto"/>
        <w:left w:val="none" w:sz="0" w:space="0" w:color="auto"/>
        <w:bottom w:val="none" w:sz="0" w:space="0" w:color="auto"/>
        <w:right w:val="none" w:sz="0" w:space="0" w:color="auto"/>
      </w:divBdr>
    </w:div>
    <w:div w:id="1715694503">
      <w:bodyDiv w:val="1"/>
      <w:marLeft w:val="0"/>
      <w:marRight w:val="0"/>
      <w:marTop w:val="0"/>
      <w:marBottom w:val="0"/>
      <w:divBdr>
        <w:top w:val="none" w:sz="0" w:space="0" w:color="auto"/>
        <w:left w:val="none" w:sz="0" w:space="0" w:color="auto"/>
        <w:bottom w:val="none" w:sz="0" w:space="0" w:color="auto"/>
        <w:right w:val="none" w:sz="0" w:space="0" w:color="auto"/>
      </w:divBdr>
    </w:div>
    <w:div w:id="1718234688">
      <w:bodyDiv w:val="1"/>
      <w:marLeft w:val="0"/>
      <w:marRight w:val="0"/>
      <w:marTop w:val="0"/>
      <w:marBottom w:val="0"/>
      <w:divBdr>
        <w:top w:val="none" w:sz="0" w:space="0" w:color="auto"/>
        <w:left w:val="none" w:sz="0" w:space="0" w:color="auto"/>
        <w:bottom w:val="none" w:sz="0" w:space="0" w:color="auto"/>
        <w:right w:val="none" w:sz="0" w:space="0" w:color="auto"/>
      </w:divBdr>
    </w:div>
    <w:div w:id="1720547604">
      <w:bodyDiv w:val="1"/>
      <w:marLeft w:val="0"/>
      <w:marRight w:val="0"/>
      <w:marTop w:val="0"/>
      <w:marBottom w:val="0"/>
      <w:divBdr>
        <w:top w:val="none" w:sz="0" w:space="0" w:color="auto"/>
        <w:left w:val="none" w:sz="0" w:space="0" w:color="auto"/>
        <w:bottom w:val="none" w:sz="0" w:space="0" w:color="auto"/>
        <w:right w:val="none" w:sz="0" w:space="0" w:color="auto"/>
      </w:divBdr>
    </w:div>
    <w:div w:id="1729567663">
      <w:bodyDiv w:val="1"/>
      <w:marLeft w:val="0"/>
      <w:marRight w:val="0"/>
      <w:marTop w:val="0"/>
      <w:marBottom w:val="0"/>
      <w:divBdr>
        <w:top w:val="none" w:sz="0" w:space="0" w:color="auto"/>
        <w:left w:val="none" w:sz="0" w:space="0" w:color="auto"/>
        <w:bottom w:val="none" w:sz="0" w:space="0" w:color="auto"/>
        <w:right w:val="none" w:sz="0" w:space="0" w:color="auto"/>
      </w:divBdr>
    </w:div>
    <w:div w:id="1739522457">
      <w:bodyDiv w:val="1"/>
      <w:marLeft w:val="0"/>
      <w:marRight w:val="0"/>
      <w:marTop w:val="0"/>
      <w:marBottom w:val="0"/>
      <w:divBdr>
        <w:top w:val="none" w:sz="0" w:space="0" w:color="auto"/>
        <w:left w:val="none" w:sz="0" w:space="0" w:color="auto"/>
        <w:bottom w:val="none" w:sz="0" w:space="0" w:color="auto"/>
        <w:right w:val="none" w:sz="0" w:space="0" w:color="auto"/>
      </w:divBdr>
    </w:div>
    <w:div w:id="1748303946">
      <w:bodyDiv w:val="1"/>
      <w:marLeft w:val="0"/>
      <w:marRight w:val="0"/>
      <w:marTop w:val="0"/>
      <w:marBottom w:val="0"/>
      <w:divBdr>
        <w:top w:val="none" w:sz="0" w:space="0" w:color="auto"/>
        <w:left w:val="none" w:sz="0" w:space="0" w:color="auto"/>
        <w:bottom w:val="none" w:sz="0" w:space="0" w:color="auto"/>
        <w:right w:val="none" w:sz="0" w:space="0" w:color="auto"/>
      </w:divBdr>
    </w:div>
    <w:div w:id="1753698091">
      <w:bodyDiv w:val="1"/>
      <w:marLeft w:val="0"/>
      <w:marRight w:val="0"/>
      <w:marTop w:val="0"/>
      <w:marBottom w:val="0"/>
      <w:divBdr>
        <w:top w:val="none" w:sz="0" w:space="0" w:color="auto"/>
        <w:left w:val="none" w:sz="0" w:space="0" w:color="auto"/>
        <w:bottom w:val="none" w:sz="0" w:space="0" w:color="auto"/>
        <w:right w:val="none" w:sz="0" w:space="0" w:color="auto"/>
      </w:divBdr>
    </w:div>
    <w:div w:id="1760252971">
      <w:bodyDiv w:val="1"/>
      <w:marLeft w:val="0"/>
      <w:marRight w:val="0"/>
      <w:marTop w:val="0"/>
      <w:marBottom w:val="0"/>
      <w:divBdr>
        <w:top w:val="none" w:sz="0" w:space="0" w:color="auto"/>
        <w:left w:val="none" w:sz="0" w:space="0" w:color="auto"/>
        <w:bottom w:val="none" w:sz="0" w:space="0" w:color="auto"/>
        <w:right w:val="none" w:sz="0" w:space="0" w:color="auto"/>
      </w:divBdr>
    </w:div>
    <w:div w:id="1766144014">
      <w:bodyDiv w:val="1"/>
      <w:marLeft w:val="0"/>
      <w:marRight w:val="0"/>
      <w:marTop w:val="0"/>
      <w:marBottom w:val="0"/>
      <w:divBdr>
        <w:top w:val="none" w:sz="0" w:space="0" w:color="auto"/>
        <w:left w:val="none" w:sz="0" w:space="0" w:color="auto"/>
        <w:bottom w:val="none" w:sz="0" w:space="0" w:color="auto"/>
        <w:right w:val="none" w:sz="0" w:space="0" w:color="auto"/>
      </w:divBdr>
    </w:div>
    <w:div w:id="1768848157">
      <w:bodyDiv w:val="1"/>
      <w:marLeft w:val="0"/>
      <w:marRight w:val="0"/>
      <w:marTop w:val="0"/>
      <w:marBottom w:val="0"/>
      <w:divBdr>
        <w:top w:val="none" w:sz="0" w:space="0" w:color="auto"/>
        <w:left w:val="none" w:sz="0" w:space="0" w:color="auto"/>
        <w:bottom w:val="none" w:sz="0" w:space="0" w:color="auto"/>
        <w:right w:val="none" w:sz="0" w:space="0" w:color="auto"/>
      </w:divBdr>
      <w:divsChild>
        <w:div w:id="1228492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509636">
              <w:marLeft w:val="0"/>
              <w:marRight w:val="0"/>
              <w:marTop w:val="0"/>
              <w:marBottom w:val="0"/>
              <w:divBdr>
                <w:top w:val="none" w:sz="0" w:space="0" w:color="auto"/>
                <w:left w:val="none" w:sz="0" w:space="0" w:color="auto"/>
                <w:bottom w:val="none" w:sz="0" w:space="0" w:color="auto"/>
                <w:right w:val="none" w:sz="0" w:space="0" w:color="auto"/>
              </w:divBdr>
              <w:divsChild>
                <w:div w:id="7131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9219">
      <w:bodyDiv w:val="1"/>
      <w:marLeft w:val="0"/>
      <w:marRight w:val="0"/>
      <w:marTop w:val="0"/>
      <w:marBottom w:val="0"/>
      <w:divBdr>
        <w:top w:val="none" w:sz="0" w:space="0" w:color="auto"/>
        <w:left w:val="none" w:sz="0" w:space="0" w:color="auto"/>
        <w:bottom w:val="none" w:sz="0" w:space="0" w:color="auto"/>
        <w:right w:val="none" w:sz="0" w:space="0" w:color="auto"/>
      </w:divBdr>
    </w:div>
    <w:div w:id="1772818878">
      <w:bodyDiv w:val="1"/>
      <w:marLeft w:val="0"/>
      <w:marRight w:val="0"/>
      <w:marTop w:val="0"/>
      <w:marBottom w:val="0"/>
      <w:divBdr>
        <w:top w:val="none" w:sz="0" w:space="0" w:color="auto"/>
        <w:left w:val="none" w:sz="0" w:space="0" w:color="auto"/>
        <w:bottom w:val="none" w:sz="0" w:space="0" w:color="auto"/>
        <w:right w:val="none" w:sz="0" w:space="0" w:color="auto"/>
      </w:divBdr>
    </w:div>
    <w:div w:id="1797599197">
      <w:bodyDiv w:val="1"/>
      <w:marLeft w:val="0"/>
      <w:marRight w:val="0"/>
      <w:marTop w:val="0"/>
      <w:marBottom w:val="0"/>
      <w:divBdr>
        <w:top w:val="none" w:sz="0" w:space="0" w:color="auto"/>
        <w:left w:val="none" w:sz="0" w:space="0" w:color="auto"/>
        <w:bottom w:val="none" w:sz="0" w:space="0" w:color="auto"/>
        <w:right w:val="none" w:sz="0" w:space="0" w:color="auto"/>
      </w:divBdr>
    </w:div>
    <w:div w:id="1806268576">
      <w:bodyDiv w:val="1"/>
      <w:marLeft w:val="0"/>
      <w:marRight w:val="0"/>
      <w:marTop w:val="0"/>
      <w:marBottom w:val="0"/>
      <w:divBdr>
        <w:top w:val="none" w:sz="0" w:space="0" w:color="auto"/>
        <w:left w:val="none" w:sz="0" w:space="0" w:color="auto"/>
        <w:bottom w:val="none" w:sz="0" w:space="0" w:color="auto"/>
        <w:right w:val="none" w:sz="0" w:space="0" w:color="auto"/>
      </w:divBdr>
    </w:div>
    <w:div w:id="1806971735">
      <w:bodyDiv w:val="1"/>
      <w:marLeft w:val="0"/>
      <w:marRight w:val="0"/>
      <w:marTop w:val="0"/>
      <w:marBottom w:val="0"/>
      <w:divBdr>
        <w:top w:val="none" w:sz="0" w:space="0" w:color="auto"/>
        <w:left w:val="none" w:sz="0" w:space="0" w:color="auto"/>
        <w:bottom w:val="none" w:sz="0" w:space="0" w:color="auto"/>
        <w:right w:val="none" w:sz="0" w:space="0" w:color="auto"/>
      </w:divBdr>
    </w:div>
    <w:div w:id="1807893044">
      <w:bodyDiv w:val="1"/>
      <w:marLeft w:val="0"/>
      <w:marRight w:val="0"/>
      <w:marTop w:val="0"/>
      <w:marBottom w:val="0"/>
      <w:divBdr>
        <w:top w:val="none" w:sz="0" w:space="0" w:color="auto"/>
        <w:left w:val="none" w:sz="0" w:space="0" w:color="auto"/>
        <w:bottom w:val="none" w:sz="0" w:space="0" w:color="auto"/>
        <w:right w:val="none" w:sz="0" w:space="0" w:color="auto"/>
      </w:divBdr>
    </w:div>
    <w:div w:id="1812821680">
      <w:bodyDiv w:val="1"/>
      <w:marLeft w:val="0"/>
      <w:marRight w:val="0"/>
      <w:marTop w:val="0"/>
      <w:marBottom w:val="0"/>
      <w:divBdr>
        <w:top w:val="none" w:sz="0" w:space="0" w:color="auto"/>
        <w:left w:val="none" w:sz="0" w:space="0" w:color="auto"/>
        <w:bottom w:val="none" w:sz="0" w:space="0" w:color="auto"/>
        <w:right w:val="none" w:sz="0" w:space="0" w:color="auto"/>
      </w:divBdr>
      <w:divsChild>
        <w:div w:id="567037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7219">
      <w:bodyDiv w:val="1"/>
      <w:marLeft w:val="0"/>
      <w:marRight w:val="0"/>
      <w:marTop w:val="0"/>
      <w:marBottom w:val="0"/>
      <w:divBdr>
        <w:top w:val="none" w:sz="0" w:space="0" w:color="auto"/>
        <w:left w:val="none" w:sz="0" w:space="0" w:color="auto"/>
        <w:bottom w:val="none" w:sz="0" w:space="0" w:color="auto"/>
        <w:right w:val="none" w:sz="0" w:space="0" w:color="auto"/>
      </w:divBdr>
    </w:div>
    <w:div w:id="1831482707">
      <w:bodyDiv w:val="1"/>
      <w:marLeft w:val="0"/>
      <w:marRight w:val="0"/>
      <w:marTop w:val="0"/>
      <w:marBottom w:val="0"/>
      <w:divBdr>
        <w:top w:val="none" w:sz="0" w:space="0" w:color="auto"/>
        <w:left w:val="none" w:sz="0" w:space="0" w:color="auto"/>
        <w:bottom w:val="none" w:sz="0" w:space="0" w:color="auto"/>
        <w:right w:val="none" w:sz="0" w:space="0" w:color="auto"/>
      </w:divBdr>
    </w:div>
    <w:div w:id="1835292188">
      <w:bodyDiv w:val="1"/>
      <w:marLeft w:val="0"/>
      <w:marRight w:val="0"/>
      <w:marTop w:val="0"/>
      <w:marBottom w:val="0"/>
      <w:divBdr>
        <w:top w:val="none" w:sz="0" w:space="0" w:color="auto"/>
        <w:left w:val="none" w:sz="0" w:space="0" w:color="auto"/>
        <w:bottom w:val="none" w:sz="0" w:space="0" w:color="auto"/>
        <w:right w:val="none" w:sz="0" w:space="0" w:color="auto"/>
      </w:divBdr>
    </w:div>
    <w:div w:id="1861430573">
      <w:bodyDiv w:val="1"/>
      <w:marLeft w:val="0"/>
      <w:marRight w:val="0"/>
      <w:marTop w:val="0"/>
      <w:marBottom w:val="0"/>
      <w:divBdr>
        <w:top w:val="none" w:sz="0" w:space="0" w:color="auto"/>
        <w:left w:val="none" w:sz="0" w:space="0" w:color="auto"/>
        <w:bottom w:val="none" w:sz="0" w:space="0" w:color="auto"/>
        <w:right w:val="none" w:sz="0" w:space="0" w:color="auto"/>
      </w:divBdr>
    </w:div>
    <w:div w:id="1873034919">
      <w:bodyDiv w:val="1"/>
      <w:marLeft w:val="0"/>
      <w:marRight w:val="0"/>
      <w:marTop w:val="0"/>
      <w:marBottom w:val="0"/>
      <w:divBdr>
        <w:top w:val="none" w:sz="0" w:space="0" w:color="auto"/>
        <w:left w:val="none" w:sz="0" w:space="0" w:color="auto"/>
        <w:bottom w:val="none" w:sz="0" w:space="0" w:color="auto"/>
        <w:right w:val="none" w:sz="0" w:space="0" w:color="auto"/>
      </w:divBdr>
    </w:div>
    <w:div w:id="1880317680">
      <w:bodyDiv w:val="1"/>
      <w:marLeft w:val="0"/>
      <w:marRight w:val="0"/>
      <w:marTop w:val="0"/>
      <w:marBottom w:val="0"/>
      <w:divBdr>
        <w:top w:val="none" w:sz="0" w:space="0" w:color="auto"/>
        <w:left w:val="none" w:sz="0" w:space="0" w:color="auto"/>
        <w:bottom w:val="none" w:sz="0" w:space="0" w:color="auto"/>
        <w:right w:val="none" w:sz="0" w:space="0" w:color="auto"/>
      </w:divBdr>
    </w:div>
    <w:div w:id="1882133033">
      <w:bodyDiv w:val="1"/>
      <w:marLeft w:val="0"/>
      <w:marRight w:val="0"/>
      <w:marTop w:val="0"/>
      <w:marBottom w:val="0"/>
      <w:divBdr>
        <w:top w:val="none" w:sz="0" w:space="0" w:color="auto"/>
        <w:left w:val="none" w:sz="0" w:space="0" w:color="auto"/>
        <w:bottom w:val="none" w:sz="0" w:space="0" w:color="auto"/>
        <w:right w:val="none" w:sz="0" w:space="0" w:color="auto"/>
      </w:divBdr>
    </w:div>
    <w:div w:id="1896550238">
      <w:bodyDiv w:val="1"/>
      <w:marLeft w:val="0"/>
      <w:marRight w:val="0"/>
      <w:marTop w:val="0"/>
      <w:marBottom w:val="0"/>
      <w:divBdr>
        <w:top w:val="none" w:sz="0" w:space="0" w:color="auto"/>
        <w:left w:val="none" w:sz="0" w:space="0" w:color="auto"/>
        <w:bottom w:val="none" w:sz="0" w:space="0" w:color="auto"/>
        <w:right w:val="none" w:sz="0" w:space="0" w:color="auto"/>
      </w:divBdr>
    </w:div>
    <w:div w:id="1908998895">
      <w:bodyDiv w:val="1"/>
      <w:marLeft w:val="0"/>
      <w:marRight w:val="0"/>
      <w:marTop w:val="0"/>
      <w:marBottom w:val="0"/>
      <w:divBdr>
        <w:top w:val="none" w:sz="0" w:space="0" w:color="auto"/>
        <w:left w:val="none" w:sz="0" w:space="0" w:color="auto"/>
        <w:bottom w:val="none" w:sz="0" w:space="0" w:color="auto"/>
        <w:right w:val="none" w:sz="0" w:space="0" w:color="auto"/>
      </w:divBdr>
    </w:div>
    <w:div w:id="1918782556">
      <w:bodyDiv w:val="1"/>
      <w:marLeft w:val="0"/>
      <w:marRight w:val="0"/>
      <w:marTop w:val="0"/>
      <w:marBottom w:val="0"/>
      <w:divBdr>
        <w:top w:val="none" w:sz="0" w:space="0" w:color="auto"/>
        <w:left w:val="none" w:sz="0" w:space="0" w:color="auto"/>
        <w:bottom w:val="none" w:sz="0" w:space="0" w:color="auto"/>
        <w:right w:val="none" w:sz="0" w:space="0" w:color="auto"/>
      </w:divBdr>
    </w:div>
    <w:div w:id="1924676443">
      <w:bodyDiv w:val="1"/>
      <w:marLeft w:val="0"/>
      <w:marRight w:val="0"/>
      <w:marTop w:val="0"/>
      <w:marBottom w:val="0"/>
      <w:divBdr>
        <w:top w:val="none" w:sz="0" w:space="0" w:color="auto"/>
        <w:left w:val="none" w:sz="0" w:space="0" w:color="auto"/>
        <w:bottom w:val="none" w:sz="0" w:space="0" w:color="auto"/>
        <w:right w:val="none" w:sz="0" w:space="0" w:color="auto"/>
      </w:divBdr>
    </w:div>
    <w:div w:id="1932738063">
      <w:bodyDiv w:val="1"/>
      <w:marLeft w:val="0"/>
      <w:marRight w:val="0"/>
      <w:marTop w:val="0"/>
      <w:marBottom w:val="0"/>
      <w:divBdr>
        <w:top w:val="none" w:sz="0" w:space="0" w:color="auto"/>
        <w:left w:val="none" w:sz="0" w:space="0" w:color="auto"/>
        <w:bottom w:val="none" w:sz="0" w:space="0" w:color="auto"/>
        <w:right w:val="none" w:sz="0" w:space="0" w:color="auto"/>
      </w:divBdr>
      <w:divsChild>
        <w:div w:id="2017807578">
          <w:marLeft w:val="0"/>
          <w:marRight w:val="0"/>
          <w:marTop w:val="0"/>
          <w:marBottom w:val="0"/>
          <w:divBdr>
            <w:top w:val="none" w:sz="0" w:space="0" w:color="auto"/>
            <w:left w:val="none" w:sz="0" w:space="0" w:color="auto"/>
            <w:bottom w:val="none" w:sz="0" w:space="0" w:color="auto"/>
            <w:right w:val="none" w:sz="0" w:space="0" w:color="auto"/>
          </w:divBdr>
          <w:divsChild>
            <w:div w:id="2014411611">
              <w:marLeft w:val="0"/>
              <w:marRight w:val="0"/>
              <w:marTop w:val="0"/>
              <w:marBottom w:val="0"/>
              <w:divBdr>
                <w:top w:val="none" w:sz="0" w:space="0" w:color="auto"/>
                <w:left w:val="none" w:sz="0" w:space="0" w:color="auto"/>
                <w:bottom w:val="none" w:sz="0" w:space="0" w:color="auto"/>
                <w:right w:val="none" w:sz="0" w:space="0" w:color="auto"/>
              </w:divBdr>
              <w:divsChild>
                <w:div w:id="8048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2853">
      <w:bodyDiv w:val="1"/>
      <w:marLeft w:val="0"/>
      <w:marRight w:val="0"/>
      <w:marTop w:val="0"/>
      <w:marBottom w:val="0"/>
      <w:divBdr>
        <w:top w:val="none" w:sz="0" w:space="0" w:color="auto"/>
        <w:left w:val="none" w:sz="0" w:space="0" w:color="auto"/>
        <w:bottom w:val="none" w:sz="0" w:space="0" w:color="auto"/>
        <w:right w:val="none" w:sz="0" w:space="0" w:color="auto"/>
      </w:divBdr>
    </w:div>
    <w:div w:id="1940333032">
      <w:bodyDiv w:val="1"/>
      <w:marLeft w:val="0"/>
      <w:marRight w:val="0"/>
      <w:marTop w:val="0"/>
      <w:marBottom w:val="0"/>
      <w:divBdr>
        <w:top w:val="none" w:sz="0" w:space="0" w:color="auto"/>
        <w:left w:val="none" w:sz="0" w:space="0" w:color="auto"/>
        <w:bottom w:val="none" w:sz="0" w:space="0" w:color="auto"/>
        <w:right w:val="none" w:sz="0" w:space="0" w:color="auto"/>
      </w:divBdr>
    </w:div>
    <w:div w:id="1942493326">
      <w:bodyDiv w:val="1"/>
      <w:marLeft w:val="0"/>
      <w:marRight w:val="0"/>
      <w:marTop w:val="0"/>
      <w:marBottom w:val="0"/>
      <w:divBdr>
        <w:top w:val="none" w:sz="0" w:space="0" w:color="auto"/>
        <w:left w:val="none" w:sz="0" w:space="0" w:color="auto"/>
        <w:bottom w:val="none" w:sz="0" w:space="0" w:color="auto"/>
        <w:right w:val="none" w:sz="0" w:space="0" w:color="auto"/>
      </w:divBdr>
      <w:divsChild>
        <w:div w:id="770585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521127">
              <w:marLeft w:val="0"/>
              <w:marRight w:val="0"/>
              <w:marTop w:val="0"/>
              <w:marBottom w:val="0"/>
              <w:divBdr>
                <w:top w:val="none" w:sz="0" w:space="0" w:color="auto"/>
                <w:left w:val="none" w:sz="0" w:space="0" w:color="auto"/>
                <w:bottom w:val="none" w:sz="0" w:space="0" w:color="auto"/>
                <w:right w:val="none" w:sz="0" w:space="0" w:color="auto"/>
              </w:divBdr>
              <w:divsChild>
                <w:div w:id="1816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19552">
      <w:bodyDiv w:val="1"/>
      <w:marLeft w:val="0"/>
      <w:marRight w:val="0"/>
      <w:marTop w:val="0"/>
      <w:marBottom w:val="0"/>
      <w:divBdr>
        <w:top w:val="none" w:sz="0" w:space="0" w:color="auto"/>
        <w:left w:val="none" w:sz="0" w:space="0" w:color="auto"/>
        <w:bottom w:val="none" w:sz="0" w:space="0" w:color="auto"/>
        <w:right w:val="none" w:sz="0" w:space="0" w:color="auto"/>
      </w:divBdr>
    </w:div>
    <w:div w:id="1944220066">
      <w:bodyDiv w:val="1"/>
      <w:marLeft w:val="0"/>
      <w:marRight w:val="0"/>
      <w:marTop w:val="0"/>
      <w:marBottom w:val="0"/>
      <w:divBdr>
        <w:top w:val="none" w:sz="0" w:space="0" w:color="auto"/>
        <w:left w:val="none" w:sz="0" w:space="0" w:color="auto"/>
        <w:bottom w:val="none" w:sz="0" w:space="0" w:color="auto"/>
        <w:right w:val="none" w:sz="0" w:space="0" w:color="auto"/>
      </w:divBdr>
    </w:div>
    <w:div w:id="1944265396">
      <w:bodyDiv w:val="1"/>
      <w:marLeft w:val="0"/>
      <w:marRight w:val="0"/>
      <w:marTop w:val="0"/>
      <w:marBottom w:val="0"/>
      <w:divBdr>
        <w:top w:val="none" w:sz="0" w:space="0" w:color="auto"/>
        <w:left w:val="none" w:sz="0" w:space="0" w:color="auto"/>
        <w:bottom w:val="none" w:sz="0" w:space="0" w:color="auto"/>
        <w:right w:val="none" w:sz="0" w:space="0" w:color="auto"/>
      </w:divBdr>
    </w:div>
    <w:div w:id="1959946024">
      <w:bodyDiv w:val="1"/>
      <w:marLeft w:val="0"/>
      <w:marRight w:val="0"/>
      <w:marTop w:val="0"/>
      <w:marBottom w:val="0"/>
      <w:divBdr>
        <w:top w:val="none" w:sz="0" w:space="0" w:color="auto"/>
        <w:left w:val="none" w:sz="0" w:space="0" w:color="auto"/>
        <w:bottom w:val="none" w:sz="0" w:space="0" w:color="auto"/>
        <w:right w:val="none" w:sz="0" w:space="0" w:color="auto"/>
      </w:divBdr>
    </w:div>
    <w:div w:id="1969579462">
      <w:bodyDiv w:val="1"/>
      <w:marLeft w:val="0"/>
      <w:marRight w:val="0"/>
      <w:marTop w:val="0"/>
      <w:marBottom w:val="0"/>
      <w:divBdr>
        <w:top w:val="none" w:sz="0" w:space="0" w:color="auto"/>
        <w:left w:val="none" w:sz="0" w:space="0" w:color="auto"/>
        <w:bottom w:val="none" w:sz="0" w:space="0" w:color="auto"/>
        <w:right w:val="none" w:sz="0" w:space="0" w:color="auto"/>
      </w:divBdr>
    </w:div>
    <w:div w:id="1971401973">
      <w:bodyDiv w:val="1"/>
      <w:marLeft w:val="0"/>
      <w:marRight w:val="0"/>
      <w:marTop w:val="0"/>
      <w:marBottom w:val="0"/>
      <w:divBdr>
        <w:top w:val="none" w:sz="0" w:space="0" w:color="auto"/>
        <w:left w:val="none" w:sz="0" w:space="0" w:color="auto"/>
        <w:bottom w:val="none" w:sz="0" w:space="0" w:color="auto"/>
        <w:right w:val="none" w:sz="0" w:space="0" w:color="auto"/>
      </w:divBdr>
      <w:divsChild>
        <w:div w:id="366225981">
          <w:marLeft w:val="0"/>
          <w:marRight w:val="0"/>
          <w:marTop w:val="0"/>
          <w:marBottom w:val="0"/>
          <w:divBdr>
            <w:top w:val="none" w:sz="0" w:space="0" w:color="auto"/>
            <w:left w:val="none" w:sz="0" w:space="0" w:color="auto"/>
            <w:bottom w:val="none" w:sz="0" w:space="0" w:color="auto"/>
            <w:right w:val="none" w:sz="0" w:space="0" w:color="auto"/>
          </w:divBdr>
          <w:divsChild>
            <w:div w:id="329647809">
              <w:marLeft w:val="0"/>
              <w:marRight w:val="0"/>
              <w:marTop w:val="0"/>
              <w:marBottom w:val="0"/>
              <w:divBdr>
                <w:top w:val="none" w:sz="0" w:space="0" w:color="auto"/>
                <w:left w:val="none" w:sz="0" w:space="0" w:color="auto"/>
                <w:bottom w:val="none" w:sz="0" w:space="0" w:color="auto"/>
                <w:right w:val="none" w:sz="0" w:space="0" w:color="auto"/>
              </w:divBdr>
              <w:divsChild>
                <w:div w:id="20949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267">
      <w:bodyDiv w:val="1"/>
      <w:marLeft w:val="0"/>
      <w:marRight w:val="0"/>
      <w:marTop w:val="0"/>
      <w:marBottom w:val="0"/>
      <w:divBdr>
        <w:top w:val="none" w:sz="0" w:space="0" w:color="auto"/>
        <w:left w:val="none" w:sz="0" w:space="0" w:color="auto"/>
        <w:bottom w:val="none" w:sz="0" w:space="0" w:color="auto"/>
        <w:right w:val="none" w:sz="0" w:space="0" w:color="auto"/>
      </w:divBdr>
    </w:div>
    <w:div w:id="1974554793">
      <w:bodyDiv w:val="1"/>
      <w:marLeft w:val="0"/>
      <w:marRight w:val="0"/>
      <w:marTop w:val="0"/>
      <w:marBottom w:val="0"/>
      <w:divBdr>
        <w:top w:val="none" w:sz="0" w:space="0" w:color="auto"/>
        <w:left w:val="none" w:sz="0" w:space="0" w:color="auto"/>
        <w:bottom w:val="none" w:sz="0" w:space="0" w:color="auto"/>
        <w:right w:val="none" w:sz="0" w:space="0" w:color="auto"/>
      </w:divBdr>
    </w:div>
    <w:div w:id="1978146474">
      <w:bodyDiv w:val="1"/>
      <w:marLeft w:val="0"/>
      <w:marRight w:val="0"/>
      <w:marTop w:val="0"/>
      <w:marBottom w:val="0"/>
      <w:divBdr>
        <w:top w:val="none" w:sz="0" w:space="0" w:color="auto"/>
        <w:left w:val="none" w:sz="0" w:space="0" w:color="auto"/>
        <w:bottom w:val="none" w:sz="0" w:space="0" w:color="auto"/>
        <w:right w:val="none" w:sz="0" w:space="0" w:color="auto"/>
      </w:divBdr>
    </w:div>
    <w:div w:id="1980527826">
      <w:bodyDiv w:val="1"/>
      <w:marLeft w:val="0"/>
      <w:marRight w:val="0"/>
      <w:marTop w:val="0"/>
      <w:marBottom w:val="0"/>
      <w:divBdr>
        <w:top w:val="none" w:sz="0" w:space="0" w:color="auto"/>
        <w:left w:val="none" w:sz="0" w:space="0" w:color="auto"/>
        <w:bottom w:val="none" w:sz="0" w:space="0" w:color="auto"/>
        <w:right w:val="none" w:sz="0" w:space="0" w:color="auto"/>
      </w:divBdr>
    </w:div>
    <w:div w:id="2014607595">
      <w:bodyDiv w:val="1"/>
      <w:marLeft w:val="0"/>
      <w:marRight w:val="0"/>
      <w:marTop w:val="0"/>
      <w:marBottom w:val="0"/>
      <w:divBdr>
        <w:top w:val="none" w:sz="0" w:space="0" w:color="auto"/>
        <w:left w:val="none" w:sz="0" w:space="0" w:color="auto"/>
        <w:bottom w:val="none" w:sz="0" w:space="0" w:color="auto"/>
        <w:right w:val="none" w:sz="0" w:space="0" w:color="auto"/>
      </w:divBdr>
      <w:divsChild>
        <w:div w:id="70810416">
          <w:marLeft w:val="0"/>
          <w:marRight w:val="0"/>
          <w:marTop w:val="75"/>
          <w:marBottom w:val="75"/>
          <w:divBdr>
            <w:top w:val="none" w:sz="0" w:space="0" w:color="auto"/>
            <w:left w:val="none" w:sz="0" w:space="0" w:color="auto"/>
            <w:bottom w:val="none" w:sz="0" w:space="0" w:color="auto"/>
            <w:right w:val="none" w:sz="0" w:space="0" w:color="auto"/>
          </w:divBdr>
        </w:div>
        <w:div w:id="781993431">
          <w:marLeft w:val="0"/>
          <w:marRight w:val="0"/>
          <w:marTop w:val="0"/>
          <w:marBottom w:val="0"/>
          <w:divBdr>
            <w:top w:val="none" w:sz="0" w:space="0" w:color="auto"/>
            <w:left w:val="none" w:sz="0" w:space="0" w:color="auto"/>
            <w:bottom w:val="none" w:sz="0" w:space="0" w:color="auto"/>
            <w:right w:val="none" w:sz="0" w:space="0" w:color="auto"/>
          </w:divBdr>
          <w:divsChild>
            <w:div w:id="42461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7473">
      <w:bodyDiv w:val="1"/>
      <w:marLeft w:val="0"/>
      <w:marRight w:val="0"/>
      <w:marTop w:val="0"/>
      <w:marBottom w:val="0"/>
      <w:divBdr>
        <w:top w:val="none" w:sz="0" w:space="0" w:color="auto"/>
        <w:left w:val="none" w:sz="0" w:space="0" w:color="auto"/>
        <w:bottom w:val="none" w:sz="0" w:space="0" w:color="auto"/>
        <w:right w:val="none" w:sz="0" w:space="0" w:color="auto"/>
      </w:divBdr>
    </w:div>
    <w:div w:id="2016959798">
      <w:bodyDiv w:val="1"/>
      <w:marLeft w:val="0"/>
      <w:marRight w:val="0"/>
      <w:marTop w:val="0"/>
      <w:marBottom w:val="0"/>
      <w:divBdr>
        <w:top w:val="none" w:sz="0" w:space="0" w:color="auto"/>
        <w:left w:val="none" w:sz="0" w:space="0" w:color="auto"/>
        <w:bottom w:val="none" w:sz="0" w:space="0" w:color="auto"/>
        <w:right w:val="none" w:sz="0" w:space="0" w:color="auto"/>
      </w:divBdr>
    </w:div>
    <w:div w:id="2032609865">
      <w:bodyDiv w:val="1"/>
      <w:marLeft w:val="0"/>
      <w:marRight w:val="0"/>
      <w:marTop w:val="0"/>
      <w:marBottom w:val="0"/>
      <w:divBdr>
        <w:top w:val="none" w:sz="0" w:space="0" w:color="auto"/>
        <w:left w:val="none" w:sz="0" w:space="0" w:color="auto"/>
        <w:bottom w:val="none" w:sz="0" w:space="0" w:color="auto"/>
        <w:right w:val="none" w:sz="0" w:space="0" w:color="auto"/>
      </w:divBdr>
    </w:div>
    <w:div w:id="2034920273">
      <w:bodyDiv w:val="1"/>
      <w:marLeft w:val="0"/>
      <w:marRight w:val="0"/>
      <w:marTop w:val="0"/>
      <w:marBottom w:val="0"/>
      <w:divBdr>
        <w:top w:val="none" w:sz="0" w:space="0" w:color="auto"/>
        <w:left w:val="none" w:sz="0" w:space="0" w:color="auto"/>
        <w:bottom w:val="none" w:sz="0" w:space="0" w:color="auto"/>
        <w:right w:val="none" w:sz="0" w:space="0" w:color="auto"/>
      </w:divBdr>
    </w:div>
    <w:div w:id="2035379301">
      <w:bodyDiv w:val="1"/>
      <w:marLeft w:val="0"/>
      <w:marRight w:val="0"/>
      <w:marTop w:val="0"/>
      <w:marBottom w:val="0"/>
      <w:divBdr>
        <w:top w:val="none" w:sz="0" w:space="0" w:color="auto"/>
        <w:left w:val="none" w:sz="0" w:space="0" w:color="auto"/>
        <w:bottom w:val="none" w:sz="0" w:space="0" w:color="auto"/>
        <w:right w:val="none" w:sz="0" w:space="0" w:color="auto"/>
      </w:divBdr>
    </w:div>
    <w:div w:id="2049252846">
      <w:bodyDiv w:val="1"/>
      <w:marLeft w:val="0"/>
      <w:marRight w:val="0"/>
      <w:marTop w:val="0"/>
      <w:marBottom w:val="0"/>
      <w:divBdr>
        <w:top w:val="none" w:sz="0" w:space="0" w:color="auto"/>
        <w:left w:val="none" w:sz="0" w:space="0" w:color="auto"/>
        <w:bottom w:val="none" w:sz="0" w:space="0" w:color="auto"/>
        <w:right w:val="none" w:sz="0" w:space="0" w:color="auto"/>
      </w:divBdr>
      <w:divsChild>
        <w:div w:id="75370838">
          <w:marLeft w:val="0"/>
          <w:marRight w:val="0"/>
          <w:marTop w:val="0"/>
          <w:marBottom w:val="0"/>
          <w:divBdr>
            <w:top w:val="none" w:sz="0" w:space="0" w:color="auto"/>
            <w:left w:val="none" w:sz="0" w:space="0" w:color="auto"/>
            <w:bottom w:val="none" w:sz="0" w:space="0" w:color="auto"/>
            <w:right w:val="none" w:sz="0" w:space="0" w:color="auto"/>
          </w:divBdr>
        </w:div>
        <w:div w:id="325086655">
          <w:marLeft w:val="0"/>
          <w:marRight w:val="0"/>
          <w:marTop w:val="0"/>
          <w:marBottom w:val="0"/>
          <w:divBdr>
            <w:top w:val="none" w:sz="0" w:space="0" w:color="auto"/>
            <w:left w:val="none" w:sz="0" w:space="0" w:color="auto"/>
            <w:bottom w:val="none" w:sz="0" w:space="0" w:color="auto"/>
            <w:right w:val="none" w:sz="0" w:space="0" w:color="auto"/>
          </w:divBdr>
        </w:div>
        <w:div w:id="1470855101">
          <w:marLeft w:val="0"/>
          <w:marRight w:val="0"/>
          <w:marTop w:val="0"/>
          <w:marBottom w:val="0"/>
          <w:divBdr>
            <w:top w:val="none" w:sz="0" w:space="0" w:color="auto"/>
            <w:left w:val="none" w:sz="0" w:space="0" w:color="auto"/>
            <w:bottom w:val="none" w:sz="0" w:space="0" w:color="auto"/>
            <w:right w:val="none" w:sz="0" w:space="0" w:color="auto"/>
          </w:divBdr>
        </w:div>
        <w:div w:id="827600490">
          <w:marLeft w:val="0"/>
          <w:marRight w:val="0"/>
          <w:marTop w:val="0"/>
          <w:marBottom w:val="0"/>
          <w:divBdr>
            <w:top w:val="none" w:sz="0" w:space="0" w:color="auto"/>
            <w:left w:val="none" w:sz="0" w:space="0" w:color="auto"/>
            <w:bottom w:val="none" w:sz="0" w:space="0" w:color="auto"/>
            <w:right w:val="none" w:sz="0" w:space="0" w:color="auto"/>
          </w:divBdr>
        </w:div>
        <w:div w:id="890770560">
          <w:marLeft w:val="0"/>
          <w:marRight w:val="0"/>
          <w:marTop w:val="0"/>
          <w:marBottom w:val="0"/>
          <w:divBdr>
            <w:top w:val="none" w:sz="0" w:space="0" w:color="auto"/>
            <w:left w:val="none" w:sz="0" w:space="0" w:color="auto"/>
            <w:bottom w:val="none" w:sz="0" w:space="0" w:color="auto"/>
            <w:right w:val="none" w:sz="0" w:space="0" w:color="auto"/>
          </w:divBdr>
        </w:div>
      </w:divsChild>
    </w:div>
    <w:div w:id="2049526833">
      <w:bodyDiv w:val="1"/>
      <w:marLeft w:val="0"/>
      <w:marRight w:val="0"/>
      <w:marTop w:val="0"/>
      <w:marBottom w:val="0"/>
      <w:divBdr>
        <w:top w:val="none" w:sz="0" w:space="0" w:color="auto"/>
        <w:left w:val="none" w:sz="0" w:space="0" w:color="auto"/>
        <w:bottom w:val="none" w:sz="0" w:space="0" w:color="auto"/>
        <w:right w:val="none" w:sz="0" w:space="0" w:color="auto"/>
      </w:divBdr>
    </w:div>
    <w:div w:id="2051756814">
      <w:bodyDiv w:val="1"/>
      <w:marLeft w:val="0"/>
      <w:marRight w:val="0"/>
      <w:marTop w:val="0"/>
      <w:marBottom w:val="0"/>
      <w:divBdr>
        <w:top w:val="none" w:sz="0" w:space="0" w:color="auto"/>
        <w:left w:val="none" w:sz="0" w:space="0" w:color="auto"/>
        <w:bottom w:val="none" w:sz="0" w:space="0" w:color="auto"/>
        <w:right w:val="none" w:sz="0" w:space="0" w:color="auto"/>
      </w:divBdr>
    </w:div>
    <w:div w:id="2065831340">
      <w:bodyDiv w:val="1"/>
      <w:marLeft w:val="0"/>
      <w:marRight w:val="0"/>
      <w:marTop w:val="0"/>
      <w:marBottom w:val="0"/>
      <w:divBdr>
        <w:top w:val="none" w:sz="0" w:space="0" w:color="auto"/>
        <w:left w:val="none" w:sz="0" w:space="0" w:color="auto"/>
        <w:bottom w:val="none" w:sz="0" w:space="0" w:color="auto"/>
        <w:right w:val="none" w:sz="0" w:space="0" w:color="auto"/>
      </w:divBdr>
    </w:div>
    <w:div w:id="2074229529">
      <w:bodyDiv w:val="1"/>
      <w:marLeft w:val="0"/>
      <w:marRight w:val="0"/>
      <w:marTop w:val="0"/>
      <w:marBottom w:val="0"/>
      <w:divBdr>
        <w:top w:val="none" w:sz="0" w:space="0" w:color="auto"/>
        <w:left w:val="none" w:sz="0" w:space="0" w:color="auto"/>
        <w:bottom w:val="none" w:sz="0" w:space="0" w:color="auto"/>
        <w:right w:val="none" w:sz="0" w:space="0" w:color="auto"/>
      </w:divBdr>
      <w:divsChild>
        <w:div w:id="1178542369">
          <w:marLeft w:val="0"/>
          <w:marRight w:val="120"/>
          <w:marTop w:val="0"/>
          <w:marBottom w:val="180"/>
          <w:divBdr>
            <w:top w:val="none" w:sz="0" w:space="0" w:color="auto"/>
            <w:left w:val="none" w:sz="0" w:space="0" w:color="auto"/>
            <w:bottom w:val="none" w:sz="0" w:space="0" w:color="auto"/>
            <w:right w:val="none" w:sz="0" w:space="0" w:color="auto"/>
          </w:divBdr>
        </w:div>
      </w:divsChild>
    </w:div>
    <w:div w:id="2081363178">
      <w:bodyDiv w:val="1"/>
      <w:marLeft w:val="0"/>
      <w:marRight w:val="0"/>
      <w:marTop w:val="0"/>
      <w:marBottom w:val="0"/>
      <w:divBdr>
        <w:top w:val="none" w:sz="0" w:space="0" w:color="auto"/>
        <w:left w:val="none" w:sz="0" w:space="0" w:color="auto"/>
        <w:bottom w:val="none" w:sz="0" w:space="0" w:color="auto"/>
        <w:right w:val="none" w:sz="0" w:space="0" w:color="auto"/>
      </w:divBdr>
    </w:div>
    <w:div w:id="2091998871">
      <w:bodyDiv w:val="1"/>
      <w:marLeft w:val="0"/>
      <w:marRight w:val="0"/>
      <w:marTop w:val="0"/>
      <w:marBottom w:val="0"/>
      <w:divBdr>
        <w:top w:val="none" w:sz="0" w:space="0" w:color="auto"/>
        <w:left w:val="none" w:sz="0" w:space="0" w:color="auto"/>
        <w:bottom w:val="none" w:sz="0" w:space="0" w:color="auto"/>
        <w:right w:val="none" w:sz="0" w:space="0" w:color="auto"/>
      </w:divBdr>
    </w:div>
    <w:div w:id="2106682902">
      <w:bodyDiv w:val="1"/>
      <w:marLeft w:val="0"/>
      <w:marRight w:val="0"/>
      <w:marTop w:val="0"/>
      <w:marBottom w:val="0"/>
      <w:divBdr>
        <w:top w:val="none" w:sz="0" w:space="0" w:color="auto"/>
        <w:left w:val="none" w:sz="0" w:space="0" w:color="auto"/>
        <w:bottom w:val="none" w:sz="0" w:space="0" w:color="auto"/>
        <w:right w:val="none" w:sz="0" w:space="0" w:color="auto"/>
      </w:divBdr>
    </w:div>
    <w:div w:id="2111586393">
      <w:bodyDiv w:val="1"/>
      <w:marLeft w:val="0"/>
      <w:marRight w:val="0"/>
      <w:marTop w:val="0"/>
      <w:marBottom w:val="0"/>
      <w:divBdr>
        <w:top w:val="none" w:sz="0" w:space="0" w:color="auto"/>
        <w:left w:val="none" w:sz="0" w:space="0" w:color="auto"/>
        <w:bottom w:val="none" w:sz="0" w:space="0" w:color="auto"/>
        <w:right w:val="none" w:sz="0" w:space="0" w:color="auto"/>
      </w:divBdr>
    </w:div>
    <w:div w:id="2139570825">
      <w:bodyDiv w:val="1"/>
      <w:marLeft w:val="0"/>
      <w:marRight w:val="0"/>
      <w:marTop w:val="0"/>
      <w:marBottom w:val="0"/>
      <w:divBdr>
        <w:top w:val="none" w:sz="0" w:space="0" w:color="auto"/>
        <w:left w:val="none" w:sz="0" w:space="0" w:color="auto"/>
        <w:bottom w:val="none" w:sz="0" w:space="0" w:color="auto"/>
        <w:right w:val="none" w:sz="0" w:space="0" w:color="auto"/>
      </w:divBdr>
      <w:divsChild>
        <w:div w:id="203465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010624">
              <w:marLeft w:val="0"/>
              <w:marRight w:val="0"/>
              <w:marTop w:val="0"/>
              <w:marBottom w:val="0"/>
              <w:divBdr>
                <w:top w:val="none" w:sz="0" w:space="0" w:color="auto"/>
                <w:left w:val="none" w:sz="0" w:space="0" w:color="auto"/>
                <w:bottom w:val="none" w:sz="0" w:space="0" w:color="auto"/>
                <w:right w:val="none" w:sz="0" w:space="0" w:color="auto"/>
              </w:divBdr>
              <w:divsChild>
                <w:div w:id="104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81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hysiciansweekly.com/strong-opioids-no-better-for-pain-after-surgery-for-fracture/" TargetMode="External"/><Relationship Id="rId21" Type="http://schemas.openxmlformats.org/officeDocument/2006/relationships/hyperlink" Target="http://www.listener.co.nz" TargetMode="External"/><Relationship Id="rId42" Type="http://schemas.openxmlformats.org/officeDocument/2006/relationships/hyperlink" Target="https://www.practicalpainmanagement.com/resources/news-and-research/home-rehabilitation-after-knee-surgery-effective-hospitalization" TargetMode="External"/><Relationship Id="rId63" Type="http://schemas.openxmlformats.org/officeDocument/2006/relationships/hyperlink" Target="http://www.theage.com.au/national/health/discharged-from-hospital-admitted-to-aged-care-how-hip-fractures-strip-australians-of-independence-20170915-gyi4vo.html" TargetMode="External"/><Relationship Id="rId84" Type="http://schemas.openxmlformats.org/officeDocument/2006/relationships/hyperlink" Target="https://www.ausdoc.com.au/news/plaster-good-surgery-wrist-fractures-older-people" TargetMode="External"/><Relationship Id="rId138" Type="http://schemas.openxmlformats.org/officeDocument/2006/relationships/hyperlink" Target="https://www.youtube.com/watch?v=HjwIRR-UABE&amp;t=358s" TargetMode="External"/><Relationship Id="rId107" Type="http://schemas.openxmlformats.org/officeDocument/2006/relationships/hyperlink" Target="https://www.sciencedirect.com/science/article/pii/S2772696723000236" TargetMode="External"/><Relationship Id="rId11" Type="http://schemas.openxmlformats.org/officeDocument/2006/relationships/hyperlink" Target="http://www.smh.com.au/comment/painful-truth-about-managing-back-pain-20140723-zw1fj.html" TargetMode="External"/><Relationship Id="rId32" Type="http://schemas.openxmlformats.org/officeDocument/2006/relationships/hyperlink" Target="http://www.physiciansbriefing.com/Article.asp?AID=720636" TargetMode="External"/><Relationship Id="rId53" Type="http://schemas.openxmlformats.org/officeDocument/2006/relationships/hyperlink" Target="http://www.australiandoctor.com.au/news/latest-news/pregabalin-has-no-benefit-in-sciatica" TargetMode="External"/><Relationship Id="rId74" Type="http://schemas.openxmlformats.org/officeDocument/2006/relationships/hyperlink" Target="https://www.smh.com.au/lifestyle/health-and-wellness/in-defence-of-thongs-and-science-20200115-p53rmz.html" TargetMode="External"/><Relationship Id="rId128" Type="http://schemas.openxmlformats.org/officeDocument/2006/relationships/hyperlink" Target="https://facultyopinions.com/article/742289178" TargetMode="External"/><Relationship Id="rId149" Type="http://schemas.openxmlformats.org/officeDocument/2006/relationships/hyperlink" Target="https://www.youtube.com/watch?v=IzueFu1cq5U" TargetMode="External"/><Relationship Id="rId5" Type="http://schemas.openxmlformats.org/officeDocument/2006/relationships/webSettings" Target="webSettings.xml"/><Relationship Id="rId95" Type="http://schemas.openxmlformats.org/officeDocument/2006/relationships/hyperlink" Target="https://www.abc.net.au/radionational/programs/healthreport/study-finds-evidence-is-lacking-for-common-orthopaedic-surgeries/13539204" TargetMode="External"/><Relationship Id="rId22" Type="http://schemas.openxmlformats.org/officeDocument/2006/relationships/hyperlink" Target="http://www.boa.ac.uk/orthopodcast/episode-8-surgery-ultimate-placebo" TargetMode="External"/><Relationship Id="rId27" Type="http://schemas.openxmlformats.org/officeDocument/2006/relationships/hyperlink" Target="https://theconversation.com/surgery-isnt-always-the-best-option-and-the-decision-shouldnt-just-lie-with-the-doctor-64228" TargetMode="External"/><Relationship Id="rId43" Type="http://schemas.openxmlformats.org/officeDocument/2006/relationships/hyperlink" Target="https://www.washingtonpost.com/news/to-your-health/wp/2017/03/22/a-painkiller-found-to-be-no-better-than-placebo-for-sciatica/?utm_term=.cc7a45eeaecb" TargetMode="External"/><Relationship Id="rId48" Type="http://schemas.openxmlformats.org/officeDocument/2006/relationships/hyperlink" Target="http://www.sbs.com.au/news/article/2017/03/23/drugs-no-solution-sciatica-pain-study" TargetMode="External"/><Relationship Id="rId64" Type="http://schemas.openxmlformats.org/officeDocument/2006/relationships/hyperlink" Target="https://www.youtube.com/watch?v=hi9cNTr2v0g" TargetMode="External"/><Relationship Id="rId69" Type="http://schemas.openxmlformats.org/officeDocument/2006/relationships/hyperlink" Target="http://theconversation.com/needless-procedures-knee-arthroscopy-is-one-of-the-most-common-but-least-effective-surgeries-102705" TargetMode="External"/><Relationship Id="rId113" Type="http://schemas.openxmlformats.org/officeDocument/2006/relationships/hyperlink" Target="https://www.medscape.com/viewarticle/963624?src=" TargetMode="External"/><Relationship Id="rId118" Type="http://schemas.openxmlformats.org/officeDocument/2006/relationships/hyperlink" Target="https://www.mcknightsseniorliving.com/home/news/healthday-news/strong-opioids-no-better-for-pain-after-surgery-for-fracture/" TargetMode="External"/><Relationship Id="rId134" Type="http://schemas.openxmlformats.org/officeDocument/2006/relationships/hyperlink" Target="https://www.medicalrepublic.com.au/spinal-fusions-why-when-how-and-who-pays/97829" TargetMode="External"/><Relationship Id="rId139" Type="http://schemas.openxmlformats.org/officeDocument/2006/relationships/hyperlink" Target="https://www.youtube.com/watch?v=IzueFu1cq5U&amp;t=2806s" TargetMode="External"/><Relationship Id="rId80" Type="http://schemas.openxmlformats.org/officeDocument/2006/relationships/hyperlink" Target="https://www.podomatic.com/podcasts/ebppodcast/episodes/2020-12-18T12_00_00-08_00" TargetMode="External"/><Relationship Id="rId85" Type="http://schemas.openxmlformats.org/officeDocument/2006/relationships/hyperlink" Target="https://medicalxpress.com/news/2021-03-good-surgery-wrist-fracture-older.html" TargetMode="External"/><Relationship Id="rId150" Type="http://schemas.openxmlformats.org/officeDocument/2006/relationships/header" Target="header1.xml"/><Relationship Id="rId12" Type="http://schemas.openxmlformats.org/officeDocument/2006/relationships/hyperlink" Target="http://www.smh.com.au/lifestyle/life/spinal-steroid-injections-dont-work-say-experts-20140820-1063h6.html" TargetMode="External"/><Relationship Id="rId17" Type="http://schemas.openxmlformats.org/officeDocument/2006/relationships/hyperlink" Target="http://www.adelaidenow.com.au/lifestyle/sa-lifestyle/patients-need-to-think-twice-about-the-effectiveness--and-risks--of-surgery-argues-a-new-book/news-story/1e644bedcc589f3d78bc4dcc0bddbfa3" TargetMode="External"/><Relationship Id="rId33" Type="http://schemas.openxmlformats.org/officeDocument/2006/relationships/hyperlink" Target="https://medicalxpress.com/news/2017-03-home-based-in-patient-rehab-knee-mobility.html" TargetMode="External"/><Relationship Id="rId38" Type="http://schemas.openxmlformats.org/officeDocument/2006/relationships/hyperlink" Target="https://www.openminds.com/market-intelligence/news/" TargetMode="External"/><Relationship Id="rId59" Type="http://schemas.openxmlformats.org/officeDocument/2006/relationships/hyperlink" Target="https://www.racp.edu.au/pomegranate/View/episode-26-dealing-with-uncertainty-part-2" TargetMode="External"/><Relationship Id="rId103" Type="http://schemas.openxmlformats.org/officeDocument/2006/relationships/hyperlink" Target="https://youtu.be/ZT_COGo8Xnw" TargetMode="External"/><Relationship Id="rId108" Type="http://schemas.openxmlformats.org/officeDocument/2006/relationships/hyperlink" Target="https://www.theguardian.com/australia-news/2021/nov/18/strong-opioids-not-better-than-milder-painkillers-after-surgery-for-fractures-study-finds" TargetMode="External"/><Relationship Id="rId124" Type="http://schemas.openxmlformats.org/officeDocument/2006/relationships/hyperlink" Target="https://thelimbic.com/rheumatology/aspirin-not-sufficient-as-sole-thromboprophylaxis-after-total-joint-arthroplasty/" TargetMode="External"/><Relationship Id="rId129" Type="http://schemas.openxmlformats.org/officeDocument/2006/relationships/hyperlink" Target="https://www.youtube.com/watch?v=MjZ6lG7CUbQ" TargetMode="External"/><Relationship Id="rId54" Type="http://schemas.openxmlformats.org/officeDocument/2006/relationships/hyperlink" Target="https://www.doctorportal.com.au/neuropathic-pain-drug-no-good-for-sciatica" TargetMode="External"/><Relationship Id="rId70" Type="http://schemas.openxmlformats.org/officeDocument/2006/relationships/hyperlink" Target="http://www.abc.net.au/radionational/programs/lifematters/doctor-doesnt-know-best/10312732" TargetMode="External"/><Relationship Id="rId75" Type="http://schemas.openxmlformats.org/officeDocument/2006/relationships/hyperlink" Target="https://www.haaretz.co.il/magazine/.premium-MAGAZINE-1.8385508" TargetMode="External"/><Relationship Id="rId91" Type="http://schemas.openxmlformats.org/officeDocument/2006/relationships/hyperlink" Target="https://www.newsbreak.com/news/2585165237205/surgery-no-better-for-wrist-fracture-in-older-adults" TargetMode="External"/><Relationship Id="rId96" Type="http://schemas.openxmlformats.org/officeDocument/2006/relationships/hyperlink" Target="https://www.abc.net.au/radionational/programs/healthreport/the-hippocratic-oath---and-what-happens-in-the-real-world/13577262" TargetMode="External"/><Relationship Id="rId140" Type="http://schemas.openxmlformats.org/officeDocument/2006/relationships/hyperlink" Target="https://therealtruthtalksabouthealth.uscreen.io/programs/collection-ulnhggq1emk" TargetMode="External"/><Relationship Id="rId145" Type="http://schemas.openxmlformats.org/officeDocument/2006/relationships/hyperlink" Target="https://doi.org/10.1111/ans.1801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afr.com/lifestyle/health/mens-health/surgery-for-sore-old-knees-is-pointless-but-people-still-want-it-20160816-gqte9i" TargetMode="External"/><Relationship Id="rId28" Type="http://schemas.openxmlformats.org/officeDocument/2006/relationships/hyperlink" Target="https://omny.fm/shows/healthy-lifestyle/are-we-having-surgery-unnecessarily" TargetMode="External"/><Relationship Id="rId49" Type="http://schemas.openxmlformats.org/officeDocument/2006/relationships/hyperlink" Target="https://au.news.yahoo.com/a/34764818/drugs-no-solution-for-sciatica-pain-study/" TargetMode="External"/><Relationship Id="rId114" Type="http://schemas.openxmlformats.org/officeDocument/2006/relationships/hyperlink" Target="https://consumer.healthday.com/strong-opioids-no-better-for-pain-relief-after-sx-for-orthopedic-fx-2655750634.html" TargetMode="External"/><Relationship Id="rId119" Type="http://schemas.openxmlformats.org/officeDocument/2006/relationships/hyperlink" Target="https://www.newsbreak.com/news/2439359769246/strong-opioids-no-better-for-pain-after-surgery-for-fracture" TargetMode="External"/><Relationship Id="rId44" Type="http://schemas.openxmlformats.org/officeDocument/2006/relationships/hyperlink" Target="http://www.dailymail.co.uk/health/article-4339652/Millions-pain-prescribed-drug-does-nothing.html" TargetMode="External"/><Relationship Id="rId60" Type="http://schemas.openxmlformats.org/officeDocument/2006/relationships/hyperlink" Target="http://www.9news.com.au/videos/cj7lqlnbb00000hnll5eiiuhm/report-reveals-flaws-in-care-for-hip-fracture-patients" TargetMode="External"/><Relationship Id="rId65" Type="http://schemas.openxmlformats.org/officeDocument/2006/relationships/hyperlink" Target="https://theconversation.com/spinal-fusion-surgery-for-lower-back-pain-its-costly-and-theres-little-evidence-itll-work-91829" TargetMode="External"/><Relationship Id="rId81" Type="http://schemas.openxmlformats.org/officeDocument/2006/relationships/hyperlink" Target="https://invertedpassion.com/most-surgeries-are-ineffective/" TargetMode="External"/><Relationship Id="rId86" Type="http://schemas.openxmlformats.org/officeDocument/2006/relationships/hyperlink" Target="https://www.physiciansweekly.com/surgery-or-cast-no-difference-for-treating-wrist-fracture-in-elderly/" TargetMode="External"/><Relationship Id="rId130" Type="http://schemas.openxmlformats.org/officeDocument/2006/relationships/hyperlink" Target="https://www.theguardian.com/australia-news/2022/oct/23/patients-dying-daily-due-to-poor-soft-skills-among-australian-surgeons-experts-warn" TargetMode="External"/><Relationship Id="rId135" Type="http://schemas.openxmlformats.org/officeDocument/2006/relationships/hyperlink" Target="https://www.smh.com.au/national/nsw/joint-replacements-could-become-day-surgeries-to-cut-down-on-backlog-20231025-p5eetf.html" TargetMode="External"/><Relationship Id="rId151" Type="http://schemas.openxmlformats.org/officeDocument/2006/relationships/footer" Target="footer1.xml"/><Relationship Id="rId13" Type="http://schemas.openxmlformats.org/officeDocument/2006/relationships/hyperlink" Target="http://www.abc.net.au/health/features/stories/2015/03/25/4203985.htm" TargetMode="External"/><Relationship Id="rId18" Type="http://schemas.openxmlformats.org/officeDocument/2006/relationships/hyperlink" Target="http://www.smh.com.au/national/surgery-the-ultimate-placebo-20160207-gmo484.html" TargetMode="External"/><Relationship Id="rId39" Type="http://schemas.openxmlformats.org/officeDocument/2006/relationships/hyperlink" Target="https://www.eurekalert.org/pub_releases/2017-03/tjnj-cth031017.php" TargetMode="External"/><Relationship Id="rId109" Type="http://schemas.openxmlformats.org/officeDocument/2006/relationships/hyperlink" Target="https://www.msn.com/en-nz/health/medical/strong-opioids-not-better-than-milder-painkillers-after-surgery-for-fractures-study-finds/ar-AAQOPCB?li=AAFw8Vh&amp;srcref=rss" TargetMode="External"/><Relationship Id="rId34" Type="http://schemas.openxmlformats.org/officeDocument/2006/relationships/hyperlink" Target="http://www.sciencenewsline.com/news/2017031419000061.html" TargetMode="External"/><Relationship Id="rId50" Type="http://schemas.openxmlformats.org/officeDocument/2006/relationships/hyperlink" Target="http://www.9news.com.au/health/2017/03/23/08/05/drugs-no-solution-for-sciatica-pain-study" TargetMode="External"/><Relationship Id="rId55" Type="http://schemas.openxmlformats.org/officeDocument/2006/relationships/hyperlink" Target="http://www.smh.com.au/national/health/many-operations-more-harmful-than-beneficial-top-surgeon-warns-20170512-gw3pbc.html" TargetMode="External"/><Relationship Id="rId76" Type="http://schemas.openxmlformats.org/officeDocument/2006/relationships/hyperlink" Target="https://croakey.org/raising-the-bar-for-surgery/" TargetMode="External"/><Relationship Id="rId97" Type="http://schemas.openxmlformats.org/officeDocument/2006/relationships/hyperlink" Target="https://www.abc.net.au/radio/programs/nightlife/nightlife/13569774" TargetMode="External"/><Relationship Id="rId104" Type="http://schemas.openxmlformats.org/officeDocument/2006/relationships/hyperlink" Target="https://podcasts.apple.com/au/podcast/episode-34-evidence-based-medicine-are-doctors-following/id1421630973?i=1000583618202" TargetMode="External"/><Relationship Id="rId120" Type="http://schemas.openxmlformats.org/officeDocument/2006/relationships/hyperlink" Target="https://medicalxpress.com/news/2021-11-strong-opioids-pain-surgery-fracture.html" TargetMode="External"/><Relationship Id="rId125" Type="http://schemas.openxmlformats.org/officeDocument/2006/relationships/hyperlink" Target="https://www.aerzteblatt.de/nachrichten/136904/Gelenkersatz-ASS-allein-erzielt-in-Studie-nur-verminderten-Schutz-vor-Thrombosen" TargetMode="External"/><Relationship Id="rId141" Type="http://schemas.openxmlformats.org/officeDocument/2006/relationships/hyperlink" Target="https://www.youtube.com/watch?v=og4Agj30RSc" TargetMode="External"/><Relationship Id="rId146" Type="http://schemas.openxmlformats.org/officeDocument/2006/relationships/hyperlink" Target="https://www.youtube.com/watch?v=yslQTVJvxUA" TargetMode="External"/><Relationship Id="rId7" Type="http://schemas.openxmlformats.org/officeDocument/2006/relationships/endnotes" Target="endnotes.xml"/><Relationship Id="rId71" Type="http://schemas.openxmlformats.org/officeDocument/2006/relationships/hyperlink" Target="https://cloudstor.aarnet.edu.au/sender/?s=download&amp;token=2a31a137ddf5-4ce6-abaf-75ec20e933a8" TargetMode="External"/><Relationship Id="rId92" Type="http://schemas.openxmlformats.org/officeDocument/2006/relationships/hyperlink" Target="https://medicalxpress.com/news/2022-04-surgery-wrist-fracture-older-adults.html" TargetMode="External"/><Relationship Id="rId2" Type="http://schemas.openxmlformats.org/officeDocument/2006/relationships/numbering" Target="numbering.xml"/><Relationship Id="rId29" Type="http://schemas.openxmlformats.org/officeDocument/2006/relationships/hyperlink" Target="https://www.6minutes.com.au/rheumatologyupdate/latest-news/spinal-surgery-under-fire-again" TargetMode="External"/><Relationship Id="rId24" Type="http://schemas.openxmlformats.org/officeDocument/2006/relationships/hyperlink" Target="http://www.theaustralian.com.au/national-affairs/health/issues-of-price-exposed-by-knee-replacements-12bn-bill/news-story/d39125c1edf64eca23571913a9d0212d" TargetMode="External"/><Relationship Id="rId40" Type="http://schemas.openxmlformats.org/officeDocument/2006/relationships/hyperlink" Target="http://www.rheumatologyadvisor.com/osteoarthritis/total-knee-anthroplasty-inpatient-rehab-ineffective/article/644327/" TargetMode="External"/><Relationship Id="rId45" Type="http://schemas.openxmlformats.org/officeDocument/2006/relationships/hyperlink" Target="http://www.reuters.com/article/us-health-lyrica-sciatica-trial-idUSKBN16T32Q" TargetMode="External"/><Relationship Id="rId66" Type="http://schemas.openxmlformats.org/officeDocument/2006/relationships/hyperlink" Target="https://www.sbs.com.au/news/the-feed/are-australians-going-under-the-knife-unnecessarily" TargetMode="External"/><Relationship Id="rId87" Type="http://schemas.openxmlformats.org/officeDocument/2006/relationships/hyperlink" Target="https://www.rheumatologyadvisor.com/home/general-rheumatology/surgery-not-more-beneficial-than-nonsurgery-for-wrist-fracture-in-older-adults/" TargetMode="External"/><Relationship Id="rId110" Type="http://schemas.openxmlformats.org/officeDocument/2006/relationships/hyperlink" Target="https://uk.news.yahoo.com/strong-opioids-not-better-milder-163042309.html?guccounter=1&amp;guce_referrer=aHR0cHM6Ly9qYW1hbmV0d29yay5hbHRtZXRyaWMuY29tLw&amp;guce_referrer_sig=AQAAAA24IchrJdX3NCr250d9Lek7VQcBd0NuQI9BO1f6QFZ6biBCL6niG2RYW1-C_W7nyFUZbWh5ewoiGwIHmcKoSGiFio8JCyMPFlfIvXMegpI6svSpNsMGPgLtShOZz3PXeFSjVV7qXiHOkCwXSN5u7yJKBpUwwJgVwlEIUo0J1h1P" TargetMode="External"/><Relationship Id="rId115" Type="http://schemas.openxmlformats.org/officeDocument/2006/relationships/hyperlink" Target="https://www.neurologyadvisor.com/topics/pain/strong-opioids-no-better-for-pain-after-surgery-for-fracture/" TargetMode="External"/><Relationship Id="rId131" Type="http://schemas.openxmlformats.org/officeDocument/2006/relationships/hyperlink" Target="https://blog.apsoc.org.au/2023/03/30/aps2023-surgeon-researcher-author-and-hobby-data-scientist-a-chat-with-professor-ian-harris/" TargetMode="External"/><Relationship Id="rId136" Type="http://schemas.openxmlformats.org/officeDocument/2006/relationships/hyperlink" Target="https://www.youtube.com/watch?v=jF3d059QBkM" TargetMode="External"/><Relationship Id="rId61" Type="http://schemas.openxmlformats.org/officeDocument/2006/relationships/hyperlink" Target="http://www.skynews.com.au/news/national/2017/06/27/bone-fractures--costing-australia-billions-.html" TargetMode="External"/><Relationship Id="rId82" Type="http://schemas.openxmlformats.org/officeDocument/2006/relationships/hyperlink" Target="https://rehabupracticesolutions.com/better-outcomes-019" TargetMode="External"/><Relationship Id="rId152" Type="http://schemas.openxmlformats.org/officeDocument/2006/relationships/fontTable" Target="fontTable.xml"/><Relationship Id="rId19" Type="http://schemas.openxmlformats.org/officeDocument/2006/relationships/hyperlink" Target="http://www1.play.it/audio/jill-blakeways-grow-cook-heal/episoepisode-16-is-surgery-the-ultimate-placebo-a-recipe-for-levity-salad-a-us-marine-recovers-from-head-trauma-and-finds-a-new-gift-de/" TargetMode="External"/><Relationship Id="rId14" Type="http://schemas.openxmlformats.org/officeDocument/2006/relationships/hyperlink" Target="http://www.abc.net.au/4corners/stories/2015/09/28/4318883.htm" TargetMode="External"/><Relationship Id="rId30" Type="http://schemas.openxmlformats.org/officeDocument/2006/relationships/hyperlink" Target="http://nyheder.tv2.dk/samfund/2016-12-29-henrik-doede-efter-en-knaeoperation-som-eksperter-mener-han-aldrig-burde-have" TargetMode="External"/><Relationship Id="rId35" Type="http://schemas.openxmlformats.org/officeDocument/2006/relationships/hyperlink" Target="https://medicalresearch.com/author-interviews/home-based-rehabilitation-found-as-effective-as-inpatient-after-knee-replacement/32818/" TargetMode="External"/><Relationship Id="rId56" Type="http://schemas.openxmlformats.org/officeDocument/2006/relationships/hyperlink" Target="http://www.theage.com.au/national/health/many-operations-more-harmful-than-beneficial-top-surgeon-warns-20170512-gw3pbc.html" TargetMode="External"/><Relationship Id="rId77" Type="http://schemas.openxmlformats.org/officeDocument/2006/relationships/hyperlink" Target="https://theconversation.com/the-coronavirus-ban-on-elective-surgeries-might-show-us-many-people-can-avoid-going-under-the-knife-135325" TargetMode="External"/><Relationship Id="rId100" Type="http://schemas.openxmlformats.org/officeDocument/2006/relationships/hyperlink" Target="https://www.google.com.au/amp/s/amp.theage.com.au/culture/books/reworking-of-a-greek-myth-and-why-farming-matters-what-to-read-next-20211029-p594cn.html" TargetMode="External"/><Relationship Id="rId105" Type="http://schemas.openxmlformats.org/officeDocument/2006/relationships/hyperlink" Target="https://open.spotify.com/episode/6IHueATFgznYF0Tc8KLuxp" TargetMode="External"/><Relationship Id="rId126" Type="http://schemas.openxmlformats.org/officeDocument/2006/relationships/hyperlink" Target="https://www.medpagetoday.com/cardiology/venousthrombosis/100348" TargetMode="External"/><Relationship Id="rId147" Type="http://schemas.openxmlformats.org/officeDocument/2006/relationships/hyperlink" Target="http://record.redbackconferencing.com.au/Recordings/Webinar/AOV_23_MAY_2016_1900.mp4" TargetMode="External"/><Relationship Id="rId8" Type="http://schemas.openxmlformats.org/officeDocument/2006/relationships/hyperlink" Target="https://cdn-links.lww.com/permalink/jbjsel/a/jbjsel_104_23_2022_11_14_parvizi_2201024-el01_sdc1.pdf" TargetMode="External"/><Relationship Id="rId51" Type="http://schemas.openxmlformats.org/officeDocument/2006/relationships/hyperlink" Target="https://www.drugs.com/news/no-better-than-placebo-lower-back-leg-pain-64930.html" TargetMode="External"/><Relationship Id="rId72" Type="http://schemas.openxmlformats.org/officeDocument/2006/relationships/hyperlink" Target="https://www.irishtimes.com/life-and-style/health-family/dr-muiris-houston-is-surgery-the-ultimate-placebo-1.3992786" TargetMode="External"/><Relationship Id="rId93" Type="http://schemas.openxmlformats.org/officeDocument/2006/relationships/hyperlink" Target="https://consumer.healthday.com/surgical-treatment-no-better-for-displaced-distal-radius-fx-2657214747.html" TargetMode="External"/><Relationship Id="rId98" Type="http://schemas.openxmlformats.org/officeDocument/2006/relationships/hyperlink" Target="https://soundcloud.com/bmjpodcasts/the-recovery-first-do-no-harm-the-dangers-of-medical-excess" TargetMode="External"/><Relationship Id="rId121" Type="http://schemas.openxmlformats.org/officeDocument/2006/relationships/hyperlink" Target="https://www.drugs.com/news/strong-opioids-no-better-pain-after-surgery-fracture-101763.html" TargetMode="External"/><Relationship Id="rId142" Type="http://schemas.openxmlformats.org/officeDocument/2006/relationships/hyperlink" Target="https://www.youtube.com/watch?v=t_tLUzGThnw" TargetMode="External"/><Relationship Id="rId3" Type="http://schemas.openxmlformats.org/officeDocument/2006/relationships/styles" Target="styles.xml"/><Relationship Id="rId25" Type="http://schemas.openxmlformats.org/officeDocument/2006/relationships/hyperlink" Target="http://www.dailytelegraph.com.au/news/nsw/changes-to-car-accident-claims-could-hurt-victims/news-story/df549906471b578e2e624e8eb096e903" TargetMode="External"/><Relationship Id="rId46" Type="http://schemas.openxmlformats.org/officeDocument/2006/relationships/hyperlink" Target="https://www.medpagetoday.com/neurology/painmanagement/64054" TargetMode="External"/><Relationship Id="rId67" Type="http://schemas.openxmlformats.org/officeDocument/2006/relationships/hyperlink" Target="https://www.smh.com.au/healthcare/osteoporosis-care-gap-audit-reveals-hip-fracture-warning-signs-missed-20180829-p500i0.html?ref=rss&amp;utm_medium=rss&amp;utm_source=rss_national&amp;csp=facf8fd998add9b4bcfb9e0f48ff9a78" TargetMode="External"/><Relationship Id="rId116" Type="http://schemas.openxmlformats.org/officeDocument/2006/relationships/hyperlink" Target="https://www.empr.com/home/news/strong-opioids-no-better-for-pain-after-surgery-for-fracture/" TargetMode="External"/><Relationship Id="rId137" Type="http://schemas.openxmlformats.org/officeDocument/2006/relationships/hyperlink" Target="https://www.youtube.com/watch?v=PRUVPilqIAQ&amp;feature=youtu.be" TargetMode="External"/><Relationship Id="rId20" Type="http://schemas.openxmlformats.org/officeDocument/2006/relationships/hyperlink" Target="https://soundcloud.com/thecoopau/ian-harris-surgery-the-ultimate-placebo" TargetMode="External"/><Relationship Id="rId41" Type="http://schemas.openxmlformats.org/officeDocument/2006/relationships/hyperlink" Target="https://www.scimex.org/newsfeed/home-rehab-is-the-go-for-knee-replacements" TargetMode="External"/><Relationship Id="rId62" Type="http://schemas.openxmlformats.org/officeDocument/2006/relationships/hyperlink" Target="http://www.smh.com.au/national/health/discharged-from-hospital-admitted-to-aged-care-how-hip-fractures-strip-australians-of-independence-20170915-gyi4vo.html" TargetMode="External"/><Relationship Id="rId83" Type="http://schemas.openxmlformats.org/officeDocument/2006/relationships/hyperlink" Target="http://www.9news.com.au/health/2017/01/27/21/43/major-trial-could-change-the-way-we-fix-broken-bones" TargetMode="External"/><Relationship Id="rId88" Type="http://schemas.openxmlformats.org/officeDocument/2006/relationships/hyperlink" Target="https://www.doctorslounge.com/index.php/news/pb/108911" TargetMode="External"/><Relationship Id="rId111" Type="http://schemas.openxmlformats.org/officeDocument/2006/relationships/hyperlink" Target="https://painrelief.com/opioids/less-is-more-approach-to-pain-relief-after-surgery/" TargetMode="External"/><Relationship Id="rId132" Type="http://schemas.openxmlformats.org/officeDocument/2006/relationships/hyperlink" Target="https://craigharper.net/pages/the-you-project-podcast" TargetMode="External"/><Relationship Id="rId153" Type="http://schemas.openxmlformats.org/officeDocument/2006/relationships/theme" Target="theme/theme1.xml"/><Relationship Id="rId15" Type="http://schemas.openxmlformats.org/officeDocument/2006/relationships/hyperlink" Target="http://www.medicalobserver.com.au/professional-news/we-werent-singling-out-gps-four-corners-interviewees-pen-response" TargetMode="External"/><Relationship Id="rId36" Type="http://schemas.openxmlformats.org/officeDocument/2006/relationships/hyperlink" Target="http://www.the-rheumatologist.org/article/time-rethink-inpatient-rehab-knee-replacement/" TargetMode="External"/><Relationship Id="rId57" Type="http://schemas.openxmlformats.org/officeDocument/2006/relationships/hyperlink" Target="https://bmj.altmetric.com/details/20029800" TargetMode="External"/><Relationship Id="rId106" Type="http://schemas.openxmlformats.org/officeDocument/2006/relationships/hyperlink" Target="https://www.doctorlewis.com.au/podcast-1/2022/10/23/episode-34-evidence-based-medicine-are-doctors-following-the-best-data-with-prof-rachelle-buchbinder-amp-prof-ian-harris" TargetMode="External"/><Relationship Id="rId127" Type="http://schemas.openxmlformats.org/officeDocument/2006/relationships/hyperlink" Target="https://www.beckersspine.com/orthopedic/item/55078-aspirin-led-to-more-dangerous-blood-clots-in-hip-and-knee-replacements-study.html" TargetMode="External"/><Relationship Id="rId10" Type="http://schemas.openxmlformats.org/officeDocument/2006/relationships/hyperlink" Target="http://www.smh.com.au/national/health/push-for-tougher-line-on-surgery-20121003-26zok.html" TargetMode="External"/><Relationship Id="rId31" Type="http://schemas.openxmlformats.org/officeDocument/2006/relationships/hyperlink" Target="http://www.medicalobserver.com.au/medical-news/rheumatology/hospital-rehab-a-needless-expense-after-knee-replacement" TargetMode="External"/><Relationship Id="rId52" Type="http://schemas.openxmlformats.org/officeDocument/2006/relationships/hyperlink" Target="https://medicalxpress.com/news/2017-03-relief-sight-sciatica.html" TargetMode="External"/><Relationship Id="rId73" Type="http://schemas.openxmlformats.org/officeDocument/2006/relationships/hyperlink" Target="https://theconversation.com/dodgy-treatment-its-not-us-its-the-other-lot-say-the-experts-so-who-do-we-believe-124638" TargetMode="External"/><Relationship Id="rId78" Type="http://schemas.openxmlformats.org/officeDocument/2006/relationships/hyperlink" Target="https://www.abc.net.au/7.30/could-the-billions-of-dollars-spent-to-fix-back/12293880" TargetMode="External"/><Relationship Id="rId94" Type="http://schemas.openxmlformats.org/officeDocument/2006/relationships/hyperlink" Target="https://theconversation.com/tiger-woods-car-crash-injuries-explained-according-to-a-trauma-surgeon-156029" TargetMode="External"/><Relationship Id="rId99" Type="http://schemas.openxmlformats.org/officeDocument/2006/relationships/hyperlink" Target="https://www.google.com.au/amp/s/amp.smh.com.au/culture/books/reworking-of-a-greek-myth-and-why-farming-matters-what-to-read-next-20211029-p594cn.html" TargetMode="External"/><Relationship Id="rId101" Type="http://schemas.openxmlformats.org/officeDocument/2006/relationships/hyperlink" Target="https://www.arthroscopyjournal.org/article/S0749-8063(22)00346-2/fulltext?dgcid=raven_jbs_etoc_email" TargetMode="External"/><Relationship Id="rId122" Type="http://schemas.openxmlformats.org/officeDocument/2006/relationships/hyperlink" Target="https://theconversation.com/3-orthopaedic-surgeries-that-might-be-doing-patients-and-their-pockets-more-harm-than-good-179370" TargetMode="External"/><Relationship Id="rId143" Type="http://schemas.openxmlformats.org/officeDocument/2006/relationships/hyperlink" Target="http://www.medicalobserver.com.au/news/letter-to-the-editor-steroid-injections-and-back-pain" TargetMode="External"/><Relationship Id="rId148" Type="http://schemas.openxmlformats.org/officeDocument/2006/relationships/hyperlink" Target="https://ibjr.sydney.edu.au/wp-content/uploads/2019/05/National-Osteoarthritis-Strategy.pdf" TargetMode="External"/><Relationship Id="rId4" Type="http://schemas.openxmlformats.org/officeDocument/2006/relationships/settings" Target="settings.xml"/><Relationship Id="rId9" Type="http://schemas.openxmlformats.org/officeDocument/2006/relationships/hyperlink" Target="https://doi.org/10.1371/journal.pone.0280593" TargetMode="External"/><Relationship Id="rId26" Type="http://schemas.openxmlformats.org/officeDocument/2006/relationships/hyperlink" Target="http://www.medicalrepublic.com.au/yes-you-do-have-to-live-with-it/" TargetMode="External"/><Relationship Id="rId47" Type="http://schemas.openxmlformats.org/officeDocument/2006/relationships/hyperlink" Target="http://health.usnews.com/health-care/articles/2017-03-22/drug-no-better-than-placebo-for-lower-back-leg-pain" TargetMode="External"/><Relationship Id="rId68" Type="http://schemas.openxmlformats.org/officeDocument/2006/relationships/hyperlink" Target="https://www.news.com.au/video/id-5348771529001-5830421616001/many-surgeries-simply-dont-work-sham-surgery-trials-and-the-placebo-effect" TargetMode="External"/><Relationship Id="rId89" Type="http://schemas.openxmlformats.org/officeDocument/2006/relationships/hyperlink" Target="https://www.mcknightsseniorliving.com/home/news/healthday-news/surgery-no-better-for-wrist-fracture-in-older-adults/" TargetMode="External"/><Relationship Id="rId112" Type="http://schemas.openxmlformats.org/officeDocument/2006/relationships/hyperlink" Target="https://www.jwatch.org/na54332/2021/11/23/are-strong-opioids-really-needed-severe-acute-pain?query=etoc_jwgenmed&amp;jwd=000020114566&amp;jspc=" TargetMode="External"/><Relationship Id="rId133" Type="http://schemas.openxmlformats.org/officeDocument/2006/relationships/hyperlink" Target="https://insightplus.mja.com.au/2023/30/increase-in-privately-funded-spinal-surgeries-prompts-questions/" TargetMode="External"/><Relationship Id="rId16" Type="http://schemas.openxmlformats.org/officeDocument/2006/relationships/hyperlink" Target="http://www.smh.com.au/nsw/confessions-of-a-sydney-surgeon-why-your-operation-may-not-work-20160302-gn95ya.html" TargetMode="External"/><Relationship Id="rId37" Type="http://schemas.openxmlformats.org/officeDocument/2006/relationships/hyperlink" Target="https://www.newsroom.unsw.edu.au/news/health/home-rehab-after-knee-replacement-no-disadvantage-unsw-research-finds" TargetMode="External"/><Relationship Id="rId58" Type="http://schemas.openxmlformats.org/officeDocument/2006/relationships/hyperlink" Target="https://www.racp.edu.au/pomegranate/View/episode-25-dealing-with-uncertainty-part-1" TargetMode="External"/><Relationship Id="rId79" Type="http://schemas.openxmlformats.org/officeDocument/2006/relationships/hyperlink" Target="https://sciencebasedmedicine.org/ian-harris-on-surgery-the-ultimate-placebo/" TargetMode="External"/><Relationship Id="rId102" Type="http://schemas.openxmlformats.org/officeDocument/2006/relationships/hyperlink" Target="https://youtu.be/og4Agj30RSc" TargetMode="External"/><Relationship Id="rId123" Type="http://schemas.openxmlformats.org/officeDocument/2006/relationships/hyperlink" Target="https://thelimbic.com/haematology/thromboprophylaxis-study-finds-enoxaparin-superior-to-aspirin/" TargetMode="External"/><Relationship Id="rId144" Type="http://schemas.openxmlformats.org/officeDocument/2006/relationships/hyperlink" Target="https://www.mja.com.au/journal/2015/203/4/identifying-and-acting-potentially-inappropriate-care" TargetMode="External"/><Relationship Id="rId90" Type="http://schemas.openxmlformats.org/officeDocument/2006/relationships/hyperlink" Target="https://www.drugs.com/news/surgery-no-better-wrist-fracture-older-adults-1050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6FC3-6B8B-4D15-8D37-496CFD84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121</Pages>
  <Words>45070</Words>
  <Characters>256900</Characters>
  <Application>Microsoft Office Word</Application>
  <DocSecurity>0</DocSecurity>
  <Lines>2140</Lines>
  <Paragraphs>602</Paragraphs>
  <ScaleCrop>false</ScaleCrop>
  <HeadingPairs>
    <vt:vector size="2" baseType="variant">
      <vt:variant>
        <vt:lpstr>Title</vt:lpstr>
      </vt:variant>
      <vt:variant>
        <vt:i4>1</vt:i4>
      </vt:variant>
    </vt:vector>
  </HeadingPairs>
  <TitlesOfParts>
    <vt:vector size="1" baseType="lpstr">
      <vt:lpstr>CURRICULUM VITAE</vt:lpstr>
    </vt:vector>
  </TitlesOfParts>
  <Company>Orthopaedic Department</Company>
  <LinksUpToDate>false</LinksUpToDate>
  <CharactersWithSpaces>301368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Ian Harris</dc:creator>
  <cp:lastModifiedBy>Ian Harris</cp:lastModifiedBy>
  <cp:revision>43</cp:revision>
  <cp:lastPrinted>2023-11-05T21:53:00Z</cp:lastPrinted>
  <dcterms:created xsi:type="dcterms:W3CDTF">2023-12-10T22:47:00Z</dcterms:created>
  <dcterms:modified xsi:type="dcterms:W3CDTF">2024-01-16T06:22:00Z</dcterms:modified>
</cp:coreProperties>
</file>